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margin" w:tblpXSpec="center" w:tblpY="-376"/>
        <w:tblW w:w="5685" w:type="pct"/>
        <w:tblLook w:val="04A0" w:firstRow="1" w:lastRow="0" w:firstColumn="1" w:lastColumn="0" w:noHBand="0" w:noVBand="1"/>
      </w:tblPr>
      <w:tblGrid>
        <w:gridCol w:w="10313"/>
      </w:tblGrid>
      <w:tr w:rsidR="000A1FB0" w:rsidRPr="000A1FB0" w14:paraId="62B15BA6" w14:textId="77777777" w:rsidTr="00292609">
        <w:trPr>
          <w:cantSplit/>
          <w:trHeight w:hRule="exact" w:val="10071"/>
        </w:trPr>
        <w:tc>
          <w:tcPr>
            <w:tcW w:w="5000" w:type="pct"/>
            <w:shd w:val="clear" w:color="auto" w:fill="auto"/>
            <w:vAlign w:val="center"/>
          </w:tcPr>
          <w:p w14:paraId="1A4FD414" w14:textId="77777777" w:rsidR="000A1FB0" w:rsidRPr="000A1FB0" w:rsidRDefault="000A1FB0" w:rsidP="000A1FB0">
            <w:pPr>
              <w:spacing w:after="0" w:line="240" w:lineRule="auto"/>
              <w:jc w:val="right"/>
              <w:rPr>
                <w:rFonts w:ascii="Calibri" w:eastAsia="Times New Roman" w:hAnsi="Calibri" w:cs="Arial"/>
                <w:b/>
                <w:sz w:val="40"/>
                <w:szCs w:val="40"/>
                <w:lang w:bidi="en-US"/>
              </w:rPr>
            </w:pPr>
          </w:p>
          <w:p w14:paraId="0387BADE" w14:textId="77777777" w:rsidR="000A1FB0" w:rsidRPr="000A1FB0" w:rsidRDefault="000A1FB0" w:rsidP="000A1FB0">
            <w:pPr>
              <w:spacing w:after="0" w:line="240" w:lineRule="auto"/>
              <w:rPr>
                <w:rFonts w:ascii="Calibri" w:eastAsia="Times New Roman" w:hAnsi="Calibri" w:cs="Arial"/>
                <w:b/>
                <w:sz w:val="40"/>
                <w:szCs w:val="40"/>
                <w:lang w:bidi="en-US"/>
              </w:rPr>
            </w:pPr>
          </w:p>
          <w:p w14:paraId="09188196" w14:textId="77777777" w:rsidR="000A1FB0" w:rsidRPr="000A1FB0" w:rsidRDefault="000A1FB0" w:rsidP="000A1FB0">
            <w:pPr>
              <w:spacing w:after="0" w:line="240" w:lineRule="auto"/>
              <w:rPr>
                <w:rFonts w:ascii="Calibri" w:eastAsia="Times New Roman" w:hAnsi="Calibri" w:cs="Arial"/>
                <w:b/>
                <w:sz w:val="40"/>
                <w:szCs w:val="40"/>
                <w:lang w:bidi="en-US"/>
              </w:rPr>
            </w:pPr>
          </w:p>
          <w:p w14:paraId="0C300E0B" w14:textId="77777777" w:rsidR="000A1FB0" w:rsidRPr="000A1FB0" w:rsidRDefault="000A1FB0" w:rsidP="000A1FB0">
            <w:pPr>
              <w:spacing w:after="0" w:line="240" w:lineRule="auto"/>
              <w:rPr>
                <w:rFonts w:ascii="Calibri" w:eastAsia="Times New Roman" w:hAnsi="Calibri" w:cs="Arial"/>
                <w:b/>
                <w:sz w:val="40"/>
                <w:szCs w:val="40"/>
                <w:lang w:bidi="en-US"/>
              </w:rPr>
            </w:pPr>
          </w:p>
          <w:p w14:paraId="2A977877" w14:textId="77777777" w:rsidR="000A1FB0" w:rsidRDefault="000A1FB0" w:rsidP="000A1FB0">
            <w:pPr>
              <w:spacing w:after="0" w:line="240" w:lineRule="auto"/>
              <w:rPr>
                <w:rFonts w:ascii="Calibri" w:eastAsia="Times New Roman" w:hAnsi="Calibri" w:cs="Arial"/>
                <w:b/>
                <w:sz w:val="40"/>
                <w:szCs w:val="40"/>
                <w:lang w:bidi="en-US"/>
              </w:rPr>
            </w:pPr>
          </w:p>
          <w:p w14:paraId="0FF5371D" w14:textId="77777777" w:rsidR="00DE44FE" w:rsidRDefault="00DE44FE" w:rsidP="000A1FB0">
            <w:pPr>
              <w:spacing w:after="0" w:line="240" w:lineRule="auto"/>
              <w:rPr>
                <w:rFonts w:ascii="Calibri" w:eastAsia="Times New Roman" w:hAnsi="Calibri" w:cs="Arial"/>
                <w:b/>
                <w:sz w:val="40"/>
                <w:szCs w:val="40"/>
                <w:lang w:bidi="en-US"/>
              </w:rPr>
            </w:pPr>
          </w:p>
          <w:p w14:paraId="4D500AC2" w14:textId="77777777" w:rsidR="00DE44FE" w:rsidRPr="000A1FB0" w:rsidRDefault="00DE44FE" w:rsidP="000A1FB0">
            <w:pPr>
              <w:spacing w:after="0" w:line="240" w:lineRule="auto"/>
              <w:rPr>
                <w:rFonts w:ascii="Calibri" w:eastAsia="Times New Roman" w:hAnsi="Calibri" w:cs="Arial"/>
                <w:b/>
                <w:sz w:val="40"/>
                <w:szCs w:val="40"/>
                <w:lang w:bidi="en-US"/>
              </w:rPr>
            </w:pPr>
          </w:p>
          <w:p w14:paraId="12B9894C" w14:textId="77777777" w:rsidR="000A1FB0" w:rsidRPr="000A1FB0" w:rsidRDefault="000A1FB0" w:rsidP="000A1FB0">
            <w:pPr>
              <w:spacing w:after="0" w:line="240" w:lineRule="auto"/>
              <w:rPr>
                <w:rFonts w:ascii="Calibri" w:eastAsia="Times New Roman" w:hAnsi="Calibri" w:cs="Arial"/>
                <w:b/>
                <w:sz w:val="40"/>
                <w:szCs w:val="40"/>
                <w:lang w:bidi="en-US"/>
              </w:rPr>
            </w:pPr>
          </w:p>
          <w:p w14:paraId="72D4F3C2" w14:textId="77777777" w:rsidR="000A1FB0" w:rsidRPr="000A1FB0" w:rsidRDefault="000A1FB0" w:rsidP="000A1FB0">
            <w:pPr>
              <w:spacing w:after="0" w:line="276" w:lineRule="auto"/>
              <w:jc w:val="center"/>
              <w:rPr>
                <w:rFonts w:ascii="Calibri" w:eastAsia="Times New Roman" w:hAnsi="Calibri" w:cs="Arial"/>
                <w:b/>
                <w:sz w:val="40"/>
                <w:szCs w:val="40"/>
                <w:lang w:bidi="en-US"/>
              </w:rPr>
            </w:pPr>
          </w:p>
          <w:p w14:paraId="6E9860CB" w14:textId="77777777" w:rsidR="000A1FB0" w:rsidRPr="000A1FB0" w:rsidRDefault="000A1FB0" w:rsidP="000A1FB0">
            <w:pPr>
              <w:spacing w:after="0" w:line="276" w:lineRule="auto"/>
              <w:jc w:val="center"/>
              <w:rPr>
                <w:rFonts w:ascii="Calibri" w:eastAsia="Times New Roman" w:hAnsi="Calibri" w:cs="Arial"/>
                <w:b/>
                <w:sz w:val="48"/>
                <w:szCs w:val="48"/>
                <w:lang w:bidi="en-US"/>
              </w:rPr>
            </w:pPr>
            <w:r w:rsidRPr="000A1FB0">
              <w:rPr>
                <w:rFonts w:ascii="Calibri" w:eastAsia="Times New Roman" w:hAnsi="Calibri" w:cs="Arial"/>
                <w:b/>
                <w:sz w:val="48"/>
                <w:szCs w:val="48"/>
                <w:lang w:bidi="en-US"/>
              </w:rPr>
              <w:t>PLAN DJELOVANJA CIVILNE ZAŠTITE</w:t>
            </w:r>
          </w:p>
          <w:p w14:paraId="66C64DBF" w14:textId="10C3D92E" w:rsidR="000A1FB0" w:rsidRDefault="005B01B6" w:rsidP="00F66833">
            <w:pPr>
              <w:spacing w:after="120" w:line="276" w:lineRule="auto"/>
              <w:jc w:val="center"/>
              <w:rPr>
                <w:rFonts w:ascii="Calibri" w:eastAsia="Times New Roman" w:hAnsi="Calibri" w:cs="Arial"/>
                <w:b/>
                <w:bCs/>
                <w:sz w:val="48"/>
                <w:szCs w:val="48"/>
                <w:lang w:bidi="en-US"/>
              </w:rPr>
            </w:pPr>
            <w:r>
              <w:rPr>
                <w:rFonts w:ascii="Calibri" w:eastAsia="Times New Roman" w:hAnsi="Calibri" w:cs="Arial"/>
                <w:b/>
                <w:bCs/>
                <w:sz w:val="48"/>
                <w:szCs w:val="48"/>
                <w:lang w:bidi="en-US"/>
              </w:rPr>
              <w:t>GRADA OTOČCA</w:t>
            </w:r>
          </w:p>
          <w:p w14:paraId="60A177EB" w14:textId="07283344" w:rsidR="00370455" w:rsidRDefault="005B01B6" w:rsidP="000A1FB0">
            <w:pPr>
              <w:spacing w:after="0" w:line="276" w:lineRule="auto"/>
              <w:jc w:val="center"/>
              <w:rPr>
                <w:rFonts w:ascii="Calibri" w:eastAsia="Times New Roman" w:hAnsi="Calibri" w:cs="Arial"/>
                <w:b/>
                <w:bCs/>
                <w:sz w:val="48"/>
                <w:szCs w:val="48"/>
                <w:lang w:bidi="en-US"/>
              </w:rPr>
            </w:pPr>
            <w:r>
              <w:rPr>
                <w:rFonts w:ascii="Calibri" w:eastAsia="Times New Roman" w:hAnsi="Calibri" w:cs="Arial"/>
                <w:b/>
                <w:bCs/>
                <w:noProof/>
                <w:sz w:val="48"/>
                <w:szCs w:val="48"/>
                <w:lang w:bidi="en-US"/>
              </w:rPr>
              <w:drawing>
                <wp:inline distT="0" distB="0" distL="0" distR="0" wp14:anchorId="21E3E1C5" wp14:editId="4371FDF3">
                  <wp:extent cx="1676400" cy="2060575"/>
                  <wp:effectExtent l="0" t="0" r="0" b="0"/>
                  <wp:docPr id="134867530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2060575"/>
                          </a:xfrm>
                          <a:prstGeom prst="rect">
                            <a:avLst/>
                          </a:prstGeom>
                          <a:noFill/>
                        </pic:spPr>
                      </pic:pic>
                    </a:graphicData>
                  </a:graphic>
                </wp:inline>
              </w:drawing>
            </w:r>
          </w:p>
          <w:p w14:paraId="2D8262EA" w14:textId="1ED86B52" w:rsidR="008D7537" w:rsidRDefault="008D7537" w:rsidP="000A1FB0">
            <w:pPr>
              <w:spacing w:after="0" w:line="276" w:lineRule="auto"/>
              <w:jc w:val="center"/>
              <w:rPr>
                <w:rFonts w:ascii="Calibri" w:eastAsia="Times New Roman" w:hAnsi="Calibri" w:cs="Arial"/>
                <w:b/>
                <w:bCs/>
                <w:sz w:val="48"/>
                <w:szCs w:val="48"/>
                <w:lang w:bidi="en-US"/>
              </w:rPr>
            </w:pPr>
          </w:p>
          <w:p w14:paraId="7E197E1A" w14:textId="77777777" w:rsidR="000A1FB0" w:rsidRPr="000A1FB0" w:rsidRDefault="000A1FB0" w:rsidP="000A1FB0">
            <w:pPr>
              <w:spacing w:after="0" w:line="276" w:lineRule="auto"/>
              <w:jc w:val="center"/>
              <w:rPr>
                <w:rFonts w:ascii="Calibri" w:eastAsia="Times New Roman" w:hAnsi="Calibri" w:cs="Arial"/>
                <w:b/>
                <w:bCs/>
                <w:sz w:val="48"/>
                <w:szCs w:val="48"/>
                <w:lang w:bidi="en-US"/>
              </w:rPr>
            </w:pPr>
          </w:p>
          <w:p w14:paraId="33079625" w14:textId="77777777" w:rsidR="000A1FB0" w:rsidRPr="000A1FB0" w:rsidRDefault="000A1FB0" w:rsidP="000A1FB0">
            <w:pPr>
              <w:spacing w:after="0" w:line="360" w:lineRule="auto"/>
              <w:jc w:val="center"/>
              <w:rPr>
                <w:rFonts w:ascii="Calibri" w:eastAsia="Times New Roman" w:hAnsi="Calibri" w:cs="Arial"/>
                <w:b/>
                <w:bCs/>
                <w:sz w:val="48"/>
                <w:szCs w:val="48"/>
                <w:lang w:bidi="en-US"/>
              </w:rPr>
            </w:pPr>
          </w:p>
          <w:p w14:paraId="4517D618" w14:textId="77777777" w:rsidR="000A1FB0" w:rsidRPr="000A1FB0" w:rsidRDefault="000A1FB0" w:rsidP="000A1FB0">
            <w:pPr>
              <w:spacing w:after="0" w:line="360" w:lineRule="auto"/>
              <w:jc w:val="center"/>
              <w:rPr>
                <w:rFonts w:ascii="Calibri" w:eastAsia="Times New Roman" w:hAnsi="Calibri" w:cs="Arial"/>
                <w:b/>
                <w:bCs/>
                <w:sz w:val="48"/>
                <w:szCs w:val="48"/>
                <w:lang w:bidi="en-US"/>
              </w:rPr>
            </w:pPr>
          </w:p>
          <w:p w14:paraId="3E7D2997" w14:textId="77777777" w:rsidR="000A1FB0" w:rsidRPr="000A1FB0" w:rsidRDefault="000A1FB0" w:rsidP="000A1FB0">
            <w:pPr>
              <w:spacing w:after="0" w:line="480" w:lineRule="auto"/>
              <w:jc w:val="center"/>
              <w:rPr>
                <w:rFonts w:ascii="Calibri" w:eastAsia="Times New Roman" w:hAnsi="Calibri" w:cs="Arial"/>
                <w:sz w:val="56"/>
                <w:szCs w:val="56"/>
                <w:lang w:bidi="en-US"/>
              </w:rPr>
            </w:pPr>
          </w:p>
        </w:tc>
      </w:tr>
    </w:tbl>
    <w:p w14:paraId="4915C852" w14:textId="77777777" w:rsidR="000A1FB0" w:rsidRPr="000A1FB0" w:rsidRDefault="000A1FB0" w:rsidP="000A1FB0">
      <w:pPr>
        <w:spacing w:after="0" w:line="360" w:lineRule="auto"/>
        <w:rPr>
          <w:rFonts w:ascii="Calibri" w:eastAsia="Calibri" w:hAnsi="Calibri" w:cs="Arial"/>
        </w:rPr>
      </w:pPr>
    </w:p>
    <w:p w14:paraId="63B2C389" w14:textId="77777777" w:rsidR="000A1FB0" w:rsidRPr="000A1FB0" w:rsidRDefault="000A1FB0" w:rsidP="000A1FB0">
      <w:pPr>
        <w:spacing w:after="0" w:line="360" w:lineRule="auto"/>
        <w:rPr>
          <w:rFonts w:ascii="Calibri" w:eastAsia="Calibri" w:hAnsi="Calibri" w:cs="Arial"/>
        </w:rPr>
      </w:pPr>
    </w:p>
    <w:p w14:paraId="5C043F20" w14:textId="77777777" w:rsidR="000A1FB0" w:rsidRPr="000A1FB0" w:rsidRDefault="000A1FB0" w:rsidP="000A1FB0">
      <w:pPr>
        <w:spacing w:after="0" w:line="360" w:lineRule="auto"/>
        <w:rPr>
          <w:rFonts w:ascii="Calibri" w:eastAsia="Calibri" w:hAnsi="Calibri" w:cs="Arial"/>
        </w:rPr>
      </w:pPr>
    </w:p>
    <w:p w14:paraId="29F69F18" w14:textId="77777777" w:rsidR="000A1FB0" w:rsidRPr="000A1FB0" w:rsidRDefault="000A1FB0" w:rsidP="000A1FB0">
      <w:pPr>
        <w:spacing w:after="0" w:line="240" w:lineRule="auto"/>
        <w:ind w:left="360"/>
        <w:rPr>
          <w:rFonts w:ascii="Calibri" w:eastAsia="Calibri" w:hAnsi="Calibri" w:cs="Calibri"/>
          <w:szCs w:val="24"/>
        </w:rPr>
      </w:pPr>
    </w:p>
    <w:p w14:paraId="754227D8" w14:textId="77777777" w:rsidR="000A1FB0" w:rsidRPr="000A1FB0" w:rsidRDefault="000A1FB0" w:rsidP="000A1FB0">
      <w:pPr>
        <w:spacing w:after="0" w:line="240" w:lineRule="auto"/>
        <w:ind w:left="360"/>
        <w:rPr>
          <w:rFonts w:ascii="Calibri" w:eastAsia="Calibri" w:hAnsi="Calibri" w:cs="Calibri"/>
          <w:szCs w:val="24"/>
        </w:rPr>
      </w:pPr>
    </w:p>
    <w:p w14:paraId="05FF784B" w14:textId="77777777" w:rsidR="000A1FB0" w:rsidRPr="000A1FB0" w:rsidRDefault="000A1FB0" w:rsidP="000A1FB0">
      <w:pPr>
        <w:spacing w:after="0" w:line="360" w:lineRule="auto"/>
        <w:jc w:val="left"/>
        <w:rPr>
          <w:rFonts w:ascii="Calibri" w:eastAsia="Calibri" w:hAnsi="Calibri" w:cs="Arial"/>
        </w:rPr>
      </w:pPr>
    </w:p>
    <w:p w14:paraId="34B67B3C" w14:textId="77777777" w:rsidR="00DE44FE" w:rsidRDefault="00DE44FE" w:rsidP="00DE44FE">
      <w:pPr>
        <w:spacing w:after="0" w:line="360" w:lineRule="auto"/>
        <w:jc w:val="center"/>
        <w:rPr>
          <w:rFonts w:ascii="Calibri" w:eastAsia="Calibri" w:hAnsi="Calibri" w:cs="Arial"/>
        </w:rPr>
      </w:pPr>
    </w:p>
    <w:p w14:paraId="57A28A28" w14:textId="77777777" w:rsidR="00DE44FE" w:rsidRDefault="00DE44FE" w:rsidP="00DE44FE">
      <w:pPr>
        <w:spacing w:after="0" w:line="360" w:lineRule="auto"/>
        <w:jc w:val="center"/>
        <w:rPr>
          <w:rFonts w:ascii="Calibri" w:eastAsia="Calibri" w:hAnsi="Calibri" w:cs="Arial"/>
        </w:rPr>
      </w:pPr>
    </w:p>
    <w:p w14:paraId="119B06D0" w14:textId="77777777" w:rsidR="00DE44FE" w:rsidRDefault="00DE44FE" w:rsidP="00DE44FE">
      <w:pPr>
        <w:spacing w:after="0" w:line="360" w:lineRule="auto"/>
        <w:jc w:val="center"/>
        <w:rPr>
          <w:rFonts w:ascii="Calibri" w:eastAsia="Calibri" w:hAnsi="Calibri" w:cs="Arial"/>
        </w:rPr>
      </w:pPr>
    </w:p>
    <w:p w14:paraId="03610AB8" w14:textId="77777777" w:rsidR="00DE44FE" w:rsidRDefault="00DE44FE" w:rsidP="00DE44FE">
      <w:pPr>
        <w:spacing w:after="0" w:line="360" w:lineRule="auto"/>
        <w:jc w:val="center"/>
        <w:rPr>
          <w:rFonts w:ascii="Calibri" w:eastAsia="Calibri" w:hAnsi="Calibri" w:cs="Arial"/>
        </w:rPr>
      </w:pPr>
    </w:p>
    <w:p w14:paraId="3CE4EE50" w14:textId="77777777" w:rsidR="00DE44FE" w:rsidRDefault="00DE44FE" w:rsidP="00DE44FE">
      <w:pPr>
        <w:spacing w:after="0" w:line="360" w:lineRule="auto"/>
        <w:jc w:val="center"/>
        <w:rPr>
          <w:rFonts w:ascii="Calibri" w:eastAsia="Calibri" w:hAnsi="Calibri" w:cs="Arial"/>
        </w:rPr>
      </w:pPr>
    </w:p>
    <w:p w14:paraId="3597591E" w14:textId="451B0352" w:rsidR="00DE44FE" w:rsidRDefault="005B01B6" w:rsidP="00DE44FE">
      <w:pPr>
        <w:spacing w:after="0" w:line="360" w:lineRule="auto"/>
        <w:jc w:val="center"/>
        <w:rPr>
          <w:rFonts w:ascii="Calibri" w:eastAsia="Calibri" w:hAnsi="Calibri" w:cs="Arial"/>
        </w:rPr>
        <w:sectPr w:rsidR="00DE44FE" w:rsidSect="007921CD">
          <w:headerReference w:type="default" r:id="rId9"/>
          <w:footerReference w:type="default" r:id="rId10"/>
          <w:pgSz w:w="11906" w:h="16838"/>
          <w:pgMar w:top="1134" w:right="1134" w:bottom="1134" w:left="1418" w:header="709" w:footer="709" w:gutter="284"/>
          <w:cols w:space="708"/>
          <w:titlePg/>
          <w:docGrid w:linePitch="360"/>
        </w:sectPr>
      </w:pPr>
      <w:r>
        <w:rPr>
          <w:rFonts w:ascii="Calibri" w:eastAsia="Calibri" w:hAnsi="Calibri" w:cs="Arial"/>
        </w:rPr>
        <w:t xml:space="preserve">Otočac, </w:t>
      </w:r>
      <w:r w:rsidR="007469AD">
        <w:rPr>
          <w:rFonts w:ascii="Calibri" w:eastAsia="Calibri" w:hAnsi="Calibri" w:cs="Arial"/>
        </w:rPr>
        <w:t>202</w:t>
      </w:r>
      <w:r w:rsidR="006E7F5E">
        <w:rPr>
          <w:rFonts w:ascii="Calibri" w:eastAsia="Calibri" w:hAnsi="Calibri" w:cs="Arial"/>
        </w:rPr>
        <w:t>4</w:t>
      </w:r>
      <w:r w:rsidR="007469AD">
        <w:rPr>
          <w:rFonts w:ascii="Calibri" w:eastAsia="Calibri" w:hAnsi="Calibri" w:cs="Arial"/>
        </w:rPr>
        <w:t>.</w:t>
      </w:r>
      <w:r w:rsidR="00A561D8">
        <w:rPr>
          <w:rFonts w:ascii="Calibri" w:eastAsia="Calibri" w:hAnsi="Calibri" w:cs="Arial"/>
        </w:rPr>
        <w:t xml:space="preserve"> godine</w:t>
      </w:r>
    </w:p>
    <w:p w14:paraId="0A429683" w14:textId="77777777" w:rsidR="00A80216" w:rsidRPr="00230570" w:rsidRDefault="000A1FB0" w:rsidP="00D71AB2">
      <w:pPr>
        <w:jc w:val="center"/>
        <w:rPr>
          <w:rFonts w:asciiTheme="majorHAnsi" w:hAnsiTheme="majorHAnsi" w:cstheme="majorHAnsi"/>
          <w:b/>
          <w:bCs/>
          <w:color w:val="000000" w:themeColor="text1"/>
          <w:sz w:val="28"/>
          <w:szCs w:val="28"/>
        </w:rPr>
      </w:pPr>
      <w:r w:rsidRPr="00230570">
        <w:rPr>
          <w:rFonts w:asciiTheme="majorHAnsi" w:hAnsiTheme="majorHAnsi" w:cstheme="majorHAnsi"/>
          <w:b/>
          <w:bCs/>
          <w:color w:val="000000" w:themeColor="text1"/>
          <w:sz w:val="28"/>
          <w:szCs w:val="28"/>
        </w:rPr>
        <w:lastRenderedPageBreak/>
        <w:t>SADRŽAJ</w:t>
      </w:r>
    </w:p>
    <w:p w14:paraId="479D8BA1" w14:textId="14D9DC3F" w:rsidR="00B05189" w:rsidRPr="00B05189" w:rsidRDefault="00A33DF4">
      <w:pPr>
        <w:pStyle w:val="Sadraj1"/>
        <w:tabs>
          <w:tab w:val="right" w:leader="dot" w:pos="9060"/>
        </w:tabs>
        <w:rPr>
          <w:rFonts w:eastAsiaTheme="minorEastAsia"/>
          <w:b w:val="0"/>
          <w:bCs w:val="0"/>
          <w:caps w:val="0"/>
          <w:noProof/>
          <w:kern w:val="2"/>
          <w:sz w:val="22"/>
          <w:szCs w:val="22"/>
          <w:lang w:eastAsia="hr-HR"/>
          <w14:ligatures w14:val="standardContextual"/>
        </w:rPr>
      </w:pPr>
      <w:r w:rsidRPr="00B05189">
        <w:rPr>
          <w:b w:val="0"/>
          <w:bCs w:val="0"/>
          <w:color w:val="000000" w:themeColor="text1"/>
          <w:sz w:val="22"/>
          <w:szCs w:val="22"/>
          <w:highlight w:val="yellow"/>
        </w:rPr>
        <w:fldChar w:fldCharType="begin"/>
      </w:r>
      <w:r w:rsidR="00A525E0" w:rsidRPr="00B05189">
        <w:rPr>
          <w:b w:val="0"/>
          <w:bCs w:val="0"/>
          <w:color w:val="000000" w:themeColor="text1"/>
          <w:sz w:val="22"/>
          <w:szCs w:val="22"/>
          <w:highlight w:val="yellow"/>
        </w:rPr>
        <w:instrText xml:space="preserve"> TOC \o "1-5" \h \z \u </w:instrText>
      </w:r>
      <w:r w:rsidRPr="00B05189">
        <w:rPr>
          <w:b w:val="0"/>
          <w:bCs w:val="0"/>
          <w:color w:val="000000" w:themeColor="text1"/>
          <w:sz w:val="22"/>
          <w:szCs w:val="22"/>
          <w:highlight w:val="yellow"/>
        </w:rPr>
        <w:fldChar w:fldCharType="separate"/>
      </w:r>
      <w:hyperlink w:anchor="_Toc156547211" w:history="1">
        <w:r w:rsidR="00B05189" w:rsidRPr="00B05189">
          <w:rPr>
            <w:rStyle w:val="Hiperveza"/>
            <w:noProof/>
            <w:sz w:val="22"/>
            <w:szCs w:val="22"/>
          </w:rPr>
          <w:t>1. UVOD</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_Toc156547211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5</w:t>
        </w:r>
        <w:r w:rsidR="00B05189" w:rsidRPr="00B05189">
          <w:rPr>
            <w:noProof/>
            <w:webHidden/>
            <w:sz w:val="22"/>
            <w:szCs w:val="22"/>
          </w:rPr>
          <w:fldChar w:fldCharType="end"/>
        </w:r>
      </w:hyperlink>
    </w:p>
    <w:p w14:paraId="0202823F" w14:textId="0035798D" w:rsidR="00B05189" w:rsidRPr="00B05189" w:rsidRDefault="00000000">
      <w:pPr>
        <w:pStyle w:val="Sadraj1"/>
        <w:tabs>
          <w:tab w:val="right" w:leader="dot" w:pos="9060"/>
        </w:tabs>
        <w:rPr>
          <w:rFonts w:eastAsiaTheme="minorEastAsia"/>
          <w:b w:val="0"/>
          <w:bCs w:val="0"/>
          <w:caps w:val="0"/>
          <w:noProof/>
          <w:kern w:val="2"/>
          <w:sz w:val="22"/>
          <w:szCs w:val="22"/>
          <w:lang w:eastAsia="hr-HR"/>
          <w14:ligatures w14:val="standardContextual"/>
        </w:rPr>
      </w:pPr>
      <w:hyperlink w:anchor="_Toc156547212" w:history="1">
        <w:r w:rsidR="00B05189" w:rsidRPr="00B05189">
          <w:rPr>
            <w:rStyle w:val="Hiperveza"/>
            <w:noProof/>
            <w:sz w:val="22"/>
            <w:szCs w:val="22"/>
          </w:rPr>
          <w:t>2. ZAKONSKE ODREDBE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_Toc156547212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6</w:t>
        </w:r>
        <w:r w:rsidR="00B05189" w:rsidRPr="00B05189">
          <w:rPr>
            <w:noProof/>
            <w:webHidden/>
            <w:sz w:val="22"/>
            <w:szCs w:val="22"/>
          </w:rPr>
          <w:fldChar w:fldCharType="end"/>
        </w:r>
      </w:hyperlink>
    </w:p>
    <w:p w14:paraId="354B6DCC" w14:textId="6CD8155D" w:rsidR="00B05189" w:rsidRPr="00B05189" w:rsidRDefault="00000000">
      <w:pPr>
        <w:pStyle w:val="Sadraj1"/>
        <w:tabs>
          <w:tab w:val="right" w:leader="dot" w:pos="9060"/>
        </w:tabs>
        <w:rPr>
          <w:rFonts w:eastAsiaTheme="minorEastAsia"/>
          <w:b w:val="0"/>
          <w:bCs w:val="0"/>
          <w:caps w:val="0"/>
          <w:noProof/>
          <w:kern w:val="2"/>
          <w:sz w:val="22"/>
          <w:szCs w:val="22"/>
          <w:lang w:eastAsia="hr-HR"/>
          <w14:ligatures w14:val="standardContextual"/>
        </w:rPr>
      </w:pPr>
      <w:hyperlink w:anchor="_Toc156547213" w:history="1">
        <w:r w:rsidR="00B05189" w:rsidRPr="00B05189">
          <w:rPr>
            <w:rStyle w:val="Hiperveza"/>
            <w:noProof/>
            <w:sz w:val="22"/>
            <w:szCs w:val="22"/>
          </w:rPr>
          <w:t>3. OPĆI DIO</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_Toc156547213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7</w:t>
        </w:r>
        <w:r w:rsidR="00B05189" w:rsidRPr="00B05189">
          <w:rPr>
            <w:noProof/>
            <w:webHidden/>
            <w:sz w:val="22"/>
            <w:szCs w:val="22"/>
          </w:rPr>
          <w:fldChar w:fldCharType="end"/>
        </w:r>
      </w:hyperlink>
    </w:p>
    <w:p w14:paraId="29C00CD2" w14:textId="69EE9A52" w:rsidR="00B05189" w:rsidRPr="00B05189" w:rsidRDefault="00000000">
      <w:pPr>
        <w:pStyle w:val="Sadraj2"/>
        <w:tabs>
          <w:tab w:val="left" w:pos="960"/>
          <w:tab w:val="right" w:leader="dot" w:pos="9060"/>
        </w:tabs>
        <w:rPr>
          <w:rFonts w:eastAsiaTheme="minorEastAsia"/>
          <w:smallCaps w:val="0"/>
          <w:noProof/>
          <w:kern w:val="2"/>
          <w:sz w:val="22"/>
          <w:szCs w:val="22"/>
          <w:lang w:eastAsia="hr-HR"/>
          <w14:ligatures w14:val="standardContextual"/>
        </w:rPr>
      </w:pPr>
      <w:hyperlink w:anchor="_Toc156547214" w:history="1">
        <w:r w:rsidR="00B05189" w:rsidRPr="00B05189">
          <w:rPr>
            <w:rStyle w:val="Hiperveza"/>
            <w:noProof/>
            <w:sz w:val="22"/>
            <w:szCs w:val="22"/>
          </w:rPr>
          <w:t>3.1.</w:t>
        </w:r>
        <w:r w:rsidR="00B05189" w:rsidRPr="00B05189">
          <w:rPr>
            <w:rFonts w:eastAsiaTheme="minorEastAsia"/>
            <w:smallCaps w:val="0"/>
            <w:noProof/>
            <w:kern w:val="2"/>
            <w:sz w:val="22"/>
            <w:szCs w:val="22"/>
            <w:lang w:eastAsia="hr-HR"/>
            <w14:ligatures w14:val="standardContextual"/>
          </w:rPr>
          <w:tab/>
        </w:r>
        <w:r w:rsidR="00B05189" w:rsidRPr="00B05189">
          <w:rPr>
            <w:rStyle w:val="Hiperveza"/>
            <w:noProof/>
            <w:sz w:val="22"/>
            <w:szCs w:val="22"/>
          </w:rPr>
          <w:t>OPIS PODRUČJA ODGOVORNOSTI NOSITELJA PLANA IZRADE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_Toc156547214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7</w:t>
        </w:r>
        <w:r w:rsidR="00B05189" w:rsidRPr="00B05189">
          <w:rPr>
            <w:noProof/>
            <w:webHidden/>
            <w:sz w:val="22"/>
            <w:szCs w:val="22"/>
          </w:rPr>
          <w:fldChar w:fldCharType="end"/>
        </w:r>
      </w:hyperlink>
    </w:p>
    <w:p w14:paraId="47B8995F" w14:textId="39F3EBDB"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15" w:history="1">
        <w:r w:rsidR="00B05189" w:rsidRPr="00B05189">
          <w:rPr>
            <w:rStyle w:val="Hiperveza"/>
            <w:noProof/>
            <w:spacing w:val="-14"/>
            <w:sz w:val="22"/>
            <w:szCs w:val="22"/>
          </w:rPr>
          <w:t>3.1.1.</w:t>
        </w:r>
        <w:r w:rsidR="00B05189" w:rsidRPr="00B05189">
          <w:rPr>
            <w:rStyle w:val="Hiperveza"/>
            <w:noProof/>
            <w:sz w:val="22"/>
            <w:szCs w:val="22"/>
          </w:rPr>
          <w:t xml:space="preserve"> Područje odgovornosti nositelja planiranja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_Toc156547215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7</w:t>
        </w:r>
        <w:r w:rsidR="00B05189" w:rsidRPr="00B05189">
          <w:rPr>
            <w:noProof/>
            <w:webHidden/>
            <w:sz w:val="22"/>
            <w:szCs w:val="22"/>
          </w:rPr>
          <w:fldChar w:fldCharType="end"/>
        </w:r>
      </w:hyperlink>
    </w:p>
    <w:p w14:paraId="0FE0BD7D" w14:textId="147A1AB1"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16" w:history="1">
        <w:r w:rsidR="00B05189" w:rsidRPr="00B05189">
          <w:rPr>
            <w:rStyle w:val="Hiperveza"/>
            <w:noProof/>
            <w:sz w:val="22"/>
            <w:szCs w:val="22"/>
          </w:rPr>
          <w:t>3.1.1.1. Ukupna površina područja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_Toc156547216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8</w:t>
        </w:r>
        <w:r w:rsidR="00B05189" w:rsidRPr="00B05189">
          <w:rPr>
            <w:noProof/>
            <w:webHidden/>
            <w:sz w:val="22"/>
            <w:szCs w:val="22"/>
          </w:rPr>
          <w:fldChar w:fldCharType="end"/>
        </w:r>
      </w:hyperlink>
    </w:p>
    <w:p w14:paraId="3BD20E12" w14:textId="4C1D91D8"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17" w:history="1">
        <w:r w:rsidR="00B05189" w:rsidRPr="00B05189">
          <w:rPr>
            <w:rStyle w:val="Hiperveza"/>
            <w:noProof/>
            <w:sz w:val="22"/>
            <w:szCs w:val="22"/>
          </w:rPr>
          <w:t>3.1.1.2. Rijeke i jezera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_Toc156547217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9</w:t>
        </w:r>
        <w:r w:rsidR="00B05189" w:rsidRPr="00B05189">
          <w:rPr>
            <w:noProof/>
            <w:webHidden/>
            <w:sz w:val="22"/>
            <w:szCs w:val="22"/>
          </w:rPr>
          <w:fldChar w:fldCharType="end"/>
        </w:r>
      </w:hyperlink>
    </w:p>
    <w:p w14:paraId="0472A215" w14:textId="6D7F0DB7"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18" w:history="1">
        <w:r w:rsidR="00B05189" w:rsidRPr="00B05189">
          <w:rPr>
            <w:rStyle w:val="Hiperveza"/>
            <w:noProof/>
            <w:sz w:val="22"/>
            <w:szCs w:val="22"/>
          </w:rPr>
          <w:t>3.1.1.3. Ostale geografsko</w:t>
        </w:r>
        <w:r w:rsidR="00B05189" w:rsidRPr="00B05189">
          <w:rPr>
            <w:rStyle w:val="Hiperveza"/>
            <w:noProof/>
            <w:sz w:val="22"/>
            <w:szCs w:val="22"/>
          </w:rPr>
          <w:sym w:font="Symbol" w:char="F02D"/>
        </w:r>
        <w:r w:rsidR="00B05189" w:rsidRPr="00B05189">
          <w:rPr>
            <w:rStyle w:val="Hiperveza"/>
            <w:noProof/>
            <w:sz w:val="22"/>
            <w:szCs w:val="22"/>
          </w:rPr>
          <w:t>klimatološke karakteristike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_Toc156547218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9</w:t>
        </w:r>
        <w:r w:rsidR="00B05189" w:rsidRPr="00B05189">
          <w:rPr>
            <w:noProof/>
            <w:webHidden/>
            <w:sz w:val="22"/>
            <w:szCs w:val="22"/>
          </w:rPr>
          <w:fldChar w:fldCharType="end"/>
        </w:r>
      </w:hyperlink>
    </w:p>
    <w:p w14:paraId="3CC0B56E" w14:textId="2E0D7B0C" w:rsidR="00B05189" w:rsidRPr="00B05189" w:rsidRDefault="00000000">
      <w:pPr>
        <w:pStyle w:val="Sadraj5"/>
        <w:tabs>
          <w:tab w:val="left" w:pos="1920"/>
          <w:tab w:val="right" w:leader="dot" w:pos="9060"/>
        </w:tabs>
        <w:rPr>
          <w:rFonts w:eastAsiaTheme="minorEastAsia"/>
          <w:noProof/>
          <w:kern w:val="2"/>
          <w:sz w:val="22"/>
          <w:szCs w:val="22"/>
          <w:lang w:eastAsia="hr-HR"/>
          <w14:ligatures w14:val="standardContextual"/>
        </w:rPr>
      </w:pPr>
      <w:hyperlink w:anchor="_Toc156547219" w:history="1">
        <w:r w:rsidR="00B05189" w:rsidRPr="00B05189">
          <w:rPr>
            <w:rStyle w:val="Hiperveza"/>
            <w:rFonts w:eastAsia="Times New Roman"/>
            <w:noProof/>
            <w:sz w:val="22"/>
            <w:szCs w:val="22"/>
          </w:rPr>
          <w:t>3.1.1.3.1</w:t>
        </w:r>
        <w:r w:rsidR="00B05189" w:rsidRPr="00B05189">
          <w:rPr>
            <w:rFonts w:eastAsiaTheme="minorEastAsia"/>
            <w:noProof/>
            <w:kern w:val="2"/>
            <w:sz w:val="22"/>
            <w:szCs w:val="22"/>
            <w:lang w:eastAsia="hr-HR"/>
            <w14:ligatures w14:val="standardContextual"/>
          </w:rPr>
          <w:tab/>
        </w:r>
        <w:r w:rsidR="00B05189" w:rsidRPr="00B05189">
          <w:rPr>
            <w:rStyle w:val="Hiperveza"/>
            <w:noProof/>
            <w:sz w:val="22"/>
            <w:szCs w:val="22"/>
          </w:rPr>
          <w:t>Relje</w:t>
        </w:r>
        <w:r w:rsidR="00B05189" w:rsidRPr="00B05189">
          <w:rPr>
            <w:rStyle w:val="Hiperveza"/>
            <w:rFonts w:eastAsia="Times New Roman"/>
            <w:noProof/>
            <w:sz w:val="22"/>
            <w:szCs w:val="22"/>
          </w:rPr>
          <w:t>f</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_Toc156547219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9</w:t>
        </w:r>
        <w:r w:rsidR="00B05189" w:rsidRPr="00B05189">
          <w:rPr>
            <w:noProof/>
            <w:webHidden/>
            <w:sz w:val="22"/>
            <w:szCs w:val="22"/>
          </w:rPr>
          <w:fldChar w:fldCharType="end"/>
        </w:r>
      </w:hyperlink>
    </w:p>
    <w:p w14:paraId="47FD0079" w14:textId="47BA191E" w:rsidR="00B05189" w:rsidRPr="00B05189" w:rsidRDefault="00000000">
      <w:pPr>
        <w:pStyle w:val="Sadraj5"/>
        <w:tabs>
          <w:tab w:val="left" w:pos="1920"/>
          <w:tab w:val="right" w:leader="dot" w:pos="9060"/>
        </w:tabs>
        <w:rPr>
          <w:rFonts w:eastAsiaTheme="minorEastAsia"/>
          <w:noProof/>
          <w:kern w:val="2"/>
          <w:sz w:val="22"/>
          <w:szCs w:val="22"/>
          <w:lang w:eastAsia="hr-HR"/>
          <w14:ligatures w14:val="standardContextual"/>
        </w:rPr>
      </w:pPr>
      <w:hyperlink w:anchor="_Toc156547220" w:history="1">
        <w:r w:rsidR="00B05189" w:rsidRPr="00B05189">
          <w:rPr>
            <w:rStyle w:val="Hiperveza"/>
            <w:noProof/>
            <w:sz w:val="22"/>
            <w:szCs w:val="22"/>
          </w:rPr>
          <w:t>3.1.1.3.2</w:t>
        </w:r>
        <w:r w:rsidR="00B05189" w:rsidRPr="00B05189">
          <w:rPr>
            <w:rFonts w:eastAsiaTheme="minorEastAsia"/>
            <w:noProof/>
            <w:kern w:val="2"/>
            <w:sz w:val="22"/>
            <w:szCs w:val="22"/>
            <w:lang w:eastAsia="hr-HR"/>
            <w14:ligatures w14:val="standardContextual"/>
          </w:rPr>
          <w:tab/>
        </w:r>
        <w:r w:rsidR="00B05189" w:rsidRPr="00B05189">
          <w:rPr>
            <w:rStyle w:val="Hiperveza"/>
            <w:noProof/>
            <w:sz w:val="22"/>
            <w:szCs w:val="22"/>
          </w:rPr>
          <w:t>Geološki i pedološki pokazatelji</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_Toc156547220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9</w:t>
        </w:r>
        <w:r w:rsidR="00B05189" w:rsidRPr="00B05189">
          <w:rPr>
            <w:noProof/>
            <w:webHidden/>
            <w:sz w:val="22"/>
            <w:szCs w:val="22"/>
          </w:rPr>
          <w:fldChar w:fldCharType="end"/>
        </w:r>
      </w:hyperlink>
    </w:p>
    <w:p w14:paraId="5007EEAF" w14:textId="5800AE5B" w:rsidR="00B05189" w:rsidRPr="00B05189" w:rsidRDefault="00000000">
      <w:pPr>
        <w:pStyle w:val="Sadraj5"/>
        <w:tabs>
          <w:tab w:val="left" w:pos="1920"/>
          <w:tab w:val="right" w:leader="dot" w:pos="9060"/>
        </w:tabs>
        <w:rPr>
          <w:rFonts w:eastAsiaTheme="minorEastAsia"/>
          <w:noProof/>
          <w:kern w:val="2"/>
          <w:sz w:val="22"/>
          <w:szCs w:val="22"/>
          <w:lang w:eastAsia="hr-HR"/>
          <w14:ligatures w14:val="standardContextual"/>
        </w:rPr>
      </w:pPr>
      <w:hyperlink w:anchor="_Toc156547221" w:history="1">
        <w:r w:rsidR="00B05189" w:rsidRPr="00B05189">
          <w:rPr>
            <w:rStyle w:val="Hiperveza"/>
            <w:noProof/>
            <w:sz w:val="22"/>
            <w:szCs w:val="22"/>
          </w:rPr>
          <w:t>3.1.1.3.3</w:t>
        </w:r>
        <w:r w:rsidR="00B05189" w:rsidRPr="00B05189">
          <w:rPr>
            <w:rFonts w:eastAsiaTheme="minorEastAsia"/>
            <w:noProof/>
            <w:kern w:val="2"/>
            <w:sz w:val="22"/>
            <w:szCs w:val="22"/>
            <w:lang w:eastAsia="hr-HR"/>
            <w14:ligatures w14:val="standardContextual"/>
          </w:rPr>
          <w:tab/>
        </w:r>
        <w:r w:rsidR="00B05189" w:rsidRPr="00B05189">
          <w:rPr>
            <w:rStyle w:val="Hiperveza"/>
            <w:noProof/>
            <w:sz w:val="22"/>
            <w:szCs w:val="22"/>
          </w:rPr>
          <w:t>Hidrološki pokazatelji</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_Toc156547221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10</w:t>
        </w:r>
        <w:r w:rsidR="00B05189" w:rsidRPr="00B05189">
          <w:rPr>
            <w:noProof/>
            <w:webHidden/>
            <w:sz w:val="22"/>
            <w:szCs w:val="22"/>
          </w:rPr>
          <w:fldChar w:fldCharType="end"/>
        </w:r>
      </w:hyperlink>
    </w:p>
    <w:p w14:paraId="5B5C8969" w14:textId="046067AE" w:rsidR="00B05189" w:rsidRPr="00B05189" w:rsidRDefault="00000000">
      <w:pPr>
        <w:pStyle w:val="Sadraj5"/>
        <w:tabs>
          <w:tab w:val="left" w:pos="1920"/>
          <w:tab w:val="right" w:leader="dot" w:pos="9060"/>
        </w:tabs>
        <w:rPr>
          <w:rFonts w:eastAsiaTheme="minorEastAsia"/>
          <w:noProof/>
          <w:kern w:val="2"/>
          <w:sz w:val="22"/>
          <w:szCs w:val="22"/>
          <w:lang w:eastAsia="hr-HR"/>
          <w14:ligatures w14:val="standardContextual"/>
        </w:rPr>
      </w:pPr>
      <w:hyperlink w:anchor="_Toc156547222" w:history="1">
        <w:r w:rsidR="00B05189" w:rsidRPr="00B05189">
          <w:rPr>
            <w:rStyle w:val="Hiperveza"/>
            <w:noProof/>
            <w:sz w:val="22"/>
            <w:szCs w:val="22"/>
          </w:rPr>
          <w:t>3.1.1.3.4</w:t>
        </w:r>
        <w:r w:rsidR="00B05189" w:rsidRPr="00B05189">
          <w:rPr>
            <w:rFonts w:eastAsiaTheme="minorEastAsia"/>
            <w:noProof/>
            <w:kern w:val="2"/>
            <w:sz w:val="22"/>
            <w:szCs w:val="22"/>
            <w:lang w:eastAsia="hr-HR"/>
            <w14:ligatures w14:val="standardContextual"/>
          </w:rPr>
          <w:tab/>
        </w:r>
        <w:r w:rsidR="00B05189" w:rsidRPr="00B05189">
          <w:rPr>
            <w:rStyle w:val="Hiperveza"/>
            <w:noProof/>
            <w:sz w:val="22"/>
            <w:szCs w:val="22"/>
          </w:rPr>
          <w:t>Meteorološki pokazatelji</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_Toc156547222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10</w:t>
        </w:r>
        <w:r w:rsidR="00B05189" w:rsidRPr="00B05189">
          <w:rPr>
            <w:noProof/>
            <w:webHidden/>
            <w:sz w:val="22"/>
            <w:szCs w:val="22"/>
          </w:rPr>
          <w:fldChar w:fldCharType="end"/>
        </w:r>
      </w:hyperlink>
    </w:p>
    <w:p w14:paraId="0810792F" w14:textId="16FF21A0"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23" w:history="1">
        <w:r w:rsidR="00B05189" w:rsidRPr="00B05189">
          <w:rPr>
            <w:rStyle w:val="Hiperveza"/>
            <w:rFonts w:eastAsia="Calibri"/>
            <w:noProof/>
            <w:sz w:val="22"/>
            <w:szCs w:val="22"/>
          </w:rPr>
          <w:t>3.1.1.4. Površina minski sumnjivog područja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_Toc156547223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11</w:t>
        </w:r>
        <w:r w:rsidR="00B05189" w:rsidRPr="00B05189">
          <w:rPr>
            <w:noProof/>
            <w:webHidden/>
            <w:sz w:val="22"/>
            <w:szCs w:val="22"/>
          </w:rPr>
          <w:fldChar w:fldCharType="end"/>
        </w:r>
      </w:hyperlink>
    </w:p>
    <w:p w14:paraId="7B05B319" w14:textId="5F89FBED"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24" w:history="1">
        <w:r w:rsidR="00B05189" w:rsidRPr="00B05189">
          <w:rPr>
            <w:rStyle w:val="Hiperveza"/>
            <w:noProof/>
            <w:sz w:val="22"/>
            <w:szCs w:val="22"/>
          </w:rPr>
          <w:t>3.1.1.5. Karta potresnih područja na području odgovornosti</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_Toc156547224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11</w:t>
        </w:r>
        <w:r w:rsidR="00B05189" w:rsidRPr="00B05189">
          <w:rPr>
            <w:noProof/>
            <w:webHidden/>
            <w:sz w:val="22"/>
            <w:szCs w:val="22"/>
          </w:rPr>
          <w:fldChar w:fldCharType="end"/>
        </w:r>
      </w:hyperlink>
    </w:p>
    <w:p w14:paraId="24B4BAAC" w14:textId="1E333293"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25" w:history="1">
        <w:r w:rsidR="00B05189" w:rsidRPr="00B05189">
          <w:rPr>
            <w:rStyle w:val="Hiperveza"/>
            <w:noProof/>
            <w:spacing w:val="-14"/>
            <w:sz w:val="22"/>
            <w:szCs w:val="22"/>
          </w:rPr>
          <w:t>3.1.2.</w:t>
        </w:r>
        <w:r w:rsidR="00B05189" w:rsidRPr="00B05189">
          <w:rPr>
            <w:rStyle w:val="Hiperveza"/>
            <w:noProof/>
            <w:sz w:val="22"/>
            <w:szCs w:val="22"/>
          </w:rPr>
          <w:t xml:space="preserve"> Stanovništvo</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_Toc156547225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13</w:t>
        </w:r>
        <w:r w:rsidR="00B05189" w:rsidRPr="00B05189">
          <w:rPr>
            <w:noProof/>
            <w:webHidden/>
            <w:sz w:val="22"/>
            <w:szCs w:val="22"/>
          </w:rPr>
          <w:fldChar w:fldCharType="end"/>
        </w:r>
      </w:hyperlink>
    </w:p>
    <w:p w14:paraId="446A243D" w14:textId="4559BDB6"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26" w:history="1">
        <w:r w:rsidR="00B05189" w:rsidRPr="00B05189">
          <w:rPr>
            <w:rStyle w:val="Hiperveza"/>
            <w:noProof/>
            <w:sz w:val="22"/>
            <w:szCs w:val="22"/>
          </w:rPr>
          <w:t>3.1.2.1. Broj stanovnika/zaposlenih/nezaposlenih/umirovljenika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_Toc156547226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16</w:t>
        </w:r>
        <w:r w:rsidR="00B05189" w:rsidRPr="00B05189">
          <w:rPr>
            <w:noProof/>
            <w:webHidden/>
            <w:sz w:val="22"/>
            <w:szCs w:val="22"/>
          </w:rPr>
          <w:fldChar w:fldCharType="end"/>
        </w:r>
      </w:hyperlink>
    </w:p>
    <w:p w14:paraId="36FD0423" w14:textId="0450EB15"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27" w:history="1">
        <w:r w:rsidR="00B05189" w:rsidRPr="00B05189">
          <w:rPr>
            <w:rStyle w:val="Hiperveza"/>
            <w:noProof/>
            <w:sz w:val="22"/>
            <w:szCs w:val="22"/>
          </w:rPr>
          <w:t>3.1.2.2. Broj i kategorije osoba s invaliditetom i posebnim potrebama (ranjive skupine)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_Toc156547227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17</w:t>
        </w:r>
        <w:r w:rsidR="00B05189" w:rsidRPr="00B05189">
          <w:rPr>
            <w:noProof/>
            <w:webHidden/>
            <w:sz w:val="22"/>
            <w:szCs w:val="22"/>
          </w:rPr>
          <w:fldChar w:fldCharType="end"/>
        </w:r>
      </w:hyperlink>
    </w:p>
    <w:p w14:paraId="23949399" w14:textId="443AFAA7"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28" w:history="1">
        <w:r w:rsidR="00B05189" w:rsidRPr="00B05189">
          <w:rPr>
            <w:rStyle w:val="Hiperveza"/>
            <w:noProof/>
            <w:sz w:val="22"/>
            <w:szCs w:val="22"/>
          </w:rPr>
          <w:t>3.1.2.3. Pokazatelji u odnosu na kategorije stanovništva/zaposlenika planiranih za evakuiranje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_Toc156547228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17</w:t>
        </w:r>
        <w:r w:rsidR="00B05189" w:rsidRPr="00B05189">
          <w:rPr>
            <w:noProof/>
            <w:webHidden/>
            <w:sz w:val="22"/>
            <w:szCs w:val="22"/>
          </w:rPr>
          <w:fldChar w:fldCharType="end"/>
        </w:r>
      </w:hyperlink>
    </w:p>
    <w:p w14:paraId="15EF291B" w14:textId="7BF74B61"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29" w:history="1">
        <w:r w:rsidR="00B05189" w:rsidRPr="00B05189">
          <w:rPr>
            <w:rStyle w:val="Hiperveza"/>
            <w:noProof/>
            <w:sz w:val="22"/>
            <w:szCs w:val="22"/>
          </w:rPr>
          <w:t>3.1.2.4. Gustoća naseljenosti</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_Toc156547229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18</w:t>
        </w:r>
        <w:r w:rsidR="00B05189" w:rsidRPr="00B05189">
          <w:rPr>
            <w:noProof/>
            <w:webHidden/>
            <w:sz w:val="22"/>
            <w:szCs w:val="22"/>
          </w:rPr>
          <w:fldChar w:fldCharType="end"/>
        </w:r>
      </w:hyperlink>
    </w:p>
    <w:p w14:paraId="1308A017" w14:textId="5CC6BB46"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30" w:history="1">
        <w:r w:rsidR="00B05189" w:rsidRPr="00B05189">
          <w:rPr>
            <w:rStyle w:val="Hiperveza"/>
            <w:noProof/>
            <w:spacing w:val="-14"/>
            <w:sz w:val="22"/>
            <w:szCs w:val="22"/>
          </w:rPr>
          <w:t>3.1.3.</w:t>
        </w:r>
        <w:r w:rsidR="00B05189" w:rsidRPr="00B05189">
          <w:rPr>
            <w:rStyle w:val="Hiperveza"/>
            <w:noProof/>
            <w:sz w:val="22"/>
            <w:szCs w:val="22"/>
          </w:rPr>
          <w:t xml:space="preserve"> Materijalna, kulturna, prirodna dobra te okoliš</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_Toc156547230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18</w:t>
        </w:r>
        <w:r w:rsidR="00B05189" w:rsidRPr="00B05189">
          <w:rPr>
            <w:noProof/>
            <w:webHidden/>
            <w:sz w:val="22"/>
            <w:szCs w:val="22"/>
          </w:rPr>
          <w:fldChar w:fldCharType="end"/>
        </w:r>
      </w:hyperlink>
    </w:p>
    <w:p w14:paraId="4CF25D6F" w14:textId="4FF1AAA2"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31" w:history="1">
        <w:r w:rsidR="00B05189" w:rsidRPr="00B05189">
          <w:rPr>
            <w:rStyle w:val="Hiperveza"/>
            <w:noProof/>
            <w:sz w:val="22"/>
            <w:szCs w:val="22"/>
          </w:rPr>
          <w:t>3.1.3.1. Kulturna dobra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_Toc156547231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18</w:t>
        </w:r>
        <w:r w:rsidR="00B05189" w:rsidRPr="00B05189">
          <w:rPr>
            <w:noProof/>
            <w:webHidden/>
            <w:sz w:val="22"/>
            <w:szCs w:val="22"/>
          </w:rPr>
          <w:fldChar w:fldCharType="end"/>
        </w:r>
      </w:hyperlink>
    </w:p>
    <w:p w14:paraId="08F74551" w14:textId="7A898A38"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32" w:history="1">
        <w:r w:rsidR="00B05189" w:rsidRPr="00B05189">
          <w:rPr>
            <w:rStyle w:val="Hiperveza"/>
            <w:noProof/>
            <w:sz w:val="22"/>
            <w:szCs w:val="22"/>
          </w:rPr>
          <w:t>3.1.3.2. Nacionalni parkovi, parkovi prirode, rezervati, šumske površine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_Toc156547232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20</w:t>
        </w:r>
        <w:r w:rsidR="00B05189" w:rsidRPr="00B05189">
          <w:rPr>
            <w:noProof/>
            <w:webHidden/>
            <w:sz w:val="22"/>
            <w:szCs w:val="22"/>
          </w:rPr>
          <w:fldChar w:fldCharType="end"/>
        </w:r>
      </w:hyperlink>
    </w:p>
    <w:p w14:paraId="112AEDAD" w14:textId="6B371C74"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33" w:history="1">
        <w:r w:rsidR="00B05189" w:rsidRPr="00B05189">
          <w:rPr>
            <w:rStyle w:val="Hiperveza"/>
            <w:noProof/>
            <w:sz w:val="22"/>
            <w:szCs w:val="22"/>
          </w:rPr>
          <w:t>3.1.3.3. Vodoopskrbni objekti</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_Toc156547233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21</w:t>
        </w:r>
        <w:r w:rsidR="00B05189" w:rsidRPr="00B05189">
          <w:rPr>
            <w:noProof/>
            <w:webHidden/>
            <w:sz w:val="22"/>
            <w:szCs w:val="22"/>
          </w:rPr>
          <w:fldChar w:fldCharType="end"/>
        </w:r>
      </w:hyperlink>
    </w:p>
    <w:p w14:paraId="36ECB0A2" w14:textId="7BB2BEFA"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34" w:history="1">
        <w:r w:rsidR="00B05189" w:rsidRPr="00B05189">
          <w:rPr>
            <w:rStyle w:val="Hiperveza"/>
            <w:noProof/>
            <w:sz w:val="22"/>
            <w:szCs w:val="22"/>
          </w:rPr>
          <w:t>3.1.3.4. Poljoprivredne površine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_Toc156547234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21</w:t>
        </w:r>
        <w:r w:rsidR="00B05189" w:rsidRPr="00B05189">
          <w:rPr>
            <w:noProof/>
            <w:webHidden/>
            <w:sz w:val="22"/>
            <w:szCs w:val="22"/>
          </w:rPr>
          <w:fldChar w:fldCharType="end"/>
        </w:r>
      </w:hyperlink>
    </w:p>
    <w:p w14:paraId="314105D4" w14:textId="022EC051"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35" w:history="1">
        <w:r w:rsidR="00B05189" w:rsidRPr="00B05189">
          <w:rPr>
            <w:rStyle w:val="Hiperveza"/>
            <w:noProof/>
            <w:sz w:val="22"/>
            <w:szCs w:val="22"/>
          </w:rPr>
          <w:t>3.1.3.5. Industrijski i drugi gospodarski objekti, operateri i područja postrojenja s opasnim tvarima te njihove tehnološke karakteristike i smještaj i posebnosti u odnosu na naselja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_Toc156547235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22</w:t>
        </w:r>
        <w:r w:rsidR="00B05189" w:rsidRPr="00B05189">
          <w:rPr>
            <w:noProof/>
            <w:webHidden/>
            <w:sz w:val="22"/>
            <w:szCs w:val="22"/>
          </w:rPr>
          <w:fldChar w:fldCharType="end"/>
        </w:r>
      </w:hyperlink>
    </w:p>
    <w:p w14:paraId="26895ABA" w14:textId="1791D30A"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36" w:history="1">
        <w:r w:rsidR="00B05189" w:rsidRPr="00B05189">
          <w:rPr>
            <w:rStyle w:val="Hiperveza"/>
            <w:noProof/>
            <w:sz w:val="22"/>
            <w:szCs w:val="22"/>
          </w:rPr>
          <w:t>3.1.3.6. Stambeni, poslovni, sportski, vjerski i kulturni objekti u kojima boravi i može biti ugrožen velik broj ljudi</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_Toc156547236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24</w:t>
        </w:r>
        <w:r w:rsidR="00B05189" w:rsidRPr="00B05189">
          <w:rPr>
            <w:noProof/>
            <w:webHidden/>
            <w:sz w:val="22"/>
            <w:szCs w:val="22"/>
          </w:rPr>
          <w:fldChar w:fldCharType="end"/>
        </w:r>
      </w:hyperlink>
    </w:p>
    <w:p w14:paraId="7E6A5AB2" w14:textId="7E8FE303"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37" w:history="1">
        <w:r w:rsidR="00B05189" w:rsidRPr="00B05189">
          <w:rPr>
            <w:rStyle w:val="Hiperveza"/>
            <w:noProof/>
            <w:sz w:val="22"/>
            <w:szCs w:val="22"/>
          </w:rPr>
          <w:t>3.1.3.7. Kapaciteti i drugi objekti za sklanjanje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_Toc156547237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25</w:t>
        </w:r>
        <w:r w:rsidR="00B05189" w:rsidRPr="00B05189">
          <w:rPr>
            <w:noProof/>
            <w:webHidden/>
            <w:sz w:val="22"/>
            <w:szCs w:val="22"/>
          </w:rPr>
          <w:fldChar w:fldCharType="end"/>
        </w:r>
      </w:hyperlink>
    </w:p>
    <w:p w14:paraId="512669A8" w14:textId="2D5F359F"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38" w:history="1">
        <w:r w:rsidR="00B05189" w:rsidRPr="00B05189">
          <w:rPr>
            <w:rStyle w:val="Hiperveza"/>
            <w:noProof/>
            <w:sz w:val="22"/>
            <w:szCs w:val="22"/>
          </w:rPr>
          <w:t>3.1.3.8. Kapaciteti za zbrinjavanje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_Toc156547238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25</w:t>
        </w:r>
        <w:r w:rsidR="00B05189" w:rsidRPr="00B05189">
          <w:rPr>
            <w:noProof/>
            <w:webHidden/>
            <w:sz w:val="22"/>
            <w:szCs w:val="22"/>
          </w:rPr>
          <w:fldChar w:fldCharType="end"/>
        </w:r>
      </w:hyperlink>
    </w:p>
    <w:p w14:paraId="49B029C6" w14:textId="71BE5012"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39" w:history="1">
        <w:r w:rsidR="00B05189" w:rsidRPr="00B05189">
          <w:rPr>
            <w:rStyle w:val="Hiperveza"/>
            <w:noProof/>
            <w:sz w:val="22"/>
            <w:szCs w:val="22"/>
          </w:rPr>
          <w:t>3.1.3.9. Zdravstveni kapaciteti (javni i privatni)</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_Toc156547239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26</w:t>
        </w:r>
        <w:r w:rsidR="00B05189" w:rsidRPr="00B05189">
          <w:rPr>
            <w:noProof/>
            <w:webHidden/>
            <w:sz w:val="22"/>
            <w:szCs w:val="22"/>
          </w:rPr>
          <w:fldChar w:fldCharType="end"/>
        </w:r>
      </w:hyperlink>
    </w:p>
    <w:p w14:paraId="063F5F4F" w14:textId="7AB15FEB"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40" w:history="1">
        <w:r w:rsidR="00B05189" w:rsidRPr="00B05189">
          <w:rPr>
            <w:rStyle w:val="Hiperveza"/>
            <w:noProof/>
            <w:spacing w:val="-14"/>
            <w:sz w:val="22"/>
            <w:szCs w:val="22"/>
          </w:rPr>
          <w:t>3.1.4.</w:t>
        </w:r>
        <w:r w:rsidR="00B05189" w:rsidRPr="00B05189">
          <w:rPr>
            <w:rStyle w:val="Hiperveza"/>
            <w:noProof/>
            <w:sz w:val="22"/>
            <w:szCs w:val="22"/>
          </w:rPr>
          <w:t xml:space="preserve"> Prometno-tehnološka infrastruktura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_Toc156547240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26</w:t>
        </w:r>
        <w:r w:rsidR="00B05189" w:rsidRPr="00B05189">
          <w:rPr>
            <w:noProof/>
            <w:webHidden/>
            <w:sz w:val="22"/>
            <w:szCs w:val="22"/>
          </w:rPr>
          <w:fldChar w:fldCharType="end"/>
        </w:r>
      </w:hyperlink>
    </w:p>
    <w:p w14:paraId="48380D06" w14:textId="768CEB4F"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41" w:history="1">
        <w:r w:rsidR="00B05189" w:rsidRPr="00B05189">
          <w:rPr>
            <w:rStyle w:val="Hiperveza"/>
            <w:noProof/>
            <w:sz w:val="22"/>
            <w:szCs w:val="22"/>
          </w:rPr>
          <w:t>3.1.4.1. Cestovni promet</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_Toc156547241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26</w:t>
        </w:r>
        <w:r w:rsidR="00B05189" w:rsidRPr="00B05189">
          <w:rPr>
            <w:noProof/>
            <w:webHidden/>
            <w:sz w:val="22"/>
            <w:szCs w:val="22"/>
          </w:rPr>
          <w:fldChar w:fldCharType="end"/>
        </w:r>
      </w:hyperlink>
    </w:p>
    <w:p w14:paraId="29588948" w14:textId="3781F718"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42" w:history="1">
        <w:r w:rsidR="00B05189" w:rsidRPr="00B05189">
          <w:rPr>
            <w:rStyle w:val="Hiperveza"/>
            <w:noProof/>
            <w:sz w:val="22"/>
            <w:szCs w:val="22"/>
          </w:rPr>
          <w:t>3.1.4.2. Željeznički promet</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_Toc156547242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28</w:t>
        </w:r>
        <w:r w:rsidR="00B05189" w:rsidRPr="00B05189">
          <w:rPr>
            <w:noProof/>
            <w:webHidden/>
            <w:sz w:val="22"/>
            <w:szCs w:val="22"/>
          </w:rPr>
          <w:fldChar w:fldCharType="end"/>
        </w:r>
      </w:hyperlink>
    </w:p>
    <w:p w14:paraId="44974A6D" w14:textId="431AB632"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43" w:history="1">
        <w:r w:rsidR="00B05189" w:rsidRPr="00B05189">
          <w:rPr>
            <w:rStyle w:val="Hiperveza"/>
            <w:noProof/>
            <w:sz w:val="22"/>
            <w:szCs w:val="22"/>
          </w:rPr>
          <w:t>3.1.4.3. Mostovi, vijadukti i tuneli</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_Toc156547243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28</w:t>
        </w:r>
        <w:r w:rsidR="00B05189" w:rsidRPr="00B05189">
          <w:rPr>
            <w:noProof/>
            <w:webHidden/>
            <w:sz w:val="22"/>
            <w:szCs w:val="22"/>
          </w:rPr>
          <w:fldChar w:fldCharType="end"/>
        </w:r>
      </w:hyperlink>
    </w:p>
    <w:p w14:paraId="7B0F0512" w14:textId="2BC33A65"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44" w:history="1">
        <w:r w:rsidR="00B05189" w:rsidRPr="00B05189">
          <w:rPr>
            <w:rStyle w:val="Hiperveza"/>
            <w:noProof/>
            <w:sz w:val="22"/>
            <w:szCs w:val="22"/>
          </w:rPr>
          <w:t>3.1.4.4. Dalekovodi i transformatorske stanice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_Toc156547244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28</w:t>
        </w:r>
        <w:r w:rsidR="00B05189" w:rsidRPr="00B05189">
          <w:rPr>
            <w:noProof/>
            <w:webHidden/>
            <w:sz w:val="22"/>
            <w:szCs w:val="22"/>
          </w:rPr>
          <w:fldChar w:fldCharType="end"/>
        </w:r>
      </w:hyperlink>
    </w:p>
    <w:p w14:paraId="0A427CB4" w14:textId="0BE1C917"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45" w:history="1">
        <w:r w:rsidR="00B05189" w:rsidRPr="00B05189">
          <w:rPr>
            <w:rStyle w:val="Hiperveza"/>
            <w:rFonts w:eastAsia="Calibri"/>
            <w:noProof/>
            <w:sz w:val="22"/>
            <w:szCs w:val="22"/>
          </w:rPr>
          <w:t>3.1.4.5. Telekomunikacijski sustavi</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_Toc156547245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32</w:t>
        </w:r>
        <w:r w:rsidR="00B05189" w:rsidRPr="00B05189">
          <w:rPr>
            <w:noProof/>
            <w:webHidden/>
            <w:sz w:val="22"/>
            <w:szCs w:val="22"/>
          </w:rPr>
          <w:fldChar w:fldCharType="end"/>
        </w:r>
      </w:hyperlink>
    </w:p>
    <w:p w14:paraId="33B6ADEE" w14:textId="60ACD2DD"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46" w:history="1">
        <w:r w:rsidR="00B05189" w:rsidRPr="00B05189">
          <w:rPr>
            <w:rStyle w:val="Hiperveza"/>
            <w:noProof/>
            <w:sz w:val="22"/>
            <w:szCs w:val="22"/>
          </w:rPr>
          <w:t>3.1.4.6. Plinovodi</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_Toc156547246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33</w:t>
        </w:r>
        <w:r w:rsidR="00B05189" w:rsidRPr="00B05189">
          <w:rPr>
            <w:noProof/>
            <w:webHidden/>
            <w:sz w:val="22"/>
            <w:szCs w:val="22"/>
          </w:rPr>
          <w:fldChar w:fldCharType="end"/>
        </w:r>
      </w:hyperlink>
    </w:p>
    <w:p w14:paraId="023B4135" w14:textId="78F27491" w:rsidR="00B05189" w:rsidRPr="00B05189" w:rsidRDefault="00000000">
      <w:pPr>
        <w:pStyle w:val="Sadraj2"/>
        <w:tabs>
          <w:tab w:val="left" w:pos="960"/>
          <w:tab w:val="right" w:leader="dot" w:pos="9060"/>
        </w:tabs>
        <w:rPr>
          <w:rFonts w:eastAsiaTheme="minorEastAsia"/>
          <w:smallCaps w:val="0"/>
          <w:noProof/>
          <w:kern w:val="2"/>
          <w:sz w:val="22"/>
          <w:szCs w:val="22"/>
          <w:lang w:eastAsia="hr-HR"/>
          <w14:ligatures w14:val="standardContextual"/>
        </w:rPr>
      </w:pPr>
      <w:hyperlink w:anchor="_Toc156547247" w:history="1">
        <w:r w:rsidR="00B05189" w:rsidRPr="00B05189">
          <w:rPr>
            <w:rStyle w:val="Hiperveza"/>
            <w:noProof/>
            <w:sz w:val="22"/>
            <w:szCs w:val="22"/>
          </w:rPr>
          <w:t>3.2.</w:t>
        </w:r>
        <w:r w:rsidR="00B05189" w:rsidRPr="00B05189">
          <w:rPr>
            <w:rFonts w:eastAsiaTheme="minorEastAsia"/>
            <w:smallCaps w:val="0"/>
            <w:noProof/>
            <w:kern w:val="2"/>
            <w:sz w:val="22"/>
            <w:szCs w:val="22"/>
            <w:lang w:eastAsia="hr-HR"/>
            <w14:ligatures w14:val="standardContextual"/>
          </w:rPr>
          <w:tab/>
        </w:r>
        <w:r w:rsidR="00B05189" w:rsidRPr="00B05189">
          <w:rPr>
            <w:rStyle w:val="Hiperveza"/>
            <w:noProof/>
            <w:sz w:val="22"/>
            <w:szCs w:val="22"/>
          </w:rPr>
          <w:t>UPOZORAVANJE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_Toc156547247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34</w:t>
        </w:r>
        <w:r w:rsidR="00B05189" w:rsidRPr="00B05189">
          <w:rPr>
            <w:noProof/>
            <w:webHidden/>
            <w:sz w:val="22"/>
            <w:szCs w:val="22"/>
          </w:rPr>
          <w:fldChar w:fldCharType="end"/>
        </w:r>
      </w:hyperlink>
    </w:p>
    <w:p w14:paraId="36413525" w14:textId="24F7E180" w:rsidR="00B05189" w:rsidRPr="00B05189" w:rsidRDefault="00000000">
      <w:pPr>
        <w:pStyle w:val="Sadraj2"/>
        <w:tabs>
          <w:tab w:val="left" w:pos="960"/>
          <w:tab w:val="right" w:leader="dot" w:pos="9060"/>
        </w:tabs>
        <w:rPr>
          <w:rFonts w:eastAsiaTheme="minorEastAsia"/>
          <w:smallCaps w:val="0"/>
          <w:noProof/>
          <w:kern w:val="2"/>
          <w:sz w:val="22"/>
          <w:szCs w:val="22"/>
          <w:lang w:eastAsia="hr-HR"/>
          <w14:ligatures w14:val="standardContextual"/>
        </w:rPr>
      </w:pPr>
      <w:hyperlink w:anchor="_Toc156547248" w:history="1">
        <w:r w:rsidR="00B05189" w:rsidRPr="00B05189">
          <w:rPr>
            <w:rStyle w:val="Hiperveza"/>
            <w:noProof/>
            <w:sz w:val="22"/>
            <w:szCs w:val="22"/>
          </w:rPr>
          <w:t>3.3.</w:t>
        </w:r>
        <w:r w:rsidR="00B05189" w:rsidRPr="00B05189">
          <w:rPr>
            <w:rFonts w:eastAsiaTheme="minorEastAsia"/>
            <w:smallCaps w:val="0"/>
            <w:noProof/>
            <w:kern w:val="2"/>
            <w:sz w:val="22"/>
            <w:szCs w:val="22"/>
            <w:lang w:eastAsia="hr-HR"/>
            <w14:ligatures w14:val="standardContextual"/>
          </w:rPr>
          <w:tab/>
        </w:r>
        <w:r w:rsidR="00B05189" w:rsidRPr="00B05189">
          <w:rPr>
            <w:rStyle w:val="Hiperveza"/>
            <w:noProof/>
            <w:sz w:val="22"/>
            <w:szCs w:val="22"/>
          </w:rPr>
          <w:t>UZBUNJIVANJE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_Toc156547248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38</w:t>
        </w:r>
        <w:r w:rsidR="00B05189" w:rsidRPr="00B05189">
          <w:rPr>
            <w:noProof/>
            <w:webHidden/>
            <w:sz w:val="22"/>
            <w:szCs w:val="22"/>
          </w:rPr>
          <w:fldChar w:fldCharType="end"/>
        </w:r>
      </w:hyperlink>
    </w:p>
    <w:p w14:paraId="7EA08A55" w14:textId="425C94C0" w:rsidR="00B05189" w:rsidRPr="00B05189" w:rsidRDefault="00000000">
      <w:pPr>
        <w:pStyle w:val="Sadraj2"/>
        <w:tabs>
          <w:tab w:val="left" w:pos="960"/>
          <w:tab w:val="right" w:leader="dot" w:pos="9060"/>
        </w:tabs>
        <w:rPr>
          <w:rFonts w:eastAsiaTheme="minorEastAsia"/>
          <w:smallCaps w:val="0"/>
          <w:noProof/>
          <w:kern w:val="2"/>
          <w:sz w:val="22"/>
          <w:szCs w:val="22"/>
          <w:lang w:eastAsia="hr-HR"/>
          <w14:ligatures w14:val="standardContextual"/>
        </w:rPr>
      </w:pPr>
      <w:hyperlink w:anchor="_Toc156547249" w:history="1">
        <w:r w:rsidR="00B05189" w:rsidRPr="00B05189">
          <w:rPr>
            <w:rStyle w:val="Hiperveza"/>
            <w:noProof/>
            <w:sz w:val="22"/>
            <w:szCs w:val="22"/>
          </w:rPr>
          <w:t>3.4.</w:t>
        </w:r>
        <w:r w:rsidR="00B05189" w:rsidRPr="00B05189">
          <w:rPr>
            <w:rFonts w:eastAsiaTheme="minorEastAsia"/>
            <w:smallCaps w:val="0"/>
            <w:noProof/>
            <w:kern w:val="2"/>
            <w:sz w:val="22"/>
            <w:szCs w:val="22"/>
            <w:lang w:eastAsia="hr-HR"/>
            <w14:ligatures w14:val="standardContextual"/>
          </w:rPr>
          <w:tab/>
        </w:r>
        <w:r w:rsidR="00B05189" w:rsidRPr="00B05189">
          <w:rPr>
            <w:rStyle w:val="Hiperveza"/>
            <w:noProof/>
            <w:sz w:val="22"/>
            <w:szCs w:val="22"/>
          </w:rPr>
          <w:t>PRIPRAVNOST</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_Toc156547249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40</w:t>
        </w:r>
        <w:r w:rsidR="00B05189" w:rsidRPr="00B05189">
          <w:rPr>
            <w:noProof/>
            <w:webHidden/>
            <w:sz w:val="22"/>
            <w:szCs w:val="22"/>
          </w:rPr>
          <w:fldChar w:fldCharType="end"/>
        </w:r>
      </w:hyperlink>
    </w:p>
    <w:p w14:paraId="6FE7D111" w14:textId="3DA91A3B" w:rsidR="00B05189" w:rsidRPr="00B05189" w:rsidRDefault="00000000">
      <w:pPr>
        <w:pStyle w:val="Sadraj2"/>
        <w:tabs>
          <w:tab w:val="left" w:pos="960"/>
          <w:tab w:val="right" w:leader="dot" w:pos="9060"/>
        </w:tabs>
        <w:rPr>
          <w:rFonts w:eastAsiaTheme="minorEastAsia"/>
          <w:smallCaps w:val="0"/>
          <w:noProof/>
          <w:kern w:val="2"/>
          <w:sz w:val="22"/>
          <w:szCs w:val="22"/>
          <w:lang w:eastAsia="hr-HR"/>
          <w14:ligatures w14:val="standardContextual"/>
        </w:rPr>
      </w:pPr>
      <w:hyperlink w:anchor="_Toc156547250" w:history="1">
        <w:r w:rsidR="00B05189" w:rsidRPr="00B05189">
          <w:rPr>
            <w:rStyle w:val="Hiperveza"/>
            <w:noProof/>
            <w:sz w:val="22"/>
            <w:szCs w:val="22"/>
          </w:rPr>
          <w:t>3.5.</w:t>
        </w:r>
        <w:r w:rsidR="00B05189" w:rsidRPr="00B05189">
          <w:rPr>
            <w:rFonts w:eastAsiaTheme="minorEastAsia"/>
            <w:smallCaps w:val="0"/>
            <w:noProof/>
            <w:kern w:val="2"/>
            <w:sz w:val="22"/>
            <w:szCs w:val="22"/>
            <w:lang w:eastAsia="hr-HR"/>
            <w14:ligatures w14:val="standardContextual"/>
          </w:rPr>
          <w:tab/>
        </w:r>
        <w:r w:rsidR="00B05189" w:rsidRPr="00B05189">
          <w:rPr>
            <w:rStyle w:val="Hiperveza"/>
            <w:noProof/>
            <w:sz w:val="22"/>
            <w:szCs w:val="22"/>
          </w:rPr>
          <w:t>MOBILIZACIJA (AKTIVIRANJE) I NARASTANJE OPERATIVNIH SNAGA SUSTAVA CIVILNE ZAŠTITE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_Toc156547250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43</w:t>
        </w:r>
        <w:r w:rsidR="00B05189" w:rsidRPr="00B05189">
          <w:rPr>
            <w:noProof/>
            <w:webHidden/>
            <w:sz w:val="22"/>
            <w:szCs w:val="22"/>
          </w:rPr>
          <w:fldChar w:fldCharType="end"/>
        </w:r>
      </w:hyperlink>
    </w:p>
    <w:p w14:paraId="2B4C727C" w14:textId="230A785B"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51" w:history="1">
        <w:r w:rsidR="00B05189" w:rsidRPr="00B05189">
          <w:rPr>
            <w:rStyle w:val="Hiperveza"/>
            <w:rFonts w:eastAsia="Calibri"/>
            <w:noProof/>
            <w:spacing w:val="-14"/>
            <w:sz w:val="22"/>
            <w:szCs w:val="22"/>
          </w:rPr>
          <w:t>3.5.1.</w:t>
        </w:r>
        <w:r w:rsidR="00B05189" w:rsidRPr="00B05189">
          <w:rPr>
            <w:rStyle w:val="Hiperveza"/>
            <w:rFonts w:eastAsia="Calibri"/>
            <w:noProof/>
            <w:sz w:val="22"/>
            <w:szCs w:val="22"/>
          </w:rPr>
          <w:t xml:space="preserve"> Vrijeme pripravnosti i mobilizacije operativnih snaga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_Toc156547251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44</w:t>
        </w:r>
        <w:r w:rsidR="00B05189" w:rsidRPr="00B05189">
          <w:rPr>
            <w:noProof/>
            <w:webHidden/>
            <w:sz w:val="22"/>
            <w:szCs w:val="22"/>
          </w:rPr>
          <w:fldChar w:fldCharType="end"/>
        </w:r>
      </w:hyperlink>
    </w:p>
    <w:p w14:paraId="2ED0DBE2" w14:textId="29483D62"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52" w:history="1">
        <w:r w:rsidR="00B05189" w:rsidRPr="00B05189">
          <w:rPr>
            <w:rStyle w:val="Hiperveza"/>
            <w:noProof/>
            <w:spacing w:val="-14"/>
            <w:sz w:val="22"/>
            <w:szCs w:val="22"/>
          </w:rPr>
          <w:t>3.5.2.</w:t>
        </w:r>
        <w:r w:rsidR="00B05189" w:rsidRPr="00B05189">
          <w:rPr>
            <w:rStyle w:val="Hiperveza"/>
            <w:noProof/>
            <w:sz w:val="22"/>
            <w:szCs w:val="22"/>
          </w:rPr>
          <w:t xml:space="preserve"> Organizacija popune operativnih snaga civilne zaštite obveznicima i osobnim i skupnim materijalno-tehničkim sredstvima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_Toc156547252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49</w:t>
        </w:r>
        <w:r w:rsidR="00B05189" w:rsidRPr="00B05189">
          <w:rPr>
            <w:noProof/>
            <w:webHidden/>
            <w:sz w:val="22"/>
            <w:szCs w:val="22"/>
          </w:rPr>
          <w:fldChar w:fldCharType="end"/>
        </w:r>
      </w:hyperlink>
    </w:p>
    <w:p w14:paraId="1D9048F7" w14:textId="48A136E3"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53" w:history="1">
        <w:r w:rsidR="00B05189" w:rsidRPr="00B05189">
          <w:rPr>
            <w:rStyle w:val="Hiperveza"/>
            <w:noProof/>
            <w:spacing w:val="-14"/>
            <w:sz w:val="22"/>
            <w:szCs w:val="22"/>
          </w:rPr>
          <w:t>3.5.3.</w:t>
        </w:r>
        <w:r w:rsidR="00B05189" w:rsidRPr="00B05189">
          <w:rPr>
            <w:rStyle w:val="Hiperveza"/>
            <w:noProof/>
            <w:sz w:val="22"/>
            <w:szCs w:val="22"/>
          </w:rPr>
          <w:t xml:space="preserve"> Troškovi angažiranih pravnih osoba i redovnih službi aktiviranja snaga civilne zaštite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_Toc156547253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50</w:t>
        </w:r>
        <w:r w:rsidR="00B05189" w:rsidRPr="00B05189">
          <w:rPr>
            <w:noProof/>
            <w:webHidden/>
            <w:sz w:val="22"/>
            <w:szCs w:val="22"/>
          </w:rPr>
          <w:fldChar w:fldCharType="end"/>
        </w:r>
      </w:hyperlink>
    </w:p>
    <w:p w14:paraId="434BF9BB" w14:textId="1C56B6CD" w:rsidR="00B05189" w:rsidRPr="00B05189" w:rsidRDefault="00000000">
      <w:pPr>
        <w:pStyle w:val="Sadraj1"/>
        <w:tabs>
          <w:tab w:val="right" w:leader="dot" w:pos="9060"/>
        </w:tabs>
        <w:rPr>
          <w:rFonts w:eastAsiaTheme="minorEastAsia"/>
          <w:b w:val="0"/>
          <w:bCs w:val="0"/>
          <w:caps w:val="0"/>
          <w:noProof/>
          <w:kern w:val="2"/>
          <w:sz w:val="22"/>
          <w:szCs w:val="22"/>
          <w:lang w:eastAsia="hr-HR"/>
          <w14:ligatures w14:val="standardContextual"/>
        </w:rPr>
      </w:pPr>
      <w:hyperlink w:anchor="_Toc156547254" w:history="1">
        <w:r w:rsidR="00B05189" w:rsidRPr="00B05189">
          <w:rPr>
            <w:rStyle w:val="Hiperveza"/>
            <w:noProof/>
            <w:sz w:val="22"/>
            <w:szCs w:val="22"/>
          </w:rPr>
          <w:t>4. GRAFIČKI DIO</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_Toc156547254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51</w:t>
        </w:r>
        <w:r w:rsidR="00B05189" w:rsidRPr="00B05189">
          <w:rPr>
            <w:noProof/>
            <w:webHidden/>
            <w:sz w:val="22"/>
            <w:szCs w:val="22"/>
          </w:rPr>
          <w:fldChar w:fldCharType="end"/>
        </w:r>
      </w:hyperlink>
    </w:p>
    <w:p w14:paraId="54B85825" w14:textId="77D87C9C" w:rsidR="00B05189" w:rsidRPr="00B05189" w:rsidRDefault="00000000">
      <w:pPr>
        <w:pStyle w:val="Sadraj1"/>
        <w:tabs>
          <w:tab w:val="right" w:leader="dot" w:pos="9060"/>
        </w:tabs>
        <w:rPr>
          <w:rFonts w:eastAsiaTheme="minorEastAsia"/>
          <w:b w:val="0"/>
          <w:bCs w:val="0"/>
          <w:caps w:val="0"/>
          <w:noProof/>
          <w:kern w:val="2"/>
          <w:sz w:val="22"/>
          <w:szCs w:val="22"/>
          <w:lang w:eastAsia="hr-HR"/>
          <w14:ligatures w14:val="standardContextual"/>
        </w:rPr>
      </w:pPr>
      <w:hyperlink w:anchor="_Toc156547255" w:history="1">
        <w:r w:rsidR="00B05189" w:rsidRPr="00B05189">
          <w:rPr>
            <w:rStyle w:val="Hiperveza"/>
            <w:noProof/>
            <w:sz w:val="22"/>
            <w:szCs w:val="22"/>
          </w:rPr>
          <w:t>5. POSEBNI DIO</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_Toc156547255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52</w:t>
        </w:r>
        <w:r w:rsidR="00B05189" w:rsidRPr="00B05189">
          <w:rPr>
            <w:noProof/>
            <w:webHidden/>
            <w:sz w:val="22"/>
            <w:szCs w:val="22"/>
          </w:rPr>
          <w:fldChar w:fldCharType="end"/>
        </w:r>
      </w:hyperlink>
    </w:p>
    <w:p w14:paraId="3F1A5BC8" w14:textId="18EA9B6D" w:rsidR="00B05189" w:rsidRPr="00B05189" w:rsidRDefault="00000000">
      <w:pPr>
        <w:pStyle w:val="Sadraj2"/>
        <w:tabs>
          <w:tab w:val="left" w:pos="960"/>
          <w:tab w:val="right" w:leader="dot" w:pos="9060"/>
        </w:tabs>
        <w:rPr>
          <w:rFonts w:eastAsiaTheme="minorEastAsia"/>
          <w:smallCaps w:val="0"/>
          <w:noProof/>
          <w:kern w:val="2"/>
          <w:sz w:val="22"/>
          <w:szCs w:val="22"/>
          <w:lang w:eastAsia="hr-HR"/>
          <w14:ligatures w14:val="standardContextual"/>
        </w:rPr>
      </w:pPr>
      <w:hyperlink w:anchor="_Toc156547256" w:history="1">
        <w:r w:rsidR="00B05189" w:rsidRPr="00B05189">
          <w:rPr>
            <w:rStyle w:val="Hiperveza"/>
            <w:noProof/>
            <w:sz w:val="22"/>
            <w:szCs w:val="22"/>
          </w:rPr>
          <w:t>5.1.</w:t>
        </w:r>
        <w:r w:rsidR="00B05189" w:rsidRPr="00B05189">
          <w:rPr>
            <w:rFonts w:eastAsiaTheme="minorEastAsia"/>
            <w:smallCaps w:val="0"/>
            <w:noProof/>
            <w:kern w:val="2"/>
            <w:sz w:val="22"/>
            <w:szCs w:val="22"/>
            <w:lang w:eastAsia="hr-HR"/>
            <w14:ligatures w14:val="standardContextual"/>
          </w:rPr>
          <w:tab/>
        </w:r>
        <w:r w:rsidR="00B05189" w:rsidRPr="00B05189">
          <w:rPr>
            <w:rStyle w:val="Hiperveza"/>
            <w:noProof/>
            <w:sz w:val="22"/>
            <w:szCs w:val="22"/>
          </w:rPr>
          <w:t>MJERE CIVILNE ZAŠTITE OD POTRESA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_Toc156547256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52</w:t>
        </w:r>
        <w:r w:rsidR="00B05189" w:rsidRPr="00B05189">
          <w:rPr>
            <w:noProof/>
            <w:webHidden/>
            <w:sz w:val="22"/>
            <w:szCs w:val="22"/>
          </w:rPr>
          <w:fldChar w:fldCharType="end"/>
        </w:r>
      </w:hyperlink>
    </w:p>
    <w:p w14:paraId="713FE769" w14:textId="6820F8DF"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57" w:history="1">
        <w:r w:rsidR="00B05189" w:rsidRPr="00B05189">
          <w:rPr>
            <w:rStyle w:val="Hiperveza"/>
            <w:noProof/>
            <w:spacing w:val="-14"/>
            <w:sz w:val="22"/>
            <w:szCs w:val="22"/>
          </w:rPr>
          <w:t>5.1.1.</w:t>
        </w:r>
        <w:r w:rsidR="00B05189" w:rsidRPr="00B05189">
          <w:rPr>
            <w:rStyle w:val="Hiperveza"/>
            <w:noProof/>
            <w:sz w:val="22"/>
            <w:szCs w:val="22"/>
          </w:rPr>
          <w:t xml:space="preserve"> Pregled zadaća, nositelja, operativnih postupaka, kapaciteta i operativnog doprinosa – potres</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_Toc156547257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53</w:t>
        </w:r>
        <w:r w:rsidR="00B05189" w:rsidRPr="00B05189">
          <w:rPr>
            <w:noProof/>
            <w:webHidden/>
            <w:sz w:val="22"/>
            <w:szCs w:val="22"/>
          </w:rPr>
          <w:fldChar w:fldCharType="end"/>
        </w:r>
      </w:hyperlink>
    </w:p>
    <w:p w14:paraId="3B9DAC98" w14:textId="28C6D8CD" w:rsidR="00B05189" w:rsidRPr="00B05189" w:rsidRDefault="00000000">
      <w:pPr>
        <w:pStyle w:val="Sadraj2"/>
        <w:tabs>
          <w:tab w:val="left" w:pos="960"/>
          <w:tab w:val="right" w:leader="dot" w:pos="9060"/>
        </w:tabs>
        <w:rPr>
          <w:rFonts w:eastAsiaTheme="minorEastAsia"/>
          <w:smallCaps w:val="0"/>
          <w:noProof/>
          <w:kern w:val="2"/>
          <w:sz w:val="22"/>
          <w:szCs w:val="22"/>
          <w:lang w:eastAsia="hr-HR"/>
          <w14:ligatures w14:val="standardContextual"/>
        </w:rPr>
      </w:pPr>
      <w:hyperlink w:anchor="_Toc156547258" w:history="1">
        <w:r w:rsidR="00B05189" w:rsidRPr="00B05189">
          <w:rPr>
            <w:rStyle w:val="Hiperveza"/>
            <w:noProof/>
            <w:sz w:val="22"/>
            <w:szCs w:val="22"/>
          </w:rPr>
          <w:t>5.2.</w:t>
        </w:r>
        <w:r w:rsidR="00B05189" w:rsidRPr="00B05189">
          <w:rPr>
            <w:rFonts w:eastAsiaTheme="minorEastAsia"/>
            <w:smallCaps w:val="0"/>
            <w:noProof/>
            <w:kern w:val="2"/>
            <w:sz w:val="22"/>
            <w:szCs w:val="22"/>
            <w:lang w:eastAsia="hr-HR"/>
            <w14:ligatures w14:val="standardContextual"/>
          </w:rPr>
          <w:tab/>
        </w:r>
        <w:r w:rsidR="00B05189" w:rsidRPr="00B05189">
          <w:rPr>
            <w:rStyle w:val="Hiperveza"/>
            <w:noProof/>
            <w:sz w:val="22"/>
            <w:szCs w:val="22"/>
          </w:rPr>
          <w:t>MJERE CIVILNE ZAŠTITE OD POPLAVA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_Toc156547258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59</w:t>
        </w:r>
        <w:r w:rsidR="00B05189" w:rsidRPr="00B05189">
          <w:rPr>
            <w:noProof/>
            <w:webHidden/>
            <w:sz w:val="22"/>
            <w:szCs w:val="22"/>
          </w:rPr>
          <w:fldChar w:fldCharType="end"/>
        </w:r>
      </w:hyperlink>
    </w:p>
    <w:p w14:paraId="2AF30A07" w14:textId="0CF55763"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59" w:history="1">
        <w:r w:rsidR="00B05189" w:rsidRPr="00B05189">
          <w:rPr>
            <w:rStyle w:val="Hiperveza"/>
            <w:noProof/>
            <w:spacing w:val="-14"/>
            <w:sz w:val="22"/>
            <w:szCs w:val="22"/>
          </w:rPr>
          <w:t>5.2.1.</w:t>
        </w:r>
        <w:r w:rsidR="00B05189" w:rsidRPr="00B05189">
          <w:rPr>
            <w:rStyle w:val="Hiperveza"/>
            <w:noProof/>
            <w:sz w:val="22"/>
            <w:szCs w:val="22"/>
          </w:rPr>
          <w:t xml:space="preserve"> Pregled zadaća, nositelja, operativnih postupaka, kapaciteta i operativnog doprinosa – poplave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_Toc156547259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60</w:t>
        </w:r>
        <w:r w:rsidR="00B05189" w:rsidRPr="00B05189">
          <w:rPr>
            <w:noProof/>
            <w:webHidden/>
            <w:sz w:val="22"/>
            <w:szCs w:val="22"/>
          </w:rPr>
          <w:fldChar w:fldCharType="end"/>
        </w:r>
      </w:hyperlink>
    </w:p>
    <w:p w14:paraId="48D47AF8" w14:textId="0FA9E0B4" w:rsidR="00B05189" w:rsidRPr="00B05189" w:rsidRDefault="00000000">
      <w:pPr>
        <w:pStyle w:val="Sadraj2"/>
        <w:tabs>
          <w:tab w:val="left" w:pos="960"/>
          <w:tab w:val="right" w:leader="dot" w:pos="9060"/>
        </w:tabs>
        <w:rPr>
          <w:rFonts w:eastAsiaTheme="minorEastAsia"/>
          <w:smallCaps w:val="0"/>
          <w:noProof/>
          <w:kern w:val="2"/>
          <w:sz w:val="22"/>
          <w:szCs w:val="22"/>
          <w:lang w:eastAsia="hr-HR"/>
          <w14:ligatures w14:val="standardContextual"/>
        </w:rPr>
      </w:pPr>
      <w:hyperlink w:anchor="_Toc156547260" w:history="1">
        <w:r w:rsidR="00B05189" w:rsidRPr="00B05189">
          <w:rPr>
            <w:rStyle w:val="Hiperveza"/>
            <w:noProof/>
            <w:sz w:val="22"/>
            <w:szCs w:val="22"/>
          </w:rPr>
          <w:t>5.3.</w:t>
        </w:r>
        <w:r w:rsidR="00B05189" w:rsidRPr="00B05189">
          <w:rPr>
            <w:rFonts w:eastAsiaTheme="minorEastAsia"/>
            <w:smallCaps w:val="0"/>
            <w:noProof/>
            <w:kern w:val="2"/>
            <w:sz w:val="22"/>
            <w:szCs w:val="22"/>
            <w:lang w:eastAsia="hr-HR"/>
            <w14:ligatures w14:val="standardContextual"/>
          </w:rPr>
          <w:tab/>
        </w:r>
        <w:r w:rsidR="00B05189" w:rsidRPr="00B05189">
          <w:rPr>
            <w:rStyle w:val="Hiperveza"/>
            <w:noProof/>
            <w:sz w:val="22"/>
            <w:szCs w:val="22"/>
          </w:rPr>
          <w:t>MJERE CIVILNE ZAŠTITE OD EPIDEMIJA I PANDEMIJA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_Toc156547260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65</w:t>
        </w:r>
        <w:r w:rsidR="00B05189" w:rsidRPr="00B05189">
          <w:rPr>
            <w:noProof/>
            <w:webHidden/>
            <w:sz w:val="22"/>
            <w:szCs w:val="22"/>
          </w:rPr>
          <w:fldChar w:fldCharType="end"/>
        </w:r>
      </w:hyperlink>
    </w:p>
    <w:p w14:paraId="1A7E606D" w14:textId="497DB878"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61" w:history="1">
        <w:r w:rsidR="00B05189" w:rsidRPr="00B05189">
          <w:rPr>
            <w:rStyle w:val="Hiperveza"/>
            <w:noProof/>
            <w:spacing w:val="-14"/>
            <w:sz w:val="22"/>
            <w:szCs w:val="22"/>
          </w:rPr>
          <w:t>5.3.1.</w:t>
        </w:r>
        <w:r w:rsidR="00B05189" w:rsidRPr="00B05189">
          <w:rPr>
            <w:rStyle w:val="Hiperveza"/>
            <w:noProof/>
            <w:sz w:val="22"/>
            <w:szCs w:val="22"/>
          </w:rPr>
          <w:t xml:space="preserve"> Pregled zadaća, nositelja, operativnih postupaka, kapaciteta i operativnog doprinosa – epidemije i pandemije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_Toc156547261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67</w:t>
        </w:r>
        <w:r w:rsidR="00B05189" w:rsidRPr="00B05189">
          <w:rPr>
            <w:noProof/>
            <w:webHidden/>
            <w:sz w:val="22"/>
            <w:szCs w:val="22"/>
          </w:rPr>
          <w:fldChar w:fldCharType="end"/>
        </w:r>
      </w:hyperlink>
    </w:p>
    <w:p w14:paraId="7D45F163" w14:textId="396F3778" w:rsidR="00B05189" w:rsidRPr="00B05189" w:rsidRDefault="00000000">
      <w:pPr>
        <w:pStyle w:val="Sadraj2"/>
        <w:tabs>
          <w:tab w:val="left" w:pos="960"/>
          <w:tab w:val="right" w:leader="dot" w:pos="9060"/>
        </w:tabs>
        <w:rPr>
          <w:rFonts w:eastAsiaTheme="minorEastAsia"/>
          <w:smallCaps w:val="0"/>
          <w:noProof/>
          <w:kern w:val="2"/>
          <w:sz w:val="22"/>
          <w:szCs w:val="22"/>
          <w:lang w:eastAsia="hr-HR"/>
          <w14:ligatures w14:val="standardContextual"/>
        </w:rPr>
      </w:pPr>
      <w:hyperlink w:anchor="_Toc156547262" w:history="1">
        <w:r w:rsidR="00B05189" w:rsidRPr="00B05189">
          <w:rPr>
            <w:rStyle w:val="Hiperveza"/>
            <w:noProof/>
            <w:sz w:val="22"/>
            <w:szCs w:val="22"/>
          </w:rPr>
          <w:t>5.4.</w:t>
        </w:r>
        <w:r w:rsidR="00B05189" w:rsidRPr="00B05189">
          <w:rPr>
            <w:rFonts w:eastAsiaTheme="minorEastAsia"/>
            <w:smallCaps w:val="0"/>
            <w:noProof/>
            <w:kern w:val="2"/>
            <w:sz w:val="22"/>
            <w:szCs w:val="22"/>
            <w:lang w:eastAsia="hr-HR"/>
            <w14:ligatures w14:val="standardContextual"/>
          </w:rPr>
          <w:tab/>
        </w:r>
        <w:r w:rsidR="00B05189" w:rsidRPr="00B05189">
          <w:rPr>
            <w:rStyle w:val="Hiperveza"/>
            <w:noProof/>
            <w:sz w:val="22"/>
            <w:szCs w:val="22"/>
          </w:rPr>
          <w:t>MJERE CIVILNE ZAŠTITE OD EKSTREMNIH TEMPERATURA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_Toc156547262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70</w:t>
        </w:r>
        <w:r w:rsidR="00B05189" w:rsidRPr="00B05189">
          <w:rPr>
            <w:noProof/>
            <w:webHidden/>
            <w:sz w:val="22"/>
            <w:szCs w:val="22"/>
          </w:rPr>
          <w:fldChar w:fldCharType="end"/>
        </w:r>
      </w:hyperlink>
    </w:p>
    <w:p w14:paraId="7F4A6137" w14:textId="77A6BBC6"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63" w:history="1">
        <w:r w:rsidR="00B05189" w:rsidRPr="00B05189">
          <w:rPr>
            <w:rStyle w:val="Hiperveza"/>
            <w:noProof/>
            <w:spacing w:val="-14"/>
            <w:sz w:val="22"/>
            <w:szCs w:val="22"/>
          </w:rPr>
          <w:t>5.4.1.</w:t>
        </w:r>
        <w:r w:rsidR="00B05189" w:rsidRPr="00B05189">
          <w:rPr>
            <w:rStyle w:val="Hiperveza"/>
            <w:noProof/>
            <w:sz w:val="22"/>
            <w:szCs w:val="22"/>
          </w:rPr>
          <w:t xml:space="preserve"> Pregled zadaća, nositelja, operativnih postupaka, kapaciteta i operativnog doprinosa – ekstremne temperature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_Toc156547263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71</w:t>
        </w:r>
        <w:r w:rsidR="00B05189" w:rsidRPr="00B05189">
          <w:rPr>
            <w:noProof/>
            <w:webHidden/>
            <w:sz w:val="22"/>
            <w:szCs w:val="22"/>
          </w:rPr>
          <w:fldChar w:fldCharType="end"/>
        </w:r>
      </w:hyperlink>
    </w:p>
    <w:p w14:paraId="63807DBA" w14:textId="1CE9AB50" w:rsidR="00B05189" w:rsidRPr="00B05189" w:rsidRDefault="00000000">
      <w:pPr>
        <w:pStyle w:val="Sadraj2"/>
        <w:tabs>
          <w:tab w:val="left" w:pos="960"/>
          <w:tab w:val="right" w:leader="dot" w:pos="9060"/>
        </w:tabs>
        <w:rPr>
          <w:rFonts w:eastAsiaTheme="minorEastAsia"/>
          <w:smallCaps w:val="0"/>
          <w:noProof/>
          <w:kern w:val="2"/>
          <w:sz w:val="22"/>
          <w:szCs w:val="22"/>
          <w:lang w:eastAsia="hr-HR"/>
          <w14:ligatures w14:val="standardContextual"/>
        </w:rPr>
      </w:pPr>
      <w:hyperlink w:anchor="_Toc156547264" w:history="1">
        <w:r w:rsidR="00B05189" w:rsidRPr="00B05189">
          <w:rPr>
            <w:rStyle w:val="Hiperveza"/>
            <w:noProof/>
            <w:sz w:val="22"/>
            <w:szCs w:val="22"/>
          </w:rPr>
          <w:t>5.5.</w:t>
        </w:r>
        <w:r w:rsidR="00B05189" w:rsidRPr="00B05189">
          <w:rPr>
            <w:rFonts w:eastAsiaTheme="minorEastAsia"/>
            <w:smallCaps w:val="0"/>
            <w:noProof/>
            <w:kern w:val="2"/>
            <w:sz w:val="22"/>
            <w:szCs w:val="22"/>
            <w:lang w:eastAsia="hr-HR"/>
            <w14:ligatures w14:val="standardContextual"/>
          </w:rPr>
          <w:tab/>
        </w:r>
        <w:r w:rsidR="00B05189" w:rsidRPr="00B05189">
          <w:rPr>
            <w:rStyle w:val="Hiperveza"/>
            <w:noProof/>
            <w:sz w:val="22"/>
            <w:szCs w:val="22"/>
          </w:rPr>
          <w:t>MJERE CIVILNE ZAŠTITE OD KLIZIŠTA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_Toc156547264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73</w:t>
        </w:r>
        <w:r w:rsidR="00B05189" w:rsidRPr="00B05189">
          <w:rPr>
            <w:noProof/>
            <w:webHidden/>
            <w:sz w:val="22"/>
            <w:szCs w:val="22"/>
          </w:rPr>
          <w:fldChar w:fldCharType="end"/>
        </w:r>
      </w:hyperlink>
    </w:p>
    <w:p w14:paraId="5364476C" w14:textId="60E3B444"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65" w:history="1">
        <w:r w:rsidR="00B05189" w:rsidRPr="00B05189">
          <w:rPr>
            <w:rStyle w:val="Hiperveza"/>
            <w:noProof/>
            <w:spacing w:val="-14"/>
            <w:sz w:val="22"/>
            <w:szCs w:val="22"/>
          </w:rPr>
          <w:t>5.5.1.</w:t>
        </w:r>
        <w:r w:rsidR="00B05189" w:rsidRPr="00B05189">
          <w:rPr>
            <w:rStyle w:val="Hiperveza"/>
            <w:noProof/>
            <w:sz w:val="22"/>
            <w:szCs w:val="22"/>
          </w:rPr>
          <w:t xml:space="preserve"> Pregled zadaća, nositelja, operativnih postupaka, kapaciteta i operativnog doprinosa – klizišta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_Toc156547265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74</w:t>
        </w:r>
        <w:r w:rsidR="00B05189" w:rsidRPr="00B05189">
          <w:rPr>
            <w:noProof/>
            <w:webHidden/>
            <w:sz w:val="22"/>
            <w:szCs w:val="22"/>
          </w:rPr>
          <w:fldChar w:fldCharType="end"/>
        </w:r>
      </w:hyperlink>
    </w:p>
    <w:p w14:paraId="4914E7EE" w14:textId="1987B918" w:rsidR="00B05189" w:rsidRPr="00B05189" w:rsidRDefault="00000000">
      <w:pPr>
        <w:pStyle w:val="Sadraj2"/>
        <w:tabs>
          <w:tab w:val="left" w:pos="960"/>
          <w:tab w:val="right" w:leader="dot" w:pos="9060"/>
        </w:tabs>
        <w:rPr>
          <w:rFonts w:eastAsiaTheme="minorEastAsia"/>
          <w:smallCaps w:val="0"/>
          <w:noProof/>
          <w:kern w:val="2"/>
          <w:sz w:val="22"/>
          <w:szCs w:val="22"/>
          <w:lang w:eastAsia="hr-HR"/>
          <w14:ligatures w14:val="standardContextual"/>
        </w:rPr>
      </w:pPr>
      <w:hyperlink w:anchor="_Toc156547266" w:history="1">
        <w:r w:rsidR="00B05189" w:rsidRPr="00B05189">
          <w:rPr>
            <w:rStyle w:val="Hiperveza"/>
            <w:noProof/>
            <w:sz w:val="22"/>
            <w:szCs w:val="22"/>
          </w:rPr>
          <w:t>5.6.</w:t>
        </w:r>
        <w:r w:rsidR="00B05189" w:rsidRPr="00B05189">
          <w:rPr>
            <w:rFonts w:eastAsiaTheme="minorEastAsia"/>
            <w:smallCaps w:val="0"/>
            <w:noProof/>
            <w:kern w:val="2"/>
            <w:sz w:val="22"/>
            <w:szCs w:val="22"/>
            <w:lang w:eastAsia="hr-HR"/>
            <w14:ligatures w14:val="standardContextual"/>
          </w:rPr>
          <w:tab/>
        </w:r>
        <w:r w:rsidR="00B05189" w:rsidRPr="00B05189">
          <w:rPr>
            <w:rStyle w:val="Hiperveza"/>
            <w:noProof/>
            <w:sz w:val="22"/>
            <w:szCs w:val="22"/>
          </w:rPr>
          <w:t>MJERE CIVILNE ZAŠTITE OD POŽARA OTVORENOG PROSTORA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_Toc156547266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80</w:t>
        </w:r>
        <w:r w:rsidR="00B05189" w:rsidRPr="00B05189">
          <w:rPr>
            <w:noProof/>
            <w:webHidden/>
            <w:sz w:val="22"/>
            <w:szCs w:val="22"/>
          </w:rPr>
          <w:fldChar w:fldCharType="end"/>
        </w:r>
      </w:hyperlink>
    </w:p>
    <w:p w14:paraId="42126C4E" w14:textId="56D1022A"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67" w:history="1">
        <w:r w:rsidR="00B05189" w:rsidRPr="00B05189">
          <w:rPr>
            <w:rStyle w:val="Hiperveza"/>
            <w:noProof/>
            <w:spacing w:val="-14"/>
            <w:sz w:val="22"/>
            <w:szCs w:val="22"/>
          </w:rPr>
          <w:t>5.6.1.</w:t>
        </w:r>
        <w:r w:rsidR="00B05189" w:rsidRPr="00B05189">
          <w:rPr>
            <w:rStyle w:val="Hiperveza"/>
            <w:noProof/>
            <w:sz w:val="22"/>
            <w:szCs w:val="22"/>
          </w:rPr>
          <w:t xml:space="preserve"> Pregled zadaća, nositelja, operativnih postupaka, kapaciteta i operativnog doprinosa – požar otvorenog prostora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_Toc156547267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82</w:t>
        </w:r>
        <w:r w:rsidR="00B05189" w:rsidRPr="00B05189">
          <w:rPr>
            <w:noProof/>
            <w:webHidden/>
            <w:sz w:val="22"/>
            <w:szCs w:val="22"/>
          </w:rPr>
          <w:fldChar w:fldCharType="end"/>
        </w:r>
      </w:hyperlink>
    </w:p>
    <w:p w14:paraId="57D1B3D1" w14:textId="4F95DE5A" w:rsidR="00B05189" w:rsidRPr="00B05189" w:rsidRDefault="00000000">
      <w:pPr>
        <w:pStyle w:val="Sadraj2"/>
        <w:tabs>
          <w:tab w:val="left" w:pos="960"/>
          <w:tab w:val="right" w:leader="dot" w:pos="9060"/>
        </w:tabs>
        <w:rPr>
          <w:rFonts w:eastAsiaTheme="minorEastAsia"/>
          <w:smallCaps w:val="0"/>
          <w:noProof/>
          <w:kern w:val="2"/>
          <w:sz w:val="22"/>
          <w:szCs w:val="22"/>
          <w:lang w:eastAsia="hr-HR"/>
          <w14:ligatures w14:val="standardContextual"/>
        </w:rPr>
      </w:pPr>
      <w:hyperlink w:anchor="_Toc156547268" w:history="1">
        <w:r w:rsidR="00B05189" w:rsidRPr="00B05189">
          <w:rPr>
            <w:rStyle w:val="Hiperveza"/>
            <w:noProof/>
            <w:sz w:val="22"/>
            <w:szCs w:val="22"/>
          </w:rPr>
          <w:t>5.7.</w:t>
        </w:r>
        <w:r w:rsidR="00B05189" w:rsidRPr="00B05189">
          <w:rPr>
            <w:rFonts w:eastAsiaTheme="minorEastAsia"/>
            <w:smallCaps w:val="0"/>
            <w:noProof/>
            <w:kern w:val="2"/>
            <w:sz w:val="22"/>
            <w:szCs w:val="22"/>
            <w:lang w:eastAsia="hr-HR"/>
            <w14:ligatures w14:val="standardContextual"/>
          </w:rPr>
          <w:tab/>
        </w:r>
        <w:r w:rsidR="00B05189" w:rsidRPr="00B05189">
          <w:rPr>
            <w:rStyle w:val="Hiperveza"/>
            <w:noProof/>
            <w:sz w:val="22"/>
            <w:szCs w:val="22"/>
          </w:rPr>
          <w:t>MJERE CIVILNE ZAŠTITE OD INDUSTRIJSKIH NESREĆA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_Toc156547268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86</w:t>
        </w:r>
        <w:r w:rsidR="00B05189" w:rsidRPr="00B05189">
          <w:rPr>
            <w:noProof/>
            <w:webHidden/>
            <w:sz w:val="22"/>
            <w:szCs w:val="22"/>
          </w:rPr>
          <w:fldChar w:fldCharType="end"/>
        </w:r>
      </w:hyperlink>
    </w:p>
    <w:p w14:paraId="22EC3DB5" w14:textId="28B1F177"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69" w:history="1">
        <w:r w:rsidR="00B05189" w:rsidRPr="00B05189">
          <w:rPr>
            <w:rStyle w:val="Hiperveza"/>
            <w:noProof/>
            <w:spacing w:val="-14"/>
            <w:sz w:val="22"/>
            <w:szCs w:val="22"/>
          </w:rPr>
          <w:t>5.7.1.</w:t>
        </w:r>
        <w:r w:rsidR="00B05189" w:rsidRPr="00B05189">
          <w:rPr>
            <w:rStyle w:val="Hiperveza"/>
            <w:noProof/>
            <w:sz w:val="22"/>
            <w:szCs w:val="22"/>
          </w:rPr>
          <w:t xml:space="preserve"> Pregled zadaća, nositelja, operativnih postupaka, kapaciteta i operativnog doprinosa – industrijske nesreće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_Toc156547269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87</w:t>
        </w:r>
        <w:r w:rsidR="00B05189" w:rsidRPr="00B05189">
          <w:rPr>
            <w:noProof/>
            <w:webHidden/>
            <w:sz w:val="22"/>
            <w:szCs w:val="22"/>
          </w:rPr>
          <w:fldChar w:fldCharType="end"/>
        </w:r>
      </w:hyperlink>
    </w:p>
    <w:p w14:paraId="5C0807FE" w14:textId="6B9F77F3" w:rsidR="00B05189" w:rsidRPr="00B05189" w:rsidRDefault="00000000">
      <w:pPr>
        <w:pStyle w:val="Sadraj2"/>
        <w:tabs>
          <w:tab w:val="left" w:pos="960"/>
          <w:tab w:val="right" w:leader="dot" w:pos="9060"/>
        </w:tabs>
        <w:rPr>
          <w:rFonts w:eastAsiaTheme="minorEastAsia"/>
          <w:smallCaps w:val="0"/>
          <w:noProof/>
          <w:kern w:val="2"/>
          <w:sz w:val="22"/>
          <w:szCs w:val="22"/>
          <w:lang w:eastAsia="hr-HR"/>
          <w14:ligatures w14:val="standardContextual"/>
        </w:rPr>
      </w:pPr>
      <w:hyperlink w:anchor="_Toc156547270" w:history="1">
        <w:r w:rsidR="00B05189" w:rsidRPr="00B05189">
          <w:rPr>
            <w:rStyle w:val="Hiperveza"/>
            <w:noProof/>
            <w:sz w:val="22"/>
            <w:szCs w:val="22"/>
          </w:rPr>
          <w:t>5.8.</w:t>
        </w:r>
        <w:r w:rsidR="00B05189" w:rsidRPr="00B05189">
          <w:rPr>
            <w:rFonts w:eastAsiaTheme="minorEastAsia"/>
            <w:smallCaps w:val="0"/>
            <w:noProof/>
            <w:kern w:val="2"/>
            <w:sz w:val="22"/>
            <w:szCs w:val="22"/>
            <w:lang w:eastAsia="hr-HR"/>
            <w14:ligatures w14:val="standardContextual"/>
          </w:rPr>
          <w:tab/>
        </w:r>
        <w:r w:rsidR="00B05189" w:rsidRPr="00B05189">
          <w:rPr>
            <w:rStyle w:val="Hiperveza"/>
            <w:noProof/>
            <w:sz w:val="22"/>
            <w:szCs w:val="22"/>
          </w:rPr>
          <w:t>MJERE CIVILNE ZAŠTITE OD OPASNOSTI OD MINA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_Toc156547270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91</w:t>
        </w:r>
        <w:r w:rsidR="00B05189" w:rsidRPr="00B05189">
          <w:rPr>
            <w:noProof/>
            <w:webHidden/>
            <w:sz w:val="22"/>
            <w:szCs w:val="22"/>
          </w:rPr>
          <w:fldChar w:fldCharType="end"/>
        </w:r>
      </w:hyperlink>
    </w:p>
    <w:p w14:paraId="3B2780CD" w14:textId="690212C5" w:rsidR="00B05189" w:rsidRPr="00B05189" w:rsidRDefault="00000000">
      <w:pPr>
        <w:pStyle w:val="Sadraj2"/>
        <w:tabs>
          <w:tab w:val="left" w:pos="960"/>
          <w:tab w:val="right" w:leader="dot" w:pos="9060"/>
        </w:tabs>
        <w:rPr>
          <w:rFonts w:eastAsiaTheme="minorEastAsia"/>
          <w:smallCaps w:val="0"/>
          <w:noProof/>
          <w:kern w:val="2"/>
          <w:sz w:val="22"/>
          <w:szCs w:val="22"/>
          <w:lang w:eastAsia="hr-HR"/>
          <w14:ligatures w14:val="standardContextual"/>
        </w:rPr>
      </w:pPr>
      <w:hyperlink w:anchor="_Toc156547271" w:history="1">
        <w:r w:rsidR="00B05189" w:rsidRPr="00B05189">
          <w:rPr>
            <w:rStyle w:val="Hiperveza"/>
            <w:noProof/>
            <w:sz w:val="22"/>
            <w:szCs w:val="22"/>
          </w:rPr>
          <w:t>5.9.</w:t>
        </w:r>
        <w:r w:rsidR="00B05189" w:rsidRPr="00B05189">
          <w:rPr>
            <w:rFonts w:eastAsiaTheme="minorEastAsia"/>
            <w:smallCaps w:val="0"/>
            <w:noProof/>
            <w:kern w:val="2"/>
            <w:sz w:val="22"/>
            <w:szCs w:val="22"/>
            <w:lang w:eastAsia="hr-HR"/>
            <w14:ligatures w14:val="standardContextual"/>
          </w:rPr>
          <w:tab/>
        </w:r>
        <w:r w:rsidR="00B05189" w:rsidRPr="00B05189">
          <w:rPr>
            <w:rStyle w:val="Hiperveza"/>
            <w:noProof/>
            <w:sz w:val="22"/>
            <w:szCs w:val="22"/>
          </w:rPr>
          <w:t>NAČIN ZAHTIJEVANJA I PRUŽANJA POMOĆI IZMEĐU RAZLIČITIH HIJERARHIJSKIH RAZINA SUSTAVA CIVILNE ZAŠTITE U VELIKOJ NESREĆI I KATASTROFI</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_Toc156547271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93</w:t>
        </w:r>
        <w:r w:rsidR="00B05189" w:rsidRPr="00B05189">
          <w:rPr>
            <w:noProof/>
            <w:webHidden/>
            <w:sz w:val="22"/>
            <w:szCs w:val="22"/>
          </w:rPr>
          <w:fldChar w:fldCharType="end"/>
        </w:r>
      </w:hyperlink>
    </w:p>
    <w:p w14:paraId="75851707" w14:textId="3B9D781B" w:rsidR="00B05189" w:rsidRPr="00B05189" w:rsidRDefault="00000000">
      <w:pPr>
        <w:pStyle w:val="Sadraj2"/>
        <w:tabs>
          <w:tab w:val="left" w:pos="960"/>
          <w:tab w:val="right" w:leader="dot" w:pos="9060"/>
        </w:tabs>
        <w:rPr>
          <w:rFonts w:eastAsiaTheme="minorEastAsia"/>
          <w:smallCaps w:val="0"/>
          <w:noProof/>
          <w:kern w:val="2"/>
          <w:sz w:val="22"/>
          <w:szCs w:val="22"/>
          <w:lang w:eastAsia="hr-HR"/>
          <w14:ligatures w14:val="standardContextual"/>
        </w:rPr>
      </w:pPr>
      <w:hyperlink w:anchor="_Toc156547272" w:history="1">
        <w:r w:rsidR="00B05189" w:rsidRPr="00B05189">
          <w:rPr>
            <w:rStyle w:val="Hiperveza"/>
            <w:noProof/>
            <w:sz w:val="22"/>
            <w:szCs w:val="22"/>
          </w:rPr>
          <w:t>5.10.</w:t>
        </w:r>
        <w:r w:rsidR="00B05189" w:rsidRPr="00B05189">
          <w:rPr>
            <w:rFonts w:eastAsiaTheme="minorEastAsia"/>
            <w:smallCaps w:val="0"/>
            <w:noProof/>
            <w:kern w:val="2"/>
            <w:sz w:val="22"/>
            <w:szCs w:val="22"/>
            <w:lang w:eastAsia="hr-HR"/>
            <w14:ligatures w14:val="standardContextual"/>
          </w:rPr>
          <w:tab/>
        </w:r>
        <w:r w:rsidR="00B05189" w:rsidRPr="00B05189">
          <w:rPr>
            <w:rStyle w:val="Hiperveza"/>
            <w:noProof/>
            <w:sz w:val="22"/>
            <w:szCs w:val="22"/>
          </w:rPr>
          <w:t>OSIGURAVANJE SPECIFIČNIH POTREBA OSOBA S INVALIDITETOM</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_Toc156547272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93</w:t>
        </w:r>
        <w:r w:rsidR="00B05189" w:rsidRPr="00B05189">
          <w:rPr>
            <w:noProof/>
            <w:webHidden/>
            <w:sz w:val="22"/>
            <w:szCs w:val="22"/>
          </w:rPr>
          <w:fldChar w:fldCharType="end"/>
        </w:r>
      </w:hyperlink>
    </w:p>
    <w:p w14:paraId="0DD17097" w14:textId="3A92D07D"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73" w:history="1">
        <w:r w:rsidR="00B05189" w:rsidRPr="00B05189">
          <w:rPr>
            <w:rStyle w:val="Hiperveza"/>
            <w:noProof/>
            <w:spacing w:val="-14"/>
            <w:sz w:val="22"/>
            <w:szCs w:val="22"/>
          </w:rPr>
          <w:t>5.10.1.</w:t>
        </w:r>
        <w:r w:rsidR="00B05189" w:rsidRPr="00B05189">
          <w:rPr>
            <w:rStyle w:val="Hiperveza"/>
            <w:noProof/>
            <w:sz w:val="22"/>
            <w:szCs w:val="22"/>
          </w:rPr>
          <w:t xml:space="preserve"> Informiranje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_Toc156547273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93</w:t>
        </w:r>
        <w:r w:rsidR="00B05189" w:rsidRPr="00B05189">
          <w:rPr>
            <w:noProof/>
            <w:webHidden/>
            <w:sz w:val="22"/>
            <w:szCs w:val="22"/>
          </w:rPr>
          <w:fldChar w:fldCharType="end"/>
        </w:r>
      </w:hyperlink>
    </w:p>
    <w:p w14:paraId="36D90CE0" w14:textId="7A5576A4"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74" w:history="1">
        <w:r w:rsidR="00B05189" w:rsidRPr="00B05189">
          <w:rPr>
            <w:rStyle w:val="Hiperveza"/>
            <w:noProof/>
            <w:spacing w:val="-14"/>
            <w:sz w:val="22"/>
            <w:szCs w:val="22"/>
          </w:rPr>
          <w:t>5.10.2.</w:t>
        </w:r>
        <w:r w:rsidR="00B05189" w:rsidRPr="00B05189">
          <w:rPr>
            <w:rStyle w:val="Hiperveza"/>
            <w:noProof/>
            <w:sz w:val="22"/>
            <w:szCs w:val="22"/>
          </w:rPr>
          <w:t xml:space="preserve"> Uzbunjivanje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_Toc156547274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94</w:t>
        </w:r>
        <w:r w:rsidR="00B05189" w:rsidRPr="00B05189">
          <w:rPr>
            <w:noProof/>
            <w:webHidden/>
            <w:sz w:val="22"/>
            <w:szCs w:val="22"/>
          </w:rPr>
          <w:fldChar w:fldCharType="end"/>
        </w:r>
      </w:hyperlink>
    </w:p>
    <w:p w14:paraId="3FCFB3CF" w14:textId="3AD3526C"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75" w:history="1">
        <w:r w:rsidR="00B05189" w:rsidRPr="00B05189">
          <w:rPr>
            <w:rStyle w:val="Hiperveza"/>
            <w:noProof/>
            <w:sz w:val="22"/>
            <w:szCs w:val="22"/>
          </w:rPr>
          <w:t>5.10.2.1. Standardni način uzbunjivanja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_Toc156547275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94</w:t>
        </w:r>
        <w:r w:rsidR="00B05189" w:rsidRPr="00B05189">
          <w:rPr>
            <w:noProof/>
            <w:webHidden/>
            <w:sz w:val="22"/>
            <w:szCs w:val="22"/>
          </w:rPr>
          <w:fldChar w:fldCharType="end"/>
        </w:r>
      </w:hyperlink>
    </w:p>
    <w:p w14:paraId="1E31DC26" w14:textId="3DCF62CE"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76" w:history="1">
        <w:r w:rsidR="00B05189" w:rsidRPr="00B05189">
          <w:rPr>
            <w:rStyle w:val="Hiperveza"/>
            <w:noProof/>
            <w:sz w:val="22"/>
            <w:szCs w:val="22"/>
          </w:rPr>
          <w:t>5.10.2.2. Dopunski načini uzbunjivanja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_Toc156547276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95</w:t>
        </w:r>
        <w:r w:rsidR="00B05189" w:rsidRPr="00B05189">
          <w:rPr>
            <w:noProof/>
            <w:webHidden/>
            <w:sz w:val="22"/>
            <w:szCs w:val="22"/>
          </w:rPr>
          <w:fldChar w:fldCharType="end"/>
        </w:r>
      </w:hyperlink>
    </w:p>
    <w:p w14:paraId="79D7705F" w14:textId="745267E4"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77" w:history="1">
        <w:r w:rsidR="00B05189" w:rsidRPr="00B05189">
          <w:rPr>
            <w:rStyle w:val="Hiperveza"/>
            <w:noProof/>
            <w:spacing w:val="-14"/>
            <w:sz w:val="22"/>
            <w:szCs w:val="22"/>
          </w:rPr>
          <w:t>5.10.3.</w:t>
        </w:r>
        <w:r w:rsidR="00B05189" w:rsidRPr="00B05189">
          <w:rPr>
            <w:rStyle w:val="Hiperveza"/>
            <w:noProof/>
            <w:sz w:val="22"/>
            <w:szCs w:val="22"/>
          </w:rPr>
          <w:t xml:space="preserve"> Evakuacija, hitan prijevoz, utočište i rehabilitacija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_Toc156547277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95</w:t>
        </w:r>
        <w:r w:rsidR="00B05189" w:rsidRPr="00B05189">
          <w:rPr>
            <w:noProof/>
            <w:webHidden/>
            <w:sz w:val="22"/>
            <w:szCs w:val="22"/>
          </w:rPr>
          <w:fldChar w:fldCharType="end"/>
        </w:r>
      </w:hyperlink>
    </w:p>
    <w:p w14:paraId="58FEF328" w14:textId="2C0BAD0F"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78" w:history="1">
        <w:r w:rsidR="00B05189" w:rsidRPr="00B05189">
          <w:rPr>
            <w:rStyle w:val="Hiperveza"/>
            <w:noProof/>
            <w:sz w:val="22"/>
            <w:szCs w:val="22"/>
          </w:rPr>
          <w:t>5.10.3.1. Evakuacija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_Toc156547278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95</w:t>
        </w:r>
        <w:r w:rsidR="00B05189" w:rsidRPr="00B05189">
          <w:rPr>
            <w:noProof/>
            <w:webHidden/>
            <w:sz w:val="22"/>
            <w:szCs w:val="22"/>
          </w:rPr>
          <w:fldChar w:fldCharType="end"/>
        </w:r>
      </w:hyperlink>
    </w:p>
    <w:p w14:paraId="47C32F1B" w14:textId="59DDA0F1"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79" w:history="1">
        <w:r w:rsidR="00B05189" w:rsidRPr="00B05189">
          <w:rPr>
            <w:rStyle w:val="Hiperveza"/>
            <w:noProof/>
            <w:sz w:val="22"/>
            <w:szCs w:val="22"/>
          </w:rPr>
          <w:t>5.10.3.2. Hitan prijevoz</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_Toc156547279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96</w:t>
        </w:r>
        <w:r w:rsidR="00B05189" w:rsidRPr="00B05189">
          <w:rPr>
            <w:noProof/>
            <w:webHidden/>
            <w:sz w:val="22"/>
            <w:szCs w:val="22"/>
          </w:rPr>
          <w:fldChar w:fldCharType="end"/>
        </w:r>
      </w:hyperlink>
    </w:p>
    <w:p w14:paraId="25F2F607" w14:textId="769E42DB"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80" w:history="1">
        <w:r w:rsidR="00B05189" w:rsidRPr="00B05189">
          <w:rPr>
            <w:rStyle w:val="Hiperveza"/>
            <w:noProof/>
            <w:sz w:val="22"/>
            <w:szCs w:val="22"/>
          </w:rPr>
          <w:t>5.10.3.3. Utočište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_Toc156547280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97</w:t>
        </w:r>
        <w:r w:rsidR="00B05189" w:rsidRPr="00B05189">
          <w:rPr>
            <w:noProof/>
            <w:webHidden/>
            <w:sz w:val="22"/>
            <w:szCs w:val="22"/>
          </w:rPr>
          <w:fldChar w:fldCharType="end"/>
        </w:r>
      </w:hyperlink>
    </w:p>
    <w:p w14:paraId="74D52E80" w14:textId="5D4690B5"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81" w:history="1">
        <w:r w:rsidR="00B05189" w:rsidRPr="00B05189">
          <w:rPr>
            <w:rStyle w:val="Hiperveza"/>
            <w:rFonts w:eastAsia="Calibri"/>
            <w:noProof/>
            <w:sz w:val="22"/>
            <w:szCs w:val="22"/>
          </w:rPr>
          <w:t>5.10.3.4.</w:t>
        </w:r>
        <w:r w:rsidR="00B05189" w:rsidRPr="00B05189">
          <w:rPr>
            <w:rStyle w:val="Hiperveza"/>
            <w:noProof/>
            <w:sz w:val="22"/>
            <w:szCs w:val="22"/>
          </w:rPr>
          <w:t xml:space="preserve"> Rehabilitacija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_Toc156547281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97</w:t>
        </w:r>
        <w:r w:rsidR="00B05189" w:rsidRPr="00B05189">
          <w:rPr>
            <w:noProof/>
            <w:webHidden/>
            <w:sz w:val="22"/>
            <w:szCs w:val="22"/>
          </w:rPr>
          <w:fldChar w:fldCharType="end"/>
        </w:r>
      </w:hyperlink>
    </w:p>
    <w:p w14:paraId="3165DB0A" w14:textId="787DFB3C"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82" w:history="1">
        <w:r w:rsidR="00B05189" w:rsidRPr="00B05189">
          <w:rPr>
            <w:rStyle w:val="Hiperveza"/>
            <w:rFonts w:eastAsiaTheme="minorHAnsi"/>
            <w:noProof/>
            <w:spacing w:val="-14"/>
            <w:sz w:val="22"/>
            <w:szCs w:val="22"/>
          </w:rPr>
          <w:t>5.10.4.</w:t>
        </w:r>
        <w:r w:rsidR="00B05189" w:rsidRPr="00B05189">
          <w:rPr>
            <w:rStyle w:val="Hiperveza"/>
            <w:rFonts w:eastAsiaTheme="minorHAnsi"/>
            <w:noProof/>
            <w:sz w:val="22"/>
            <w:szCs w:val="22"/>
          </w:rPr>
          <w:t xml:space="preserve"> Mjere i aktivnosti spašavanja osoba s invaliditetom u velikoj nesreći i katastrofi s nositeljima obaveza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_Toc156547282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98</w:t>
        </w:r>
        <w:r w:rsidR="00B05189" w:rsidRPr="00B05189">
          <w:rPr>
            <w:noProof/>
            <w:webHidden/>
            <w:sz w:val="22"/>
            <w:szCs w:val="22"/>
          </w:rPr>
          <w:fldChar w:fldCharType="end"/>
        </w:r>
      </w:hyperlink>
    </w:p>
    <w:p w14:paraId="2B90CFE6" w14:textId="3CBB1EC0" w:rsidR="00B05189" w:rsidRPr="00B05189" w:rsidRDefault="00000000">
      <w:pPr>
        <w:pStyle w:val="Sadraj2"/>
        <w:tabs>
          <w:tab w:val="left" w:pos="960"/>
          <w:tab w:val="right" w:leader="dot" w:pos="9060"/>
        </w:tabs>
        <w:rPr>
          <w:rFonts w:eastAsiaTheme="minorEastAsia"/>
          <w:smallCaps w:val="0"/>
          <w:noProof/>
          <w:kern w:val="2"/>
          <w:sz w:val="22"/>
          <w:szCs w:val="22"/>
          <w:lang w:eastAsia="hr-HR"/>
          <w14:ligatures w14:val="standardContextual"/>
        </w:rPr>
      </w:pPr>
      <w:hyperlink w:anchor="_Toc156547283" w:history="1">
        <w:r w:rsidR="00B05189" w:rsidRPr="00B05189">
          <w:rPr>
            <w:rStyle w:val="Hiperveza"/>
            <w:rFonts w:eastAsia="Calibri"/>
            <w:noProof/>
            <w:sz w:val="22"/>
            <w:szCs w:val="22"/>
          </w:rPr>
          <w:t>5.11.</w:t>
        </w:r>
        <w:r w:rsidR="00B05189" w:rsidRPr="00B05189">
          <w:rPr>
            <w:rFonts w:eastAsiaTheme="minorEastAsia"/>
            <w:smallCaps w:val="0"/>
            <w:noProof/>
            <w:kern w:val="2"/>
            <w:sz w:val="22"/>
            <w:szCs w:val="22"/>
            <w:lang w:eastAsia="hr-HR"/>
            <w14:ligatures w14:val="standardContextual"/>
          </w:rPr>
          <w:tab/>
        </w:r>
        <w:r w:rsidR="00B05189" w:rsidRPr="00B05189">
          <w:rPr>
            <w:rStyle w:val="Hiperveza"/>
            <w:rFonts w:eastAsia="Calibri"/>
            <w:noProof/>
            <w:sz w:val="22"/>
            <w:szCs w:val="22"/>
          </w:rPr>
          <w:t>EVAKUACIJA I ZBRINJAVANJE TURISTA U SLUČAJU VELIKIH NESREĆA I KATASTROFA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_Toc156547283 \h </w:instrText>
        </w:r>
        <w:r w:rsidR="00B05189" w:rsidRPr="00B05189">
          <w:rPr>
            <w:noProof/>
            <w:webHidden/>
            <w:sz w:val="22"/>
            <w:szCs w:val="22"/>
          </w:rPr>
        </w:r>
        <w:r w:rsidR="00B05189" w:rsidRPr="00B05189">
          <w:rPr>
            <w:noProof/>
            <w:webHidden/>
            <w:sz w:val="22"/>
            <w:szCs w:val="22"/>
          </w:rPr>
          <w:fldChar w:fldCharType="separate"/>
        </w:r>
        <w:r w:rsidR="002B0102">
          <w:rPr>
            <w:noProof/>
            <w:webHidden/>
            <w:sz w:val="22"/>
            <w:szCs w:val="22"/>
          </w:rPr>
          <w:t>107</w:t>
        </w:r>
        <w:r w:rsidR="00B05189" w:rsidRPr="00B05189">
          <w:rPr>
            <w:noProof/>
            <w:webHidden/>
            <w:sz w:val="22"/>
            <w:szCs w:val="22"/>
          </w:rPr>
          <w:fldChar w:fldCharType="end"/>
        </w:r>
      </w:hyperlink>
    </w:p>
    <w:p w14:paraId="43D962FC" w14:textId="6D84660C" w:rsidR="00A525E0" w:rsidRPr="005B01B6" w:rsidRDefault="00A33DF4" w:rsidP="00D71AB2">
      <w:pPr>
        <w:jc w:val="center"/>
        <w:rPr>
          <w:rFonts w:asciiTheme="majorHAnsi" w:hAnsiTheme="majorHAnsi" w:cstheme="majorHAnsi"/>
          <w:b/>
          <w:bCs/>
          <w:color w:val="000000" w:themeColor="text1"/>
          <w:sz w:val="22"/>
          <w:highlight w:val="yellow"/>
        </w:rPr>
      </w:pPr>
      <w:r w:rsidRPr="00B05189">
        <w:rPr>
          <w:rFonts w:cstheme="minorHAnsi"/>
          <w:b/>
          <w:bCs/>
          <w:color w:val="000000" w:themeColor="text1"/>
          <w:sz w:val="22"/>
          <w:highlight w:val="yellow"/>
        </w:rPr>
        <w:fldChar w:fldCharType="end"/>
      </w:r>
    </w:p>
    <w:p w14:paraId="05B72675" w14:textId="77777777" w:rsidR="00A525E0" w:rsidRPr="005B01B6" w:rsidRDefault="00A525E0" w:rsidP="00A44D57">
      <w:pPr>
        <w:jc w:val="center"/>
        <w:rPr>
          <w:rFonts w:asciiTheme="majorHAnsi" w:hAnsiTheme="majorHAnsi" w:cstheme="majorHAnsi"/>
          <w:b/>
          <w:bCs/>
          <w:color w:val="000000" w:themeColor="text1"/>
          <w:sz w:val="28"/>
          <w:szCs w:val="28"/>
          <w:highlight w:val="yellow"/>
        </w:rPr>
        <w:sectPr w:rsidR="00A525E0" w:rsidRPr="005B01B6" w:rsidSect="007921CD">
          <w:pgSz w:w="11906" w:h="16838"/>
          <w:pgMar w:top="1134" w:right="1134" w:bottom="1134" w:left="1418" w:header="709" w:footer="709" w:gutter="284"/>
          <w:cols w:space="708"/>
          <w:docGrid w:linePitch="360"/>
        </w:sectPr>
      </w:pPr>
    </w:p>
    <w:p w14:paraId="5E4AFFDD" w14:textId="77777777" w:rsidR="00A80216" w:rsidRPr="00230570" w:rsidRDefault="000A1FB0" w:rsidP="00A44D57">
      <w:pPr>
        <w:jc w:val="center"/>
        <w:rPr>
          <w:rFonts w:asciiTheme="majorHAnsi" w:hAnsiTheme="majorHAnsi" w:cstheme="majorHAnsi"/>
          <w:b/>
          <w:bCs/>
          <w:color w:val="000000" w:themeColor="text1"/>
          <w:sz w:val="28"/>
          <w:szCs w:val="28"/>
        </w:rPr>
      </w:pPr>
      <w:r w:rsidRPr="00230570">
        <w:rPr>
          <w:rFonts w:asciiTheme="majorHAnsi" w:hAnsiTheme="majorHAnsi" w:cstheme="majorHAnsi"/>
          <w:b/>
          <w:bCs/>
          <w:color w:val="000000" w:themeColor="text1"/>
          <w:sz w:val="28"/>
          <w:szCs w:val="28"/>
        </w:rPr>
        <w:lastRenderedPageBreak/>
        <w:t>POPIS TABLICA</w:t>
      </w:r>
      <w:r w:rsidR="00C05174" w:rsidRPr="00230570">
        <w:rPr>
          <w:rFonts w:asciiTheme="majorHAnsi" w:hAnsiTheme="majorHAnsi" w:cstheme="majorHAnsi"/>
          <w:b/>
          <w:bCs/>
          <w:color w:val="000000" w:themeColor="text1"/>
          <w:sz w:val="28"/>
          <w:szCs w:val="28"/>
        </w:rPr>
        <w:t xml:space="preserve"> </w:t>
      </w:r>
    </w:p>
    <w:p w14:paraId="408F00BA" w14:textId="7B1A144E" w:rsidR="00230570" w:rsidRPr="00230570" w:rsidRDefault="00A33DF4">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r w:rsidRPr="005B01B6">
        <w:rPr>
          <w:rFonts w:asciiTheme="majorHAnsi" w:hAnsiTheme="majorHAnsi" w:cstheme="majorHAnsi"/>
          <w:color w:val="000000" w:themeColor="text1"/>
          <w:sz w:val="22"/>
          <w:szCs w:val="22"/>
          <w:highlight w:val="yellow"/>
        </w:rPr>
        <w:fldChar w:fldCharType="begin"/>
      </w:r>
      <w:r w:rsidR="00A525E0" w:rsidRPr="005B01B6">
        <w:rPr>
          <w:rFonts w:asciiTheme="majorHAnsi" w:hAnsiTheme="majorHAnsi" w:cstheme="majorHAnsi"/>
          <w:color w:val="000000" w:themeColor="text1"/>
          <w:sz w:val="22"/>
          <w:szCs w:val="22"/>
          <w:highlight w:val="yellow"/>
        </w:rPr>
        <w:instrText xml:space="preserve"> TOC \h \z \c "Tablica" </w:instrText>
      </w:r>
      <w:r w:rsidRPr="005B01B6">
        <w:rPr>
          <w:rFonts w:asciiTheme="majorHAnsi" w:hAnsiTheme="majorHAnsi" w:cstheme="majorHAnsi"/>
          <w:color w:val="000000" w:themeColor="text1"/>
          <w:sz w:val="22"/>
          <w:szCs w:val="22"/>
          <w:highlight w:val="yellow"/>
        </w:rPr>
        <w:fldChar w:fldCharType="separate"/>
      </w:r>
      <w:hyperlink w:anchor="_Toc142392712" w:history="1">
        <w:r w:rsidR="00230570" w:rsidRPr="00230570">
          <w:rPr>
            <w:rStyle w:val="Hiperveza"/>
            <w:rFonts w:asciiTheme="majorHAnsi" w:hAnsiTheme="majorHAnsi" w:cstheme="majorHAnsi"/>
            <w:noProof/>
            <w:sz w:val="22"/>
            <w:szCs w:val="22"/>
          </w:rPr>
          <w:t>Tablica 1. Površina, broj stanovnika i gustoća naseljenosti</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_Toc142392712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2B79E6">
          <w:rPr>
            <w:rFonts w:asciiTheme="majorHAnsi" w:hAnsiTheme="majorHAnsi" w:cstheme="majorHAnsi"/>
            <w:noProof/>
            <w:webHidden/>
            <w:sz w:val="22"/>
            <w:szCs w:val="22"/>
          </w:rPr>
          <w:t>13</w:t>
        </w:r>
        <w:r w:rsidR="00230570" w:rsidRPr="00230570">
          <w:rPr>
            <w:rFonts w:asciiTheme="majorHAnsi" w:hAnsiTheme="majorHAnsi" w:cstheme="majorHAnsi"/>
            <w:noProof/>
            <w:webHidden/>
            <w:sz w:val="22"/>
            <w:szCs w:val="22"/>
          </w:rPr>
          <w:fldChar w:fldCharType="end"/>
        </w:r>
      </w:hyperlink>
    </w:p>
    <w:p w14:paraId="491BBE0E" w14:textId="626A8712"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13" w:history="1">
        <w:r w:rsidR="00230570" w:rsidRPr="00230570">
          <w:rPr>
            <w:rStyle w:val="Hiperveza"/>
            <w:rFonts w:asciiTheme="majorHAnsi" w:eastAsia="Calibri" w:hAnsiTheme="majorHAnsi" w:cstheme="majorHAnsi"/>
            <w:noProof/>
            <w:sz w:val="22"/>
            <w:szCs w:val="22"/>
            <w:lang w:eastAsia="zh-CN"/>
          </w:rPr>
          <w:t>Tablica 2. Raspodjela stanovništva prema dobi i spolu</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_Toc142392713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2B79E6">
          <w:rPr>
            <w:rFonts w:asciiTheme="majorHAnsi" w:hAnsiTheme="majorHAnsi" w:cstheme="majorHAnsi"/>
            <w:noProof/>
            <w:webHidden/>
            <w:sz w:val="22"/>
            <w:szCs w:val="22"/>
          </w:rPr>
          <w:t>14</w:t>
        </w:r>
        <w:r w:rsidR="00230570" w:rsidRPr="00230570">
          <w:rPr>
            <w:rFonts w:asciiTheme="majorHAnsi" w:hAnsiTheme="majorHAnsi" w:cstheme="majorHAnsi"/>
            <w:noProof/>
            <w:webHidden/>
            <w:sz w:val="22"/>
            <w:szCs w:val="22"/>
          </w:rPr>
          <w:fldChar w:fldCharType="end"/>
        </w:r>
      </w:hyperlink>
    </w:p>
    <w:p w14:paraId="4856FACC" w14:textId="68B550D8"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14" w:history="1">
        <w:r w:rsidR="00230570" w:rsidRPr="00230570">
          <w:rPr>
            <w:rStyle w:val="Hiperveza"/>
            <w:rFonts w:asciiTheme="majorHAnsi" w:hAnsiTheme="majorHAnsi" w:cstheme="majorHAnsi"/>
            <w:noProof/>
            <w:sz w:val="22"/>
            <w:szCs w:val="22"/>
          </w:rPr>
          <w:t>Tablica 3. Zaposleni prema područjima djelatnosti</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_Toc142392714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2B79E6">
          <w:rPr>
            <w:rFonts w:asciiTheme="majorHAnsi" w:hAnsiTheme="majorHAnsi" w:cstheme="majorHAnsi"/>
            <w:noProof/>
            <w:webHidden/>
            <w:sz w:val="22"/>
            <w:szCs w:val="22"/>
          </w:rPr>
          <w:t>16</w:t>
        </w:r>
        <w:r w:rsidR="00230570" w:rsidRPr="00230570">
          <w:rPr>
            <w:rFonts w:asciiTheme="majorHAnsi" w:hAnsiTheme="majorHAnsi" w:cstheme="majorHAnsi"/>
            <w:noProof/>
            <w:webHidden/>
            <w:sz w:val="22"/>
            <w:szCs w:val="22"/>
          </w:rPr>
          <w:fldChar w:fldCharType="end"/>
        </w:r>
      </w:hyperlink>
    </w:p>
    <w:p w14:paraId="4BE04A89" w14:textId="271EF310"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15" w:history="1">
        <w:r w:rsidR="00230570" w:rsidRPr="00230570">
          <w:rPr>
            <w:rStyle w:val="Hiperveza"/>
            <w:rFonts w:asciiTheme="majorHAnsi" w:eastAsia="Calibri" w:hAnsiTheme="majorHAnsi" w:cstheme="majorHAnsi"/>
            <w:noProof/>
            <w:sz w:val="22"/>
            <w:szCs w:val="22"/>
            <w:lang w:eastAsia="zh-CN"/>
          </w:rPr>
          <w:t>Tablica 4. Vrste i broj primatelja socijalnih, mirovinskih i sličnih naknada</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_Toc142392715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2B79E6">
          <w:rPr>
            <w:rFonts w:asciiTheme="majorHAnsi" w:hAnsiTheme="majorHAnsi" w:cstheme="majorHAnsi"/>
            <w:noProof/>
            <w:webHidden/>
            <w:sz w:val="22"/>
            <w:szCs w:val="22"/>
          </w:rPr>
          <w:t>17</w:t>
        </w:r>
        <w:r w:rsidR="00230570" w:rsidRPr="00230570">
          <w:rPr>
            <w:rFonts w:asciiTheme="majorHAnsi" w:hAnsiTheme="majorHAnsi" w:cstheme="majorHAnsi"/>
            <w:noProof/>
            <w:webHidden/>
            <w:sz w:val="22"/>
            <w:szCs w:val="22"/>
          </w:rPr>
          <w:fldChar w:fldCharType="end"/>
        </w:r>
      </w:hyperlink>
    </w:p>
    <w:p w14:paraId="76984F38" w14:textId="5180CD82"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16" w:history="1">
        <w:r w:rsidR="00230570" w:rsidRPr="00230570">
          <w:rPr>
            <w:rStyle w:val="Hiperveza"/>
            <w:rFonts w:asciiTheme="majorHAnsi" w:hAnsiTheme="majorHAnsi" w:cstheme="majorHAnsi"/>
            <w:noProof/>
            <w:sz w:val="22"/>
            <w:szCs w:val="22"/>
          </w:rPr>
          <w:t>Tablica 5. Broj osoba s invaliditetom i posebnim potrebama</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_Toc142392716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2B79E6">
          <w:rPr>
            <w:rFonts w:asciiTheme="majorHAnsi" w:hAnsiTheme="majorHAnsi" w:cstheme="majorHAnsi"/>
            <w:noProof/>
            <w:webHidden/>
            <w:sz w:val="22"/>
            <w:szCs w:val="22"/>
          </w:rPr>
          <w:t>17</w:t>
        </w:r>
        <w:r w:rsidR="00230570" w:rsidRPr="00230570">
          <w:rPr>
            <w:rFonts w:asciiTheme="majorHAnsi" w:hAnsiTheme="majorHAnsi" w:cstheme="majorHAnsi"/>
            <w:noProof/>
            <w:webHidden/>
            <w:sz w:val="22"/>
            <w:szCs w:val="22"/>
          </w:rPr>
          <w:fldChar w:fldCharType="end"/>
        </w:r>
      </w:hyperlink>
    </w:p>
    <w:p w14:paraId="4C24154C" w14:textId="001C5A1A"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17" w:history="1">
        <w:r w:rsidR="00230570" w:rsidRPr="00230570">
          <w:rPr>
            <w:rStyle w:val="Hiperveza"/>
            <w:rFonts w:asciiTheme="majorHAnsi" w:hAnsiTheme="majorHAnsi" w:cstheme="majorHAnsi"/>
            <w:noProof/>
            <w:sz w:val="22"/>
            <w:szCs w:val="22"/>
          </w:rPr>
          <w:t>Tablica 6. Kategorije stanovništva planiranih za evakuaciju</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_Toc142392717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2B79E6">
          <w:rPr>
            <w:rFonts w:asciiTheme="majorHAnsi" w:hAnsiTheme="majorHAnsi" w:cstheme="majorHAnsi"/>
            <w:noProof/>
            <w:webHidden/>
            <w:sz w:val="22"/>
            <w:szCs w:val="22"/>
          </w:rPr>
          <w:t>17</w:t>
        </w:r>
        <w:r w:rsidR="00230570" w:rsidRPr="00230570">
          <w:rPr>
            <w:rFonts w:asciiTheme="majorHAnsi" w:hAnsiTheme="majorHAnsi" w:cstheme="majorHAnsi"/>
            <w:noProof/>
            <w:webHidden/>
            <w:sz w:val="22"/>
            <w:szCs w:val="22"/>
          </w:rPr>
          <w:fldChar w:fldCharType="end"/>
        </w:r>
      </w:hyperlink>
    </w:p>
    <w:p w14:paraId="1F51EB7D" w14:textId="7CDB2E0A"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18" w:history="1">
        <w:r w:rsidR="00230570" w:rsidRPr="00230570">
          <w:rPr>
            <w:rStyle w:val="Hiperveza"/>
            <w:rFonts w:asciiTheme="majorHAnsi" w:hAnsiTheme="majorHAnsi" w:cstheme="majorHAnsi"/>
            <w:noProof/>
            <w:sz w:val="22"/>
            <w:szCs w:val="22"/>
          </w:rPr>
          <w:t>Tablica 7. Kulturna dobra upisana u Registar kulture RH</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_Toc142392718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2B79E6">
          <w:rPr>
            <w:rFonts w:asciiTheme="majorHAnsi" w:hAnsiTheme="majorHAnsi" w:cstheme="majorHAnsi"/>
            <w:noProof/>
            <w:webHidden/>
            <w:sz w:val="22"/>
            <w:szCs w:val="22"/>
          </w:rPr>
          <w:t>18</w:t>
        </w:r>
        <w:r w:rsidR="00230570" w:rsidRPr="00230570">
          <w:rPr>
            <w:rFonts w:asciiTheme="majorHAnsi" w:hAnsiTheme="majorHAnsi" w:cstheme="majorHAnsi"/>
            <w:noProof/>
            <w:webHidden/>
            <w:sz w:val="22"/>
            <w:szCs w:val="22"/>
          </w:rPr>
          <w:fldChar w:fldCharType="end"/>
        </w:r>
      </w:hyperlink>
    </w:p>
    <w:p w14:paraId="24C3DCF3" w14:textId="22EC91B0"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19" w:history="1">
        <w:r w:rsidR="00230570" w:rsidRPr="00230570">
          <w:rPr>
            <w:rStyle w:val="Hiperveza"/>
            <w:rFonts w:asciiTheme="majorHAnsi" w:eastAsia="Calibri" w:hAnsiTheme="majorHAnsi" w:cstheme="majorHAnsi"/>
            <w:noProof/>
            <w:sz w:val="22"/>
            <w:szCs w:val="22"/>
            <w:lang w:eastAsia="zh-CN"/>
          </w:rPr>
          <w:t>Tablica 8. Pravne osobe koje obavljaju djelatnost korištenjem opasnih tvari</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_Toc142392719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2B79E6">
          <w:rPr>
            <w:rFonts w:asciiTheme="majorHAnsi" w:hAnsiTheme="majorHAnsi" w:cstheme="majorHAnsi"/>
            <w:noProof/>
            <w:webHidden/>
            <w:sz w:val="22"/>
            <w:szCs w:val="22"/>
          </w:rPr>
          <w:t>22</w:t>
        </w:r>
        <w:r w:rsidR="00230570" w:rsidRPr="00230570">
          <w:rPr>
            <w:rFonts w:asciiTheme="majorHAnsi" w:hAnsiTheme="majorHAnsi" w:cstheme="majorHAnsi"/>
            <w:noProof/>
            <w:webHidden/>
            <w:sz w:val="22"/>
            <w:szCs w:val="22"/>
          </w:rPr>
          <w:fldChar w:fldCharType="end"/>
        </w:r>
      </w:hyperlink>
    </w:p>
    <w:p w14:paraId="09001525" w14:textId="638C9840"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20" w:history="1">
        <w:r w:rsidR="00230570" w:rsidRPr="00230570">
          <w:rPr>
            <w:rStyle w:val="Hiperveza"/>
            <w:rFonts w:asciiTheme="majorHAnsi" w:hAnsiTheme="majorHAnsi" w:cstheme="majorHAnsi"/>
            <w:noProof/>
            <w:sz w:val="22"/>
            <w:szCs w:val="22"/>
          </w:rPr>
          <w:t>Tablica 9. Popis objekata u kojima boravi i može biti ugrožen velik broj ljudi</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_Toc142392720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2B79E6">
          <w:rPr>
            <w:rFonts w:asciiTheme="majorHAnsi" w:hAnsiTheme="majorHAnsi" w:cstheme="majorHAnsi"/>
            <w:noProof/>
            <w:webHidden/>
            <w:sz w:val="22"/>
            <w:szCs w:val="22"/>
          </w:rPr>
          <w:t>24</w:t>
        </w:r>
        <w:r w:rsidR="00230570" w:rsidRPr="00230570">
          <w:rPr>
            <w:rFonts w:asciiTheme="majorHAnsi" w:hAnsiTheme="majorHAnsi" w:cstheme="majorHAnsi"/>
            <w:noProof/>
            <w:webHidden/>
            <w:sz w:val="22"/>
            <w:szCs w:val="22"/>
          </w:rPr>
          <w:fldChar w:fldCharType="end"/>
        </w:r>
      </w:hyperlink>
    </w:p>
    <w:p w14:paraId="6337EF20" w14:textId="5F1D85F4"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21" w:history="1">
        <w:r w:rsidR="00230570" w:rsidRPr="00230570">
          <w:rPr>
            <w:rStyle w:val="Hiperveza"/>
            <w:rFonts w:asciiTheme="majorHAnsi" w:hAnsiTheme="majorHAnsi" w:cstheme="majorHAnsi"/>
            <w:noProof/>
            <w:sz w:val="22"/>
            <w:szCs w:val="22"/>
          </w:rPr>
          <w:t>Tablica 10. Mreža cestovne infrastrukture</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_Toc142392721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2B79E6">
          <w:rPr>
            <w:rFonts w:asciiTheme="majorHAnsi" w:hAnsiTheme="majorHAnsi" w:cstheme="majorHAnsi"/>
            <w:noProof/>
            <w:webHidden/>
            <w:sz w:val="22"/>
            <w:szCs w:val="22"/>
          </w:rPr>
          <w:t>26</w:t>
        </w:r>
        <w:r w:rsidR="00230570" w:rsidRPr="00230570">
          <w:rPr>
            <w:rFonts w:asciiTheme="majorHAnsi" w:hAnsiTheme="majorHAnsi" w:cstheme="majorHAnsi"/>
            <w:noProof/>
            <w:webHidden/>
            <w:sz w:val="22"/>
            <w:szCs w:val="22"/>
          </w:rPr>
          <w:fldChar w:fldCharType="end"/>
        </w:r>
      </w:hyperlink>
    </w:p>
    <w:p w14:paraId="73DD91C9" w14:textId="3196B5B4"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22" w:history="1">
        <w:r w:rsidR="00230570" w:rsidRPr="00230570">
          <w:rPr>
            <w:rStyle w:val="Hiperveza"/>
            <w:rFonts w:asciiTheme="majorHAnsi" w:hAnsiTheme="majorHAnsi" w:cstheme="majorHAnsi"/>
            <w:noProof/>
            <w:sz w:val="22"/>
            <w:szCs w:val="22"/>
          </w:rPr>
          <w:t>Tablica 11. Pregled željezničke infrastrukture na području Grada Otočca</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_Toc142392722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2B79E6">
          <w:rPr>
            <w:rFonts w:asciiTheme="majorHAnsi" w:hAnsiTheme="majorHAnsi" w:cstheme="majorHAnsi"/>
            <w:noProof/>
            <w:webHidden/>
            <w:sz w:val="22"/>
            <w:szCs w:val="22"/>
          </w:rPr>
          <w:t>28</w:t>
        </w:r>
        <w:r w:rsidR="00230570" w:rsidRPr="00230570">
          <w:rPr>
            <w:rFonts w:asciiTheme="majorHAnsi" w:hAnsiTheme="majorHAnsi" w:cstheme="majorHAnsi"/>
            <w:noProof/>
            <w:webHidden/>
            <w:sz w:val="22"/>
            <w:szCs w:val="22"/>
          </w:rPr>
          <w:fldChar w:fldCharType="end"/>
        </w:r>
      </w:hyperlink>
    </w:p>
    <w:p w14:paraId="162ED331" w14:textId="2DF3F202"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23" w:history="1">
        <w:r w:rsidR="00230570" w:rsidRPr="00230570">
          <w:rPr>
            <w:rStyle w:val="Hiperveza"/>
            <w:rFonts w:asciiTheme="majorHAnsi" w:hAnsiTheme="majorHAnsi" w:cstheme="majorHAnsi"/>
            <w:noProof/>
            <w:sz w:val="22"/>
            <w:szCs w:val="22"/>
          </w:rPr>
          <w:t>Tablica 12. Popis željezničkih postaja na području Grada Otočca</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_Toc142392723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2B79E6">
          <w:rPr>
            <w:rFonts w:asciiTheme="majorHAnsi" w:hAnsiTheme="majorHAnsi" w:cstheme="majorHAnsi"/>
            <w:noProof/>
            <w:webHidden/>
            <w:sz w:val="22"/>
            <w:szCs w:val="22"/>
          </w:rPr>
          <w:t>28</w:t>
        </w:r>
        <w:r w:rsidR="00230570" w:rsidRPr="00230570">
          <w:rPr>
            <w:rFonts w:asciiTheme="majorHAnsi" w:hAnsiTheme="majorHAnsi" w:cstheme="majorHAnsi"/>
            <w:noProof/>
            <w:webHidden/>
            <w:sz w:val="22"/>
            <w:szCs w:val="22"/>
          </w:rPr>
          <w:fldChar w:fldCharType="end"/>
        </w:r>
      </w:hyperlink>
    </w:p>
    <w:p w14:paraId="1D68CC5B" w14:textId="633A8A85"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24" w:history="1">
        <w:r w:rsidR="00230570" w:rsidRPr="00230570">
          <w:rPr>
            <w:rStyle w:val="Hiperveza"/>
            <w:rFonts w:asciiTheme="majorHAnsi" w:eastAsia="Calibri" w:hAnsiTheme="majorHAnsi" w:cstheme="majorHAnsi"/>
            <w:noProof/>
            <w:sz w:val="22"/>
            <w:szCs w:val="22"/>
            <w:lang w:eastAsia="zh-CN"/>
          </w:rPr>
          <w:t>Tablica 13. Popis transformatorskih stanica</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_Toc142392724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2B79E6">
          <w:rPr>
            <w:rFonts w:asciiTheme="majorHAnsi" w:hAnsiTheme="majorHAnsi" w:cstheme="majorHAnsi"/>
            <w:noProof/>
            <w:webHidden/>
            <w:sz w:val="22"/>
            <w:szCs w:val="22"/>
          </w:rPr>
          <w:t>28</w:t>
        </w:r>
        <w:r w:rsidR="00230570" w:rsidRPr="00230570">
          <w:rPr>
            <w:rFonts w:asciiTheme="majorHAnsi" w:hAnsiTheme="majorHAnsi" w:cstheme="majorHAnsi"/>
            <w:noProof/>
            <w:webHidden/>
            <w:sz w:val="22"/>
            <w:szCs w:val="22"/>
          </w:rPr>
          <w:fldChar w:fldCharType="end"/>
        </w:r>
      </w:hyperlink>
    </w:p>
    <w:p w14:paraId="58747275" w14:textId="2FB3A61C"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25" w:history="1">
        <w:r w:rsidR="00230570" w:rsidRPr="00230570">
          <w:rPr>
            <w:rStyle w:val="Hiperveza"/>
            <w:rFonts w:asciiTheme="majorHAnsi" w:eastAsia="Calibri" w:hAnsiTheme="majorHAnsi" w:cstheme="majorHAnsi"/>
            <w:noProof/>
            <w:sz w:val="22"/>
            <w:szCs w:val="22"/>
            <w:lang w:eastAsia="zh-CN"/>
          </w:rPr>
          <w:t>Tablica 14. Popis glavnih vodova srednjeg napona</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_Toc142392725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2B79E6">
          <w:rPr>
            <w:rFonts w:asciiTheme="majorHAnsi" w:hAnsiTheme="majorHAnsi" w:cstheme="majorHAnsi"/>
            <w:noProof/>
            <w:webHidden/>
            <w:sz w:val="22"/>
            <w:szCs w:val="22"/>
          </w:rPr>
          <w:t>31</w:t>
        </w:r>
        <w:r w:rsidR="00230570" w:rsidRPr="00230570">
          <w:rPr>
            <w:rFonts w:asciiTheme="majorHAnsi" w:hAnsiTheme="majorHAnsi" w:cstheme="majorHAnsi"/>
            <w:noProof/>
            <w:webHidden/>
            <w:sz w:val="22"/>
            <w:szCs w:val="22"/>
          </w:rPr>
          <w:fldChar w:fldCharType="end"/>
        </w:r>
      </w:hyperlink>
    </w:p>
    <w:p w14:paraId="0657E393" w14:textId="04D12B7D"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26" w:history="1">
        <w:r w:rsidR="00230570" w:rsidRPr="00230570">
          <w:rPr>
            <w:rStyle w:val="Hiperveza"/>
            <w:rFonts w:asciiTheme="majorHAnsi" w:eastAsia="Calibri" w:hAnsiTheme="majorHAnsi" w:cstheme="majorHAnsi"/>
            <w:noProof/>
            <w:sz w:val="22"/>
            <w:szCs w:val="22"/>
            <w:lang w:eastAsia="zh-CN"/>
          </w:rPr>
          <w:t>Tablica 15. Popis dalekovoda i transformatorskih stanica naponske razine 110 kV i više</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_Toc142392726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2B79E6">
          <w:rPr>
            <w:rFonts w:asciiTheme="majorHAnsi" w:hAnsiTheme="majorHAnsi" w:cstheme="majorHAnsi"/>
            <w:noProof/>
            <w:webHidden/>
            <w:sz w:val="22"/>
            <w:szCs w:val="22"/>
          </w:rPr>
          <w:t>32</w:t>
        </w:r>
        <w:r w:rsidR="00230570" w:rsidRPr="00230570">
          <w:rPr>
            <w:rFonts w:asciiTheme="majorHAnsi" w:hAnsiTheme="majorHAnsi" w:cstheme="majorHAnsi"/>
            <w:noProof/>
            <w:webHidden/>
            <w:sz w:val="22"/>
            <w:szCs w:val="22"/>
          </w:rPr>
          <w:fldChar w:fldCharType="end"/>
        </w:r>
      </w:hyperlink>
    </w:p>
    <w:p w14:paraId="74C2358C" w14:textId="1ED9FCA6"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27" w:history="1">
        <w:r w:rsidR="00230570" w:rsidRPr="00230570">
          <w:rPr>
            <w:rStyle w:val="Hiperveza"/>
            <w:rFonts w:asciiTheme="majorHAnsi" w:hAnsiTheme="majorHAnsi" w:cstheme="majorHAnsi"/>
            <w:noProof/>
            <w:sz w:val="22"/>
            <w:szCs w:val="22"/>
          </w:rPr>
          <w:t>Tablica 16. Prikaz izvora upozoravanja, sadržaja, korisnika upozoravanja, mjera, snaga i sredstava po pojedinoj ugrozi</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_Toc142392727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2B79E6">
          <w:rPr>
            <w:rFonts w:asciiTheme="majorHAnsi" w:hAnsiTheme="majorHAnsi" w:cstheme="majorHAnsi"/>
            <w:noProof/>
            <w:webHidden/>
            <w:sz w:val="22"/>
            <w:szCs w:val="22"/>
          </w:rPr>
          <w:t>35</w:t>
        </w:r>
        <w:r w:rsidR="00230570" w:rsidRPr="00230570">
          <w:rPr>
            <w:rFonts w:asciiTheme="majorHAnsi" w:hAnsiTheme="majorHAnsi" w:cstheme="majorHAnsi"/>
            <w:noProof/>
            <w:webHidden/>
            <w:sz w:val="22"/>
            <w:szCs w:val="22"/>
          </w:rPr>
          <w:fldChar w:fldCharType="end"/>
        </w:r>
      </w:hyperlink>
    </w:p>
    <w:p w14:paraId="598D3012" w14:textId="7D7DCCCA"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28" w:history="1">
        <w:r w:rsidR="00230570" w:rsidRPr="00230570">
          <w:rPr>
            <w:rStyle w:val="Hiperveza"/>
            <w:rFonts w:asciiTheme="majorHAnsi" w:hAnsiTheme="majorHAnsi" w:cstheme="majorHAnsi"/>
            <w:noProof/>
            <w:sz w:val="22"/>
            <w:szCs w:val="22"/>
          </w:rPr>
          <w:t>Tablica 17. Vrijeme pripravnosti i mobilizacije u slučaju ugroze potresom</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_Toc142392728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2B79E6">
          <w:rPr>
            <w:rFonts w:asciiTheme="majorHAnsi" w:hAnsiTheme="majorHAnsi" w:cstheme="majorHAnsi"/>
            <w:noProof/>
            <w:webHidden/>
            <w:sz w:val="22"/>
            <w:szCs w:val="22"/>
          </w:rPr>
          <w:t>45</w:t>
        </w:r>
        <w:r w:rsidR="00230570" w:rsidRPr="00230570">
          <w:rPr>
            <w:rFonts w:asciiTheme="majorHAnsi" w:hAnsiTheme="majorHAnsi" w:cstheme="majorHAnsi"/>
            <w:noProof/>
            <w:webHidden/>
            <w:sz w:val="22"/>
            <w:szCs w:val="22"/>
          </w:rPr>
          <w:fldChar w:fldCharType="end"/>
        </w:r>
      </w:hyperlink>
    </w:p>
    <w:p w14:paraId="187A1841" w14:textId="2DCD6FA3"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29" w:history="1">
        <w:r w:rsidR="00230570" w:rsidRPr="00230570">
          <w:rPr>
            <w:rStyle w:val="Hiperveza"/>
            <w:rFonts w:asciiTheme="majorHAnsi" w:hAnsiTheme="majorHAnsi" w:cstheme="majorHAnsi"/>
            <w:noProof/>
            <w:sz w:val="22"/>
            <w:szCs w:val="22"/>
          </w:rPr>
          <w:t>Tablica 18. Vrijeme pripravnosti i mobilizacije u slučaju ugroze poplavom</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_Toc142392729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2B79E6">
          <w:rPr>
            <w:rFonts w:asciiTheme="majorHAnsi" w:hAnsiTheme="majorHAnsi" w:cstheme="majorHAnsi"/>
            <w:noProof/>
            <w:webHidden/>
            <w:sz w:val="22"/>
            <w:szCs w:val="22"/>
          </w:rPr>
          <w:t>45</w:t>
        </w:r>
        <w:r w:rsidR="00230570" w:rsidRPr="00230570">
          <w:rPr>
            <w:rFonts w:asciiTheme="majorHAnsi" w:hAnsiTheme="majorHAnsi" w:cstheme="majorHAnsi"/>
            <w:noProof/>
            <w:webHidden/>
            <w:sz w:val="22"/>
            <w:szCs w:val="22"/>
          </w:rPr>
          <w:fldChar w:fldCharType="end"/>
        </w:r>
      </w:hyperlink>
    </w:p>
    <w:p w14:paraId="1F0136CE" w14:textId="0161D128"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30" w:history="1">
        <w:r w:rsidR="00230570" w:rsidRPr="00230570">
          <w:rPr>
            <w:rStyle w:val="Hiperveza"/>
            <w:rFonts w:asciiTheme="majorHAnsi" w:hAnsiTheme="majorHAnsi" w:cstheme="majorHAnsi"/>
            <w:noProof/>
            <w:sz w:val="22"/>
            <w:szCs w:val="22"/>
          </w:rPr>
          <w:t>Tablica 19. Vrijeme pripravnosti i mobilizacije u slučaju epidemije i pandemije</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_Toc142392730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2B79E6">
          <w:rPr>
            <w:rFonts w:asciiTheme="majorHAnsi" w:hAnsiTheme="majorHAnsi" w:cstheme="majorHAnsi"/>
            <w:noProof/>
            <w:webHidden/>
            <w:sz w:val="22"/>
            <w:szCs w:val="22"/>
          </w:rPr>
          <w:t>46</w:t>
        </w:r>
        <w:r w:rsidR="00230570" w:rsidRPr="00230570">
          <w:rPr>
            <w:rFonts w:asciiTheme="majorHAnsi" w:hAnsiTheme="majorHAnsi" w:cstheme="majorHAnsi"/>
            <w:noProof/>
            <w:webHidden/>
            <w:sz w:val="22"/>
            <w:szCs w:val="22"/>
          </w:rPr>
          <w:fldChar w:fldCharType="end"/>
        </w:r>
      </w:hyperlink>
    </w:p>
    <w:p w14:paraId="0CA0315D" w14:textId="13EF4D14"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31" w:history="1">
        <w:r w:rsidR="00230570" w:rsidRPr="00230570">
          <w:rPr>
            <w:rStyle w:val="Hiperveza"/>
            <w:rFonts w:asciiTheme="majorHAnsi" w:hAnsiTheme="majorHAnsi" w:cstheme="majorHAnsi"/>
            <w:noProof/>
            <w:sz w:val="22"/>
            <w:szCs w:val="22"/>
          </w:rPr>
          <w:t>Tablica 20. Vrijeme pripravnosti i mobilizacije u slučaju ekstremnih temperatura</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_Toc142392731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2B79E6">
          <w:rPr>
            <w:rFonts w:asciiTheme="majorHAnsi" w:hAnsiTheme="majorHAnsi" w:cstheme="majorHAnsi"/>
            <w:noProof/>
            <w:webHidden/>
            <w:sz w:val="22"/>
            <w:szCs w:val="22"/>
          </w:rPr>
          <w:t>46</w:t>
        </w:r>
        <w:r w:rsidR="00230570" w:rsidRPr="00230570">
          <w:rPr>
            <w:rFonts w:asciiTheme="majorHAnsi" w:hAnsiTheme="majorHAnsi" w:cstheme="majorHAnsi"/>
            <w:noProof/>
            <w:webHidden/>
            <w:sz w:val="22"/>
            <w:szCs w:val="22"/>
          </w:rPr>
          <w:fldChar w:fldCharType="end"/>
        </w:r>
      </w:hyperlink>
    </w:p>
    <w:p w14:paraId="78927CEC" w14:textId="2A42B7C5"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32" w:history="1">
        <w:r w:rsidR="00230570" w:rsidRPr="00230570">
          <w:rPr>
            <w:rStyle w:val="Hiperveza"/>
            <w:rFonts w:asciiTheme="majorHAnsi" w:hAnsiTheme="majorHAnsi" w:cstheme="majorHAnsi"/>
            <w:noProof/>
            <w:sz w:val="22"/>
            <w:szCs w:val="22"/>
          </w:rPr>
          <w:t>Tablica 21. Vrijeme pripravnosti i mobilizacije u slučaju klizišta</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_Toc142392732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2B79E6">
          <w:rPr>
            <w:rFonts w:asciiTheme="majorHAnsi" w:hAnsiTheme="majorHAnsi" w:cstheme="majorHAnsi"/>
            <w:noProof/>
            <w:webHidden/>
            <w:sz w:val="22"/>
            <w:szCs w:val="22"/>
          </w:rPr>
          <w:t>47</w:t>
        </w:r>
        <w:r w:rsidR="00230570" w:rsidRPr="00230570">
          <w:rPr>
            <w:rFonts w:asciiTheme="majorHAnsi" w:hAnsiTheme="majorHAnsi" w:cstheme="majorHAnsi"/>
            <w:noProof/>
            <w:webHidden/>
            <w:sz w:val="22"/>
            <w:szCs w:val="22"/>
          </w:rPr>
          <w:fldChar w:fldCharType="end"/>
        </w:r>
      </w:hyperlink>
    </w:p>
    <w:p w14:paraId="26CF5628" w14:textId="4FF45A4E"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33" w:history="1">
        <w:r w:rsidR="00230570" w:rsidRPr="00230570">
          <w:rPr>
            <w:rStyle w:val="Hiperveza"/>
            <w:rFonts w:asciiTheme="majorHAnsi" w:hAnsiTheme="majorHAnsi" w:cstheme="majorHAnsi"/>
            <w:noProof/>
            <w:sz w:val="22"/>
            <w:szCs w:val="22"/>
          </w:rPr>
          <w:t>Tablica 22. Vrijeme pripravnosti i mobilizacije u slučaju požara otvorenog prostora</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_Toc142392733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2B79E6">
          <w:rPr>
            <w:rFonts w:asciiTheme="majorHAnsi" w:hAnsiTheme="majorHAnsi" w:cstheme="majorHAnsi"/>
            <w:noProof/>
            <w:webHidden/>
            <w:sz w:val="22"/>
            <w:szCs w:val="22"/>
          </w:rPr>
          <w:t>48</w:t>
        </w:r>
        <w:r w:rsidR="00230570" w:rsidRPr="00230570">
          <w:rPr>
            <w:rFonts w:asciiTheme="majorHAnsi" w:hAnsiTheme="majorHAnsi" w:cstheme="majorHAnsi"/>
            <w:noProof/>
            <w:webHidden/>
            <w:sz w:val="22"/>
            <w:szCs w:val="22"/>
          </w:rPr>
          <w:fldChar w:fldCharType="end"/>
        </w:r>
      </w:hyperlink>
    </w:p>
    <w:p w14:paraId="7B291013" w14:textId="64206908"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34" w:history="1">
        <w:r w:rsidR="00230570" w:rsidRPr="00230570">
          <w:rPr>
            <w:rStyle w:val="Hiperveza"/>
            <w:rFonts w:asciiTheme="majorHAnsi" w:hAnsiTheme="majorHAnsi" w:cstheme="majorHAnsi"/>
            <w:noProof/>
            <w:sz w:val="22"/>
            <w:szCs w:val="22"/>
          </w:rPr>
          <w:t>Tablica 23. Vrijeme pripravnosti i mobilizacije u slučaju industrijskih nesreća</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_Toc142392734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2B79E6">
          <w:rPr>
            <w:rFonts w:asciiTheme="majorHAnsi" w:hAnsiTheme="majorHAnsi" w:cstheme="majorHAnsi"/>
            <w:noProof/>
            <w:webHidden/>
            <w:sz w:val="22"/>
            <w:szCs w:val="22"/>
          </w:rPr>
          <w:t>48</w:t>
        </w:r>
        <w:r w:rsidR="00230570" w:rsidRPr="00230570">
          <w:rPr>
            <w:rFonts w:asciiTheme="majorHAnsi" w:hAnsiTheme="majorHAnsi" w:cstheme="majorHAnsi"/>
            <w:noProof/>
            <w:webHidden/>
            <w:sz w:val="22"/>
            <w:szCs w:val="22"/>
          </w:rPr>
          <w:fldChar w:fldCharType="end"/>
        </w:r>
      </w:hyperlink>
    </w:p>
    <w:p w14:paraId="715A970B" w14:textId="400F94D9"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35" w:history="1">
        <w:r w:rsidR="00230570" w:rsidRPr="00230570">
          <w:rPr>
            <w:rStyle w:val="Hiperveza"/>
            <w:rFonts w:asciiTheme="majorHAnsi" w:hAnsiTheme="majorHAnsi" w:cstheme="majorHAnsi"/>
            <w:noProof/>
            <w:sz w:val="22"/>
            <w:szCs w:val="22"/>
          </w:rPr>
          <w:t>Tablica 24. Vrijeme pripravnosti i mobilizacije u slučaju minskog incidenta</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_Toc142392735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2B79E6">
          <w:rPr>
            <w:rFonts w:asciiTheme="majorHAnsi" w:hAnsiTheme="majorHAnsi" w:cstheme="majorHAnsi"/>
            <w:noProof/>
            <w:webHidden/>
            <w:sz w:val="22"/>
            <w:szCs w:val="22"/>
          </w:rPr>
          <w:t>49</w:t>
        </w:r>
        <w:r w:rsidR="00230570" w:rsidRPr="00230570">
          <w:rPr>
            <w:rFonts w:asciiTheme="majorHAnsi" w:hAnsiTheme="majorHAnsi" w:cstheme="majorHAnsi"/>
            <w:noProof/>
            <w:webHidden/>
            <w:sz w:val="22"/>
            <w:szCs w:val="22"/>
          </w:rPr>
          <w:fldChar w:fldCharType="end"/>
        </w:r>
      </w:hyperlink>
    </w:p>
    <w:p w14:paraId="52CBFCB9" w14:textId="3B6181CC" w:rsidR="00A525E0" w:rsidRPr="005B01B6" w:rsidRDefault="00A33DF4" w:rsidP="00A44D57">
      <w:pPr>
        <w:jc w:val="center"/>
        <w:rPr>
          <w:rFonts w:asciiTheme="majorHAnsi" w:hAnsiTheme="majorHAnsi" w:cstheme="majorHAnsi"/>
          <w:b/>
          <w:bCs/>
          <w:color w:val="000000" w:themeColor="text1"/>
          <w:sz w:val="28"/>
          <w:szCs w:val="28"/>
          <w:highlight w:val="yellow"/>
        </w:rPr>
      </w:pPr>
      <w:r w:rsidRPr="005B01B6">
        <w:rPr>
          <w:rFonts w:asciiTheme="majorHAnsi" w:hAnsiTheme="majorHAnsi" w:cstheme="majorHAnsi"/>
          <w:color w:val="000000" w:themeColor="text1"/>
          <w:sz w:val="22"/>
          <w:highlight w:val="yellow"/>
        </w:rPr>
        <w:fldChar w:fldCharType="end"/>
      </w:r>
    </w:p>
    <w:p w14:paraId="76AB13E1" w14:textId="77777777" w:rsidR="000A1FB0" w:rsidRPr="00230570" w:rsidRDefault="000A1FB0" w:rsidP="000A1FB0">
      <w:pPr>
        <w:jc w:val="center"/>
        <w:rPr>
          <w:rFonts w:asciiTheme="majorHAnsi" w:hAnsiTheme="majorHAnsi" w:cstheme="majorHAnsi"/>
          <w:b/>
          <w:bCs/>
          <w:color w:val="000000" w:themeColor="text1"/>
          <w:sz w:val="28"/>
          <w:szCs w:val="28"/>
        </w:rPr>
      </w:pPr>
      <w:r w:rsidRPr="00230570">
        <w:rPr>
          <w:rFonts w:asciiTheme="majorHAnsi" w:hAnsiTheme="majorHAnsi" w:cstheme="majorHAnsi"/>
          <w:b/>
          <w:bCs/>
          <w:color w:val="000000" w:themeColor="text1"/>
          <w:sz w:val="28"/>
          <w:szCs w:val="28"/>
        </w:rPr>
        <w:t>POPIS SLIKA</w:t>
      </w:r>
    </w:p>
    <w:p w14:paraId="133FD34B" w14:textId="011291EC" w:rsidR="00230570" w:rsidRPr="00230570" w:rsidRDefault="00A33DF4">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r w:rsidRPr="005B01B6">
        <w:rPr>
          <w:rFonts w:asciiTheme="majorHAnsi" w:hAnsiTheme="majorHAnsi" w:cstheme="majorHAnsi"/>
          <w:color w:val="000000" w:themeColor="text1"/>
          <w:sz w:val="22"/>
          <w:szCs w:val="22"/>
          <w:highlight w:val="yellow"/>
        </w:rPr>
        <w:fldChar w:fldCharType="begin"/>
      </w:r>
      <w:r w:rsidR="00EB461A" w:rsidRPr="005B01B6">
        <w:rPr>
          <w:rFonts w:asciiTheme="majorHAnsi" w:hAnsiTheme="majorHAnsi" w:cstheme="majorHAnsi"/>
          <w:color w:val="000000" w:themeColor="text1"/>
          <w:sz w:val="22"/>
          <w:szCs w:val="22"/>
          <w:highlight w:val="yellow"/>
        </w:rPr>
        <w:instrText xml:space="preserve"> TOC \h \z \c "Slika" </w:instrText>
      </w:r>
      <w:r w:rsidRPr="005B01B6">
        <w:rPr>
          <w:rFonts w:asciiTheme="majorHAnsi" w:hAnsiTheme="majorHAnsi" w:cstheme="majorHAnsi"/>
          <w:color w:val="000000" w:themeColor="text1"/>
          <w:sz w:val="22"/>
          <w:szCs w:val="22"/>
          <w:highlight w:val="yellow"/>
        </w:rPr>
        <w:fldChar w:fldCharType="separate"/>
      </w:r>
      <w:hyperlink w:anchor="_Toc142392736" w:history="1">
        <w:r w:rsidR="00230570" w:rsidRPr="00230570">
          <w:rPr>
            <w:rStyle w:val="Hiperveza"/>
            <w:rFonts w:asciiTheme="majorHAnsi" w:hAnsiTheme="majorHAnsi" w:cstheme="majorHAnsi"/>
            <w:noProof/>
            <w:sz w:val="22"/>
            <w:szCs w:val="22"/>
          </w:rPr>
          <w:t>Slika 1. Položaj Grada Otočca U Ličko-senjskoj županiji</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_Toc142392736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2B79E6">
          <w:rPr>
            <w:rFonts w:asciiTheme="majorHAnsi" w:hAnsiTheme="majorHAnsi" w:cstheme="majorHAnsi"/>
            <w:noProof/>
            <w:webHidden/>
            <w:sz w:val="22"/>
            <w:szCs w:val="22"/>
          </w:rPr>
          <w:t>7</w:t>
        </w:r>
        <w:r w:rsidR="00230570" w:rsidRPr="00230570">
          <w:rPr>
            <w:rFonts w:asciiTheme="majorHAnsi" w:hAnsiTheme="majorHAnsi" w:cstheme="majorHAnsi"/>
            <w:noProof/>
            <w:webHidden/>
            <w:sz w:val="22"/>
            <w:szCs w:val="22"/>
          </w:rPr>
          <w:fldChar w:fldCharType="end"/>
        </w:r>
      </w:hyperlink>
    </w:p>
    <w:p w14:paraId="12999ACC" w14:textId="78360C10"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37" w:history="1">
        <w:r w:rsidR="00230570" w:rsidRPr="00230570">
          <w:rPr>
            <w:rStyle w:val="Hiperveza"/>
            <w:rFonts w:asciiTheme="majorHAnsi" w:eastAsia="Calibri" w:hAnsiTheme="majorHAnsi" w:cstheme="majorHAnsi"/>
            <w:noProof/>
            <w:sz w:val="22"/>
            <w:szCs w:val="22"/>
            <w:lang w:eastAsia="zh-CN"/>
          </w:rPr>
          <w:t>Slika 2. Prostorni raspored naselja na području Grada Otočca</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_Toc142392737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2B79E6">
          <w:rPr>
            <w:rFonts w:asciiTheme="majorHAnsi" w:hAnsiTheme="majorHAnsi" w:cstheme="majorHAnsi"/>
            <w:noProof/>
            <w:webHidden/>
            <w:sz w:val="22"/>
            <w:szCs w:val="22"/>
          </w:rPr>
          <w:t>8</w:t>
        </w:r>
        <w:r w:rsidR="00230570" w:rsidRPr="00230570">
          <w:rPr>
            <w:rFonts w:asciiTheme="majorHAnsi" w:hAnsiTheme="majorHAnsi" w:cstheme="majorHAnsi"/>
            <w:noProof/>
            <w:webHidden/>
            <w:sz w:val="22"/>
            <w:szCs w:val="22"/>
          </w:rPr>
          <w:fldChar w:fldCharType="end"/>
        </w:r>
      </w:hyperlink>
    </w:p>
    <w:p w14:paraId="29D44094" w14:textId="6925B398"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38" w:history="1">
        <w:r w:rsidR="00230570" w:rsidRPr="00230570">
          <w:rPr>
            <w:rStyle w:val="Hiperveza"/>
            <w:rFonts w:asciiTheme="majorHAnsi" w:hAnsiTheme="majorHAnsi" w:cstheme="majorHAnsi"/>
            <w:noProof/>
            <w:sz w:val="22"/>
            <w:szCs w:val="22"/>
          </w:rPr>
          <w:t>Slika 3. Minski sumnjivo područje Grada Otočca</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_Toc142392738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2B79E6">
          <w:rPr>
            <w:rFonts w:asciiTheme="majorHAnsi" w:hAnsiTheme="majorHAnsi" w:cstheme="majorHAnsi"/>
            <w:noProof/>
            <w:webHidden/>
            <w:sz w:val="22"/>
            <w:szCs w:val="22"/>
          </w:rPr>
          <w:t>11</w:t>
        </w:r>
        <w:r w:rsidR="00230570" w:rsidRPr="00230570">
          <w:rPr>
            <w:rFonts w:asciiTheme="majorHAnsi" w:hAnsiTheme="majorHAnsi" w:cstheme="majorHAnsi"/>
            <w:noProof/>
            <w:webHidden/>
            <w:sz w:val="22"/>
            <w:szCs w:val="22"/>
          </w:rPr>
          <w:fldChar w:fldCharType="end"/>
        </w:r>
      </w:hyperlink>
    </w:p>
    <w:p w14:paraId="4EBE37A5" w14:textId="2C619452"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39" w:history="1">
        <w:r w:rsidR="00230570" w:rsidRPr="00230570">
          <w:rPr>
            <w:rStyle w:val="Hiperveza"/>
            <w:rFonts w:asciiTheme="majorHAnsi" w:eastAsia="Calibri" w:hAnsiTheme="majorHAnsi" w:cstheme="majorHAnsi"/>
            <w:noProof/>
            <w:sz w:val="22"/>
            <w:szCs w:val="22"/>
            <w:lang w:eastAsia="zh-CN"/>
          </w:rPr>
          <w:t>Slika 4. Karta potresnih područja RH za povratno razdoblje 95 godina</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_Toc142392739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2B79E6">
          <w:rPr>
            <w:rFonts w:asciiTheme="majorHAnsi" w:hAnsiTheme="majorHAnsi" w:cstheme="majorHAnsi"/>
            <w:noProof/>
            <w:webHidden/>
            <w:sz w:val="22"/>
            <w:szCs w:val="22"/>
          </w:rPr>
          <w:t>12</w:t>
        </w:r>
        <w:r w:rsidR="00230570" w:rsidRPr="00230570">
          <w:rPr>
            <w:rFonts w:asciiTheme="majorHAnsi" w:hAnsiTheme="majorHAnsi" w:cstheme="majorHAnsi"/>
            <w:noProof/>
            <w:webHidden/>
            <w:sz w:val="22"/>
            <w:szCs w:val="22"/>
          </w:rPr>
          <w:fldChar w:fldCharType="end"/>
        </w:r>
      </w:hyperlink>
    </w:p>
    <w:p w14:paraId="72699286" w14:textId="2C567709"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40" w:history="1">
        <w:r w:rsidR="00230570" w:rsidRPr="00230570">
          <w:rPr>
            <w:rStyle w:val="Hiperveza"/>
            <w:rFonts w:asciiTheme="majorHAnsi" w:hAnsiTheme="majorHAnsi" w:cstheme="majorHAnsi"/>
            <w:noProof/>
            <w:sz w:val="22"/>
            <w:szCs w:val="22"/>
          </w:rPr>
          <w:t>Slika 5. Karta potresnih područja RH, za povratno razdoblje 475 godina</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_Toc142392740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2B79E6">
          <w:rPr>
            <w:rFonts w:asciiTheme="majorHAnsi" w:hAnsiTheme="majorHAnsi" w:cstheme="majorHAnsi"/>
            <w:noProof/>
            <w:webHidden/>
            <w:sz w:val="22"/>
            <w:szCs w:val="22"/>
          </w:rPr>
          <w:t>12</w:t>
        </w:r>
        <w:r w:rsidR="00230570" w:rsidRPr="00230570">
          <w:rPr>
            <w:rFonts w:asciiTheme="majorHAnsi" w:hAnsiTheme="majorHAnsi" w:cstheme="majorHAnsi"/>
            <w:noProof/>
            <w:webHidden/>
            <w:sz w:val="22"/>
            <w:szCs w:val="22"/>
          </w:rPr>
          <w:fldChar w:fldCharType="end"/>
        </w:r>
      </w:hyperlink>
    </w:p>
    <w:p w14:paraId="572719DC" w14:textId="2997A0EA"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41" w:history="1">
        <w:r w:rsidR="00230570" w:rsidRPr="00230570">
          <w:rPr>
            <w:rStyle w:val="Hiperveza"/>
            <w:rFonts w:asciiTheme="majorHAnsi" w:eastAsia="Calibri" w:hAnsiTheme="majorHAnsi" w:cstheme="majorHAnsi"/>
            <w:noProof/>
            <w:sz w:val="22"/>
            <w:szCs w:val="22"/>
            <w:lang w:eastAsia="zh-CN"/>
          </w:rPr>
          <w:t>Slika 6. Razmještaj stanovnika po naseljima</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_Toc142392741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2B79E6">
          <w:rPr>
            <w:rFonts w:asciiTheme="majorHAnsi" w:hAnsiTheme="majorHAnsi" w:cstheme="majorHAnsi"/>
            <w:noProof/>
            <w:webHidden/>
            <w:sz w:val="22"/>
            <w:szCs w:val="22"/>
          </w:rPr>
          <w:t>14</w:t>
        </w:r>
        <w:r w:rsidR="00230570" w:rsidRPr="00230570">
          <w:rPr>
            <w:rFonts w:asciiTheme="majorHAnsi" w:hAnsiTheme="majorHAnsi" w:cstheme="majorHAnsi"/>
            <w:noProof/>
            <w:webHidden/>
            <w:sz w:val="22"/>
            <w:szCs w:val="22"/>
          </w:rPr>
          <w:fldChar w:fldCharType="end"/>
        </w:r>
      </w:hyperlink>
    </w:p>
    <w:p w14:paraId="1217FE71" w14:textId="47746F3D"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42" w:history="1">
        <w:r w:rsidR="00230570" w:rsidRPr="00230570">
          <w:rPr>
            <w:rStyle w:val="Hiperveza"/>
            <w:rFonts w:asciiTheme="majorHAnsi" w:hAnsiTheme="majorHAnsi" w:cstheme="majorHAnsi"/>
            <w:noProof/>
            <w:sz w:val="22"/>
            <w:szCs w:val="22"/>
          </w:rPr>
          <w:t>Slika 7. Shematski prikaz postupka primanja i prenošenja ranog upozoravanja i neposredne opasnosti</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_Toc142392742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2B79E6">
          <w:rPr>
            <w:rFonts w:asciiTheme="majorHAnsi" w:hAnsiTheme="majorHAnsi" w:cstheme="majorHAnsi"/>
            <w:noProof/>
            <w:webHidden/>
            <w:sz w:val="22"/>
            <w:szCs w:val="22"/>
          </w:rPr>
          <w:t>34</w:t>
        </w:r>
        <w:r w:rsidR="00230570" w:rsidRPr="00230570">
          <w:rPr>
            <w:rFonts w:asciiTheme="majorHAnsi" w:hAnsiTheme="majorHAnsi" w:cstheme="majorHAnsi"/>
            <w:noProof/>
            <w:webHidden/>
            <w:sz w:val="22"/>
            <w:szCs w:val="22"/>
          </w:rPr>
          <w:fldChar w:fldCharType="end"/>
        </w:r>
      </w:hyperlink>
    </w:p>
    <w:p w14:paraId="3D88EFA5" w14:textId="0680D16F"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43" w:history="1">
        <w:r w:rsidR="00230570" w:rsidRPr="00230570">
          <w:rPr>
            <w:rStyle w:val="Hiperveza"/>
            <w:rFonts w:asciiTheme="majorHAnsi" w:hAnsiTheme="majorHAnsi" w:cstheme="majorHAnsi"/>
            <w:noProof/>
            <w:sz w:val="22"/>
            <w:szCs w:val="22"/>
          </w:rPr>
          <w:t>Slika 8. Znakovi za uzbunjivanje stanovništva, vatrogasnih i drugih postrojbi civilne zaštite</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_Toc142392743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2B79E6">
          <w:rPr>
            <w:rFonts w:asciiTheme="majorHAnsi" w:hAnsiTheme="majorHAnsi" w:cstheme="majorHAnsi"/>
            <w:noProof/>
            <w:webHidden/>
            <w:sz w:val="22"/>
            <w:szCs w:val="22"/>
          </w:rPr>
          <w:t>39</w:t>
        </w:r>
        <w:r w:rsidR="00230570" w:rsidRPr="00230570">
          <w:rPr>
            <w:rFonts w:asciiTheme="majorHAnsi" w:hAnsiTheme="majorHAnsi" w:cstheme="majorHAnsi"/>
            <w:noProof/>
            <w:webHidden/>
            <w:sz w:val="22"/>
            <w:szCs w:val="22"/>
          </w:rPr>
          <w:fldChar w:fldCharType="end"/>
        </w:r>
      </w:hyperlink>
    </w:p>
    <w:p w14:paraId="6EDACA7E" w14:textId="495E686E" w:rsidR="00DB2084" w:rsidRPr="008D48FE" w:rsidRDefault="00A33DF4" w:rsidP="00DB2084">
      <w:pPr>
        <w:rPr>
          <w:color w:val="000000" w:themeColor="text1"/>
        </w:rPr>
      </w:pPr>
      <w:r w:rsidRPr="005B01B6">
        <w:rPr>
          <w:rFonts w:asciiTheme="majorHAnsi" w:hAnsiTheme="majorHAnsi" w:cstheme="majorHAnsi"/>
          <w:color w:val="000000" w:themeColor="text1"/>
          <w:sz w:val="22"/>
          <w:highlight w:val="yellow"/>
        </w:rPr>
        <w:fldChar w:fldCharType="end"/>
      </w:r>
    </w:p>
    <w:p w14:paraId="5A973F07" w14:textId="77777777" w:rsidR="00DB2084" w:rsidRPr="008D48FE" w:rsidRDefault="00DB2084" w:rsidP="00DB2084">
      <w:pPr>
        <w:rPr>
          <w:color w:val="000000" w:themeColor="text1"/>
        </w:rPr>
      </w:pPr>
    </w:p>
    <w:p w14:paraId="7759E819" w14:textId="77777777" w:rsidR="00DB2084" w:rsidRDefault="00DB2084" w:rsidP="00DB2084">
      <w:pPr>
        <w:sectPr w:rsidR="00DB2084" w:rsidSect="007921CD">
          <w:pgSz w:w="11906" w:h="16838"/>
          <w:pgMar w:top="1134" w:right="1134" w:bottom="1134" w:left="1418" w:header="709" w:footer="709" w:gutter="284"/>
          <w:cols w:space="708"/>
          <w:docGrid w:linePitch="360"/>
        </w:sectPr>
      </w:pPr>
    </w:p>
    <w:p w14:paraId="4F2A1140" w14:textId="77777777" w:rsidR="000A1FB0" w:rsidRPr="000A1FB0" w:rsidRDefault="000A1FB0" w:rsidP="000A1FB0">
      <w:pPr>
        <w:pStyle w:val="Naslov1"/>
      </w:pPr>
      <w:bookmarkStart w:id="1" w:name="_Toc526325405"/>
      <w:bookmarkStart w:id="2" w:name="_Toc19257945"/>
      <w:bookmarkStart w:id="3" w:name="_Toc26533063"/>
      <w:bookmarkStart w:id="4" w:name="_Toc62129439"/>
      <w:bookmarkStart w:id="5" w:name="_Toc85798463"/>
      <w:bookmarkStart w:id="6" w:name="_Toc156547211"/>
      <w:r w:rsidRPr="000A1FB0">
        <w:lastRenderedPageBreak/>
        <w:t>UVOD</w:t>
      </w:r>
      <w:bookmarkEnd w:id="1"/>
      <w:bookmarkEnd w:id="2"/>
      <w:bookmarkEnd w:id="3"/>
      <w:bookmarkEnd w:id="4"/>
      <w:bookmarkEnd w:id="5"/>
      <w:bookmarkEnd w:id="6"/>
    </w:p>
    <w:p w14:paraId="1BE49BFE" w14:textId="36C702EA" w:rsidR="00ED3922" w:rsidRPr="00ED3922" w:rsidRDefault="000A1FB0" w:rsidP="00ED3922">
      <w:pPr>
        <w:spacing w:after="120" w:line="276" w:lineRule="auto"/>
        <w:rPr>
          <w:bCs/>
        </w:rPr>
      </w:pPr>
      <w:r w:rsidRPr="000A1FB0">
        <w:t xml:space="preserve">Osnova za izradu </w:t>
      </w:r>
      <w:r w:rsidR="00ED3922" w:rsidRPr="00ED3922">
        <w:t xml:space="preserve">Plana djelovanja civilne zaštite </w:t>
      </w:r>
      <w:r w:rsidR="005B01B6">
        <w:t>Grada Otočca</w:t>
      </w:r>
      <w:r w:rsidR="00ED3922" w:rsidRPr="00ED3922">
        <w:t xml:space="preserve"> (u daljnjem tekstu:</w:t>
      </w:r>
      <w:r w:rsidR="00ED3922" w:rsidRPr="00ED3922">
        <w:rPr>
          <w:i/>
          <w:iCs/>
        </w:rPr>
        <w:t xml:space="preserve"> Plan</w:t>
      </w:r>
      <w:r w:rsidR="00ED3922" w:rsidRPr="00ED3922">
        <w:t xml:space="preserve">) je Procjena rizika od velikih nesreća za </w:t>
      </w:r>
      <w:r w:rsidR="005B01B6">
        <w:t>Grad Otočac</w:t>
      </w:r>
      <w:r w:rsidR="003B1D76">
        <w:t xml:space="preserve"> </w:t>
      </w:r>
      <w:r w:rsidR="003B1D76" w:rsidRPr="003B1D76">
        <w:t>(</w:t>
      </w:r>
      <w:r w:rsidR="005B01B6">
        <w:t>„Službeni vjesnik Grada Otočca“, broj 3/23</w:t>
      </w:r>
      <w:r w:rsidR="007469AD">
        <w:t xml:space="preserve">). </w:t>
      </w:r>
      <w:r w:rsidR="00ED3922" w:rsidRPr="00ED3922">
        <w:t xml:space="preserve"> </w:t>
      </w:r>
    </w:p>
    <w:p w14:paraId="2C412DA6" w14:textId="77777777" w:rsidR="000A1FB0" w:rsidRPr="000A1FB0" w:rsidRDefault="000A1FB0" w:rsidP="007B3464">
      <w:pPr>
        <w:spacing w:after="120" w:line="276" w:lineRule="auto"/>
        <w:rPr>
          <w:bCs/>
        </w:rPr>
      </w:pPr>
      <w:r w:rsidRPr="00581CD3">
        <w:rPr>
          <w:bCs/>
          <w:i/>
          <w:iCs/>
        </w:rPr>
        <w:t>Plan</w:t>
      </w:r>
      <w:r w:rsidRPr="000A1FB0">
        <w:rPr>
          <w:bCs/>
        </w:rPr>
        <w:t xml:space="preserve"> </w:t>
      </w:r>
      <w:r w:rsidR="007B3464">
        <w:rPr>
          <w:bCs/>
        </w:rPr>
        <w:t xml:space="preserve">se sastoji </w:t>
      </w:r>
      <w:r w:rsidRPr="000A1FB0">
        <w:rPr>
          <w:bCs/>
        </w:rPr>
        <w:t xml:space="preserve">od općeg i posebnih dijelova. </w:t>
      </w:r>
    </w:p>
    <w:p w14:paraId="5B8112FE" w14:textId="77777777" w:rsidR="00F15364" w:rsidRPr="000A1FB0" w:rsidRDefault="00F15364" w:rsidP="00F15364">
      <w:pPr>
        <w:spacing w:after="120"/>
        <w:rPr>
          <w:bCs/>
        </w:rPr>
      </w:pPr>
      <w:r w:rsidRPr="000A1FB0">
        <w:rPr>
          <w:bCs/>
        </w:rPr>
        <w:t xml:space="preserve">Opći dio </w:t>
      </w:r>
      <w:r w:rsidRPr="00581CD3">
        <w:rPr>
          <w:bCs/>
          <w:i/>
          <w:iCs/>
        </w:rPr>
        <w:t>Plana</w:t>
      </w:r>
      <w:r w:rsidRPr="000A1FB0">
        <w:rPr>
          <w:bCs/>
        </w:rPr>
        <w:t xml:space="preserve"> sadrži sljedeće</w:t>
      </w:r>
      <w:r>
        <w:rPr>
          <w:bCs/>
        </w:rPr>
        <w:t xml:space="preserve"> elemente</w:t>
      </w:r>
      <w:r w:rsidRPr="000A1FB0">
        <w:rPr>
          <w:bCs/>
        </w:rPr>
        <w:t>:</w:t>
      </w:r>
    </w:p>
    <w:p w14:paraId="01C28460" w14:textId="77777777" w:rsidR="00F15364" w:rsidRPr="000A1FB0" w:rsidRDefault="00F15364" w:rsidP="00F15364">
      <w:pPr>
        <w:numPr>
          <w:ilvl w:val="0"/>
          <w:numId w:val="7"/>
        </w:numPr>
        <w:spacing w:after="0"/>
        <w:ind w:left="714" w:hanging="357"/>
      </w:pPr>
      <w:r w:rsidRPr="000A1FB0">
        <w:t xml:space="preserve">opis područja odgovornosti nositelja izrade </w:t>
      </w:r>
      <w:r w:rsidRPr="00C1485B">
        <w:rPr>
          <w:i/>
          <w:iCs/>
        </w:rPr>
        <w:t>Plana</w:t>
      </w:r>
      <w:r w:rsidRPr="000A1FB0">
        <w:t>,</w:t>
      </w:r>
    </w:p>
    <w:p w14:paraId="1E5D1225" w14:textId="77777777" w:rsidR="00F15364" w:rsidRPr="000A1FB0" w:rsidRDefault="00F15364" w:rsidP="00F15364">
      <w:pPr>
        <w:numPr>
          <w:ilvl w:val="0"/>
          <w:numId w:val="7"/>
        </w:numPr>
        <w:spacing w:after="0"/>
        <w:ind w:left="714" w:hanging="357"/>
      </w:pPr>
      <w:r w:rsidRPr="000A1FB0">
        <w:t>upozoravanje,</w:t>
      </w:r>
    </w:p>
    <w:p w14:paraId="738DE2EB" w14:textId="77777777" w:rsidR="00F15364" w:rsidRPr="000A1FB0" w:rsidRDefault="00F15364" w:rsidP="00F15364">
      <w:pPr>
        <w:numPr>
          <w:ilvl w:val="0"/>
          <w:numId w:val="7"/>
        </w:numPr>
        <w:spacing w:after="0"/>
        <w:ind w:left="714" w:hanging="357"/>
      </w:pPr>
      <w:r w:rsidRPr="000A1FB0">
        <w:t>pripravnost,</w:t>
      </w:r>
    </w:p>
    <w:p w14:paraId="25473B2C" w14:textId="77777777" w:rsidR="00F15364" w:rsidRPr="000A1FB0" w:rsidRDefault="00F15364" w:rsidP="00F15364">
      <w:pPr>
        <w:numPr>
          <w:ilvl w:val="0"/>
          <w:numId w:val="7"/>
        </w:numPr>
        <w:spacing w:after="0"/>
        <w:ind w:left="714" w:hanging="357"/>
      </w:pPr>
      <w:r w:rsidRPr="000A1FB0">
        <w:t>mobilizacija (aktiviranje) i narastanje operativnih snaga sustava civilne zaštite,</w:t>
      </w:r>
    </w:p>
    <w:p w14:paraId="38B5CCBE" w14:textId="77777777" w:rsidR="00F15364" w:rsidRDefault="00F15364" w:rsidP="00F15364">
      <w:pPr>
        <w:numPr>
          <w:ilvl w:val="0"/>
          <w:numId w:val="7"/>
        </w:numPr>
        <w:spacing w:after="0"/>
        <w:ind w:left="714" w:hanging="357"/>
      </w:pPr>
      <w:r w:rsidRPr="000A1FB0">
        <w:t>grafički dio</w:t>
      </w:r>
      <w:r>
        <w:t xml:space="preserve">, </w:t>
      </w:r>
    </w:p>
    <w:p w14:paraId="317C72FC" w14:textId="77777777" w:rsidR="00F15364" w:rsidRPr="000A1FB0" w:rsidRDefault="00F15364" w:rsidP="00F15364">
      <w:pPr>
        <w:numPr>
          <w:ilvl w:val="0"/>
          <w:numId w:val="7"/>
        </w:numPr>
        <w:spacing w:after="120"/>
        <w:ind w:left="714" w:hanging="357"/>
      </w:pPr>
      <w:r>
        <w:t>prilozi.</w:t>
      </w:r>
    </w:p>
    <w:p w14:paraId="0E53FED9" w14:textId="77777777" w:rsidR="00F15364" w:rsidRDefault="00F15364" w:rsidP="00F15364">
      <w:pPr>
        <w:rPr>
          <w:bCs/>
        </w:rPr>
      </w:pPr>
      <w:r w:rsidRPr="0022120E">
        <w:rPr>
          <w:bCs/>
        </w:rPr>
        <w:t xml:space="preserve">Posebni dio </w:t>
      </w:r>
      <w:r w:rsidRPr="0022120E">
        <w:rPr>
          <w:bCs/>
          <w:i/>
          <w:iCs/>
        </w:rPr>
        <w:t>Plana</w:t>
      </w:r>
      <w:r w:rsidRPr="0022120E">
        <w:rPr>
          <w:bCs/>
        </w:rPr>
        <w:t xml:space="preserve"> sadrži razradu operativnog djelovanja sustava civilne zaštite tijekom reagiranja u velikim nesrećama i katastrofama.</w:t>
      </w:r>
    </w:p>
    <w:p w14:paraId="47648161" w14:textId="77777777" w:rsidR="007B3464" w:rsidRDefault="007B3464" w:rsidP="00DB2084">
      <w:pPr>
        <w:sectPr w:rsidR="007B3464" w:rsidSect="007921CD">
          <w:pgSz w:w="11906" w:h="16838"/>
          <w:pgMar w:top="1134" w:right="1134" w:bottom="1134" w:left="1418" w:header="709" w:footer="709" w:gutter="284"/>
          <w:cols w:space="708"/>
          <w:docGrid w:linePitch="360"/>
        </w:sectPr>
      </w:pPr>
    </w:p>
    <w:p w14:paraId="75C44911" w14:textId="77777777" w:rsidR="00DB2084" w:rsidRDefault="007B3464" w:rsidP="007B3464">
      <w:pPr>
        <w:pStyle w:val="Naslov1"/>
      </w:pPr>
      <w:bookmarkStart w:id="7" w:name="_Toc19257946"/>
      <w:bookmarkStart w:id="8" w:name="_Toc26533064"/>
      <w:bookmarkStart w:id="9" w:name="_Toc62129440"/>
      <w:bookmarkStart w:id="10" w:name="_Toc85798464"/>
      <w:bookmarkStart w:id="11" w:name="_Toc156547212"/>
      <w:r>
        <w:lastRenderedPageBreak/>
        <w:t>ZAKONSKE ODREDBE</w:t>
      </w:r>
      <w:bookmarkEnd w:id="7"/>
      <w:bookmarkEnd w:id="8"/>
      <w:bookmarkEnd w:id="9"/>
      <w:bookmarkEnd w:id="10"/>
      <w:bookmarkEnd w:id="11"/>
    </w:p>
    <w:p w14:paraId="0634016C" w14:textId="0F3C3D0C" w:rsidR="00C87A1C" w:rsidRPr="00A567FF" w:rsidRDefault="00C87A1C" w:rsidP="00C87A1C">
      <w:pPr>
        <w:autoSpaceDE w:val="0"/>
        <w:autoSpaceDN w:val="0"/>
        <w:adjustRightInd w:val="0"/>
        <w:spacing w:after="120" w:line="276" w:lineRule="auto"/>
        <w:rPr>
          <w:rFonts w:ascii="Calibri" w:eastAsia="Calibri" w:hAnsi="Calibri" w:cs="Calibri"/>
          <w:szCs w:val="24"/>
        </w:rPr>
      </w:pPr>
      <w:r w:rsidRPr="00A567FF">
        <w:rPr>
          <w:rFonts w:ascii="Calibri" w:eastAsia="Calibri" w:hAnsi="Calibri" w:cs="Calibri"/>
          <w:szCs w:val="24"/>
        </w:rPr>
        <w:t xml:space="preserve">Obveza izrade </w:t>
      </w:r>
      <w:r w:rsidRPr="00581CD3">
        <w:rPr>
          <w:rFonts w:ascii="Calibri" w:eastAsia="Calibri" w:hAnsi="Calibri" w:cs="Calibri"/>
          <w:i/>
          <w:iCs/>
          <w:szCs w:val="24"/>
        </w:rPr>
        <w:t>Plana</w:t>
      </w:r>
      <w:r w:rsidRPr="00A567FF">
        <w:rPr>
          <w:rFonts w:ascii="Calibri" w:eastAsia="Calibri" w:hAnsi="Calibri" w:cs="Calibri"/>
          <w:szCs w:val="24"/>
        </w:rPr>
        <w:t xml:space="preserve"> proizlazi iz odredbe članka 17. stavak 3. Zakona o sustavu civilne zaštite („Narodne novine“</w:t>
      </w:r>
      <w:r>
        <w:rPr>
          <w:rFonts w:ascii="Calibri" w:eastAsia="Calibri" w:hAnsi="Calibri" w:cs="Calibri"/>
          <w:szCs w:val="24"/>
        </w:rPr>
        <w:t xml:space="preserve">, </w:t>
      </w:r>
      <w:r w:rsidRPr="00A567FF">
        <w:rPr>
          <w:rFonts w:ascii="Calibri" w:eastAsia="Calibri" w:hAnsi="Calibri" w:cs="Calibri"/>
          <w:szCs w:val="24"/>
        </w:rPr>
        <w:t>broj 82/15</w:t>
      </w:r>
      <w:r>
        <w:rPr>
          <w:rFonts w:ascii="Calibri" w:eastAsia="Calibri" w:hAnsi="Calibri" w:cs="Calibri"/>
          <w:szCs w:val="24"/>
        </w:rPr>
        <w:t>, 118/18, 31/20</w:t>
      </w:r>
      <w:r w:rsidR="00F15364">
        <w:rPr>
          <w:rFonts w:ascii="Calibri" w:eastAsia="Calibri" w:hAnsi="Calibri" w:cs="Calibri"/>
          <w:szCs w:val="24"/>
        </w:rPr>
        <w:t>, 20/21</w:t>
      </w:r>
      <w:r w:rsidR="007469AD">
        <w:rPr>
          <w:rFonts w:ascii="Calibri" w:eastAsia="Calibri" w:hAnsi="Calibri" w:cs="Calibri"/>
          <w:szCs w:val="24"/>
        </w:rPr>
        <w:t>, 114/22</w:t>
      </w:r>
      <w:r w:rsidRPr="00A567FF">
        <w:rPr>
          <w:rFonts w:ascii="Calibri" w:eastAsia="Calibri" w:hAnsi="Calibri" w:cs="Calibri"/>
          <w:szCs w:val="24"/>
        </w:rPr>
        <w:t>), a izrađuje se sukladno odredbama Pravilnika o nositeljima, sadržaju i postupcima izrade planskih dokumenata u civilnoj zaštiti te načinu informiranja javnosti u postupku njihovog donošenja („Narodne novine“</w:t>
      </w:r>
      <w:r>
        <w:rPr>
          <w:rFonts w:ascii="Calibri" w:eastAsia="Calibri" w:hAnsi="Calibri" w:cs="Calibri"/>
          <w:szCs w:val="24"/>
        </w:rPr>
        <w:t>,</w:t>
      </w:r>
      <w:r w:rsidRPr="00A567FF">
        <w:rPr>
          <w:rFonts w:ascii="Calibri" w:eastAsia="Calibri" w:hAnsi="Calibri" w:cs="Calibri"/>
          <w:szCs w:val="24"/>
        </w:rPr>
        <w:t xml:space="preserve"> broj </w:t>
      </w:r>
      <w:r w:rsidR="00BF3C69">
        <w:rPr>
          <w:rFonts w:ascii="Calibri" w:eastAsia="Calibri" w:hAnsi="Calibri" w:cs="Calibri"/>
          <w:szCs w:val="24"/>
        </w:rPr>
        <w:t>66</w:t>
      </w:r>
      <w:r w:rsidRPr="00A567FF">
        <w:rPr>
          <w:rFonts w:ascii="Calibri" w:eastAsia="Calibri" w:hAnsi="Calibri" w:cs="Calibri"/>
          <w:szCs w:val="24"/>
        </w:rPr>
        <w:t>/</w:t>
      </w:r>
      <w:r w:rsidR="00BF3C69">
        <w:rPr>
          <w:rFonts w:ascii="Calibri" w:eastAsia="Calibri" w:hAnsi="Calibri" w:cs="Calibri"/>
          <w:szCs w:val="24"/>
        </w:rPr>
        <w:t>21</w:t>
      </w:r>
      <w:r w:rsidRPr="00A567FF">
        <w:rPr>
          <w:rFonts w:ascii="Calibri" w:eastAsia="Calibri" w:hAnsi="Calibri" w:cs="Calibri"/>
          <w:szCs w:val="24"/>
        </w:rPr>
        <w:t>).</w:t>
      </w:r>
    </w:p>
    <w:p w14:paraId="1427439C" w14:textId="77777777" w:rsidR="00C87A1C" w:rsidRPr="00A567FF" w:rsidRDefault="00C87A1C" w:rsidP="00C87A1C">
      <w:pPr>
        <w:autoSpaceDE w:val="0"/>
        <w:autoSpaceDN w:val="0"/>
        <w:adjustRightInd w:val="0"/>
        <w:spacing w:after="120" w:line="276" w:lineRule="auto"/>
        <w:rPr>
          <w:rFonts w:ascii="Calibri" w:eastAsia="Calibri" w:hAnsi="Calibri" w:cs="Calibri"/>
          <w:szCs w:val="24"/>
        </w:rPr>
      </w:pPr>
      <w:r w:rsidRPr="00581CD3">
        <w:rPr>
          <w:rFonts w:ascii="Calibri" w:eastAsia="Calibri" w:hAnsi="Calibri" w:cs="Calibri"/>
          <w:i/>
          <w:iCs/>
          <w:szCs w:val="24"/>
        </w:rPr>
        <w:t>Plan</w:t>
      </w:r>
      <w:r w:rsidRPr="00A567FF">
        <w:rPr>
          <w:rFonts w:ascii="Calibri" w:eastAsia="Calibri" w:hAnsi="Calibri" w:cs="Calibri"/>
          <w:szCs w:val="24"/>
        </w:rPr>
        <w:t xml:space="preserve"> donosi izvršno tijelo jedinice lokalne samouprave. </w:t>
      </w:r>
    </w:p>
    <w:p w14:paraId="41597410" w14:textId="77777777" w:rsidR="00C87A1C" w:rsidRPr="00A567FF" w:rsidRDefault="00C87A1C" w:rsidP="00C87A1C">
      <w:pPr>
        <w:spacing w:after="240" w:line="276" w:lineRule="auto"/>
        <w:rPr>
          <w:rFonts w:ascii="Calibri" w:eastAsia="Calibri" w:hAnsi="Calibri" w:cs="Arial"/>
        </w:rPr>
      </w:pPr>
      <w:r w:rsidRPr="00A567FF">
        <w:rPr>
          <w:rFonts w:ascii="Calibri" w:eastAsia="Calibri" w:hAnsi="Calibri" w:cs="Arial"/>
        </w:rPr>
        <w:t xml:space="preserve">Nastavno navedeni su zakonski i podzakonski akti temeljem kojih je izrađen </w:t>
      </w:r>
      <w:r w:rsidRPr="00581CD3">
        <w:rPr>
          <w:rFonts w:ascii="Calibri" w:eastAsia="Calibri" w:hAnsi="Calibri" w:cs="Arial"/>
          <w:i/>
          <w:iCs/>
        </w:rPr>
        <w:t>Plan</w:t>
      </w:r>
      <w:r>
        <w:rPr>
          <w:rFonts w:ascii="Calibri" w:eastAsia="Calibri" w:hAnsi="Calibri" w:cs="Arial"/>
        </w:rPr>
        <w:t xml:space="preserve">: </w:t>
      </w:r>
    </w:p>
    <w:p w14:paraId="1FC67317" w14:textId="143CB61D" w:rsidR="00C87A1C" w:rsidRPr="002E32E5" w:rsidRDefault="00C87A1C" w:rsidP="009456F0">
      <w:pPr>
        <w:pStyle w:val="Odlomakpopisa"/>
        <w:numPr>
          <w:ilvl w:val="0"/>
          <w:numId w:val="8"/>
        </w:numPr>
        <w:spacing w:after="0"/>
        <w:rPr>
          <w:rFonts w:cs="Calibri"/>
          <w:i/>
          <w:szCs w:val="24"/>
          <w:lang w:val="hr-HR"/>
        </w:rPr>
      </w:pPr>
      <w:r w:rsidRPr="002E32E5">
        <w:rPr>
          <w:rFonts w:cs="Calibri"/>
          <w:i/>
          <w:szCs w:val="24"/>
          <w:lang w:val="hr-HR"/>
        </w:rPr>
        <w:t>Zakon o sustavu civilne zaštite („Narodne novine“, broj 82/15, 118/18, 31/20</w:t>
      </w:r>
      <w:r w:rsidR="00F15364">
        <w:rPr>
          <w:rFonts w:cs="Calibri"/>
          <w:i/>
          <w:szCs w:val="24"/>
          <w:lang w:val="hr-HR"/>
        </w:rPr>
        <w:t>, 20/21</w:t>
      </w:r>
      <w:r w:rsidR="007469AD">
        <w:rPr>
          <w:rFonts w:cs="Calibri"/>
          <w:i/>
          <w:szCs w:val="24"/>
          <w:lang w:val="hr-HR"/>
        </w:rPr>
        <w:t>, 114/22</w:t>
      </w:r>
      <w:r w:rsidRPr="002E32E5">
        <w:rPr>
          <w:rFonts w:cs="Calibri"/>
          <w:i/>
          <w:szCs w:val="24"/>
          <w:lang w:val="hr-HR"/>
        </w:rPr>
        <w:t>),</w:t>
      </w:r>
    </w:p>
    <w:p w14:paraId="1B39F4B4" w14:textId="77777777" w:rsidR="00C87A1C" w:rsidRPr="002E32E5" w:rsidRDefault="00C87A1C" w:rsidP="009456F0">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 xml:space="preserve">Pravilnik o nositeljima, sadržaju i postupcima izrade planskih dokumenata u civilnoj zaštiti te načinu informiranja javnosti u postupku njihovog donošenja („Narodne novine“, broj </w:t>
      </w:r>
      <w:r w:rsidR="00F15364">
        <w:rPr>
          <w:rFonts w:ascii="Calibri" w:eastAsia="Calibri" w:hAnsi="Calibri" w:cs="Calibri"/>
          <w:i/>
          <w:szCs w:val="24"/>
        </w:rPr>
        <w:t>66/21</w:t>
      </w:r>
      <w:r w:rsidRPr="002E32E5">
        <w:rPr>
          <w:rFonts w:ascii="Calibri" w:eastAsia="Calibri" w:hAnsi="Calibri" w:cs="Calibri"/>
          <w:i/>
          <w:szCs w:val="24"/>
        </w:rPr>
        <w:t>),</w:t>
      </w:r>
    </w:p>
    <w:p w14:paraId="196D4B79" w14:textId="77777777" w:rsidR="00C87A1C" w:rsidRPr="002E32E5" w:rsidRDefault="00C87A1C" w:rsidP="009456F0">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Pravilnik o mobilizaciji, uvjetima i načinu rada operativnih snaga sustava civilne zaštite („Narodne novine“, broj 69/16),</w:t>
      </w:r>
    </w:p>
    <w:p w14:paraId="10F52FA3" w14:textId="77777777" w:rsidR="00C87A1C" w:rsidRPr="002E32E5" w:rsidRDefault="00C87A1C" w:rsidP="009456F0">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Pravilnik o postupku uzbunjivanja stanovništva („Narodne novine“, broj 69/16),</w:t>
      </w:r>
    </w:p>
    <w:p w14:paraId="2931290D" w14:textId="77777777" w:rsidR="00C87A1C" w:rsidRPr="002E32E5" w:rsidRDefault="00C87A1C" w:rsidP="009456F0">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Pravilnik o standardnim operativnim postupcima za pružanje pomoći nižoj hijerarhijskoj razini od strane više razine sustava civilne zaštite u velikoj nesreći i katastrofi („Narodne novine“, broj 37/16),</w:t>
      </w:r>
    </w:p>
    <w:p w14:paraId="5E00B156" w14:textId="77777777" w:rsidR="00C87A1C" w:rsidRPr="002E32E5" w:rsidRDefault="00C87A1C" w:rsidP="009456F0">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Pravilnik o postupku primanja i prenošenja obavijesti ranog upozoravanja, neposredne opasnosti te davanju uputa stanovništvu („Narodne novine“, broj 67/17),</w:t>
      </w:r>
    </w:p>
    <w:p w14:paraId="5BA0135F" w14:textId="557A47C1" w:rsidR="00C87A1C" w:rsidRDefault="00C87A1C" w:rsidP="009456F0">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Pravilnik o kriterijima zdravstvenih sposobnosti koje moraju ispunjavati pripadnici postrojbi civilne zaštite, kriterijima za raspoređivanje i uvjetima za imenovanje povjerenika civilne zaštite i njegovog zamjenika („Narodne novine“</w:t>
      </w:r>
      <w:r w:rsidR="00BF3C69">
        <w:rPr>
          <w:rFonts w:ascii="Calibri" w:eastAsia="Calibri" w:hAnsi="Calibri" w:cs="Calibri"/>
          <w:i/>
          <w:szCs w:val="24"/>
        </w:rPr>
        <w:t>,</w:t>
      </w:r>
      <w:r w:rsidRPr="002E32E5">
        <w:rPr>
          <w:rFonts w:ascii="Calibri" w:eastAsia="Calibri" w:hAnsi="Calibri" w:cs="Calibri"/>
          <w:i/>
          <w:szCs w:val="24"/>
        </w:rPr>
        <w:t xml:space="preserve"> broj 98/16, 67/17)</w:t>
      </w:r>
      <w:r w:rsidR="00BF3C69">
        <w:rPr>
          <w:rFonts w:ascii="Calibri" w:eastAsia="Calibri" w:hAnsi="Calibri" w:cs="Calibri"/>
          <w:i/>
          <w:szCs w:val="24"/>
        </w:rPr>
        <w:t>,</w:t>
      </w:r>
    </w:p>
    <w:p w14:paraId="0C73AF28" w14:textId="77777777" w:rsidR="00C87A1C" w:rsidRPr="002E32E5" w:rsidRDefault="00C87A1C" w:rsidP="009456F0">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 xml:space="preserve">Uredba o načinu utvrđivanja naknade za privremeno oduzete pokretnine radi provedbe mjera zaštite i spašavanja („Narodne novine“, broj 85/06). </w:t>
      </w:r>
    </w:p>
    <w:p w14:paraId="4D134E99" w14:textId="77777777" w:rsidR="00C87A1C" w:rsidRDefault="00C87A1C" w:rsidP="007B3464">
      <w:pPr>
        <w:autoSpaceDE w:val="0"/>
        <w:autoSpaceDN w:val="0"/>
        <w:adjustRightInd w:val="0"/>
        <w:spacing w:after="120" w:line="276" w:lineRule="auto"/>
        <w:rPr>
          <w:rFonts w:ascii="Calibri" w:eastAsia="Calibri" w:hAnsi="Calibri" w:cs="Calibri"/>
          <w:szCs w:val="24"/>
        </w:rPr>
        <w:sectPr w:rsidR="00C87A1C" w:rsidSect="007921CD">
          <w:pgSz w:w="11906" w:h="16838"/>
          <w:pgMar w:top="1417" w:right="1416" w:bottom="993" w:left="1417" w:header="708" w:footer="708" w:gutter="0"/>
          <w:cols w:space="708"/>
          <w:docGrid w:linePitch="360"/>
        </w:sectPr>
      </w:pPr>
    </w:p>
    <w:p w14:paraId="78BB1ED7" w14:textId="77777777" w:rsidR="00581CD3" w:rsidRDefault="00581CD3" w:rsidP="00581CD3">
      <w:pPr>
        <w:pStyle w:val="Naslov1"/>
      </w:pPr>
      <w:bookmarkStart w:id="12" w:name="_Toc521588149"/>
      <w:bookmarkStart w:id="13" w:name="_Toc526325407"/>
      <w:bookmarkStart w:id="14" w:name="_Toc19257947"/>
      <w:bookmarkStart w:id="15" w:name="_Toc26533065"/>
      <w:bookmarkStart w:id="16" w:name="_Toc62129441"/>
      <w:bookmarkStart w:id="17" w:name="_Toc85798465"/>
      <w:bookmarkStart w:id="18" w:name="_Toc156547213"/>
      <w:r w:rsidRPr="007C0BBE">
        <w:lastRenderedPageBreak/>
        <w:t>OPĆI DIO</w:t>
      </w:r>
      <w:bookmarkEnd w:id="12"/>
      <w:bookmarkEnd w:id="13"/>
      <w:bookmarkEnd w:id="14"/>
      <w:bookmarkEnd w:id="15"/>
      <w:bookmarkEnd w:id="16"/>
      <w:bookmarkEnd w:id="17"/>
      <w:bookmarkEnd w:id="18"/>
    </w:p>
    <w:p w14:paraId="3D9B2773" w14:textId="77777777" w:rsidR="00F15364" w:rsidRPr="00206D07" w:rsidRDefault="00F15364" w:rsidP="00F15364">
      <w:pPr>
        <w:pStyle w:val="Naslov2"/>
      </w:pPr>
      <w:bookmarkStart w:id="19" w:name="_Toc502922282"/>
      <w:bookmarkStart w:id="20" w:name="_Toc521588160"/>
      <w:bookmarkStart w:id="21" w:name="_Toc526325427"/>
      <w:bookmarkStart w:id="22" w:name="_Toc19257967"/>
      <w:bookmarkStart w:id="23" w:name="_Toc26533084"/>
      <w:bookmarkStart w:id="24" w:name="_Toc62129449"/>
      <w:bookmarkStart w:id="25" w:name="_Toc85798466"/>
      <w:bookmarkStart w:id="26" w:name="_Toc156547214"/>
      <w:r w:rsidRPr="00206D07">
        <w:t>OPIS PODRUČJA ODGOVORNOSTI NOSITELJA PLANA IZRADE</w:t>
      </w:r>
      <w:bookmarkEnd w:id="19"/>
      <w:bookmarkEnd w:id="20"/>
      <w:bookmarkEnd w:id="21"/>
      <w:bookmarkEnd w:id="22"/>
      <w:bookmarkEnd w:id="23"/>
      <w:bookmarkEnd w:id="24"/>
      <w:bookmarkEnd w:id="25"/>
      <w:bookmarkEnd w:id="26"/>
    </w:p>
    <w:p w14:paraId="04453EAC" w14:textId="77777777" w:rsidR="00F15364" w:rsidRPr="00206D07" w:rsidRDefault="00F15364" w:rsidP="00F15364">
      <w:pPr>
        <w:pStyle w:val="Naslov3"/>
      </w:pPr>
      <w:bookmarkStart w:id="27" w:name="_Toc502922283"/>
      <w:bookmarkStart w:id="28" w:name="_Toc521588161"/>
      <w:bookmarkStart w:id="29" w:name="_Toc526325428"/>
      <w:r>
        <w:t xml:space="preserve"> </w:t>
      </w:r>
      <w:bookmarkStart w:id="30" w:name="_Toc19257968"/>
      <w:bookmarkStart w:id="31" w:name="_Toc26533085"/>
      <w:bookmarkStart w:id="32" w:name="_Toc62129450"/>
      <w:bookmarkStart w:id="33" w:name="_Toc85798467"/>
      <w:bookmarkStart w:id="34" w:name="_Toc156547215"/>
      <w:r w:rsidRPr="00206D07">
        <w:t>Područje odgovornosti nositelja planiranja</w:t>
      </w:r>
      <w:bookmarkEnd w:id="27"/>
      <w:bookmarkEnd w:id="28"/>
      <w:bookmarkEnd w:id="29"/>
      <w:bookmarkEnd w:id="30"/>
      <w:bookmarkEnd w:id="31"/>
      <w:bookmarkEnd w:id="32"/>
      <w:bookmarkEnd w:id="33"/>
      <w:bookmarkEnd w:id="34"/>
    </w:p>
    <w:p w14:paraId="65EB6EF8" w14:textId="77777777" w:rsidR="005B01B6" w:rsidRDefault="005B01B6" w:rsidP="007469AD">
      <w:pPr>
        <w:pStyle w:val="Odlomakpopisa11"/>
      </w:pPr>
      <w:bookmarkStart w:id="35" w:name="_Hlk525714752"/>
      <w:r w:rsidRPr="005B01B6">
        <w:t xml:space="preserve">Grad Otočac zauzima središnji dio prostora Ličko-senjske županije, pri čemu svojim zapadnim rubom graniči s Gradom </w:t>
      </w:r>
      <w:proofErr w:type="spellStart"/>
      <w:r w:rsidRPr="005B01B6">
        <w:t>Senjom</w:t>
      </w:r>
      <w:proofErr w:type="spellEnd"/>
      <w:r w:rsidRPr="005B01B6">
        <w:t xml:space="preserve">, sjevernim rubom s Općinom Brinje, istočnim rubom s Općinom Vrhovine i svojim malim dijelom Karlovačkom županijom. </w:t>
      </w:r>
    </w:p>
    <w:p w14:paraId="1A090BFE" w14:textId="77777777" w:rsidR="00230570" w:rsidRDefault="005B01B6" w:rsidP="00230570">
      <w:pPr>
        <w:pStyle w:val="Odlomakpopisa11"/>
        <w:keepNext/>
      </w:pPr>
      <w:r>
        <w:rPr>
          <w:noProof/>
        </w:rPr>
        <w:drawing>
          <wp:inline distT="0" distB="0" distL="0" distR="0" wp14:anchorId="2783A286" wp14:editId="5BC99518">
            <wp:extent cx="5777132" cy="4867275"/>
            <wp:effectExtent l="0" t="0" r="0" b="0"/>
            <wp:docPr id="4813996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2662" cy="4871934"/>
                    </a:xfrm>
                    <a:prstGeom prst="rect">
                      <a:avLst/>
                    </a:prstGeom>
                    <a:noFill/>
                  </pic:spPr>
                </pic:pic>
              </a:graphicData>
            </a:graphic>
          </wp:inline>
        </w:drawing>
      </w:r>
    </w:p>
    <w:p w14:paraId="4C871C89" w14:textId="72E4E26B" w:rsidR="007469AD" w:rsidRPr="00080581" w:rsidRDefault="00230570" w:rsidP="00230570">
      <w:pPr>
        <w:pStyle w:val="Opisslike"/>
        <w:spacing w:line="276" w:lineRule="auto"/>
        <w:jc w:val="center"/>
        <w:rPr>
          <w:rFonts w:asciiTheme="minorHAnsi" w:hAnsiTheme="minorHAnsi" w:cstheme="minorHAnsi"/>
        </w:rPr>
      </w:pPr>
      <w:bookmarkStart w:id="36" w:name="_Toc142392736"/>
      <w:r>
        <w:t xml:space="preserve">Slika </w:t>
      </w:r>
      <w:r>
        <w:fldChar w:fldCharType="begin"/>
      </w:r>
      <w:r>
        <w:instrText xml:space="preserve"> SEQ Slika \* ARABIC </w:instrText>
      </w:r>
      <w:r>
        <w:fldChar w:fldCharType="separate"/>
      </w:r>
      <w:r>
        <w:rPr>
          <w:noProof/>
        </w:rPr>
        <w:t>1</w:t>
      </w:r>
      <w:r>
        <w:rPr>
          <w:noProof/>
        </w:rPr>
        <w:fldChar w:fldCharType="end"/>
      </w:r>
      <w:r>
        <w:t xml:space="preserve">. </w:t>
      </w:r>
      <w:bookmarkStart w:id="37" w:name="_Toc102547026"/>
      <w:bookmarkStart w:id="38" w:name="_Toc118460651"/>
      <w:bookmarkStart w:id="39" w:name="_Toc88654556"/>
      <w:r w:rsidR="007469AD" w:rsidRPr="00080581">
        <w:rPr>
          <w:rFonts w:asciiTheme="minorHAnsi" w:hAnsiTheme="minorHAnsi" w:cstheme="minorHAnsi"/>
        </w:rPr>
        <w:t xml:space="preserve">Položaj Grada </w:t>
      </w:r>
      <w:bookmarkEnd w:id="37"/>
      <w:bookmarkEnd w:id="38"/>
      <w:bookmarkEnd w:id="39"/>
      <w:r w:rsidR="005B01B6">
        <w:rPr>
          <w:rFonts w:asciiTheme="minorHAnsi" w:hAnsiTheme="minorHAnsi" w:cstheme="minorHAnsi"/>
        </w:rPr>
        <w:t>Otočca U Ličko-senjskoj županiji</w:t>
      </w:r>
      <w:bookmarkEnd w:id="36"/>
    </w:p>
    <w:p w14:paraId="5092F248" w14:textId="77777777" w:rsidR="007469AD" w:rsidRDefault="007469AD" w:rsidP="001C0FB0">
      <w:pPr>
        <w:spacing w:after="120"/>
        <w:jc w:val="center"/>
        <w:rPr>
          <w:rFonts w:cstheme="minorHAnsi"/>
          <w:sz w:val="20"/>
          <w:szCs w:val="20"/>
          <w:lang w:eastAsia="zh-CN"/>
        </w:rPr>
      </w:pPr>
      <w:bookmarkStart w:id="40" w:name="_Hlk50627798"/>
      <w:r w:rsidRPr="00080581">
        <w:rPr>
          <w:rFonts w:cstheme="minorHAnsi"/>
          <w:sz w:val="20"/>
          <w:szCs w:val="20"/>
          <w:lang w:eastAsia="zh-CN"/>
        </w:rPr>
        <w:t xml:space="preserve">Izvor: </w:t>
      </w:r>
      <w:proofErr w:type="spellStart"/>
      <w:r w:rsidRPr="00080581">
        <w:rPr>
          <w:rFonts w:cstheme="minorHAnsi"/>
          <w:sz w:val="20"/>
          <w:szCs w:val="20"/>
          <w:lang w:eastAsia="zh-CN"/>
        </w:rPr>
        <w:t>Arkod</w:t>
      </w:r>
      <w:proofErr w:type="spellEnd"/>
      <w:r w:rsidRPr="00080581">
        <w:rPr>
          <w:rFonts w:cstheme="minorHAnsi"/>
          <w:sz w:val="20"/>
          <w:szCs w:val="20"/>
          <w:lang w:eastAsia="zh-CN"/>
        </w:rPr>
        <w:t xml:space="preserve"> (obrada autora)</w:t>
      </w:r>
    </w:p>
    <w:p w14:paraId="53E5DAB2" w14:textId="77777777" w:rsidR="005B01B6" w:rsidRDefault="005B01B6" w:rsidP="007469AD">
      <w:pPr>
        <w:pStyle w:val="Odlomakpopisa11"/>
        <w:rPr>
          <w:color w:val="000000" w:themeColor="text1"/>
        </w:rPr>
      </w:pPr>
      <w:r w:rsidRPr="005B01B6">
        <w:rPr>
          <w:color w:val="000000" w:themeColor="text1"/>
        </w:rPr>
        <w:t xml:space="preserve">Područje Grada Otočca obuhvaća ukupno 22 naselja: Brlog, </w:t>
      </w:r>
      <w:proofErr w:type="spellStart"/>
      <w:r w:rsidRPr="005B01B6">
        <w:rPr>
          <w:color w:val="000000" w:themeColor="text1"/>
        </w:rPr>
        <w:t>Brloška</w:t>
      </w:r>
      <w:proofErr w:type="spellEnd"/>
      <w:r w:rsidRPr="005B01B6">
        <w:rPr>
          <w:color w:val="000000" w:themeColor="text1"/>
        </w:rPr>
        <w:t xml:space="preserve"> Dubrava, Čovići, Dabar, Doljani, Drenov Klanac, Glavace, </w:t>
      </w:r>
      <w:proofErr w:type="spellStart"/>
      <w:r w:rsidRPr="005B01B6">
        <w:rPr>
          <w:color w:val="000000" w:themeColor="text1"/>
        </w:rPr>
        <w:t>Gorići</w:t>
      </w:r>
      <w:proofErr w:type="spellEnd"/>
      <w:r w:rsidRPr="005B01B6">
        <w:rPr>
          <w:color w:val="000000" w:themeColor="text1"/>
        </w:rPr>
        <w:t xml:space="preserve">, Hrvatsko Polje, </w:t>
      </w:r>
      <w:proofErr w:type="spellStart"/>
      <w:r w:rsidRPr="005B01B6">
        <w:rPr>
          <w:color w:val="000000" w:themeColor="text1"/>
        </w:rPr>
        <w:t>Kompolje</w:t>
      </w:r>
      <w:proofErr w:type="spellEnd"/>
      <w:r w:rsidRPr="005B01B6">
        <w:rPr>
          <w:color w:val="000000" w:themeColor="text1"/>
        </w:rPr>
        <w:t xml:space="preserve">, </w:t>
      </w:r>
      <w:proofErr w:type="spellStart"/>
      <w:r w:rsidRPr="005B01B6">
        <w:rPr>
          <w:color w:val="000000" w:themeColor="text1"/>
        </w:rPr>
        <w:t>Kuterevo</w:t>
      </w:r>
      <w:proofErr w:type="spellEnd"/>
      <w:r w:rsidRPr="005B01B6">
        <w:rPr>
          <w:color w:val="000000" w:themeColor="text1"/>
        </w:rPr>
        <w:t xml:space="preserve">, Ličko Lešće, </w:t>
      </w:r>
      <w:proofErr w:type="spellStart"/>
      <w:r w:rsidRPr="005B01B6">
        <w:rPr>
          <w:color w:val="000000" w:themeColor="text1"/>
        </w:rPr>
        <w:t>Lipovlje</w:t>
      </w:r>
      <w:proofErr w:type="spellEnd"/>
      <w:r w:rsidRPr="005B01B6">
        <w:rPr>
          <w:color w:val="000000" w:themeColor="text1"/>
        </w:rPr>
        <w:t xml:space="preserve">, Otočac, </w:t>
      </w:r>
      <w:proofErr w:type="spellStart"/>
      <w:r w:rsidRPr="005B01B6">
        <w:rPr>
          <w:color w:val="000000" w:themeColor="text1"/>
        </w:rPr>
        <w:t>Podum</w:t>
      </w:r>
      <w:proofErr w:type="spellEnd"/>
      <w:r w:rsidRPr="005B01B6">
        <w:rPr>
          <w:color w:val="000000" w:themeColor="text1"/>
        </w:rPr>
        <w:t xml:space="preserve">, Ponori, Prozor, </w:t>
      </w:r>
      <w:proofErr w:type="spellStart"/>
      <w:r w:rsidRPr="005B01B6">
        <w:rPr>
          <w:color w:val="000000" w:themeColor="text1"/>
        </w:rPr>
        <w:t>Ramljani</w:t>
      </w:r>
      <w:proofErr w:type="spellEnd"/>
      <w:r w:rsidRPr="005B01B6">
        <w:rPr>
          <w:color w:val="000000" w:themeColor="text1"/>
        </w:rPr>
        <w:t xml:space="preserve">, </w:t>
      </w:r>
      <w:proofErr w:type="spellStart"/>
      <w:r w:rsidRPr="005B01B6">
        <w:rPr>
          <w:color w:val="000000" w:themeColor="text1"/>
        </w:rPr>
        <w:t>Sinac</w:t>
      </w:r>
      <w:proofErr w:type="spellEnd"/>
      <w:r w:rsidRPr="005B01B6">
        <w:rPr>
          <w:color w:val="000000" w:themeColor="text1"/>
        </w:rPr>
        <w:t>, Staro Selo, Škare i Švica.</w:t>
      </w:r>
    </w:p>
    <w:p w14:paraId="35F818C3" w14:textId="77777777" w:rsidR="005B01B6" w:rsidRPr="005B01B6" w:rsidRDefault="005B01B6" w:rsidP="005B01B6">
      <w:pPr>
        <w:spacing w:after="0"/>
        <w:jc w:val="center"/>
        <w:rPr>
          <w:rFonts w:ascii="Times New Roman" w:hAnsi="Times New Roman" w:cs="Times New Roman"/>
          <w:sz w:val="20"/>
          <w:szCs w:val="20"/>
          <w:lang w:eastAsia="zh-CN"/>
        </w:rPr>
      </w:pPr>
      <w:r w:rsidRPr="005B01B6">
        <w:rPr>
          <w:rFonts w:ascii="Times New Roman" w:hAnsi="Times New Roman" w:cs="Times New Roman"/>
          <w:noProof/>
          <w:sz w:val="20"/>
          <w:szCs w:val="20"/>
          <w:lang w:eastAsia="zh-CN"/>
        </w:rPr>
        <w:lastRenderedPageBreak/>
        <w:drawing>
          <wp:inline distT="0" distB="0" distL="0" distR="0" wp14:anchorId="0E8CF5C3" wp14:editId="21293EA2">
            <wp:extent cx="5694421" cy="5629275"/>
            <wp:effectExtent l="0" t="0" r="1905"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2111" cy="5636877"/>
                    </a:xfrm>
                    <a:prstGeom prst="rect">
                      <a:avLst/>
                    </a:prstGeom>
                    <a:noFill/>
                  </pic:spPr>
                </pic:pic>
              </a:graphicData>
            </a:graphic>
          </wp:inline>
        </w:drawing>
      </w:r>
    </w:p>
    <w:p w14:paraId="09DAD15A" w14:textId="75D88277" w:rsidR="005B01B6" w:rsidRPr="005B01B6" w:rsidRDefault="005B01B6" w:rsidP="005B01B6">
      <w:pPr>
        <w:spacing w:after="0" w:line="276" w:lineRule="auto"/>
        <w:jc w:val="center"/>
        <w:rPr>
          <w:rFonts w:eastAsia="Calibri" w:cstheme="minorHAnsi"/>
          <w:b/>
          <w:bCs/>
          <w:sz w:val="20"/>
          <w:szCs w:val="20"/>
          <w:lang w:eastAsia="zh-CN"/>
        </w:rPr>
      </w:pPr>
      <w:bookmarkStart w:id="41" w:name="_Toc88654557"/>
      <w:bookmarkStart w:id="42" w:name="_Toc102547027"/>
      <w:bookmarkStart w:id="43" w:name="_Toc108773767"/>
      <w:bookmarkStart w:id="44" w:name="_Toc66103401"/>
      <w:bookmarkStart w:id="45" w:name="_Toc131492834"/>
      <w:bookmarkStart w:id="46" w:name="_Toc142392737"/>
      <w:r w:rsidRPr="005B01B6">
        <w:rPr>
          <w:rFonts w:eastAsia="Calibri" w:cstheme="minorHAnsi"/>
          <w:b/>
          <w:bCs/>
          <w:sz w:val="20"/>
          <w:szCs w:val="20"/>
          <w:lang w:eastAsia="zh-CN"/>
        </w:rPr>
        <w:t xml:space="preserve">Slika </w:t>
      </w:r>
      <w:r w:rsidRPr="005B01B6">
        <w:rPr>
          <w:rFonts w:eastAsia="Calibri" w:cstheme="minorHAnsi"/>
          <w:b/>
          <w:bCs/>
          <w:sz w:val="20"/>
          <w:szCs w:val="20"/>
          <w:lang w:eastAsia="zh-CN"/>
        </w:rPr>
        <w:fldChar w:fldCharType="begin"/>
      </w:r>
      <w:r w:rsidRPr="005B01B6">
        <w:rPr>
          <w:rFonts w:eastAsia="Calibri" w:cstheme="minorHAnsi"/>
          <w:b/>
          <w:bCs/>
          <w:sz w:val="20"/>
          <w:szCs w:val="20"/>
          <w:lang w:eastAsia="zh-CN"/>
        </w:rPr>
        <w:instrText xml:space="preserve"> SEQ Slika \* ARABIC </w:instrText>
      </w:r>
      <w:r w:rsidRPr="005B01B6">
        <w:rPr>
          <w:rFonts w:eastAsia="Calibri" w:cstheme="minorHAnsi"/>
          <w:b/>
          <w:bCs/>
          <w:sz w:val="20"/>
          <w:szCs w:val="20"/>
          <w:lang w:eastAsia="zh-CN"/>
        </w:rPr>
        <w:fldChar w:fldCharType="separate"/>
      </w:r>
      <w:r w:rsidR="00230570">
        <w:rPr>
          <w:rFonts w:eastAsia="Calibri" w:cstheme="minorHAnsi"/>
          <w:b/>
          <w:bCs/>
          <w:noProof/>
          <w:sz w:val="20"/>
          <w:szCs w:val="20"/>
          <w:lang w:eastAsia="zh-CN"/>
        </w:rPr>
        <w:t>2</w:t>
      </w:r>
      <w:r w:rsidRPr="005B01B6">
        <w:rPr>
          <w:rFonts w:eastAsia="Calibri" w:cstheme="minorHAnsi"/>
          <w:b/>
          <w:bCs/>
          <w:noProof/>
          <w:sz w:val="20"/>
          <w:szCs w:val="20"/>
          <w:lang w:eastAsia="zh-CN"/>
        </w:rPr>
        <w:fldChar w:fldCharType="end"/>
      </w:r>
      <w:r w:rsidRPr="005B01B6">
        <w:rPr>
          <w:rFonts w:eastAsia="Calibri" w:cstheme="minorHAnsi"/>
          <w:b/>
          <w:bCs/>
          <w:sz w:val="20"/>
          <w:szCs w:val="20"/>
          <w:lang w:eastAsia="zh-CN"/>
        </w:rPr>
        <w:t xml:space="preserve">. Prostorni raspored naselja na području </w:t>
      </w:r>
      <w:bookmarkEnd w:id="41"/>
      <w:bookmarkEnd w:id="42"/>
      <w:r w:rsidRPr="005B01B6">
        <w:rPr>
          <w:rFonts w:eastAsia="Calibri" w:cstheme="minorHAnsi"/>
          <w:b/>
          <w:bCs/>
          <w:sz w:val="20"/>
          <w:szCs w:val="20"/>
          <w:lang w:eastAsia="zh-CN"/>
        </w:rPr>
        <w:t xml:space="preserve">Grada </w:t>
      </w:r>
      <w:bookmarkEnd w:id="43"/>
      <w:bookmarkEnd w:id="44"/>
      <w:r w:rsidRPr="005B01B6">
        <w:rPr>
          <w:rFonts w:eastAsia="Calibri" w:cstheme="minorHAnsi"/>
          <w:b/>
          <w:bCs/>
          <w:sz w:val="20"/>
          <w:szCs w:val="20"/>
          <w:lang w:eastAsia="zh-CN"/>
        </w:rPr>
        <w:t>Otočca</w:t>
      </w:r>
      <w:bookmarkEnd w:id="45"/>
      <w:bookmarkEnd w:id="46"/>
    </w:p>
    <w:p w14:paraId="2A9E1B60" w14:textId="77777777" w:rsidR="005B01B6" w:rsidRPr="005B01B6" w:rsidRDefault="005B01B6" w:rsidP="005B01B6">
      <w:pPr>
        <w:spacing w:after="120"/>
        <w:jc w:val="center"/>
        <w:rPr>
          <w:rFonts w:cstheme="minorHAnsi"/>
          <w:sz w:val="20"/>
          <w:szCs w:val="20"/>
          <w:lang w:eastAsia="zh-CN"/>
        </w:rPr>
      </w:pPr>
      <w:r w:rsidRPr="005B01B6">
        <w:rPr>
          <w:rFonts w:cstheme="minorHAnsi"/>
          <w:sz w:val="20"/>
          <w:szCs w:val="20"/>
          <w:lang w:eastAsia="zh-CN"/>
        </w:rPr>
        <w:t xml:space="preserve">Izvor: </w:t>
      </w:r>
      <w:proofErr w:type="spellStart"/>
      <w:r w:rsidRPr="005B01B6">
        <w:rPr>
          <w:rFonts w:cstheme="minorHAnsi"/>
          <w:sz w:val="20"/>
          <w:szCs w:val="20"/>
          <w:lang w:eastAsia="zh-CN"/>
        </w:rPr>
        <w:t>Arkod</w:t>
      </w:r>
      <w:proofErr w:type="spellEnd"/>
      <w:r w:rsidRPr="005B01B6">
        <w:rPr>
          <w:rFonts w:cstheme="minorHAnsi"/>
          <w:sz w:val="20"/>
          <w:szCs w:val="20"/>
          <w:lang w:eastAsia="zh-CN"/>
        </w:rPr>
        <w:t xml:space="preserve"> (obrada autora)</w:t>
      </w:r>
    </w:p>
    <w:p w14:paraId="592818A0" w14:textId="77777777" w:rsidR="00F15364" w:rsidRPr="00206D07" w:rsidRDefault="00F15364" w:rsidP="00F15364">
      <w:pPr>
        <w:pStyle w:val="Naslov4"/>
      </w:pPr>
      <w:bookmarkStart w:id="47" w:name="_Toc526325429"/>
      <w:bookmarkStart w:id="48" w:name="_Toc19257969"/>
      <w:bookmarkStart w:id="49" w:name="_Toc26533086"/>
      <w:bookmarkStart w:id="50" w:name="_Toc62129451"/>
      <w:bookmarkStart w:id="51" w:name="_Toc85798468"/>
      <w:bookmarkStart w:id="52" w:name="_Toc156547216"/>
      <w:bookmarkEnd w:id="35"/>
      <w:bookmarkEnd w:id="40"/>
      <w:r w:rsidRPr="00206D07">
        <w:t>Ukupna površina područja</w:t>
      </w:r>
      <w:bookmarkEnd w:id="47"/>
      <w:bookmarkEnd w:id="48"/>
      <w:bookmarkEnd w:id="49"/>
      <w:bookmarkEnd w:id="50"/>
      <w:bookmarkEnd w:id="51"/>
      <w:bookmarkEnd w:id="52"/>
      <w:r w:rsidRPr="00206D07">
        <w:t xml:space="preserve"> </w:t>
      </w:r>
    </w:p>
    <w:p w14:paraId="1C0E0B35" w14:textId="1886C361" w:rsidR="005B01B6" w:rsidRDefault="005B01B6" w:rsidP="00A97481">
      <w:pPr>
        <w:pStyle w:val="Odlomakpopisa10"/>
      </w:pPr>
      <w:bookmarkStart w:id="53" w:name="_Toc526325430"/>
      <w:bookmarkStart w:id="54" w:name="_Toc19257970"/>
      <w:bookmarkStart w:id="55" w:name="_Toc26533087"/>
      <w:bookmarkStart w:id="56" w:name="_Toc62129452"/>
      <w:bookmarkStart w:id="57" w:name="_Toc85798469"/>
      <w:r w:rsidRPr="005B01B6">
        <w:t>Površina Grada Otočca iznosi 565,30 km</w:t>
      </w:r>
      <w:r w:rsidRPr="005B01B6">
        <w:rPr>
          <w:vertAlign w:val="superscript"/>
        </w:rPr>
        <w:t>2</w:t>
      </w:r>
      <w:r w:rsidRPr="005B01B6">
        <w:t xml:space="preserve"> i čini 10,56</w:t>
      </w:r>
      <w:r w:rsidR="007158A8">
        <w:t xml:space="preserve"> </w:t>
      </w:r>
      <w:r w:rsidRPr="005B01B6">
        <w:t xml:space="preserve">% ukupne površine Ličko-senjske županije, odnosno 1% površine Republike Hrvatske. </w:t>
      </w:r>
    </w:p>
    <w:p w14:paraId="201FA0D4" w14:textId="6DB3416D" w:rsidR="005B01B6" w:rsidRPr="005B01B6" w:rsidRDefault="005B01B6" w:rsidP="00A97481">
      <w:pPr>
        <w:pStyle w:val="Odlomakpopisa10"/>
        <w:rPr>
          <w:lang w:val="en-US"/>
        </w:rPr>
      </w:pPr>
      <w:r w:rsidRPr="005B01B6">
        <w:rPr>
          <w:lang w:val="en-US"/>
        </w:rPr>
        <w:t xml:space="preserve">Na </w:t>
      </w:r>
      <w:proofErr w:type="spellStart"/>
      <w:r w:rsidRPr="005B01B6">
        <w:rPr>
          <w:lang w:val="en-US"/>
        </w:rPr>
        <w:t>području</w:t>
      </w:r>
      <w:proofErr w:type="spellEnd"/>
      <w:r w:rsidRPr="005B01B6">
        <w:rPr>
          <w:lang w:val="en-US"/>
        </w:rPr>
        <w:t xml:space="preserve"> Grada </w:t>
      </w:r>
      <w:proofErr w:type="spellStart"/>
      <w:r w:rsidRPr="005B01B6">
        <w:rPr>
          <w:lang w:val="en-US"/>
        </w:rPr>
        <w:t>najviše</w:t>
      </w:r>
      <w:proofErr w:type="spellEnd"/>
      <w:r w:rsidRPr="005B01B6">
        <w:rPr>
          <w:lang w:val="en-US"/>
        </w:rPr>
        <w:t xml:space="preserve"> </w:t>
      </w:r>
      <w:proofErr w:type="spellStart"/>
      <w:r w:rsidRPr="005B01B6">
        <w:rPr>
          <w:lang w:val="en-US"/>
        </w:rPr>
        <w:t>su</w:t>
      </w:r>
      <w:proofErr w:type="spellEnd"/>
      <w:r w:rsidRPr="005B01B6">
        <w:rPr>
          <w:lang w:val="en-US"/>
        </w:rPr>
        <w:t xml:space="preserve"> </w:t>
      </w:r>
      <w:proofErr w:type="spellStart"/>
      <w:r w:rsidRPr="005B01B6">
        <w:rPr>
          <w:lang w:val="en-US"/>
        </w:rPr>
        <w:t>zastupljena</w:t>
      </w:r>
      <w:proofErr w:type="spellEnd"/>
      <w:r w:rsidRPr="005B01B6">
        <w:rPr>
          <w:lang w:val="en-US"/>
        </w:rPr>
        <w:t xml:space="preserve"> </w:t>
      </w:r>
      <w:proofErr w:type="spellStart"/>
      <w:r w:rsidRPr="005B01B6">
        <w:rPr>
          <w:lang w:val="en-US"/>
        </w:rPr>
        <w:t>naselja</w:t>
      </w:r>
      <w:proofErr w:type="spellEnd"/>
      <w:r w:rsidRPr="005B01B6">
        <w:rPr>
          <w:lang w:val="en-US"/>
        </w:rPr>
        <w:t xml:space="preserve"> </w:t>
      </w:r>
      <w:proofErr w:type="spellStart"/>
      <w:r w:rsidRPr="005B01B6">
        <w:rPr>
          <w:lang w:val="en-US"/>
        </w:rPr>
        <w:t>površine</w:t>
      </w:r>
      <w:proofErr w:type="spellEnd"/>
      <w:r w:rsidRPr="005B01B6">
        <w:rPr>
          <w:lang w:val="en-US"/>
        </w:rPr>
        <w:t xml:space="preserve"> od 1.000 – 3.000 ha (14 </w:t>
      </w:r>
      <w:proofErr w:type="spellStart"/>
      <w:r w:rsidRPr="005B01B6">
        <w:rPr>
          <w:lang w:val="en-US"/>
        </w:rPr>
        <w:t>naselja</w:t>
      </w:r>
      <w:proofErr w:type="spellEnd"/>
      <w:r w:rsidRPr="005B01B6">
        <w:rPr>
          <w:lang w:val="en-US"/>
        </w:rPr>
        <w:t xml:space="preserve">) </w:t>
      </w:r>
      <w:proofErr w:type="spellStart"/>
      <w:r w:rsidRPr="005B01B6">
        <w:rPr>
          <w:lang w:val="en-US"/>
        </w:rPr>
        <w:t>te</w:t>
      </w:r>
      <w:proofErr w:type="spellEnd"/>
      <w:r w:rsidRPr="005B01B6">
        <w:rPr>
          <w:lang w:val="en-US"/>
        </w:rPr>
        <w:t xml:space="preserve"> </w:t>
      </w:r>
      <w:proofErr w:type="spellStart"/>
      <w:r w:rsidRPr="005B01B6">
        <w:rPr>
          <w:lang w:val="en-US"/>
        </w:rPr>
        <w:t>ona</w:t>
      </w:r>
      <w:proofErr w:type="spellEnd"/>
      <w:r w:rsidRPr="005B01B6">
        <w:rPr>
          <w:lang w:val="en-US"/>
        </w:rPr>
        <w:t xml:space="preserve"> </w:t>
      </w:r>
      <w:proofErr w:type="spellStart"/>
      <w:r w:rsidRPr="005B01B6">
        <w:rPr>
          <w:lang w:val="en-US"/>
        </w:rPr>
        <w:t>zauzimaju</w:t>
      </w:r>
      <w:proofErr w:type="spellEnd"/>
      <w:r w:rsidRPr="005B01B6">
        <w:rPr>
          <w:lang w:val="en-US"/>
        </w:rPr>
        <w:t xml:space="preserve"> 23.694 ha </w:t>
      </w:r>
      <w:proofErr w:type="spellStart"/>
      <w:r w:rsidRPr="005B01B6">
        <w:rPr>
          <w:lang w:val="en-US"/>
        </w:rPr>
        <w:t>ili</w:t>
      </w:r>
      <w:proofErr w:type="spellEnd"/>
      <w:r w:rsidRPr="005B01B6">
        <w:rPr>
          <w:lang w:val="en-US"/>
        </w:rPr>
        <w:t xml:space="preserve"> 58,10</w:t>
      </w:r>
      <w:r w:rsidR="007158A8">
        <w:rPr>
          <w:lang w:val="en-US"/>
        </w:rPr>
        <w:t xml:space="preserve"> </w:t>
      </w:r>
      <w:r w:rsidRPr="005B01B6">
        <w:rPr>
          <w:lang w:val="en-US"/>
        </w:rPr>
        <w:t xml:space="preserve">% </w:t>
      </w:r>
      <w:proofErr w:type="spellStart"/>
      <w:r w:rsidRPr="005B01B6">
        <w:rPr>
          <w:lang w:val="en-US"/>
        </w:rPr>
        <w:t>površine</w:t>
      </w:r>
      <w:proofErr w:type="spellEnd"/>
      <w:r w:rsidRPr="005B01B6">
        <w:rPr>
          <w:lang w:val="en-US"/>
        </w:rPr>
        <w:t xml:space="preserve"> Grada. </w:t>
      </w:r>
      <w:proofErr w:type="spellStart"/>
      <w:r w:rsidRPr="005B01B6">
        <w:rPr>
          <w:lang w:val="en-US"/>
        </w:rPr>
        <w:t>Naselje</w:t>
      </w:r>
      <w:proofErr w:type="spellEnd"/>
      <w:r w:rsidRPr="005B01B6">
        <w:rPr>
          <w:lang w:val="en-US"/>
        </w:rPr>
        <w:t xml:space="preserve"> </w:t>
      </w:r>
      <w:proofErr w:type="spellStart"/>
      <w:r w:rsidRPr="005B01B6">
        <w:rPr>
          <w:lang w:val="en-US"/>
        </w:rPr>
        <w:t>Dabar</w:t>
      </w:r>
      <w:proofErr w:type="spellEnd"/>
      <w:r w:rsidRPr="005B01B6">
        <w:rPr>
          <w:lang w:val="en-US"/>
        </w:rPr>
        <w:t xml:space="preserve"> s </w:t>
      </w:r>
      <w:proofErr w:type="spellStart"/>
      <w:r w:rsidRPr="005B01B6">
        <w:rPr>
          <w:lang w:val="en-US"/>
        </w:rPr>
        <w:t>površinom</w:t>
      </w:r>
      <w:proofErr w:type="spellEnd"/>
      <w:r w:rsidRPr="005B01B6">
        <w:rPr>
          <w:lang w:val="en-US"/>
        </w:rPr>
        <w:t xml:space="preserve"> od 9.178 ha </w:t>
      </w:r>
      <w:proofErr w:type="spellStart"/>
      <w:r w:rsidRPr="005B01B6">
        <w:rPr>
          <w:lang w:val="en-US"/>
        </w:rPr>
        <w:t>zauzima</w:t>
      </w:r>
      <w:proofErr w:type="spellEnd"/>
      <w:r w:rsidRPr="005B01B6">
        <w:rPr>
          <w:lang w:val="en-US"/>
        </w:rPr>
        <w:t xml:space="preserve"> 16,24</w:t>
      </w:r>
      <w:r w:rsidR="007158A8">
        <w:rPr>
          <w:lang w:val="en-US"/>
        </w:rPr>
        <w:t xml:space="preserve"> </w:t>
      </w:r>
      <w:r w:rsidRPr="005B01B6">
        <w:rPr>
          <w:lang w:val="en-US"/>
        </w:rPr>
        <w:t xml:space="preserve">% </w:t>
      </w:r>
      <w:proofErr w:type="spellStart"/>
      <w:r w:rsidRPr="005B01B6">
        <w:rPr>
          <w:lang w:val="en-US"/>
        </w:rPr>
        <w:t>površine</w:t>
      </w:r>
      <w:proofErr w:type="spellEnd"/>
      <w:r w:rsidRPr="005B01B6">
        <w:rPr>
          <w:lang w:val="en-US"/>
        </w:rPr>
        <w:t xml:space="preserve"> Grada </w:t>
      </w:r>
      <w:proofErr w:type="spellStart"/>
      <w:r w:rsidRPr="005B01B6">
        <w:rPr>
          <w:lang w:val="en-US"/>
        </w:rPr>
        <w:t>i</w:t>
      </w:r>
      <w:proofErr w:type="spellEnd"/>
      <w:r w:rsidRPr="005B01B6">
        <w:rPr>
          <w:lang w:val="en-US"/>
        </w:rPr>
        <w:t xml:space="preserve"> </w:t>
      </w:r>
      <w:proofErr w:type="spellStart"/>
      <w:r w:rsidRPr="005B01B6">
        <w:rPr>
          <w:lang w:val="en-US"/>
        </w:rPr>
        <w:t>najveće</w:t>
      </w:r>
      <w:proofErr w:type="spellEnd"/>
      <w:r w:rsidRPr="005B01B6">
        <w:rPr>
          <w:lang w:val="en-US"/>
        </w:rPr>
        <w:t xml:space="preserve"> je </w:t>
      </w:r>
      <w:proofErr w:type="spellStart"/>
      <w:r w:rsidRPr="005B01B6">
        <w:rPr>
          <w:lang w:val="en-US"/>
        </w:rPr>
        <w:t>naselje</w:t>
      </w:r>
      <w:proofErr w:type="spellEnd"/>
      <w:r w:rsidRPr="005B01B6">
        <w:rPr>
          <w:lang w:val="en-US"/>
        </w:rPr>
        <w:t xml:space="preserve">. </w:t>
      </w:r>
      <w:proofErr w:type="spellStart"/>
      <w:r w:rsidRPr="005B01B6">
        <w:rPr>
          <w:lang w:val="en-US"/>
        </w:rPr>
        <w:t>Naselja</w:t>
      </w:r>
      <w:proofErr w:type="spellEnd"/>
      <w:r w:rsidRPr="005B01B6">
        <w:rPr>
          <w:lang w:val="en-US"/>
        </w:rPr>
        <w:t xml:space="preserve"> </w:t>
      </w:r>
      <w:proofErr w:type="spellStart"/>
      <w:r w:rsidRPr="005B01B6">
        <w:rPr>
          <w:lang w:val="en-US"/>
        </w:rPr>
        <w:t>Doljani</w:t>
      </w:r>
      <w:proofErr w:type="spellEnd"/>
      <w:r w:rsidRPr="005B01B6">
        <w:rPr>
          <w:lang w:val="en-US"/>
        </w:rPr>
        <w:t xml:space="preserve">, </w:t>
      </w:r>
      <w:proofErr w:type="spellStart"/>
      <w:r w:rsidRPr="005B01B6">
        <w:rPr>
          <w:lang w:val="en-US"/>
        </w:rPr>
        <w:t>Ličko</w:t>
      </w:r>
      <w:proofErr w:type="spellEnd"/>
      <w:r w:rsidRPr="005B01B6">
        <w:rPr>
          <w:lang w:val="en-US"/>
        </w:rPr>
        <w:t xml:space="preserve"> </w:t>
      </w:r>
      <w:proofErr w:type="spellStart"/>
      <w:r w:rsidRPr="005B01B6">
        <w:rPr>
          <w:lang w:val="en-US"/>
        </w:rPr>
        <w:t>Lešće</w:t>
      </w:r>
      <w:proofErr w:type="spellEnd"/>
      <w:r w:rsidRPr="005B01B6">
        <w:rPr>
          <w:lang w:val="en-US"/>
        </w:rPr>
        <w:t xml:space="preserve">, </w:t>
      </w:r>
      <w:proofErr w:type="spellStart"/>
      <w:r w:rsidRPr="005B01B6">
        <w:rPr>
          <w:lang w:val="en-US"/>
        </w:rPr>
        <w:t>Prozor</w:t>
      </w:r>
      <w:proofErr w:type="spellEnd"/>
      <w:r w:rsidRPr="005B01B6">
        <w:rPr>
          <w:lang w:val="en-US"/>
        </w:rPr>
        <w:t xml:space="preserve">, </w:t>
      </w:r>
      <w:proofErr w:type="spellStart"/>
      <w:r w:rsidRPr="005B01B6">
        <w:rPr>
          <w:lang w:val="en-US"/>
        </w:rPr>
        <w:t>Sinac</w:t>
      </w:r>
      <w:proofErr w:type="spellEnd"/>
      <w:r w:rsidRPr="005B01B6">
        <w:rPr>
          <w:lang w:val="en-US"/>
        </w:rPr>
        <w:t xml:space="preserve"> </w:t>
      </w:r>
      <w:proofErr w:type="spellStart"/>
      <w:r w:rsidRPr="005B01B6">
        <w:rPr>
          <w:lang w:val="en-US"/>
        </w:rPr>
        <w:t>i</w:t>
      </w:r>
      <w:proofErr w:type="spellEnd"/>
      <w:r w:rsidRPr="005B01B6">
        <w:rPr>
          <w:lang w:val="en-US"/>
        </w:rPr>
        <w:t xml:space="preserve"> </w:t>
      </w:r>
      <w:proofErr w:type="spellStart"/>
      <w:r w:rsidRPr="005B01B6">
        <w:rPr>
          <w:lang w:val="en-US"/>
        </w:rPr>
        <w:t>Ramljani</w:t>
      </w:r>
      <w:proofErr w:type="spellEnd"/>
      <w:r w:rsidRPr="005B01B6">
        <w:rPr>
          <w:lang w:val="en-US"/>
        </w:rPr>
        <w:t xml:space="preserve"> s </w:t>
      </w:r>
      <w:proofErr w:type="spellStart"/>
      <w:r w:rsidRPr="005B01B6">
        <w:rPr>
          <w:lang w:val="en-US"/>
        </w:rPr>
        <w:t>površinom</w:t>
      </w:r>
      <w:proofErr w:type="spellEnd"/>
      <w:r w:rsidRPr="005B01B6">
        <w:rPr>
          <w:lang w:val="en-US"/>
        </w:rPr>
        <w:t xml:space="preserve"> od 17.873 ha, </w:t>
      </w:r>
      <w:proofErr w:type="spellStart"/>
      <w:r w:rsidRPr="005B01B6">
        <w:rPr>
          <w:lang w:val="en-US"/>
        </w:rPr>
        <w:t>zauzimaju</w:t>
      </w:r>
      <w:proofErr w:type="spellEnd"/>
      <w:r w:rsidRPr="005B01B6">
        <w:rPr>
          <w:lang w:val="en-US"/>
        </w:rPr>
        <w:t xml:space="preserve"> 31,62</w:t>
      </w:r>
      <w:r w:rsidR="007158A8">
        <w:rPr>
          <w:lang w:val="en-US"/>
        </w:rPr>
        <w:t xml:space="preserve"> </w:t>
      </w:r>
      <w:r w:rsidRPr="005B01B6">
        <w:rPr>
          <w:lang w:val="en-US"/>
        </w:rPr>
        <w:t xml:space="preserve">% </w:t>
      </w:r>
      <w:proofErr w:type="spellStart"/>
      <w:r w:rsidRPr="005B01B6">
        <w:rPr>
          <w:lang w:val="en-US"/>
        </w:rPr>
        <w:t>površine</w:t>
      </w:r>
      <w:proofErr w:type="spellEnd"/>
      <w:r w:rsidRPr="005B01B6">
        <w:rPr>
          <w:lang w:val="en-US"/>
        </w:rPr>
        <w:t xml:space="preserve"> Grada </w:t>
      </w:r>
      <w:proofErr w:type="spellStart"/>
      <w:r w:rsidRPr="005B01B6">
        <w:rPr>
          <w:lang w:val="en-US"/>
        </w:rPr>
        <w:t>i</w:t>
      </w:r>
      <w:proofErr w:type="spellEnd"/>
      <w:r w:rsidRPr="005B01B6">
        <w:rPr>
          <w:lang w:val="en-US"/>
        </w:rPr>
        <w:t xml:space="preserve"> </w:t>
      </w:r>
      <w:proofErr w:type="spellStart"/>
      <w:r w:rsidRPr="005B01B6">
        <w:rPr>
          <w:lang w:val="en-US"/>
        </w:rPr>
        <w:t>naselja</w:t>
      </w:r>
      <w:proofErr w:type="spellEnd"/>
      <w:r w:rsidRPr="005B01B6">
        <w:rPr>
          <w:lang w:val="en-US"/>
        </w:rPr>
        <w:t xml:space="preserve"> </w:t>
      </w:r>
      <w:proofErr w:type="spellStart"/>
      <w:r w:rsidRPr="005B01B6">
        <w:rPr>
          <w:lang w:val="en-US"/>
        </w:rPr>
        <w:t>su</w:t>
      </w:r>
      <w:proofErr w:type="spellEnd"/>
      <w:r w:rsidRPr="005B01B6">
        <w:rPr>
          <w:lang w:val="en-US"/>
        </w:rPr>
        <w:t xml:space="preserve"> </w:t>
      </w:r>
      <w:proofErr w:type="spellStart"/>
      <w:r w:rsidRPr="005B01B6">
        <w:rPr>
          <w:lang w:val="en-US"/>
        </w:rPr>
        <w:t>veća</w:t>
      </w:r>
      <w:proofErr w:type="spellEnd"/>
      <w:r w:rsidRPr="005B01B6">
        <w:rPr>
          <w:lang w:val="en-US"/>
        </w:rPr>
        <w:t xml:space="preserve"> od 3.000 ha. Na </w:t>
      </w:r>
      <w:proofErr w:type="spellStart"/>
      <w:r w:rsidRPr="005B01B6">
        <w:rPr>
          <w:lang w:val="en-US"/>
        </w:rPr>
        <w:t>području</w:t>
      </w:r>
      <w:proofErr w:type="spellEnd"/>
      <w:r w:rsidRPr="005B01B6">
        <w:rPr>
          <w:lang w:val="en-US"/>
        </w:rPr>
        <w:t xml:space="preserve"> Grada </w:t>
      </w:r>
      <w:proofErr w:type="spellStart"/>
      <w:r w:rsidRPr="005B01B6">
        <w:rPr>
          <w:lang w:val="en-US"/>
        </w:rPr>
        <w:t>samo</w:t>
      </w:r>
      <w:proofErr w:type="spellEnd"/>
      <w:r w:rsidRPr="005B01B6">
        <w:rPr>
          <w:lang w:val="en-US"/>
        </w:rPr>
        <w:t xml:space="preserve"> je </w:t>
      </w:r>
      <w:proofErr w:type="spellStart"/>
      <w:r w:rsidRPr="005B01B6">
        <w:rPr>
          <w:lang w:val="en-US"/>
        </w:rPr>
        <w:t>jedno</w:t>
      </w:r>
      <w:proofErr w:type="spellEnd"/>
      <w:r w:rsidRPr="005B01B6">
        <w:rPr>
          <w:lang w:val="en-US"/>
        </w:rPr>
        <w:t xml:space="preserve"> </w:t>
      </w:r>
      <w:proofErr w:type="spellStart"/>
      <w:r w:rsidRPr="005B01B6">
        <w:rPr>
          <w:lang w:val="en-US"/>
        </w:rPr>
        <w:t>naselje</w:t>
      </w:r>
      <w:proofErr w:type="spellEnd"/>
      <w:r w:rsidRPr="005B01B6">
        <w:rPr>
          <w:lang w:val="en-US"/>
        </w:rPr>
        <w:t xml:space="preserve"> s </w:t>
      </w:r>
      <w:proofErr w:type="spellStart"/>
      <w:r w:rsidRPr="005B01B6">
        <w:rPr>
          <w:lang w:val="en-US"/>
        </w:rPr>
        <w:t>površinom</w:t>
      </w:r>
      <w:proofErr w:type="spellEnd"/>
      <w:r w:rsidRPr="005B01B6">
        <w:rPr>
          <w:lang w:val="en-US"/>
        </w:rPr>
        <w:t xml:space="preserve"> </w:t>
      </w:r>
      <w:proofErr w:type="spellStart"/>
      <w:r w:rsidRPr="005B01B6">
        <w:rPr>
          <w:lang w:val="en-US"/>
        </w:rPr>
        <w:t>manjom</w:t>
      </w:r>
      <w:proofErr w:type="spellEnd"/>
      <w:r w:rsidRPr="005B01B6">
        <w:rPr>
          <w:lang w:val="en-US"/>
        </w:rPr>
        <w:t xml:space="preserve"> od 500 ha – </w:t>
      </w:r>
      <w:proofErr w:type="spellStart"/>
      <w:r w:rsidRPr="005B01B6">
        <w:rPr>
          <w:lang w:val="en-US"/>
        </w:rPr>
        <w:t>Gorići</w:t>
      </w:r>
      <w:proofErr w:type="spellEnd"/>
      <w:r w:rsidRPr="005B01B6">
        <w:rPr>
          <w:lang w:val="en-US"/>
        </w:rPr>
        <w:t xml:space="preserve"> s </w:t>
      </w:r>
      <w:proofErr w:type="spellStart"/>
      <w:r w:rsidRPr="005B01B6">
        <w:rPr>
          <w:lang w:val="en-US"/>
        </w:rPr>
        <w:t>površinom</w:t>
      </w:r>
      <w:proofErr w:type="spellEnd"/>
      <w:r w:rsidRPr="005B01B6">
        <w:rPr>
          <w:lang w:val="en-US"/>
        </w:rPr>
        <w:t xml:space="preserve"> od 390 ha </w:t>
      </w:r>
      <w:proofErr w:type="spellStart"/>
      <w:r w:rsidRPr="005B01B6">
        <w:rPr>
          <w:lang w:val="en-US"/>
        </w:rPr>
        <w:t>i</w:t>
      </w:r>
      <w:proofErr w:type="spellEnd"/>
      <w:r w:rsidRPr="005B01B6">
        <w:rPr>
          <w:lang w:val="en-US"/>
        </w:rPr>
        <w:t xml:space="preserve"> </w:t>
      </w:r>
      <w:proofErr w:type="spellStart"/>
      <w:r w:rsidRPr="005B01B6">
        <w:rPr>
          <w:lang w:val="en-US"/>
        </w:rPr>
        <w:t>zauzima</w:t>
      </w:r>
      <w:proofErr w:type="spellEnd"/>
      <w:r w:rsidRPr="005B01B6">
        <w:rPr>
          <w:lang w:val="en-US"/>
        </w:rPr>
        <w:t xml:space="preserve"> 0,69</w:t>
      </w:r>
      <w:r w:rsidR="007158A8">
        <w:rPr>
          <w:lang w:val="en-US"/>
        </w:rPr>
        <w:t xml:space="preserve"> </w:t>
      </w:r>
      <w:r w:rsidRPr="005B01B6">
        <w:rPr>
          <w:lang w:val="en-US"/>
        </w:rPr>
        <w:t xml:space="preserve">% </w:t>
      </w:r>
      <w:proofErr w:type="spellStart"/>
      <w:r w:rsidRPr="005B01B6">
        <w:rPr>
          <w:lang w:val="en-US"/>
        </w:rPr>
        <w:t>površine</w:t>
      </w:r>
      <w:proofErr w:type="spellEnd"/>
      <w:r w:rsidRPr="005B01B6">
        <w:rPr>
          <w:lang w:val="en-US"/>
        </w:rPr>
        <w:t xml:space="preserve"> Grada, </w:t>
      </w:r>
      <w:proofErr w:type="spellStart"/>
      <w:r w:rsidRPr="005B01B6">
        <w:rPr>
          <w:lang w:val="en-US"/>
        </w:rPr>
        <w:t>iza</w:t>
      </w:r>
      <w:proofErr w:type="spellEnd"/>
      <w:r w:rsidRPr="005B01B6">
        <w:rPr>
          <w:lang w:val="en-US"/>
        </w:rPr>
        <w:t xml:space="preserve"> </w:t>
      </w:r>
      <w:proofErr w:type="spellStart"/>
      <w:r w:rsidRPr="005B01B6">
        <w:rPr>
          <w:lang w:val="en-US"/>
        </w:rPr>
        <w:t>njega</w:t>
      </w:r>
      <w:proofErr w:type="spellEnd"/>
      <w:r w:rsidRPr="005B01B6">
        <w:rPr>
          <w:lang w:val="en-US"/>
        </w:rPr>
        <w:t xml:space="preserve"> je </w:t>
      </w:r>
      <w:proofErr w:type="spellStart"/>
      <w:r w:rsidRPr="005B01B6">
        <w:rPr>
          <w:lang w:val="en-US"/>
        </w:rPr>
        <w:t>naselje</w:t>
      </w:r>
      <w:proofErr w:type="spellEnd"/>
      <w:r w:rsidRPr="005B01B6">
        <w:rPr>
          <w:lang w:val="en-US"/>
        </w:rPr>
        <w:t xml:space="preserve"> </w:t>
      </w:r>
      <w:proofErr w:type="spellStart"/>
      <w:r w:rsidRPr="005B01B6">
        <w:rPr>
          <w:lang w:val="en-US"/>
        </w:rPr>
        <w:t>Staro</w:t>
      </w:r>
      <w:proofErr w:type="spellEnd"/>
      <w:r w:rsidRPr="005B01B6">
        <w:rPr>
          <w:lang w:val="en-US"/>
        </w:rPr>
        <w:t xml:space="preserve"> Selo s </w:t>
      </w:r>
      <w:proofErr w:type="spellStart"/>
      <w:r w:rsidRPr="005B01B6">
        <w:rPr>
          <w:lang w:val="en-US"/>
        </w:rPr>
        <w:t>površinom</w:t>
      </w:r>
      <w:proofErr w:type="spellEnd"/>
      <w:r w:rsidRPr="005B01B6">
        <w:rPr>
          <w:lang w:val="en-US"/>
        </w:rPr>
        <w:t xml:space="preserve"> od 820 ha, </w:t>
      </w:r>
      <w:proofErr w:type="spellStart"/>
      <w:r w:rsidRPr="005B01B6">
        <w:rPr>
          <w:lang w:val="en-US"/>
        </w:rPr>
        <w:t>manjom</w:t>
      </w:r>
      <w:proofErr w:type="spellEnd"/>
      <w:r w:rsidRPr="005B01B6">
        <w:rPr>
          <w:lang w:val="en-US"/>
        </w:rPr>
        <w:t xml:space="preserve"> od 1.000 ha </w:t>
      </w:r>
      <w:proofErr w:type="spellStart"/>
      <w:r w:rsidRPr="005B01B6">
        <w:rPr>
          <w:lang w:val="en-US"/>
        </w:rPr>
        <w:t>i</w:t>
      </w:r>
      <w:proofErr w:type="spellEnd"/>
      <w:r w:rsidRPr="005B01B6">
        <w:rPr>
          <w:lang w:val="en-US"/>
        </w:rPr>
        <w:t xml:space="preserve"> </w:t>
      </w:r>
      <w:proofErr w:type="spellStart"/>
      <w:r w:rsidRPr="005B01B6">
        <w:rPr>
          <w:lang w:val="en-US"/>
        </w:rPr>
        <w:t>zauzima</w:t>
      </w:r>
      <w:proofErr w:type="spellEnd"/>
      <w:r w:rsidRPr="005B01B6">
        <w:rPr>
          <w:lang w:val="en-US"/>
        </w:rPr>
        <w:t xml:space="preserve"> 1,45</w:t>
      </w:r>
      <w:r w:rsidR="007158A8">
        <w:rPr>
          <w:lang w:val="en-US"/>
        </w:rPr>
        <w:t xml:space="preserve"> </w:t>
      </w:r>
      <w:r w:rsidRPr="005B01B6">
        <w:rPr>
          <w:lang w:val="en-US"/>
        </w:rPr>
        <w:t xml:space="preserve">% </w:t>
      </w:r>
      <w:proofErr w:type="spellStart"/>
      <w:r w:rsidRPr="005B01B6">
        <w:rPr>
          <w:lang w:val="en-US"/>
        </w:rPr>
        <w:t>površine</w:t>
      </w:r>
      <w:proofErr w:type="spellEnd"/>
      <w:r w:rsidRPr="005B01B6">
        <w:rPr>
          <w:lang w:val="en-US"/>
        </w:rPr>
        <w:t xml:space="preserve"> Grada.</w:t>
      </w:r>
    </w:p>
    <w:p w14:paraId="784DE175" w14:textId="77777777" w:rsidR="005B01B6" w:rsidRDefault="005B01B6" w:rsidP="002A5CA2">
      <w:pPr>
        <w:rPr>
          <w:color w:val="000000" w:themeColor="text1"/>
        </w:rPr>
      </w:pPr>
    </w:p>
    <w:p w14:paraId="719B8E73" w14:textId="0F9BA6CD" w:rsidR="00F15364" w:rsidRDefault="00F15364" w:rsidP="00F15364">
      <w:pPr>
        <w:pStyle w:val="Naslov4"/>
      </w:pPr>
      <w:bookmarkStart w:id="58" w:name="_Toc156547217"/>
      <w:r w:rsidRPr="00643552">
        <w:lastRenderedPageBreak/>
        <w:t>Rijeke i jezera</w:t>
      </w:r>
      <w:bookmarkEnd w:id="53"/>
      <w:bookmarkEnd w:id="54"/>
      <w:bookmarkEnd w:id="55"/>
      <w:bookmarkEnd w:id="56"/>
      <w:bookmarkEnd w:id="57"/>
      <w:bookmarkEnd w:id="58"/>
    </w:p>
    <w:p w14:paraId="499A4790" w14:textId="77777777" w:rsidR="00626A64" w:rsidRPr="00751943" w:rsidRDefault="00626A64" w:rsidP="00A97481">
      <w:pPr>
        <w:spacing w:line="276" w:lineRule="auto"/>
        <w:rPr>
          <w:szCs w:val="24"/>
        </w:rPr>
      </w:pPr>
      <w:r>
        <w:rPr>
          <w:szCs w:val="24"/>
        </w:rPr>
        <w:t xml:space="preserve">Grad Otočac smješten je u Gackoj dolini kojom protječe rijeka Gacka te vodotoci </w:t>
      </w:r>
      <w:proofErr w:type="spellStart"/>
      <w:r w:rsidRPr="00751943">
        <w:rPr>
          <w:szCs w:val="24"/>
        </w:rPr>
        <w:t>Kostelka</w:t>
      </w:r>
      <w:proofErr w:type="spellEnd"/>
      <w:r w:rsidRPr="00751943">
        <w:rPr>
          <w:szCs w:val="24"/>
        </w:rPr>
        <w:t xml:space="preserve">, </w:t>
      </w:r>
      <w:proofErr w:type="spellStart"/>
      <w:r w:rsidRPr="00751943">
        <w:rPr>
          <w:szCs w:val="24"/>
        </w:rPr>
        <w:t>Sinačka</w:t>
      </w:r>
      <w:proofErr w:type="spellEnd"/>
      <w:r w:rsidRPr="00751943">
        <w:rPr>
          <w:szCs w:val="24"/>
        </w:rPr>
        <w:t xml:space="preserve"> Pučina, </w:t>
      </w:r>
      <w:proofErr w:type="spellStart"/>
      <w:r w:rsidRPr="00751943">
        <w:rPr>
          <w:szCs w:val="24"/>
        </w:rPr>
        <w:t>Knjapovac</w:t>
      </w:r>
      <w:proofErr w:type="spellEnd"/>
      <w:r w:rsidRPr="00751943">
        <w:rPr>
          <w:szCs w:val="24"/>
        </w:rPr>
        <w:t xml:space="preserve"> i potok </w:t>
      </w:r>
      <w:proofErr w:type="spellStart"/>
      <w:r w:rsidRPr="00751943">
        <w:rPr>
          <w:szCs w:val="24"/>
        </w:rPr>
        <w:t>Crevarak</w:t>
      </w:r>
      <w:proofErr w:type="spellEnd"/>
      <w:r>
        <w:rPr>
          <w:szCs w:val="24"/>
        </w:rPr>
        <w:t xml:space="preserve">. Na području Grada nalazi se </w:t>
      </w:r>
      <w:r w:rsidRPr="00751943">
        <w:rPr>
          <w:szCs w:val="24"/>
        </w:rPr>
        <w:t xml:space="preserve"> </w:t>
      </w:r>
      <w:proofErr w:type="spellStart"/>
      <w:r w:rsidRPr="00751943">
        <w:rPr>
          <w:szCs w:val="24"/>
        </w:rPr>
        <w:t>Švičko</w:t>
      </w:r>
      <w:proofErr w:type="spellEnd"/>
      <w:r w:rsidRPr="00751943">
        <w:rPr>
          <w:szCs w:val="24"/>
        </w:rPr>
        <w:t xml:space="preserve"> jezero.</w:t>
      </w:r>
    </w:p>
    <w:p w14:paraId="04133C36" w14:textId="77777777" w:rsidR="00F15364" w:rsidRPr="00206D07" w:rsidRDefault="00F15364" w:rsidP="00F15364">
      <w:pPr>
        <w:pStyle w:val="Naslov4"/>
      </w:pPr>
      <w:bookmarkStart w:id="59" w:name="_Toc526325432"/>
      <w:bookmarkStart w:id="60" w:name="_Toc19257972"/>
      <w:bookmarkStart w:id="61" w:name="_Toc26533089"/>
      <w:bookmarkStart w:id="62" w:name="_Toc62129454"/>
      <w:bookmarkStart w:id="63" w:name="_Toc85798470"/>
      <w:bookmarkStart w:id="64" w:name="_Toc156547218"/>
      <w:r w:rsidRPr="00206D07">
        <w:t>Ostale geografsko</w:t>
      </w:r>
      <w:r w:rsidRPr="00206D07">
        <w:sym w:font="Symbol" w:char="F02D"/>
      </w:r>
      <w:r w:rsidRPr="00206D07">
        <w:t>klimatološke karakteristike</w:t>
      </w:r>
      <w:bookmarkEnd w:id="59"/>
      <w:bookmarkEnd w:id="60"/>
      <w:bookmarkEnd w:id="61"/>
      <w:bookmarkEnd w:id="62"/>
      <w:bookmarkEnd w:id="63"/>
      <w:bookmarkEnd w:id="64"/>
    </w:p>
    <w:p w14:paraId="70F9846F" w14:textId="5E96657B" w:rsidR="00F15364" w:rsidRDefault="00F15364" w:rsidP="00F15364">
      <w:pPr>
        <w:pStyle w:val="Naslov5"/>
        <w:rPr>
          <w:rFonts w:eastAsia="Times New Roman"/>
        </w:rPr>
      </w:pPr>
      <w:bookmarkStart w:id="65" w:name="_Toc526325433"/>
      <w:bookmarkStart w:id="66" w:name="_Toc19257973"/>
      <w:bookmarkStart w:id="67" w:name="_Toc26533090"/>
      <w:bookmarkStart w:id="68" w:name="_Toc62129455"/>
      <w:bookmarkStart w:id="69" w:name="_Toc85798471"/>
      <w:bookmarkStart w:id="70" w:name="_Toc156547219"/>
      <w:r w:rsidRPr="00206D07">
        <w:rPr>
          <w:rStyle w:val="Naslov5Char"/>
        </w:rPr>
        <w:t>Relje</w:t>
      </w:r>
      <w:r w:rsidRPr="00206D07">
        <w:rPr>
          <w:rFonts w:eastAsia="Times New Roman"/>
        </w:rPr>
        <w:t>f</w:t>
      </w:r>
      <w:bookmarkEnd w:id="65"/>
      <w:bookmarkEnd w:id="66"/>
      <w:bookmarkEnd w:id="67"/>
      <w:bookmarkEnd w:id="68"/>
      <w:bookmarkEnd w:id="69"/>
      <w:bookmarkEnd w:id="70"/>
    </w:p>
    <w:p w14:paraId="099B6DD8" w14:textId="416B3B03" w:rsidR="00626A64" w:rsidRPr="00751943" w:rsidRDefault="00626A64" w:rsidP="00A97481">
      <w:pPr>
        <w:pStyle w:val="Odlomakpopisa10"/>
      </w:pPr>
      <w:r w:rsidRPr="003A5CD7">
        <w:t>Unutar visoko planinskog okvira Velebita, Velike i Male Kapele i Plješivice, nalaze se niži dijelovi predstavljeni velikim udubljenjima, čije se dno izdvojilo kao koljeno prosječne visine iznad 500 m (Ličko, Krbavsko polje). Jedini izuzetak je Gacko polje ili Gacka, čije je ravno dno ispod 500 m</w:t>
      </w:r>
      <w:r w:rsidR="00707A62">
        <w:t>,</w:t>
      </w:r>
      <w:r w:rsidRPr="003A5CD7">
        <w:t xml:space="preserve"> ali ne silazi niže od 450 m. Idući od jugoistoka prema sjeverozapadu u smjeru pružanja prosječna visina se kreće 462 m (</w:t>
      </w:r>
      <w:proofErr w:type="spellStart"/>
      <w:r w:rsidRPr="003A5CD7">
        <w:t>Sinac</w:t>
      </w:r>
      <w:proofErr w:type="spellEnd"/>
      <w:r w:rsidRPr="003A5CD7">
        <w:t>), 479 m (Brlog)</w:t>
      </w:r>
      <w:r w:rsidR="00707A62">
        <w:t>,</w:t>
      </w:r>
      <w:r w:rsidRPr="003A5CD7">
        <w:t xml:space="preserve"> itd.</w:t>
      </w:r>
    </w:p>
    <w:p w14:paraId="27B8B7D8" w14:textId="77777777" w:rsidR="00707A62" w:rsidRPr="00707A62" w:rsidRDefault="00707A62" w:rsidP="00707A62">
      <w:pPr>
        <w:pStyle w:val="Naslov5"/>
      </w:pPr>
      <w:bookmarkStart w:id="71" w:name="_Toc156547220"/>
      <w:r w:rsidRPr="00707A62">
        <w:t>Geološki i pedološki pokazatelji</w:t>
      </w:r>
      <w:bookmarkEnd w:id="71"/>
      <w:r w:rsidRPr="00707A62">
        <w:t xml:space="preserve"> </w:t>
      </w:r>
    </w:p>
    <w:p w14:paraId="46A1FCB5" w14:textId="398252AA" w:rsidR="00707A62" w:rsidRDefault="00707A62" w:rsidP="00A97481">
      <w:pPr>
        <w:pStyle w:val="Odlomakpopisa10"/>
      </w:pPr>
      <w:r>
        <w:t>U geološkim razmatranjima Lika se obično definira kao prostrana reljef</w:t>
      </w:r>
      <w:r w:rsidR="007158A8">
        <w:t>n</w:t>
      </w:r>
      <w:r>
        <w:t xml:space="preserve">a zavala eliptičkog oblika. Prema nadmorskoj visini i razvedenosti reljefa unutar te zavale mogu se izdvojiti </w:t>
      </w:r>
      <w:r w:rsidR="004E7960">
        <w:t>3</w:t>
      </w:r>
      <w:r>
        <w:t xml:space="preserve"> stepenice. Prvu, najvišu stepenicu čine planinska bila i grebeni Velebita, Male Kapele i Plješivice s nadmorskom visinom preko 1</w:t>
      </w:r>
      <w:r w:rsidR="004E7960">
        <w:t>.</w:t>
      </w:r>
      <w:r>
        <w:t xml:space="preserve">000 </w:t>
      </w:r>
      <w:proofErr w:type="spellStart"/>
      <w:r>
        <w:t>m.n.m</w:t>
      </w:r>
      <w:proofErr w:type="spellEnd"/>
      <w:r>
        <w:t xml:space="preserve">., drugu stepenicu čini nešto niže ali jače raščlanjeno pobrđe (Ličko </w:t>
      </w:r>
      <w:proofErr w:type="spellStart"/>
      <w:r>
        <w:t>Sredogorje</w:t>
      </w:r>
      <w:proofErr w:type="spellEnd"/>
      <w:r>
        <w:t xml:space="preserve">), dok treću, najnižu stepenicu čini prostrana krška zaravan s više međusobno odvojenih kraških polja. Nadmorska visina kraških polja varira od približno 415 </w:t>
      </w:r>
      <w:proofErr w:type="spellStart"/>
      <w:r>
        <w:t>m.n.m</w:t>
      </w:r>
      <w:proofErr w:type="spellEnd"/>
      <w:r>
        <w:t xml:space="preserve">. u Gackom polju do 750 </w:t>
      </w:r>
      <w:proofErr w:type="spellStart"/>
      <w:r>
        <w:t>m.n.m</w:t>
      </w:r>
      <w:proofErr w:type="spellEnd"/>
      <w:r>
        <w:t xml:space="preserve">. u Vrhovinskom polju. </w:t>
      </w:r>
    </w:p>
    <w:p w14:paraId="16675D6C" w14:textId="31B4A57C" w:rsidR="00707A62" w:rsidRDefault="00707A62" w:rsidP="00A97481">
      <w:pPr>
        <w:pStyle w:val="Odlomakpopisa10"/>
      </w:pPr>
      <w:r>
        <w:t>U geološko-</w:t>
      </w:r>
      <w:proofErr w:type="spellStart"/>
      <w:r>
        <w:t>petrografskoj</w:t>
      </w:r>
      <w:proofErr w:type="spellEnd"/>
      <w:r>
        <w:t xml:space="preserve"> građi ističu se razlike između južnog prostranog poljskog prostora i sjevernih udolina s manjim poljima. Dok je Gacko polje zatvoreno planinskim okvirima građenim od </w:t>
      </w:r>
      <w:proofErr w:type="spellStart"/>
      <w:r>
        <w:t>donjokredskih</w:t>
      </w:r>
      <w:proofErr w:type="spellEnd"/>
      <w:r>
        <w:t xml:space="preserve"> </w:t>
      </w:r>
      <w:proofErr w:type="spellStart"/>
      <w:r>
        <w:t>brečastih</w:t>
      </w:r>
      <w:proofErr w:type="spellEnd"/>
      <w:r>
        <w:t xml:space="preserve"> naslaga, dotle su sjeverne udoline okružene pojasom jurskih više ili manje </w:t>
      </w:r>
      <w:proofErr w:type="spellStart"/>
      <w:r>
        <w:t>dolomitiziranih</w:t>
      </w:r>
      <w:proofErr w:type="spellEnd"/>
      <w:r>
        <w:t xml:space="preserve"> vapnenaca, tj. rijetko uslojenih i </w:t>
      </w:r>
      <w:proofErr w:type="spellStart"/>
      <w:r>
        <w:t>neuslojenih</w:t>
      </w:r>
      <w:proofErr w:type="spellEnd"/>
      <w:r>
        <w:t xml:space="preserve"> smeđih ili </w:t>
      </w:r>
      <w:proofErr w:type="spellStart"/>
      <w:r>
        <w:t>svjetlosivih</w:t>
      </w:r>
      <w:proofErr w:type="spellEnd"/>
      <w:r>
        <w:t xml:space="preserve"> </w:t>
      </w:r>
      <w:proofErr w:type="spellStart"/>
      <w:r>
        <w:t>brečastih</w:t>
      </w:r>
      <w:proofErr w:type="spellEnd"/>
      <w:r>
        <w:t xml:space="preserve"> vapnenaca i </w:t>
      </w:r>
      <w:proofErr w:type="spellStart"/>
      <w:r>
        <w:t>sivosmeđih</w:t>
      </w:r>
      <w:proofErr w:type="spellEnd"/>
      <w:r>
        <w:t xml:space="preserve"> </w:t>
      </w:r>
      <w:proofErr w:type="spellStart"/>
      <w:r>
        <w:t>brečastih</w:t>
      </w:r>
      <w:proofErr w:type="spellEnd"/>
      <w:r>
        <w:t xml:space="preserve"> nesortiranih vapnenaca, međusobno se lateralno i vertikalno nepravilno izmjenjuju.</w:t>
      </w:r>
      <w:r w:rsidR="00A561D8">
        <w:t xml:space="preserve"> Između jugozapadne strane polja od </w:t>
      </w:r>
      <w:proofErr w:type="spellStart"/>
      <w:r w:rsidR="00A561D8">
        <w:t>Šumećice</w:t>
      </w:r>
      <w:proofErr w:type="spellEnd"/>
      <w:r w:rsidR="00A561D8">
        <w:t xml:space="preserve"> prostire se pojas </w:t>
      </w:r>
      <w:proofErr w:type="spellStart"/>
      <w:r w:rsidR="00A561D8">
        <w:t>svjetlosmeđih</w:t>
      </w:r>
      <w:proofErr w:type="spellEnd"/>
      <w:r w:rsidR="00A561D8">
        <w:t xml:space="preserve"> </w:t>
      </w:r>
      <w:proofErr w:type="spellStart"/>
      <w:r w:rsidR="00A561D8">
        <w:t>donjokrednih</w:t>
      </w:r>
      <w:proofErr w:type="spellEnd"/>
      <w:r w:rsidR="00A561D8">
        <w:t xml:space="preserve"> </w:t>
      </w:r>
      <w:proofErr w:type="spellStart"/>
      <w:r w:rsidR="00A561D8">
        <w:t>breča</w:t>
      </w:r>
      <w:proofErr w:type="spellEnd"/>
      <w:r w:rsidRPr="00A561D8">
        <w:t>.</w:t>
      </w:r>
      <w:r>
        <w:t xml:space="preserve"> Ravno polje sagrađeno je od debelog pokrova </w:t>
      </w:r>
      <w:proofErr w:type="spellStart"/>
      <w:r>
        <w:t>pleistocenskog</w:t>
      </w:r>
      <w:proofErr w:type="spellEnd"/>
      <w:r>
        <w:t xml:space="preserve"> šljunka na kojem se dosta pravilno nalaze mlađi uslojeni slojevi pijeska i gline. Osamljeni humovi koji su poput otoka, strše i od tog naplavnog materijala izgrađenog također od </w:t>
      </w:r>
      <w:proofErr w:type="spellStart"/>
      <w:r>
        <w:t>donjokredskih</w:t>
      </w:r>
      <w:proofErr w:type="spellEnd"/>
      <w:r>
        <w:t xml:space="preserve"> </w:t>
      </w:r>
      <w:proofErr w:type="spellStart"/>
      <w:r>
        <w:t>breča</w:t>
      </w:r>
      <w:proofErr w:type="spellEnd"/>
      <w:r>
        <w:t xml:space="preserve">. Na području južno od Otočca javljaju se tercijarne vapnenačke breče sastavljene od ulomka jurskih krednih naslaga i </w:t>
      </w:r>
      <w:proofErr w:type="spellStart"/>
      <w:r>
        <w:t>paleogenih</w:t>
      </w:r>
      <w:proofErr w:type="spellEnd"/>
      <w:r>
        <w:t xml:space="preserve"> vapnenaca, koje transgresivno leže na starijim naslagama. Sedimenti </w:t>
      </w:r>
      <w:proofErr w:type="spellStart"/>
      <w:r>
        <w:t>kvartara</w:t>
      </w:r>
      <w:proofErr w:type="spellEnd"/>
      <w:r>
        <w:t xml:space="preserve"> dolaze uz tok rijeke Gacke. To je pojas recentno aluvijalnog materijala koji se kod Otočca širi i ponovno gubi uz sam tok, da bi se ponovno javio u području račvanja kod Otočca. To su područja polja Gusić i Hrvatskog polja. Najstarije je u gornjem dijelu Gacko polje (</w:t>
      </w:r>
      <w:proofErr w:type="spellStart"/>
      <w:r>
        <w:t>Sinac</w:t>
      </w:r>
      <w:proofErr w:type="spellEnd"/>
      <w:r>
        <w:t xml:space="preserve"> </w:t>
      </w:r>
      <w:r w:rsidR="004E7960">
        <w:t>–</w:t>
      </w:r>
      <w:r>
        <w:t xml:space="preserve"> Ličko Lešće).</w:t>
      </w:r>
    </w:p>
    <w:p w14:paraId="0BC62B78" w14:textId="77777777" w:rsidR="00707A62" w:rsidRDefault="00707A62" w:rsidP="006606A6">
      <w:pPr>
        <w:spacing w:line="276" w:lineRule="auto"/>
      </w:pPr>
    </w:p>
    <w:p w14:paraId="2488BA15" w14:textId="77777777" w:rsidR="00707A62" w:rsidRDefault="00707A62" w:rsidP="006606A6">
      <w:pPr>
        <w:spacing w:line="276" w:lineRule="auto"/>
      </w:pPr>
    </w:p>
    <w:p w14:paraId="236247BE" w14:textId="079548E3" w:rsidR="003D396C" w:rsidRDefault="00677AF7" w:rsidP="003D396C">
      <w:pPr>
        <w:pStyle w:val="Naslov5"/>
      </w:pPr>
      <w:bookmarkStart w:id="72" w:name="_Toc156547221"/>
      <w:r>
        <w:lastRenderedPageBreak/>
        <w:t xml:space="preserve">Hidrološki </w:t>
      </w:r>
      <w:r w:rsidR="00405153">
        <w:t>pokazatelji</w:t>
      </w:r>
      <w:bookmarkEnd w:id="72"/>
    </w:p>
    <w:p w14:paraId="4BD67C0D" w14:textId="5DB0F2A9" w:rsidR="00677AF7" w:rsidRDefault="00677AF7" w:rsidP="00A97481">
      <w:pPr>
        <w:pStyle w:val="Odlomakpopisa10"/>
      </w:pPr>
      <w:r w:rsidRPr="00677AF7">
        <w:t xml:space="preserve">Osim rijeke Gacke, za sve druge vodotoke je karakteristična velika oscilacija protoka, uz pojavu gotovo potpunog prestanka tečenja u dužim sušnim razdobljima, pa ti vodotoci bez obzira na dužinu ili veličinu sliva imaju bujični karakter. Vodotoci na području Grada Otočca u konačnici su u prirodnom stanju ponornice, pa </w:t>
      </w:r>
      <w:proofErr w:type="spellStart"/>
      <w:r w:rsidRPr="00677AF7">
        <w:t>upojnost</w:t>
      </w:r>
      <w:proofErr w:type="spellEnd"/>
      <w:r w:rsidRPr="00677AF7">
        <w:t xml:space="preserve"> ponora bitno utječe na rizike od poplava. Ponori i ponorne zone imaju nedostatan kapacitet za evakuaciju velikih voda, te redovito dolazi do plavljenja najnižih dijelova slivova. Bitni utjecaj na poplave na predmetnom prostoru ima izgrađen sustav akumulacija, odvodnih kanala i hidrotehničkih tunela koji osiguravaju „</w:t>
      </w:r>
      <w:proofErr w:type="spellStart"/>
      <w:r w:rsidRPr="00677AF7">
        <w:t>sploštenje</w:t>
      </w:r>
      <w:proofErr w:type="spellEnd"/>
      <w:r w:rsidRPr="00677AF7">
        <w:t>“ vodnog vala i evakuaciju dijela vode preko hidroenergetskih uređaja sve do mora.</w:t>
      </w:r>
    </w:p>
    <w:p w14:paraId="5ECDD64C" w14:textId="4D68A046" w:rsidR="00F15364" w:rsidRDefault="00F15364" w:rsidP="00F15364">
      <w:pPr>
        <w:pStyle w:val="Naslov5"/>
      </w:pPr>
      <w:bookmarkStart w:id="73" w:name="_Toc526325436"/>
      <w:bookmarkStart w:id="74" w:name="_Toc19257976"/>
      <w:bookmarkStart w:id="75" w:name="_Toc26533093"/>
      <w:bookmarkStart w:id="76" w:name="_Toc62129458"/>
      <w:bookmarkStart w:id="77" w:name="_Toc85798475"/>
      <w:bookmarkStart w:id="78" w:name="_Toc156547222"/>
      <w:r w:rsidRPr="00206D07">
        <w:t>Meteorološki pokazatelji</w:t>
      </w:r>
      <w:bookmarkEnd w:id="73"/>
      <w:bookmarkEnd w:id="74"/>
      <w:bookmarkEnd w:id="75"/>
      <w:bookmarkEnd w:id="76"/>
      <w:bookmarkEnd w:id="77"/>
      <w:bookmarkEnd w:id="78"/>
    </w:p>
    <w:p w14:paraId="6CCA10BB" w14:textId="27A1D1D8" w:rsidR="00677AF7" w:rsidRPr="002540A6" w:rsidRDefault="00677AF7" w:rsidP="00A97481">
      <w:pPr>
        <w:pStyle w:val="Odlomakpopisa10"/>
      </w:pPr>
      <w:r w:rsidRPr="00E306C9">
        <w:rPr>
          <w:color w:val="000000"/>
          <w:lang w:eastAsia="zh-TW"/>
        </w:rPr>
        <w:t xml:space="preserve">Područje Grada Otočca ima klimatska obilježja </w:t>
      </w:r>
      <w:r w:rsidRPr="00E306C9">
        <w:t>kontinentalno</w:t>
      </w:r>
      <w:r>
        <w:t>-</w:t>
      </w:r>
      <w:r w:rsidRPr="00E306C9">
        <w:t xml:space="preserve">planinske klime koja se odlikuje hladnim i dugim zimama s mnogo snijega te veoma kratkim i sušnim ljetima. </w:t>
      </w:r>
      <w:r w:rsidRPr="002540A6">
        <w:t>Srednja godišnja temperatura zraka iznosi 8</w:t>
      </w:r>
      <w:r>
        <w:t xml:space="preserve"> </w:t>
      </w:r>
      <w:r w:rsidRPr="002540A6">
        <w:sym w:font="Symbol" w:char="F02D"/>
      </w:r>
      <w:r>
        <w:t xml:space="preserve"> </w:t>
      </w:r>
      <w:r w:rsidRPr="002540A6">
        <w:t>9</w:t>
      </w:r>
      <w:r w:rsidRPr="002540A6">
        <w:rPr>
          <w:vertAlign w:val="superscript"/>
        </w:rPr>
        <w:t>o</w:t>
      </w:r>
      <w:r w:rsidRPr="002540A6">
        <w:t xml:space="preserve">C. </w:t>
      </w:r>
    </w:p>
    <w:p w14:paraId="1EF0B70B" w14:textId="05FC14E7" w:rsidR="00677AF7" w:rsidRPr="006913A8" w:rsidRDefault="00677AF7" w:rsidP="00A97481">
      <w:pPr>
        <w:pStyle w:val="Odlomakpopisa10"/>
      </w:pPr>
      <w:r w:rsidRPr="006913A8">
        <w:t xml:space="preserve">Osnovna obilježja klime ovog područja odraz su prije svega njegovog položaja i pružanja reljefa kao brane prema mediteranskom utjecaju iz pravca Jadranske obale. Radi toga postoje čak tri varijeteta klime na ovom relativno malom prostoru što upućuje da su pojedini klimatski elementi znatno modificirani i rezultat su naprijed navedenog položaja, nadmorske visine i utjecaja reljefa. Po prosječnoj godišnjoj količini oborina prevladava </w:t>
      </w:r>
      <w:proofErr w:type="spellStart"/>
      <w:r w:rsidRPr="006913A8">
        <w:t>humidna</w:t>
      </w:r>
      <w:proofErr w:type="spellEnd"/>
      <w:r w:rsidRPr="006913A8">
        <w:t xml:space="preserve">, a pojedine godine imaju obilježja i </w:t>
      </w:r>
      <w:proofErr w:type="spellStart"/>
      <w:r w:rsidRPr="006913A8">
        <w:t>perhumidne</w:t>
      </w:r>
      <w:proofErr w:type="spellEnd"/>
      <w:r w:rsidRPr="006913A8">
        <w:t xml:space="preserve"> klime. Viši dijelovi Velebita prosječno godišnje prime iznad 2</w:t>
      </w:r>
      <w:r>
        <w:t>.</w:t>
      </w:r>
      <w:r w:rsidRPr="006913A8">
        <w:t>500 milimetara oborina, a opadanjem nadmorske visine prema unutrašnjosti količina oborina se smanjuje. Maksimalna količina oborina padne u kasnu jesen i ranu zimu, a minimalna u ljetnim mjesecima. Za ovo područje su karakteristične velike snježne oborine, pa je snijeg važan klimatski element, a srednji broj dana sa snježnim pokrivačem na tlu iznosi prosječno godišnje 65 dana, dok vremenski raspon od prvog do posljednjeg (srednjeg) dana s padanjem snijega iznosi čak 163 dana. Za ovo područje karakteristične su i izrazite dnevne amplitude temperature, znatno veće nego u Jadranskom primorju. Naime, dok za područje Ličkog polja važe uvjeti kontinentalne klime uz znatan utjecaj gorske klime, pojedina područja – uži lokalitet imaju i znatno nepovoljnije klimatske uvjete ovisno o nadmorskoj visini, o izloženosti insolaciji, zaštićenosti i dr. te ulaze u generalne okvire planinskih klimatskih obilježja (viši dijelovi Velebita). Na osnovi izloženog lako je zaključiti da klima ima velik utjecaj na pedološki pokrov, prirodni vegetacijski pokrov te razvoj kulturnog bilja, odnosno da je ona glavni limitirajući faktor intenzivnije ratarske i voćarske proizvodnje.</w:t>
      </w:r>
    </w:p>
    <w:p w14:paraId="13AAE40F" w14:textId="597E4B37" w:rsidR="00677AF7" w:rsidRDefault="00677AF7" w:rsidP="00A97481">
      <w:pPr>
        <w:pStyle w:val="Odlomakpopisa10"/>
      </w:pPr>
      <w:r w:rsidRPr="006913A8">
        <w:t>Područje Like je dosta vjetrovito. Jaki vjetrovi uglavnom pušu izvan vegetacijskog razdoblja. Na tom području uglavnom pušu vjetrovi iz smjera: sjeveroistok, sjever, sjeverozapad, jugoistok i jugozapad. Sjeverni vjetrovi pretežno pušu zimi i u proljeće, dok je učestalost južnih vjetrova veća t</w:t>
      </w:r>
      <w:r w:rsidR="00A12EED">
        <w:t>ije</w:t>
      </w:r>
      <w:r w:rsidRPr="006913A8">
        <w:t>kom ljeta i jeseni.</w:t>
      </w:r>
    </w:p>
    <w:p w14:paraId="3B0D94D9" w14:textId="27B0E535" w:rsidR="00677AF7" w:rsidRDefault="00677AF7" w:rsidP="00677AF7">
      <w:pPr>
        <w:pStyle w:val="Naslov4"/>
        <w:rPr>
          <w:rFonts w:eastAsia="Calibri"/>
        </w:rPr>
      </w:pPr>
      <w:bookmarkStart w:id="79" w:name="_Toc156547223"/>
      <w:r w:rsidRPr="00677AF7">
        <w:rPr>
          <w:rFonts w:eastAsia="Calibri"/>
        </w:rPr>
        <w:lastRenderedPageBreak/>
        <w:t>Površina minski sumnjivog područja</w:t>
      </w:r>
      <w:bookmarkEnd w:id="79"/>
    </w:p>
    <w:p w14:paraId="237F7C0D" w14:textId="36CE590C" w:rsidR="00677AF7" w:rsidRDefault="00677AF7" w:rsidP="00A97481">
      <w:pPr>
        <w:pStyle w:val="Odlomakpopisa10"/>
        <w:rPr>
          <w:lang w:val="en-US" w:eastAsia="zh-CN"/>
        </w:rPr>
      </w:pPr>
      <w:r w:rsidRPr="007D054F">
        <w:rPr>
          <w:szCs w:val="24"/>
        </w:rPr>
        <w:t xml:space="preserve">Prema podacima Hrvatskog centra za razminiranje, minski sumnjiva područja Republike Hrvatske zauzimaju površinu od </w:t>
      </w:r>
      <w:r w:rsidR="00F55C93">
        <w:rPr>
          <w:szCs w:val="24"/>
        </w:rPr>
        <w:t>149,7</w:t>
      </w:r>
      <w:r w:rsidRPr="007D054F">
        <w:t xml:space="preserve"> km</w:t>
      </w:r>
      <w:r w:rsidRPr="007D054F">
        <w:rPr>
          <w:vertAlign w:val="superscript"/>
        </w:rPr>
        <w:t>2</w:t>
      </w:r>
      <w:r w:rsidRPr="007D054F">
        <w:t xml:space="preserve"> te se prostiru unutar </w:t>
      </w:r>
      <w:r>
        <w:t>3</w:t>
      </w:r>
      <w:r w:rsidR="00F55C93">
        <w:t>4</w:t>
      </w:r>
      <w:r>
        <w:t xml:space="preserve"> </w:t>
      </w:r>
      <w:r w:rsidR="00BF3C69">
        <w:t xml:space="preserve">jedinice </w:t>
      </w:r>
      <w:r>
        <w:t xml:space="preserve">lokalne samouprave u </w:t>
      </w:r>
      <w:r w:rsidR="00F55C93">
        <w:t>6</w:t>
      </w:r>
      <w:r w:rsidRPr="007D054F">
        <w:t xml:space="preserve"> županija.</w:t>
      </w:r>
      <w:r w:rsidRPr="007D054F">
        <w:rPr>
          <w:szCs w:val="24"/>
        </w:rPr>
        <w:t xml:space="preserve"> </w:t>
      </w:r>
      <w:r w:rsidRPr="007D054F">
        <w:t xml:space="preserve">U Ličko-senjskoj županiji nalazi se </w:t>
      </w:r>
      <w:r w:rsidR="00F55C93">
        <w:t>74,6</w:t>
      </w:r>
      <w:r w:rsidRPr="007D054F">
        <w:t xml:space="preserve"> km</w:t>
      </w:r>
      <w:r w:rsidRPr="007D054F">
        <w:rPr>
          <w:vertAlign w:val="superscript"/>
        </w:rPr>
        <w:t>2</w:t>
      </w:r>
      <w:r w:rsidRPr="007D054F">
        <w:t xml:space="preserve">, odnosno </w:t>
      </w:r>
      <w:r>
        <w:t>4</w:t>
      </w:r>
      <w:r w:rsidR="00F55C93">
        <w:t>9,83</w:t>
      </w:r>
      <w:r w:rsidRPr="007D054F">
        <w:t xml:space="preserve">% svih zagađenih područja minskoeksplozivnim sredstvima i neeksplodiranim ubojnim sredstvima u Republici Hrvatskoj. </w:t>
      </w:r>
      <w:r w:rsidRPr="007D054F">
        <w:rPr>
          <w:szCs w:val="24"/>
          <w:vertAlign w:val="superscript"/>
        </w:rPr>
        <w:footnoteReference w:id="1"/>
      </w:r>
      <w:r w:rsidRPr="00677AF7">
        <w:rPr>
          <w:lang w:val="en-US" w:eastAsia="zh-CN"/>
        </w:rPr>
        <w:t xml:space="preserve"> </w:t>
      </w:r>
      <w:r w:rsidRPr="00BC37A8">
        <w:rPr>
          <w:lang w:val="en-US" w:eastAsia="zh-CN"/>
        </w:rPr>
        <w:t xml:space="preserve">U </w:t>
      </w:r>
      <w:proofErr w:type="spellStart"/>
      <w:r w:rsidRPr="00BC37A8">
        <w:rPr>
          <w:lang w:val="en-US" w:eastAsia="zh-CN"/>
        </w:rPr>
        <w:t>strukturi</w:t>
      </w:r>
      <w:proofErr w:type="spellEnd"/>
      <w:r w:rsidRPr="00BC37A8">
        <w:rPr>
          <w:lang w:val="en-US" w:eastAsia="zh-CN"/>
        </w:rPr>
        <w:t xml:space="preserve"> </w:t>
      </w:r>
      <w:proofErr w:type="spellStart"/>
      <w:r w:rsidRPr="00BC37A8">
        <w:rPr>
          <w:lang w:val="en-US" w:eastAsia="zh-CN"/>
        </w:rPr>
        <w:t>površina</w:t>
      </w:r>
      <w:proofErr w:type="spellEnd"/>
      <w:r w:rsidRPr="00BC37A8">
        <w:rPr>
          <w:lang w:val="en-US" w:eastAsia="zh-CN"/>
        </w:rPr>
        <w:t xml:space="preserve"> </w:t>
      </w:r>
      <w:proofErr w:type="spellStart"/>
      <w:r w:rsidRPr="00BC37A8">
        <w:rPr>
          <w:lang w:val="en-US" w:eastAsia="zh-CN"/>
        </w:rPr>
        <w:t>zagađenih</w:t>
      </w:r>
      <w:proofErr w:type="spellEnd"/>
      <w:r w:rsidRPr="00BC37A8">
        <w:rPr>
          <w:lang w:val="en-US" w:eastAsia="zh-CN"/>
        </w:rPr>
        <w:t xml:space="preserve"> MES-om </w:t>
      </w:r>
      <w:proofErr w:type="spellStart"/>
      <w:r w:rsidRPr="00BC37A8">
        <w:rPr>
          <w:lang w:val="en-US" w:eastAsia="zh-CN"/>
        </w:rPr>
        <w:t>i</w:t>
      </w:r>
      <w:proofErr w:type="spellEnd"/>
      <w:r w:rsidRPr="00BC37A8">
        <w:rPr>
          <w:lang w:val="en-US" w:eastAsia="zh-CN"/>
        </w:rPr>
        <w:t xml:space="preserve"> NUS-om (</w:t>
      </w:r>
      <w:proofErr w:type="spellStart"/>
      <w:r w:rsidRPr="00BC37A8">
        <w:rPr>
          <w:lang w:val="en-US" w:eastAsia="zh-CN"/>
        </w:rPr>
        <w:t>preostali</w:t>
      </w:r>
      <w:proofErr w:type="spellEnd"/>
      <w:r w:rsidRPr="00BC37A8">
        <w:rPr>
          <w:lang w:val="en-US" w:eastAsia="zh-CN"/>
        </w:rPr>
        <w:t xml:space="preserve"> MSP) </w:t>
      </w:r>
      <w:proofErr w:type="spellStart"/>
      <w:r w:rsidRPr="00BC37A8">
        <w:rPr>
          <w:lang w:val="en-US" w:eastAsia="zh-CN"/>
        </w:rPr>
        <w:t>najveći</w:t>
      </w:r>
      <w:proofErr w:type="spellEnd"/>
      <w:r w:rsidRPr="00BC37A8">
        <w:rPr>
          <w:lang w:val="en-US" w:eastAsia="zh-CN"/>
        </w:rPr>
        <w:t xml:space="preserve"> </w:t>
      </w:r>
      <w:proofErr w:type="spellStart"/>
      <w:r w:rsidRPr="00BC37A8">
        <w:rPr>
          <w:lang w:val="en-US" w:eastAsia="zh-CN"/>
        </w:rPr>
        <w:t>udio</w:t>
      </w:r>
      <w:proofErr w:type="spellEnd"/>
      <w:r w:rsidRPr="00BC37A8">
        <w:rPr>
          <w:lang w:val="en-US" w:eastAsia="zh-CN"/>
        </w:rPr>
        <w:t xml:space="preserve"> </w:t>
      </w:r>
      <w:proofErr w:type="spellStart"/>
      <w:r w:rsidRPr="00BC37A8">
        <w:rPr>
          <w:lang w:val="en-US" w:eastAsia="zh-CN"/>
        </w:rPr>
        <w:t>imaju</w:t>
      </w:r>
      <w:proofErr w:type="spellEnd"/>
      <w:r w:rsidRPr="00BC37A8">
        <w:rPr>
          <w:lang w:val="en-US" w:eastAsia="zh-CN"/>
        </w:rPr>
        <w:t xml:space="preserve"> </w:t>
      </w:r>
      <w:proofErr w:type="spellStart"/>
      <w:r w:rsidRPr="00BC37A8">
        <w:rPr>
          <w:lang w:val="en-US" w:eastAsia="zh-CN"/>
        </w:rPr>
        <w:t>šumske</w:t>
      </w:r>
      <w:proofErr w:type="spellEnd"/>
      <w:r w:rsidRPr="00BC37A8">
        <w:rPr>
          <w:lang w:val="en-US" w:eastAsia="zh-CN"/>
        </w:rPr>
        <w:t xml:space="preserve"> </w:t>
      </w:r>
      <w:proofErr w:type="spellStart"/>
      <w:r w:rsidRPr="00BC37A8">
        <w:rPr>
          <w:lang w:val="en-US" w:eastAsia="zh-CN"/>
        </w:rPr>
        <w:t>površine</w:t>
      </w:r>
      <w:proofErr w:type="spellEnd"/>
      <w:r w:rsidRPr="00BC37A8">
        <w:rPr>
          <w:lang w:val="en-US" w:eastAsia="zh-CN"/>
        </w:rPr>
        <w:t xml:space="preserve"> s 98,7 %, </w:t>
      </w:r>
      <w:proofErr w:type="spellStart"/>
      <w:r w:rsidRPr="00BC37A8">
        <w:rPr>
          <w:lang w:val="en-US" w:eastAsia="zh-CN"/>
        </w:rPr>
        <w:t>slijede</w:t>
      </w:r>
      <w:proofErr w:type="spellEnd"/>
      <w:r w:rsidRPr="00BC37A8">
        <w:rPr>
          <w:lang w:val="en-US" w:eastAsia="zh-CN"/>
        </w:rPr>
        <w:t xml:space="preserve"> </w:t>
      </w:r>
      <w:proofErr w:type="spellStart"/>
      <w:r w:rsidRPr="00BC37A8">
        <w:rPr>
          <w:lang w:val="en-US" w:eastAsia="zh-CN"/>
        </w:rPr>
        <w:t>poljoprivredne</w:t>
      </w:r>
      <w:proofErr w:type="spellEnd"/>
      <w:r w:rsidRPr="00BC37A8">
        <w:rPr>
          <w:lang w:val="en-US" w:eastAsia="zh-CN"/>
        </w:rPr>
        <w:t xml:space="preserve"> </w:t>
      </w:r>
      <w:proofErr w:type="spellStart"/>
      <w:r w:rsidRPr="00BC37A8">
        <w:rPr>
          <w:lang w:val="en-US" w:eastAsia="zh-CN"/>
        </w:rPr>
        <w:t>površine</w:t>
      </w:r>
      <w:proofErr w:type="spellEnd"/>
      <w:r w:rsidRPr="00BC37A8">
        <w:rPr>
          <w:lang w:val="en-US" w:eastAsia="zh-CN"/>
        </w:rPr>
        <w:t xml:space="preserve"> s 1,</w:t>
      </w:r>
      <w:r w:rsidR="00F55C93">
        <w:rPr>
          <w:lang w:val="en-US" w:eastAsia="zh-CN"/>
        </w:rPr>
        <w:t>2</w:t>
      </w:r>
      <w:r w:rsidRPr="00BC37A8">
        <w:rPr>
          <w:lang w:val="en-US" w:eastAsia="zh-CN"/>
        </w:rPr>
        <w:t xml:space="preserve"> % </w:t>
      </w:r>
      <w:proofErr w:type="spellStart"/>
      <w:r w:rsidRPr="00BC37A8">
        <w:rPr>
          <w:lang w:val="en-US" w:eastAsia="zh-CN"/>
        </w:rPr>
        <w:t>te</w:t>
      </w:r>
      <w:proofErr w:type="spellEnd"/>
      <w:r w:rsidRPr="00BC37A8">
        <w:rPr>
          <w:lang w:val="en-US" w:eastAsia="zh-CN"/>
        </w:rPr>
        <w:t xml:space="preserve"> </w:t>
      </w:r>
      <w:proofErr w:type="spellStart"/>
      <w:r w:rsidRPr="00BC37A8">
        <w:rPr>
          <w:lang w:val="en-US" w:eastAsia="zh-CN"/>
        </w:rPr>
        <w:t>ostale</w:t>
      </w:r>
      <w:proofErr w:type="spellEnd"/>
      <w:r w:rsidRPr="00BC37A8">
        <w:rPr>
          <w:lang w:val="en-US" w:eastAsia="zh-CN"/>
        </w:rPr>
        <w:t xml:space="preserve"> </w:t>
      </w:r>
      <w:proofErr w:type="spellStart"/>
      <w:r w:rsidRPr="00BC37A8">
        <w:rPr>
          <w:lang w:val="en-US" w:eastAsia="zh-CN"/>
        </w:rPr>
        <w:t>površine</w:t>
      </w:r>
      <w:proofErr w:type="spellEnd"/>
      <w:r w:rsidRPr="00BC37A8">
        <w:rPr>
          <w:lang w:val="en-US" w:eastAsia="zh-CN"/>
        </w:rPr>
        <w:t xml:space="preserve"> s 0,</w:t>
      </w:r>
      <w:r w:rsidR="00F55C93">
        <w:rPr>
          <w:lang w:val="en-US" w:eastAsia="zh-CN"/>
        </w:rPr>
        <w:t>1</w:t>
      </w:r>
      <w:r w:rsidRPr="00BC37A8">
        <w:rPr>
          <w:lang w:val="en-US" w:eastAsia="zh-CN"/>
        </w:rPr>
        <w:t xml:space="preserve"> %.</w:t>
      </w:r>
    </w:p>
    <w:p w14:paraId="4A29DC32" w14:textId="23B04BBF" w:rsidR="00677AF7" w:rsidRPr="007D054F" w:rsidRDefault="00BF3C69" w:rsidP="00A97481">
      <w:pPr>
        <w:pStyle w:val="Odlomakpopisa10"/>
        <w:rPr>
          <w:szCs w:val="24"/>
        </w:rPr>
      </w:pPr>
      <w:r>
        <w:rPr>
          <w:szCs w:val="24"/>
        </w:rPr>
        <w:t xml:space="preserve">Minski </w:t>
      </w:r>
      <w:r w:rsidR="00677AF7">
        <w:rPr>
          <w:szCs w:val="24"/>
        </w:rPr>
        <w:t>sumnjivo područje Grada Otočca prikazano je na sljedećoj slici.</w:t>
      </w:r>
    </w:p>
    <w:p w14:paraId="42F13A1D" w14:textId="6D2BA2EB" w:rsidR="00677AF7" w:rsidRPr="001948EA" w:rsidRDefault="00677AF7" w:rsidP="00677AF7">
      <w:pPr>
        <w:keepNext/>
        <w:spacing w:after="0" w:line="276" w:lineRule="auto"/>
      </w:pPr>
      <w:r>
        <w:rPr>
          <w:noProof/>
        </w:rPr>
        <w:drawing>
          <wp:inline distT="0" distB="0" distL="0" distR="0" wp14:anchorId="13AF90B9" wp14:editId="01E67F17">
            <wp:extent cx="5761355" cy="2586990"/>
            <wp:effectExtent l="0" t="0" r="0" b="3810"/>
            <wp:docPr id="108804338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1355" cy="2586990"/>
                    </a:xfrm>
                    <a:prstGeom prst="rect">
                      <a:avLst/>
                    </a:prstGeom>
                    <a:noFill/>
                    <a:ln>
                      <a:noFill/>
                    </a:ln>
                  </pic:spPr>
                </pic:pic>
              </a:graphicData>
            </a:graphic>
          </wp:inline>
        </w:drawing>
      </w:r>
    </w:p>
    <w:p w14:paraId="3B4F3D1B" w14:textId="2E170854" w:rsidR="00677AF7" w:rsidRPr="001948EA" w:rsidRDefault="00677AF7" w:rsidP="00677AF7">
      <w:pPr>
        <w:pStyle w:val="Opisslike"/>
        <w:spacing w:line="276" w:lineRule="auto"/>
        <w:jc w:val="center"/>
      </w:pPr>
      <w:bookmarkStart w:id="80" w:name="_Toc131492849"/>
      <w:bookmarkStart w:id="81" w:name="_Toc142392738"/>
      <w:r w:rsidRPr="001948EA">
        <w:t xml:space="preserve">Slika </w:t>
      </w:r>
      <w:r>
        <w:fldChar w:fldCharType="begin"/>
      </w:r>
      <w:r>
        <w:instrText xml:space="preserve"> SEQ Slika \* ARABIC </w:instrText>
      </w:r>
      <w:r>
        <w:fldChar w:fldCharType="separate"/>
      </w:r>
      <w:r w:rsidR="00230570">
        <w:rPr>
          <w:noProof/>
        </w:rPr>
        <w:t>3</w:t>
      </w:r>
      <w:r>
        <w:rPr>
          <w:noProof/>
        </w:rPr>
        <w:fldChar w:fldCharType="end"/>
      </w:r>
      <w:r w:rsidRPr="001948EA">
        <w:t>. Minski sumnjivo područje Grada Otočca</w:t>
      </w:r>
      <w:bookmarkEnd w:id="80"/>
      <w:bookmarkEnd w:id="81"/>
    </w:p>
    <w:p w14:paraId="69E81517" w14:textId="77777777" w:rsidR="00677AF7" w:rsidRPr="001948EA" w:rsidRDefault="00677AF7" w:rsidP="00677AF7">
      <w:pPr>
        <w:jc w:val="center"/>
        <w:rPr>
          <w:sz w:val="20"/>
          <w:szCs w:val="20"/>
          <w:lang w:eastAsia="zh-CN"/>
        </w:rPr>
      </w:pPr>
      <w:r w:rsidRPr="001948EA">
        <w:rPr>
          <w:sz w:val="20"/>
          <w:szCs w:val="20"/>
          <w:lang w:eastAsia="zh-CN"/>
        </w:rPr>
        <w:t>Izvor: MIS portal, Hrvatski centar za razminiranje</w:t>
      </w:r>
      <w:r>
        <w:rPr>
          <w:sz w:val="20"/>
          <w:szCs w:val="20"/>
          <w:lang w:eastAsia="zh-CN"/>
        </w:rPr>
        <w:t>, Ravnateljstvo civilne zaštite</w:t>
      </w:r>
    </w:p>
    <w:p w14:paraId="78A85F0B" w14:textId="1A57A552" w:rsidR="00F15364" w:rsidRPr="00D92D08" w:rsidRDefault="00F15364" w:rsidP="00F15364">
      <w:pPr>
        <w:pStyle w:val="Naslov4"/>
      </w:pPr>
      <w:bookmarkStart w:id="82" w:name="_Toc526325437"/>
      <w:bookmarkStart w:id="83" w:name="_Toc19257977"/>
      <w:bookmarkStart w:id="84" w:name="_Toc26533095"/>
      <w:bookmarkStart w:id="85" w:name="_Toc62129460"/>
      <w:bookmarkStart w:id="86" w:name="_Toc85798477"/>
      <w:bookmarkStart w:id="87" w:name="_Toc156547224"/>
      <w:r w:rsidRPr="00D92D08">
        <w:t>Karta potresnih područja na području odgovornosti</w:t>
      </w:r>
      <w:bookmarkEnd w:id="82"/>
      <w:bookmarkEnd w:id="83"/>
      <w:bookmarkEnd w:id="84"/>
      <w:bookmarkEnd w:id="85"/>
      <w:bookmarkEnd w:id="86"/>
      <w:bookmarkEnd w:id="87"/>
    </w:p>
    <w:p w14:paraId="6E53132B" w14:textId="58F43391" w:rsidR="00F15364" w:rsidRDefault="00F15364" w:rsidP="00A97481">
      <w:pPr>
        <w:pStyle w:val="Odlomakpopisa10"/>
      </w:pPr>
      <w:r w:rsidRPr="00D92D08">
        <w:t xml:space="preserve">Intenziteti potresa za odabrani scenarij usklađeni su s razinom mogućih seizmičkih opasnosti koja je prihvaćena sukladno popisima za projektiranje potresne otpornosti te je vjerojatnost događaja određena odgovarajućim povratnim razdobljem. </w:t>
      </w:r>
    </w:p>
    <w:p w14:paraId="0980BB69" w14:textId="50B2F9D5" w:rsidR="00DD33BF" w:rsidRDefault="00F55C93" w:rsidP="00A97481">
      <w:pPr>
        <w:pStyle w:val="Odlomakpopisa10"/>
      </w:pPr>
      <w:r w:rsidRPr="00F55C93">
        <w:t>Za najvjerojatniji neželjeni događaj uzima se u obzir poredbeno povratno razdoblje od 95 godina, a vjerojatnost premašaja iznosi 10</w:t>
      </w:r>
      <w:r w:rsidR="007158A8">
        <w:t xml:space="preserve"> </w:t>
      </w:r>
      <w:r w:rsidRPr="00F55C93">
        <w:t xml:space="preserve">% na 10 godina. </w:t>
      </w:r>
    </w:p>
    <w:p w14:paraId="07F46C7E" w14:textId="594D674C" w:rsidR="00F55C93" w:rsidRPr="00F55C93" w:rsidRDefault="00F55C93" w:rsidP="00A97481">
      <w:pPr>
        <w:pStyle w:val="Odlomakpopisa10"/>
      </w:pPr>
      <w:r w:rsidRPr="00F55C93">
        <w:t>Prema karti potresnih područja RH za povratni period od 95 godina, područje Grada Otočca spada u područje s vršnim ubrzanjem od 0,08-0,12 g, gdje je g ubrzanje polja sile teže i iznosi 9,81 m/s</w:t>
      </w:r>
      <w:r w:rsidRPr="00F55C93">
        <w:rPr>
          <w:vertAlign w:val="superscript"/>
        </w:rPr>
        <w:t>2</w:t>
      </w:r>
      <w:r w:rsidRPr="00F55C93">
        <w:t xml:space="preserve">. Ovo ubrzanje odgovara potresima jačine </w:t>
      </w:r>
      <w:proofErr w:type="spellStart"/>
      <w:r w:rsidRPr="00F55C93">
        <w:t>VI</w:t>
      </w:r>
      <w:r w:rsidRPr="00F55C93">
        <w:rPr>
          <w:vertAlign w:val="superscript"/>
        </w:rPr>
        <w:t>o</w:t>
      </w:r>
      <w:proofErr w:type="spellEnd"/>
      <w:r w:rsidRPr="00F55C93">
        <w:rPr>
          <w:vertAlign w:val="superscript"/>
        </w:rPr>
        <w:t xml:space="preserve"> </w:t>
      </w:r>
      <w:r w:rsidRPr="00F55C93">
        <w:t xml:space="preserve">i </w:t>
      </w:r>
      <w:proofErr w:type="spellStart"/>
      <w:r w:rsidRPr="00F55C93">
        <w:t>VII</w:t>
      </w:r>
      <w:r w:rsidRPr="00F55C93">
        <w:rPr>
          <w:vertAlign w:val="superscript"/>
        </w:rPr>
        <w:t>o</w:t>
      </w:r>
      <w:proofErr w:type="spellEnd"/>
      <w:r w:rsidRPr="00F55C93">
        <w:t xml:space="preserve"> MCS ljestvice.</w:t>
      </w:r>
    </w:p>
    <w:p w14:paraId="4CB341EA" w14:textId="77777777" w:rsidR="00F55C93" w:rsidRPr="00F55C93" w:rsidRDefault="00F55C93" w:rsidP="00F55C93">
      <w:pPr>
        <w:keepNext/>
        <w:spacing w:after="0" w:line="276" w:lineRule="auto"/>
        <w:rPr>
          <w:sz w:val="22"/>
        </w:rPr>
      </w:pPr>
      <w:r w:rsidRPr="00F55C93">
        <w:rPr>
          <w:noProof/>
          <w:sz w:val="22"/>
        </w:rPr>
        <w:lastRenderedPageBreak/>
        <w:drawing>
          <wp:inline distT="0" distB="0" distL="0" distR="0" wp14:anchorId="2088F6D4" wp14:editId="650FAB3C">
            <wp:extent cx="5695950" cy="287827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9879" cy="2880260"/>
                    </a:xfrm>
                    <a:prstGeom prst="rect">
                      <a:avLst/>
                    </a:prstGeom>
                    <a:noFill/>
                  </pic:spPr>
                </pic:pic>
              </a:graphicData>
            </a:graphic>
          </wp:inline>
        </w:drawing>
      </w:r>
    </w:p>
    <w:p w14:paraId="13F49B55" w14:textId="76F4E4DC" w:rsidR="00F55C93" w:rsidRPr="00F55C93" w:rsidRDefault="00F55C93" w:rsidP="00DD33BF">
      <w:pPr>
        <w:spacing w:after="0" w:line="240" w:lineRule="auto"/>
        <w:jc w:val="center"/>
        <w:rPr>
          <w:rFonts w:ascii="Calibri" w:eastAsia="Calibri" w:hAnsi="Calibri" w:cs="Arial"/>
          <w:b/>
          <w:bCs/>
          <w:sz w:val="20"/>
          <w:szCs w:val="20"/>
          <w:lang w:eastAsia="zh-CN"/>
        </w:rPr>
      </w:pPr>
      <w:bookmarkStart w:id="88" w:name="_Toc103751967"/>
      <w:bookmarkStart w:id="89" w:name="_Toc131492837"/>
      <w:bookmarkStart w:id="90" w:name="_Toc142392739"/>
      <w:r w:rsidRPr="00F55C93">
        <w:rPr>
          <w:rFonts w:ascii="Calibri" w:eastAsia="Calibri" w:hAnsi="Calibri" w:cs="Arial"/>
          <w:b/>
          <w:bCs/>
          <w:sz w:val="20"/>
          <w:szCs w:val="20"/>
          <w:lang w:eastAsia="zh-CN"/>
        </w:rPr>
        <w:t xml:space="preserve">Slika </w:t>
      </w:r>
      <w:r w:rsidRPr="00F55C93">
        <w:rPr>
          <w:rFonts w:ascii="Calibri" w:eastAsia="Calibri" w:hAnsi="Calibri" w:cs="Arial"/>
          <w:b/>
          <w:bCs/>
          <w:sz w:val="20"/>
          <w:szCs w:val="20"/>
          <w:lang w:eastAsia="zh-CN"/>
        </w:rPr>
        <w:fldChar w:fldCharType="begin"/>
      </w:r>
      <w:r w:rsidRPr="00F55C93">
        <w:rPr>
          <w:rFonts w:ascii="Calibri" w:eastAsia="Calibri" w:hAnsi="Calibri" w:cs="Arial"/>
          <w:b/>
          <w:bCs/>
          <w:sz w:val="20"/>
          <w:szCs w:val="20"/>
          <w:lang w:eastAsia="zh-CN"/>
        </w:rPr>
        <w:instrText xml:space="preserve"> SEQ Slika \* ARABIC </w:instrText>
      </w:r>
      <w:r w:rsidRPr="00F55C93">
        <w:rPr>
          <w:rFonts w:ascii="Calibri" w:eastAsia="Calibri" w:hAnsi="Calibri" w:cs="Arial"/>
          <w:b/>
          <w:bCs/>
          <w:sz w:val="20"/>
          <w:szCs w:val="20"/>
          <w:lang w:eastAsia="zh-CN"/>
        </w:rPr>
        <w:fldChar w:fldCharType="separate"/>
      </w:r>
      <w:r w:rsidR="00230570">
        <w:rPr>
          <w:rFonts w:ascii="Calibri" w:eastAsia="Calibri" w:hAnsi="Calibri" w:cs="Arial"/>
          <w:b/>
          <w:bCs/>
          <w:noProof/>
          <w:sz w:val="20"/>
          <w:szCs w:val="20"/>
          <w:lang w:eastAsia="zh-CN"/>
        </w:rPr>
        <w:t>4</w:t>
      </w:r>
      <w:r w:rsidRPr="00F55C93">
        <w:rPr>
          <w:rFonts w:ascii="Calibri" w:eastAsia="Calibri" w:hAnsi="Calibri" w:cs="Arial"/>
          <w:b/>
          <w:bCs/>
          <w:noProof/>
          <w:sz w:val="20"/>
          <w:szCs w:val="20"/>
          <w:lang w:eastAsia="zh-CN"/>
        </w:rPr>
        <w:fldChar w:fldCharType="end"/>
      </w:r>
      <w:r w:rsidRPr="00F55C93">
        <w:rPr>
          <w:rFonts w:ascii="Calibri" w:eastAsia="Calibri" w:hAnsi="Calibri" w:cs="Arial"/>
          <w:b/>
          <w:bCs/>
          <w:sz w:val="20"/>
          <w:szCs w:val="20"/>
          <w:lang w:eastAsia="zh-CN"/>
        </w:rPr>
        <w:t>. Karta potresnih područja RH za povratno razdoblje 95 godina</w:t>
      </w:r>
      <w:bookmarkEnd w:id="88"/>
      <w:bookmarkEnd w:id="89"/>
      <w:bookmarkEnd w:id="90"/>
    </w:p>
    <w:p w14:paraId="29013357" w14:textId="77777777" w:rsidR="00DD33BF" w:rsidRPr="00DD33BF" w:rsidRDefault="00DD33BF" w:rsidP="00DD33BF">
      <w:pPr>
        <w:spacing w:after="240" w:line="276" w:lineRule="auto"/>
        <w:jc w:val="center"/>
        <w:rPr>
          <w:bCs/>
          <w:sz w:val="20"/>
          <w:szCs w:val="20"/>
          <w:lang w:eastAsia="zh-CN"/>
        </w:rPr>
      </w:pPr>
      <w:r w:rsidRPr="00DD33BF">
        <w:rPr>
          <w:bCs/>
          <w:sz w:val="20"/>
          <w:szCs w:val="20"/>
          <w:lang w:eastAsia="zh-CN"/>
        </w:rPr>
        <w:t>Izvor: Karte potresnih područja RH, PMF Zagreb</w:t>
      </w:r>
    </w:p>
    <w:p w14:paraId="30995C81" w14:textId="7D273678" w:rsidR="00DD33BF" w:rsidRDefault="00F55C93" w:rsidP="00A97481">
      <w:pPr>
        <w:pStyle w:val="Odlomakpopisa10"/>
      </w:pPr>
      <w:r w:rsidRPr="00F55C93">
        <w:t>Za događaj s najgorim mogućim posljedicama uzima se u obzir poredbeno povratno razdoblje od 475 godina, a vjerojatnost premašaja iznosi 10</w:t>
      </w:r>
      <w:r w:rsidR="007158A8">
        <w:t xml:space="preserve"> </w:t>
      </w:r>
      <w:r w:rsidRPr="00F55C93">
        <w:t xml:space="preserve">% na 50 godina. </w:t>
      </w:r>
    </w:p>
    <w:p w14:paraId="43459AB3" w14:textId="2AA254BB" w:rsidR="00F55C93" w:rsidRPr="00F55C93" w:rsidRDefault="00F55C93" w:rsidP="00A97481">
      <w:pPr>
        <w:pStyle w:val="Odlomakpopisa10"/>
      </w:pPr>
      <w:r w:rsidRPr="00F55C93">
        <w:t>Prema Karti potresnih područja Republike Hrvatske za povratni period od 475 godina, područje Grada Otočca spada u područje s vršnim ubrzanjem od 0,18-0,22 g, gdje je g ubrzanje polja sile teže i iznosi 9,81 m/s</w:t>
      </w:r>
      <w:r w:rsidRPr="00F55C93">
        <w:rPr>
          <w:vertAlign w:val="superscript"/>
        </w:rPr>
        <w:t>2</w:t>
      </w:r>
      <w:r w:rsidRPr="00F55C93">
        <w:t>. Ovo ubrzanje odgovara potresima VII</w:t>
      </w:r>
      <w:r w:rsidRPr="00F55C93">
        <w:rPr>
          <w:rFonts w:cs="Calibri"/>
        </w:rPr>
        <w:t>° –</w:t>
      </w:r>
      <w:r w:rsidRPr="00F55C93">
        <w:t xml:space="preserve"> VIII</w:t>
      </w:r>
      <w:r w:rsidRPr="00F55C93">
        <w:rPr>
          <w:rFonts w:cs="Calibri"/>
        </w:rPr>
        <w:t>°</w:t>
      </w:r>
      <w:r w:rsidRPr="00F55C93">
        <w:t xml:space="preserve"> MCS ljestvice.</w:t>
      </w:r>
    </w:p>
    <w:p w14:paraId="4A27BABE" w14:textId="3141F0ED" w:rsidR="003E6E8C" w:rsidRPr="001C0FB0" w:rsidRDefault="00F55C93" w:rsidP="00A01E1E">
      <w:pPr>
        <w:keepNext/>
        <w:spacing w:after="0" w:line="276" w:lineRule="auto"/>
        <w:rPr>
          <w:highlight w:val="yellow"/>
        </w:rPr>
      </w:pPr>
      <w:bookmarkStart w:id="91" w:name="_Toc19257978"/>
      <w:bookmarkStart w:id="92" w:name="_Toc26533096"/>
      <w:r w:rsidRPr="00F55C93">
        <w:rPr>
          <w:noProof/>
        </w:rPr>
        <w:drawing>
          <wp:inline distT="0" distB="0" distL="0" distR="0" wp14:anchorId="40D9B422" wp14:editId="4C690302">
            <wp:extent cx="5764267" cy="2800350"/>
            <wp:effectExtent l="0" t="0" r="8255" b="0"/>
            <wp:docPr id="60300675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7442" cy="2801893"/>
                    </a:xfrm>
                    <a:prstGeom prst="rect">
                      <a:avLst/>
                    </a:prstGeom>
                    <a:noFill/>
                  </pic:spPr>
                </pic:pic>
              </a:graphicData>
            </a:graphic>
          </wp:inline>
        </w:drawing>
      </w:r>
    </w:p>
    <w:p w14:paraId="70DEEFFD" w14:textId="7E228CFD" w:rsidR="003E6E8C" w:rsidRPr="00BF6EDB" w:rsidRDefault="003E6E8C" w:rsidP="003E6E8C">
      <w:pPr>
        <w:pStyle w:val="Opisslike"/>
        <w:spacing w:line="276" w:lineRule="auto"/>
        <w:jc w:val="center"/>
      </w:pPr>
      <w:bookmarkStart w:id="93" w:name="_Toc142392740"/>
      <w:r w:rsidRPr="00BF6EDB">
        <w:t xml:space="preserve">Slika </w:t>
      </w:r>
      <w:r>
        <w:fldChar w:fldCharType="begin"/>
      </w:r>
      <w:r>
        <w:instrText xml:space="preserve"> SEQ Slika \* ARABIC </w:instrText>
      </w:r>
      <w:r>
        <w:fldChar w:fldCharType="separate"/>
      </w:r>
      <w:r w:rsidR="00230570">
        <w:rPr>
          <w:noProof/>
        </w:rPr>
        <w:t>5</w:t>
      </w:r>
      <w:r>
        <w:rPr>
          <w:noProof/>
        </w:rPr>
        <w:fldChar w:fldCharType="end"/>
      </w:r>
      <w:r w:rsidRPr="00BF6EDB">
        <w:t>. Karta potresnih područja RH, za povratno razdoblje 475 godina</w:t>
      </w:r>
      <w:bookmarkEnd w:id="93"/>
    </w:p>
    <w:p w14:paraId="03F90D50" w14:textId="77777777" w:rsidR="003E6E8C" w:rsidRPr="00BF6EDB" w:rsidRDefault="003E6E8C" w:rsidP="00D92D08">
      <w:pPr>
        <w:spacing w:after="240" w:line="240" w:lineRule="auto"/>
        <w:jc w:val="center"/>
        <w:rPr>
          <w:rFonts w:ascii="Calibri" w:eastAsia="Calibri" w:hAnsi="Calibri" w:cs="Arial"/>
          <w:bCs/>
          <w:sz w:val="20"/>
          <w:szCs w:val="20"/>
        </w:rPr>
      </w:pPr>
      <w:r w:rsidRPr="00BF6EDB">
        <w:rPr>
          <w:rFonts w:ascii="Calibri" w:eastAsia="Calibri" w:hAnsi="Calibri" w:cs="Arial"/>
          <w:bCs/>
          <w:sz w:val="20"/>
          <w:szCs w:val="20"/>
        </w:rPr>
        <w:t>Izvor: Karte potresnih područja RH, PMF Zagreb</w:t>
      </w:r>
    </w:p>
    <w:p w14:paraId="5F4491F1" w14:textId="77777777" w:rsidR="00A97481" w:rsidRDefault="00A97481" w:rsidP="00F15364">
      <w:pPr>
        <w:pStyle w:val="Naslov3"/>
        <w:sectPr w:rsidR="00A97481" w:rsidSect="007921CD">
          <w:footerReference w:type="default" r:id="rId16"/>
          <w:pgSz w:w="11906" w:h="16838"/>
          <w:pgMar w:top="1417" w:right="1416" w:bottom="993" w:left="1417" w:header="708" w:footer="708" w:gutter="0"/>
          <w:cols w:space="708"/>
          <w:docGrid w:linePitch="360"/>
        </w:sectPr>
      </w:pPr>
      <w:bookmarkStart w:id="94" w:name="_Toc62129461"/>
      <w:bookmarkStart w:id="95" w:name="_Toc85798478"/>
    </w:p>
    <w:p w14:paraId="52BA2126" w14:textId="77777777" w:rsidR="00F15364" w:rsidRPr="00A400E5" w:rsidRDefault="00F15364" w:rsidP="00F15364">
      <w:pPr>
        <w:pStyle w:val="Naslov3"/>
      </w:pPr>
      <w:bookmarkStart w:id="96" w:name="_Toc156547225"/>
      <w:r w:rsidRPr="00A400E5">
        <w:lastRenderedPageBreak/>
        <w:t>Stanovništvo</w:t>
      </w:r>
      <w:bookmarkEnd w:id="91"/>
      <w:bookmarkEnd w:id="92"/>
      <w:bookmarkEnd w:id="94"/>
      <w:bookmarkEnd w:id="95"/>
      <w:bookmarkEnd w:id="96"/>
    </w:p>
    <w:p w14:paraId="2DA05723" w14:textId="0DA3EC50" w:rsidR="00DD33BF" w:rsidRDefault="00DD33BF" w:rsidP="00DD33BF">
      <w:bookmarkStart w:id="97" w:name="_Toc19258013"/>
      <w:bookmarkStart w:id="98" w:name="_Toc19258830"/>
      <w:bookmarkStart w:id="99" w:name="_Toc26533137"/>
      <w:r w:rsidRPr="00501BCB">
        <w:t>Prema rezultatima Popisa stanovništva iz 2021. godine, na području Grada</w:t>
      </w:r>
      <w:r>
        <w:t xml:space="preserve"> Otočca </w:t>
      </w:r>
      <w:r w:rsidRPr="00501BCB">
        <w:t xml:space="preserve">živi ukupno </w:t>
      </w:r>
      <w:r>
        <w:t>8.332</w:t>
      </w:r>
      <w:r w:rsidRPr="00501BCB">
        <w:t xml:space="preserve"> stanovnika, što predstavlja </w:t>
      </w:r>
      <w:r>
        <w:t>19,49</w:t>
      </w:r>
      <w:r w:rsidR="007158A8">
        <w:t xml:space="preserve"> </w:t>
      </w:r>
      <w:r w:rsidRPr="00501BCB">
        <w:t xml:space="preserve">% od ukupnog broja stanovnika </w:t>
      </w:r>
      <w:r>
        <w:t xml:space="preserve">Ličko-senjske </w:t>
      </w:r>
      <w:r w:rsidRPr="00501BCB">
        <w:t>županije, odnosno 0,</w:t>
      </w:r>
      <w:r>
        <w:t>22</w:t>
      </w:r>
      <w:r w:rsidR="007158A8">
        <w:t xml:space="preserve"> </w:t>
      </w:r>
      <w:r w:rsidRPr="00501BCB">
        <w:t>% od ukupnog broja stanovnika RH.</w:t>
      </w:r>
      <w:r w:rsidRPr="00BE7014">
        <w:t xml:space="preserve"> </w:t>
      </w:r>
    </w:p>
    <w:p w14:paraId="349BC36D" w14:textId="64AD748E" w:rsidR="00DD33BF" w:rsidRPr="00B622A6" w:rsidRDefault="00DD33BF" w:rsidP="00DD33BF">
      <w:r w:rsidRPr="00DD33BF">
        <w:t>U odnosu na prethodni Popis stanovništva iz 2011. godine, kada je na području Grada bilo evidentirano 9.778 stanovnika, evidentiran je pad broj</w:t>
      </w:r>
      <w:r w:rsidR="00BF3C69">
        <w:t>a</w:t>
      </w:r>
      <w:r w:rsidRPr="00DD33BF">
        <w:t xml:space="preserve"> stanovnika  za 14,79</w:t>
      </w:r>
      <w:r w:rsidR="007158A8">
        <w:t xml:space="preserve"> </w:t>
      </w:r>
      <w:r w:rsidRPr="00DD33BF">
        <w:t>%.</w:t>
      </w:r>
    </w:p>
    <w:p w14:paraId="789D1670" w14:textId="77777777" w:rsidR="00230570" w:rsidRDefault="00230570" w:rsidP="00230570">
      <w:pPr>
        <w:pStyle w:val="Opisslike"/>
        <w:keepNext/>
        <w:spacing w:line="276" w:lineRule="auto"/>
        <w:jc w:val="center"/>
      </w:pPr>
      <w:bookmarkStart w:id="100" w:name="_Toc142392712"/>
      <w:r>
        <w:t xml:space="preserve">Tablica </w:t>
      </w:r>
      <w:r>
        <w:fldChar w:fldCharType="begin"/>
      </w:r>
      <w:r>
        <w:instrText xml:space="preserve"> SEQ Tablica \* ARABIC </w:instrText>
      </w:r>
      <w:r>
        <w:fldChar w:fldCharType="separate"/>
      </w:r>
      <w:r>
        <w:rPr>
          <w:noProof/>
        </w:rPr>
        <w:t>1</w:t>
      </w:r>
      <w:r>
        <w:rPr>
          <w:noProof/>
        </w:rPr>
        <w:fldChar w:fldCharType="end"/>
      </w:r>
      <w:r>
        <w:t xml:space="preserve">. </w:t>
      </w:r>
      <w:bookmarkStart w:id="101" w:name="_Toc131492718"/>
      <w:bookmarkStart w:id="102" w:name="_Toc108773692"/>
      <w:bookmarkStart w:id="103" w:name="_Toc102546954"/>
      <w:bookmarkStart w:id="104" w:name="_Toc88654454"/>
      <w:r w:rsidRPr="00D27757">
        <w:rPr>
          <w:rFonts w:cs="Calibri"/>
        </w:rPr>
        <w:t>Površina, broj stanovnika i gustoća naseljenosti</w:t>
      </w:r>
      <w:bookmarkEnd w:id="100"/>
      <w:bookmarkEnd w:id="101"/>
      <w:bookmarkEnd w:id="102"/>
      <w:bookmarkEnd w:id="103"/>
      <w:bookmarkEnd w:id="104"/>
    </w:p>
    <w:tbl>
      <w:tblPr>
        <w:tblStyle w:val="Reetkatablice71"/>
        <w:tblW w:w="0" w:type="auto"/>
        <w:tblLook w:val="04A0" w:firstRow="1" w:lastRow="0" w:firstColumn="1" w:lastColumn="0" w:noHBand="0" w:noVBand="1"/>
      </w:tblPr>
      <w:tblGrid>
        <w:gridCol w:w="2197"/>
        <w:gridCol w:w="1663"/>
        <w:gridCol w:w="1664"/>
        <w:gridCol w:w="1559"/>
        <w:gridCol w:w="1694"/>
      </w:tblGrid>
      <w:tr w:rsidR="00DD33BF" w:rsidRPr="00171B58" w14:paraId="3C1CB9DD" w14:textId="77777777" w:rsidTr="00B23E7D">
        <w:trPr>
          <w:trHeight w:val="495"/>
        </w:trPr>
        <w:tc>
          <w:tcPr>
            <w:tcW w:w="2197" w:type="dxa"/>
            <w:vMerge w:val="restart"/>
            <w:shd w:val="clear" w:color="auto" w:fill="auto"/>
            <w:vAlign w:val="center"/>
          </w:tcPr>
          <w:p w14:paraId="152B3A65" w14:textId="77777777" w:rsidR="00DD33BF" w:rsidRPr="00171B58" w:rsidRDefault="00DD33BF" w:rsidP="00B23E7D">
            <w:pPr>
              <w:jc w:val="center"/>
              <w:rPr>
                <w:rFonts w:cstheme="minorHAnsi"/>
                <w:b/>
                <w:sz w:val="20"/>
                <w:szCs w:val="20"/>
              </w:rPr>
            </w:pPr>
            <w:bookmarkStart w:id="105" w:name="_Hlk36469601"/>
            <w:r w:rsidRPr="00171B58">
              <w:rPr>
                <w:rFonts w:cstheme="minorHAnsi"/>
                <w:b/>
                <w:sz w:val="20"/>
                <w:szCs w:val="20"/>
              </w:rPr>
              <w:t>NASELJE</w:t>
            </w:r>
          </w:p>
        </w:tc>
        <w:tc>
          <w:tcPr>
            <w:tcW w:w="3327" w:type="dxa"/>
            <w:gridSpan w:val="2"/>
            <w:shd w:val="clear" w:color="auto" w:fill="auto"/>
            <w:vAlign w:val="center"/>
          </w:tcPr>
          <w:p w14:paraId="366BF701" w14:textId="77777777" w:rsidR="00DD33BF" w:rsidRPr="00171B58" w:rsidRDefault="00DD33BF" w:rsidP="00B23E7D">
            <w:pPr>
              <w:jc w:val="center"/>
              <w:rPr>
                <w:rFonts w:cstheme="minorHAnsi"/>
                <w:b/>
                <w:sz w:val="20"/>
                <w:szCs w:val="20"/>
              </w:rPr>
            </w:pPr>
            <w:r w:rsidRPr="00171B58">
              <w:rPr>
                <w:rFonts w:cstheme="minorHAnsi"/>
                <w:b/>
                <w:sz w:val="20"/>
                <w:szCs w:val="20"/>
              </w:rPr>
              <w:t>BROJ STANOVNIKA</w:t>
            </w:r>
          </w:p>
        </w:tc>
        <w:tc>
          <w:tcPr>
            <w:tcW w:w="1559" w:type="dxa"/>
            <w:vMerge w:val="restart"/>
            <w:shd w:val="clear" w:color="auto" w:fill="auto"/>
            <w:vAlign w:val="center"/>
          </w:tcPr>
          <w:p w14:paraId="66EFB1AF" w14:textId="77777777" w:rsidR="00DD33BF" w:rsidRPr="00171B58" w:rsidRDefault="00DD33BF" w:rsidP="00B23E7D">
            <w:pPr>
              <w:jc w:val="center"/>
              <w:rPr>
                <w:rFonts w:cstheme="minorHAnsi"/>
                <w:b/>
                <w:sz w:val="20"/>
                <w:szCs w:val="20"/>
              </w:rPr>
            </w:pPr>
            <w:r w:rsidRPr="00171B58">
              <w:rPr>
                <w:rFonts w:cstheme="minorHAnsi"/>
                <w:b/>
                <w:sz w:val="20"/>
                <w:szCs w:val="20"/>
              </w:rPr>
              <w:t>POVRŠINA</w:t>
            </w:r>
          </w:p>
          <w:p w14:paraId="14807BFD" w14:textId="77777777" w:rsidR="00DD33BF" w:rsidRPr="00171B58" w:rsidRDefault="00DD33BF" w:rsidP="00B23E7D">
            <w:pPr>
              <w:jc w:val="center"/>
              <w:rPr>
                <w:rFonts w:cstheme="minorHAnsi"/>
                <w:b/>
                <w:sz w:val="20"/>
                <w:szCs w:val="20"/>
              </w:rPr>
            </w:pPr>
            <w:r w:rsidRPr="00171B58">
              <w:rPr>
                <w:rFonts w:cstheme="minorHAnsi"/>
                <w:b/>
                <w:sz w:val="20"/>
                <w:szCs w:val="20"/>
              </w:rPr>
              <w:t xml:space="preserve"> (km</w:t>
            </w:r>
            <w:r w:rsidRPr="00171B58">
              <w:rPr>
                <w:rFonts w:cstheme="minorHAnsi"/>
                <w:b/>
                <w:sz w:val="20"/>
                <w:szCs w:val="20"/>
                <w:vertAlign w:val="superscript"/>
              </w:rPr>
              <w:t>2</w:t>
            </w:r>
            <w:r w:rsidRPr="00171B58">
              <w:rPr>
                <w:rFonts w:cstheme="minorHAnsi"/>
                <w:b/>
                <w:sz w:val="20"/>
                <w:szCs w:val="20"/>
              </w:rPr>
              <w:t>)</w:t>
            </w:r>
          </w:p>
        </w:tc>
        <w:tc>
          <w:tcPr>
            <w:tcW w:w="1694" w:type="dxa"/>
            <w:vMerge w:val="restart"/>
            <w:shd w:val="clear" w:color="auto" w:fill="auto"/>
            <w:vAlign w:val="center"/>
          </w:tcPr>
          <w:p w14:paraId="20216497" w14:textId="77777777" w:rsidR="00DD33BF" w:rsidRPr="00171B58" w:rsidRDefault="00DD33BF" w:rsidP="00B23E7D">
            <w:pPr>
              <w:jc w:val="center"/>
              <w:rPr>
                <w:rFonts w:cstheme="minorHAnsi"/>
                <w:b/>
                <w:sz w:val="20"/>
                <w:szCs w:val="20"/>
              </w:rPr>
            </w:pPr>
            <w:r w:rsidRPr="00171B58">
              <w:rPr>
                <w:rFonts w:cstheme="minorHAnsi"/>
                <w:b/>
                <w:sz w:val="20"/>
                <w:szCs w:val="20"/>
              </w:rPr>
              <w:t>GUSTOĆA NASELJENOSTI (st/km</w:t>
            </w:r>
            <w:r w:rsidRPr="00171B58">
              <w:rPr>
                <w:rFonts w:cstheme="minorHAnsi"/>
                <w:b/>
                <w:sz w:val="20"/>
                <w:szCs w:val="20"/>
                <w:vertAlign w:val="superscript"/>
              </w:rPr>
              <w:t>2</w:t>
            </w:r>
            <w:r w:rsidRPr="00171B58">
              <w:rPr>
                <w:rFonts w:cstheme="minorHAnsi"/>
                <w:b/>
                <w:sz w:val="20"/>
                <w:szCs w:val="20"/>
              </w:rPr>
              <w:t>)</w:t>
            </w:r>
          </w:p>
        </w:tc>
      </w:tr>
      <w:tr w:rsidR="00DD33BF" w:rsidRPr="00171B58" w14:paraId="04852CB1" w14:textId="77777777" w:rsidTr="00B23E7D">
        <w:trPr>
          <w:trHeight w:val="225"/>
        </w:trPr>
        <w:tc>
          <w:tcPr>
            <w:tcW w:w="2197" w:type="dxa"/>
            <w:vMerge/>
            <w:shd w:val="clear" w:color="auto" w:fill="auto"/>
            <w:vAlign w:val="center"/>
          </w:tcPr>
          <w:p w14:paraId="3513384A" w14:textId="77777777" w:rsidR="00DD33BF" w:rsidRPr="00171B58" w:rsidRDefault="00DD33BF" w:rsidP="00B23E7D">
            <w:pPr>
              <w:jc w:val="center"/>
              <w:rPr>
                <w:rFonts w:cstheme="minorHAnsi"/>
                <w:b/>
                <w:sz w:val="20"/>
                <w:szCs w:val="20"/>
              </w:rPr>
            </w:pPr>
          </w:p>
        </w:tc>
        <w:tc>
          <w:tcPr>
            <w:tcW w:w="1663" w:type="dxa"/>
            <w:shd w:val="clear" w:color="auto" w:fill="auto"/>
            <w:vAlign w:val="center"/>
          </w:tcPr>
          <w:p w14:paraId="3D634307" w14:textId="77777777" w:rsidR="00DD33BF" w:rsidRPr="00171B58" w:rsidRDefault="00DD33BF" w:rsidP="00B23E7D">
            <w:pPr>
              <w:jc w:val="center"/>
              <w:rPr>
                <w:rFonts w:cstheme="minorHAnsi"/>
                <w:b/>
                <w:sz w:val="20"/>
                <w:szCs w:val="20"/>
              </w:rPr>
            </w:pPr>
            <w:r w:rsidRPr="00171B58">
              <w:rPr>
                <w:rFonts w:cstheme="minorHAnsi"/>
                <w:b/>
                <w:sz w:val="20"/>
                <w:szCs w:val="20"/>
              </w:rPr>
              <w:t>2011.</w:t>
            </w:r>
          </w:p>
        </w:tc>
        <w:tc>
          <w:tcPr>
            <w:tcW w:w="1664" w:type="dxa"/>
            <w:shd w:val="clear" w:color="auto" w:fill="auto"/>
            <w:vAlign w:val="center"/>
          </w:tcPr>
          <w:p w14:paraId="240F3CB6" w14:textId="77777777" w:rsidR="00DD33BF" w:rsidRPr="00171B58" w:rsidRDefault="00DD33BF" w:rsidP="00B23E7D">
            <w:pPr>
              <w:jc w:val="center"/>
              <w:rPr>
                <w:rFonts w:cstheme="minorHAnsi"/>
                <w:b/>
                <w:sz w:val="20"/>
                <w:szCs w:val="20"/>
              </w:rPr>
            </w:pPr>
            <w:r w:rsidRPr="00171B58">
              <w:rPr>
                <w:rFonts w:cstheme="minorHAnsi"/>
                <w:b/>
                <w:sz w:val="20"/>
                <w:szCs w:val="20"/>
              </w:rPr>
              <w:t>2021.</w:t>
            </w:r>
          </w:p>
        </w:tc>
        <w:tc>
          <w:tcPr>
            <w:tcW w:w="1559" w:type="dxa"/>
            <w:vMerge/>
            <w:shd w:val="clear" w:color="auto" w:fill="auto"/>
            <w:vAlign w:val="center"/>
          </w:tcPr>
          <w:p w14:paraId="7798CB6F" w14:textId="77777777" w:rsidR="00DD33BF" w:rsidRPr="00171B58" w:rsidRDefault="00DD33BF" w:rsidP="00B23E7D">
            <w:pPr>
              <w:jc w:val="center"/>
              <w:rPr>
                <w:rFonts w:cstheme="minorHAnsi"/>
                <w:b/>
                <w:sz w:val="20"/>
                <w:szCs w:val="20"/>
              </w:rPr>
            </w:pPr>
          </w:p>
        </w:tc>
        <w:tc>
          <w:tcPr>
            <w:tcW w:w="1694" w:type="dxa"/>
            <w:vMerge/>
            <w:shd w:val="clear" w:color="auto" w:fill="auto"/>
            <w:vAlign w:val="center"/>
          </w:tcPr>
          <w:p w14:paraId="3BC15FCE" w14:textId="77777777" w:rsidR="00DD33BF" w:rsidRPr="00171B58" w:rsidRDefault="00DD33BF" w:rsidP="00B23E7D">
            <w:pPr>
              <w:jc w:val="center"/>
              <w:rPr>
                <w:rFonts w:cstheme="minorHAnsi"/>
                <w:b/>
                <w:sz w:val="20"/>
                <w:szCs w:val="20"/>
              </w:rPr>
            </w:pPr>
          </w:p>
        </w:tc>
      </w:tr>
      <w:tr w:rsidR="00DD33BF" w:rsidRPr="00171B58" w14:paraId="11FD4D40" w14:textId="77777777" w:rsidTr="00B23E7D">
        <w:tc>
          <w:tcPr>
            <w:tcW w:w="2197" w:type="dxa"/>
            <w:vAlign w:val="center"/>
          </w:tcPr>
          <w:p w14:paraId="04104763" w14:textId="77777777" w:rsidR="00DD33BF" w:rsidRPr="00171B58" w:rsidRDefault="00DD33BF" w:rsidP="00B23E7D">
            <w:pPr>
              <w:jc w:val="center"/>
              <w:rPr>
                <w:rStyle w:val="Hiperveza"/>
                <w:rFonts w:cstheme="minorHAnsi"/>
                <w:bCs/>
                <w:noProof/>
                <w:color w:val="000000"/>
                <w:sz w:val="20"/>
                <w:szCs w:val="20"/>
              </w:rPr>
            </w:pPr>
            <w:r w:rsidRPr="00171B58">
              <w:rPr>
                <w:rFonts w:cstheme="minorHAnsi"/>
                <w:sz w:val="20"/>
                <w:szCs w:val="20"/>
              </w:rPr>
              <w:t>Brlog</w:t>
            </w:r>
          </w:p>
        </w:tc>
        <w:tc>
          <w:tcPr>
            <w:tcW w:w="1663" w:type="dxa"/>
            <w:vAlign w:val="center"/>
          </w:tcPr>
          <w:p w14:paraId="7F8F6692"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279</w:t>
            </w:r>
          </w:p>
        </w:tc>
        <w:tc>
          <w:tcPr>
            <w:tcW w:w="1664" w:type="dxa"/>
            <w:vAlign w:val="center"/>
          </w:tcPr>
          <w:p w14:paraId="3B5EE56D"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256</w:t>
            </w:r>
          </w:p>
        </w:tc>
        <w:tc>
          <w:tcPr>
            <w:tcW w:w="1559" w:type="dxa"/>
            <w:vAlign w:val="center"/>
          </w:tcPr>
          <w:p w14:paraId="42946023"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29,18</w:t>
            </w:r>
          </w:p>
        </w:tc>
        <w:tc>
          <w:tcPr>
            <w:tcW w:w="1694" w:type="dxa"/>
            <w:shd w:val="clear" w:color="auto" w:fill="auto"/>
            <w:vAlign w:val="bottom"/>
          </w:tcPr>
          <w:p w14:paraId="5138FAE0"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8,77</w:t>
            </w:r>
          </w:p>
        </w:tc>
      </w:tr>
      <w:tr w:rsidR="00DD33BF" w:rsidRPr="00171B58" w14:paraId="343653AC" w14:textId="77777777" w:rsidTr="00B23E7D">
        <w:tc>
          <w:tcPr>
            <w:tcW w:w="2197" w:type="dxa"/>
            <w:vAlign w:val="center"/>
          </w:tcPr>
          <w:p w14:paraId="3D895CFA" w14:textId="77777777" w:rsidR="00DD33BF" w:rsidRPr="00171B58" w:rsidRDefault="00DD33BF" w:rsidP="00B23E7D">
            <w:pPr>
              <w:jc w:val="center"/>
              <w:rPr>
                <w:rStyle w:val="Hiperveza"/>
                <w:rFonts w:cstheme="minorHAnsi"/>
                <w:bCs/>
                <w:noProof/>
                <w:color w:val="000000"/>
                <w:sz w:val="20"/>
                <w:szCs w:val="20"/>
              </w:rPr>
            </w:pPr>
            <w:proofErr w:type="spellStart"/>
            <w:r w:rsidRPr="00171B58">
              <w:rPr>
                <w:rFonts w:cstheme="minorHAnsi"/>
                <w:sz w:val="20"/>
                <w:szCs w:val="20"/>
              </w:rPr>
              <w:t>Brloška</w:t>
            </w:r>
            <w:proofErr w:type="spellEnd"/>
            <w:r w:rsidRPr="00171B58">
              <w:rPr>
                <w:rFonts w:cstheme="minorHAnsi"/>
                <w:sz w:val="20"/>
                <w:szCs w:val="20"/>
              </w:rPr>
              <w:t xml:space="preserve"> Dubrava</w:t>
            </w:r>
          </w:p>
        </w:tc>
        <w:tc>
          <w:tcPr>
            <w:tcW w:w="1663" w:type="dxa"/>
            <w:vAlign w:val="center"/>
          </w:tcPr>
          <w:p w14:paraId="59C0BCA8"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63</w:t>
            </w:r>
          </w:p>
        </w:tc>
        <w:tc>
          <w:tcPr>
            <w:tcW w:w="1664" w:type="dxa"/>
            <w:vAlign w:val="center"/>
          </w:tcPr>
          <w:p w14:paraId="52127111"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38</w:t>
            </w:r>
          </w:p>
        </w:tc>
        <w:tc>
          <w:tcPr>
            <w:tcW w:w="1559" w:type="dxa"/>
            <w:vAlign w:val="center"/>
          </w:tcPr>
          <w:p w14:paraId="28887291"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14,93</w:t>
            </w:r>
          </w:p>
        </w:tc>
        <w:tc>
          <w:tcPr>
            <w:tcW w:w="1694" w:type="dxa"/>
            <w:shd w:val="clear" w:color="auto" w:fill="auto"/>
            <w:vAlign w:val="bottom"/>
          </w:tcPr>
          <w:p w14:paraId="159FF2E7"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2,55</w:t>
            </w:r>
          </w:p>
        </w:tc>
      </w:tr>
      <w:tr w:rsidR="00DD33BF" w:rsidRPr="00171B58" w14:paraId="731D1726" w14:textId="77777777" w:rsidTr="00B23E7D">
        <w:tc>
          <w:tcPr>
            <w:tcW w:w="2197" w:type="dxa"/>
            <w:vAlign w:val="center"/>
          </w:tcPr>
          <w:p w14:paraId="2334B977" w14:textId="77777777" w:rsidR="00DD33BF" w:rsidRPr="00171B58" w:rsidRDefault="00DD33BF" w:rsidP="00B23E7D">
            <w:pPr>
              <w:jc w:val="center"/>
              <w:rPr>
                <w:rStyle w:val="Hiperveza"/>
                <w:rFonts w:cstheme="minorHAnsi"/>
                <w:bCs/>
                <w:noProof/>
                <w:color w:val="000000"/>
                <w:sz w:val="20"/>
                <w:szCs w:val="20"/>
              </w:rPr>
            </w:pPr>
            <w:r w:rsidRPr="00171B58">
              <w:rPr>
                <w:rFonts w:cstheme="minorHAnsi"/>
                <w:sz w:val="20"/>
                <w:szCs w:val="20"/>
              </w:rPr>
              <w:t>Čovići</w:t>
            </w:r>
          </w:p>
        </w:tc>
        <w:tc>
          <w:tcPr>
            <w:tcW w:w="1663" w:type="dxa"/>
            <w:vAlign w:val="center"/>
          </w:tcPr>
          <w:p w14:paraId="38BBC4C0"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560</w:t>
            </w:r>
          </w:p>
        </w:tc>
        <w:tc>
          <w:tcPr>
            <w:tcW w:w="1664" w:type="dxa"/>
            <w:vAlign w:val="center"/>
          </w:tcPr>
          <w:p w14:paraId="1677CE46"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520</w:t>
            </w:r>
          </w:p>
        </w:tc>
        <w:tc>
          <w:tcPr>
            <w:tcW w:w="1559" w:type="dxa"/>
            <w:vAlign w:val="center"/>
          </w:tcPr>
          <w:p w14:paraId="0D3102B6"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18,81</w:t>
            </w:r>
          </w:p>
        </w:tc>
        <w:tc>
          <w:tcPr>
            <w:tcW w:w="1694" w:type="dxa"/>
            <w:shd w:val="clear" w:color="auto" w:fill="auto"/>
            <w:vAlign w:val="bottom"/>
          </w:tcPr>
          <w:p w14:paraId="2C41CB32"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27,64</w:t>
            </w:r>
          </w:p>
        </w:tc>
      </w:tr>
      <w:tr w:rsidR="00DD33BF" w:rsidRPr="00171B58" w14:paraId="420997A7" w14:textId="77777777" w:rsidTr="00B23E7D">
        <w:tc>
          <w:tcPr>
            <w:tcW w:w="2197" w:type="dxa"/>
            <w:vAlign w:val="center"/>
          </w:tcPr>
          <w:p w14:paraId="3E0E12C7" w14:textId="77777777" w:rsidR="00DD33BF" w:rsidRPr="00171B58" w:rsidRDefault="00DD33BF" w:rsidP="00B23E7D">
            <w:pPr>
              <w:jc w:val="center"/>
              <w:rPr>
                <w:rStyle w:val="Hiperveza"/>
                <w:rFonts w:cstheme="minorHAnsi"/>
                <w:bCs/>
                <w:noProof/>
                <w:color w:val="000000"/>
                <w:sz w:val="20"/>
                <w:szCs w:val="20"/>
              </w:rPr>
            </w:pPr>
            <w:r w:rsidRPr="00171B58">
              <w:rPr>
                <w:rFonts w:cstheme="minorHAnsi"/>
                <w:sz w:val="20"/>
                <w:szCs w:val="20"/>
              </w:rPr>
              <w:t>Dabar</w:t>
            </w:r>
          </w:p>
        </w:tc>
        <w:tc>
          <w:tcPr>
            <w:tcW w:w="1663" w:type="dxa"/>
            <w:vAlign w:val="center"/>
          </w:tcPr>
          <w:p w14:paraId="3CF32D71"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118</w:t>
            </w:r>
          </w:p>
        </w:tc>
        <w:tc>
          <w:tcPr>
            <w:tcW w:w="1664" w:type="dxa"/>
            <w:vAlign w:val="center"/>
          </w:tcPr>
          <w:p w14:paraId="58231706"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59</w:t>
            </w:r>
          </w:p>
        </w:tc>
        <w:tc>
          <w:tcPr>
            <w:tcW w:w="1559" w:type="dxa"/>
            <w:vAlign w:val="center"/>
          </w:tcPr>
          <w:p w14:paraId="55372C40"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91,78</w:t>
            </w:r>
          </w:p>
        </w:tc>
        <w:tc>
          <w:tcPr>
            <w:tcW w:w="1694" w:type="dxa"/>
            <w:shd w:val="clear" w:color="auto" w:fill="auto"/>
            <w:vAlign w:val="bottom"/>
          </w:tcPr>
          <w:p w14:paraId="40A982BE"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0,64</w:t>
            </w:r>
          </w:p>
        </w:tc>
      </w:tr>
      <w:tr w:rsidR="00DD33BF" w:rsidRPr="00171B58" w14:paraId="67B27011" w14:textId="77777777" w:rsidTr="00B23E7D">
        <w:tc>
          <w:tcPr>
            <w:tcW w:w="2197" w:type="dxa"/>
            <w:vAlign w:val="center"/>
          </w:tcPr>
          <w:p w14:paraId="050BB957" w14:textId="77777777" w:rsidR="00DD33BF" w:rsidRPr="00171B58" w:rsidRDefault="00DD33BF" w:rsidP="00B23E7D">
            <w:pPr>
              <w:jc w:val="center"/>
              <w:rPr>
                <w:rStyle w:val="Hiperveza"/>
                <w:rFonts w:cstheme="minorHAnsi"/>
                <w:bCs/>
                <w:noProof/>
                <w:color w:val="000000"/>
                <w:sz w:val="20"/>
                <w:szCs w:val="20"/>
              </w:rPr>
            </w:pPr>
            <w:r w:rsidRPr="00171B58">
              <w:rPr>
                <w:rFonts w:cstheme="minorHAnsi"/>
                <w:sz w:val="20"/>
                <w:szCs w:val="20"/>
              </w:rPr>
              <w:t>Doljani</w:t>
            </w:r>
          </w:p>
        </w:tc>
        <w:tc>
          <w:tcPr>
            <w:tcW w:w="1663" w:type="dxa"/>
            <w:vAlign w:val="center"/>
          </w:tcPr>
          <w:p w14:paraId="2DD1DFA6"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95</w:t>
            </w:r>
          </w:p>
        </w:tc>
        <w:tc>
          <w:tcPr>
            <w:tcW w:w="1664" w:type="dxa"/>
            <w:vAlign w:val="center"/>
          </w:tcPr>
          <w:p w14:paraId="677DC11D"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75</w:t>
            </w:r>
          </w:p>
        </w:tc>
        <w:tc>
          <w:tcPr>
            <w:tcW w:w="1559" w:type="dxa"/>
            <w:vAlign w:val="center"/>
          </w:tcPr>
          <w:p w14:paraId="5E665F42"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42,35</w:t>
            </w:r>
          </w:p>
        </w:tc>
        <w:tc>
          <w:tcPr>
            <w:tcW w:w="1694" w:type="dxa"/>
            <w:shd w:val="clear" w:color="auto" w:fill="auto"/>
            <w:vAlign w:val="bottom"/>
          </w:tcPr>
          <w:p w14:paraId="18614C22"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1,77</w:t>
            </w:r>
          </w:p>
        </w:tc>
      </w:tr>
      <w:tr w:rsidR="00DD33BF" w:rsidRPr="00171B58" w14:paraId="6136D0B8" w14:textId="77777777" w:rsidTr="00B23E7D">
        <w:tc>
          <w:tcPr>
            <w:tcW w:w="2197" w:type="dxa"/>
            <w:vAlign w:val="center"/>
          </w:tcPr>
          <w:p w14:paraId="43823376" w14:textId="77777777" w:rsidR="00DD33BF" w:rsidRPr="00171B58" w:rsidRDefault="00DD33BF" w:rsidP="00B23E7D">
            <w:pPr>
              <w:jc w:val="center"/>
              <w:rPr>
                <w:rStyle w:val="Hiperveza"/>
                <w:rFonts w:cstheme="minorHAnsi"/>
                <w:bCs/>
                <w:noProof/>
                <w:color w:val="000000"/>
                <w:sz w:val="20"/>
                <w:szCs w:val="20"/>
              </w:rPr>
            </w:pPr>
            <w:r w:rsidRPr="00171B58">
              <w:rPr>
                <w:rFonts w:cstheme="minorHAnsi"/>
                <w:sz w:val="20"/>
                <w:szCs w:val="20"/>
              </w:rPr>
              <w:t>Drenov  Klanac</w:t>
            </w:r>
          </w:p>
        </w:tc>
        <w:tc>
          <w:tcPr>
            <w:tcW w:w="1663" w:type="dxa"/>
            <w:vAlign w:val="center"/>
          </w:tcPr>
          <w:p w14:paraId="74FD164C"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40</w:t>
            </w:r>
          </w:p>
        </w:tc>
        <w:tc>
          <w:tcPr>
            <w:tcW w:w="1664" w:type="dxa"/>
            <w:vAlign w:val="center"/>
          </w:tcPr>
          <w:p w14:paraId="2C4D590C"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31</w:t>
            </w:r>
          </w:p>
        </w:tc>
        <w:tc>
          <w:tcPr>
            <w:tcW w:w="1559" w:type="dxa"/>
            <w:vAlign w:val="center"/>
          </w:tcPr>
          <w:p w14:paraId="2E5DE984"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20,45</w:t>
            </w:r>
          </w:p>
        </w:tc>
        <w:tc>
          <w:tcPr>
            <w:tcW w:w="1694" w:type="dxa"/>
            <w:shd w:val="clear" w:color="auto" w:fill="auto"/>
            <w:vAlign w:val="bottom"/>
          </w:tcPr>
          <w:p w14:paraId="63D443B8"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1,52</w:t>
            </w:r>
          </w:p>
        </w:tc>
      </w:tr>
      <w:tr w:rsidR="00DD33BF" w:rsidRPr="00171B58" w14:paraId="4BBCC2FE" w14:textId="77777777" w:rsidTr="00B23E7D">
        <w:tc>
          <w:tcPr>
            <w:tcW w:w="2197" w:type="dxa"/>
            <w:vAlign w:val="center"/>
          </w:tcPr>
          <w:p w14:paraId="0EF20BBF" w14:textId="77777777" w:rsidR="00DD33BF" w:rsidRPr="00171B58" w:rsidRDefault="00DD33BF" w:rsidP="00B23E7D">
            <w:pPr>
              <w:jc w:val="center"/>
              <w:rPr>
                <w:rStyle w:val="Hiperveza"/>
                <w:rFonts w:cstheme="minorHAnsi"/>
                <w:bCs/>
                <w:noProof/>
                <w:color w:val="000000"/>
                <w:sz w:val="20"/>
                <w:szCs w:val="20"/>
              </w:rPr>
            </w:pPr>
            <w:r w:rsidRPr="00171B58">
              <w:rPr>
                <w:rFonts w:cstheme="minorHAnsi"/>
                <w:sz w:val="20"/>
                <w:szCs w:val="20"/>
              </w:rPr>
              <w:t>Glavace</w:t>
            </w:r>
          </w:p>
        </w:tc>
        <w:tc>
          <w:tcPr>
            <w:tcW w:w="1663" w:type="dxa"/>
            <w:vAlign w:val="center"/>
          </w:tcPr>
          <w:p w14:paraId="76B95D40"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30</w:t>
            </w:r>
          </w:p>
        </w:tc>
        <w:tc>
          <w:tcPr>
            <w:tcW w:w="1664" w:type="dxa"/>
            <w:vAlign w:val="center"/>
          </w:tcPr>
          <w:p w14:paraId="403B494D"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18</w:t>
            </w:r>
          </w:p>
        </w:tc>
        <w:tc>
          <w:tcPr>
            <w:tcW w:w="1559" w:type="dxa"/>
            <w:vAlign w:val="center"/>
          </w:tcPr>
          <w:p w14:paraId="3D77DBED"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26,38</w:t>
            </w:r>
          </w:p>
        </w:tc>
        <w:tc>
          <w:tcPr>
            <w:tcW w:w="1694" w:type="dxa"/>
            <w:shd w:val="clear" w:color="auto" w:fill="auto"/>
            <w:vAlign w:val="bottom"/>
          </w:tcPr>
          <w:p w14:paraId="3A3CDB7B"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0,68</w:t>
            </w:r>
          </w:p>
        </w:tc>
      </w:tr>
      <w:tr w:rsidR="00DD33BF" w:rsidRPr="00171B58" w14:paraId="04C94A04" w14:textId="77777777" w:rsidTr="00B23E7D">
        <w:tc>
          <w:tcPr>
            <w:tcW w:w="2197" w:type="dxa"/>
            <w:vAlign w:val="center"/>
          </w:tcPr>
          <w:p w14:paraId="239164CA" w14:textId="77777777" w:rsidR="00DD33BF" w:rsidRPr="00171B58" w:rsidRDefault="00DD33BF" w:rsidP="00B23E7D">
            <w:pPr>
              <w:jc w:val="center"/>
              <w:rPr>
                <w:rStyle w:val="Hiperveza"/>
                <w:rFonts w:cstheme="minorHAnsi"/>
                <w:bCs/>
                <w:noProof/>
                <w:color w:val="000000"/>
                <w:sz w:val="20"/>
                <w:szCs w:val="20"/>
              </w:rPr>
            </w:pPr>
            <w:proofErr w:type="spellStart"/>
            <w:r w:rsidRPr="00171B58">
              <w:rPr>
                <w:rFonts w:cstheme="minorHAnsi"/>
                <w:sz w:val="20"/>
                <w:szCs w:val="20"/>
              </w:rPr>
              <w:t>Gorići</w:t>
            </w:r>
            <w:proofErr w:type="spellEnd"/>
          </w:p>
        </w:tc>
        <w:tc>
          <w:tcPr>
            <w:tcW w:w="1663" w:type="dxa"/>
            <w:vAlign w:val="center"/>
          </w:tcPr>
          <w:p w14:paraId="1BD45D0C"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22</w:t>
            </w:r>
          </w:p>
        </w:tc>
        <w:tc>
          <w:tcPr>
            <w:tcW w:w="1664" w:type="dxa"/>
            <w:vAlign w:val="center"/>
          </w:tcPr>
          <w:p w14:paraId="3D0249A9"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11</w:t>
            </w:r>
          </w:p>
        </w:tc>
        <w:tc>
          <w:tcPr>
            <w:tcW w:w="1559" w:type="dxa"/>
            <w:vAlign w:val="center"/>
          </w:tcPr>
          <w:p w14:paraId="1BD0A9FE"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3,90</w:t>
            </w:r>
          </w:p>
        </w:tc>
        <w:tc>
          <w:tcPr>
            <w:tcW w:w="1694" w:type="dxa"/>
            <w:shd w:val="clear" w:color="auto" w:fill="auto"/>
            <w:vAlign w:val="bottom"/>
          </w:tcPr>
          <w:p w14:paraId="2F1647B2"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2,82</w:t>
            </w:r>
          </w:p>
        </w:tc>
      </w:tr>
      <w:tr w:rsidR="00DD33BF" w:rsidRPr="00171B58" w14:paraId="459EBE8C" w14:textId="77777777" w:rsidTr="00B23E7D">
        <w:tc>
          <w:tcPr>
            <w:tcW w:w="2197" w:type="dxa"/>
            <w:vAlign w:val="center"/>
          </w:tcPr>
          <w:p w14:paraId="39292078" w14:textId="77777777" w:rsidR="00DD33BF" w:rsidRPr="00171B58" w:rsidRDefault="00DD33BF" w:rsidP="00B23E7D">
            <w:pPr>
              <w:jc w:val="center"/>
              <w:rPr>
                <w:rStyle w:val="Hiperveza"/>
                <w:rFonts w:cstheme="minorHAnsi"/>
                <w:bCs/>
                <w:noProof/>
                <w:color w:val="000000"/>
                <w:sz w:val="20"/>
                <w:szCs w:val="20"/>
              </w:rPr>
            </w:pPr>
            <w:r w:rsidRPr="00171B58">
              <w:rPr>
                <w:rFonts w:cstheme="minorHAnsi"/>
                <w:sz w:val="20"/>
                <w:szCs w:val="20"/>
              </w:rPr>
              <w:t>Hrvatsko Polje</w:t>
            </w:r>
          </w:p>
        </w:tc>
        <w:tc>
          <w:tcPr>
            <w:tcW w:w="1663" w:type="dxa"/>
            <w:vAlign w:val="center"/>
          </w:tcPr>
          <w:p w14:paraId="79CF6B17"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187</w:t>
            </w:r>
          </w:p>
        </w:tc>
        <w:tc>
          <w:tcPr>
            <w:tcW w:w="1664" w:type="dxa"/>
            <w:vAlign w:val="center"/>
          </w:tcPr>
          <w:p w14:paraId="254C46D8"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126</w:t>
            </w:r>
          </w:p>
        </w:tc>
        <w:tc>
          <w:tcPr>
            <w:tcW w:w="1559" w:type="dxa"/>
            <w:vAlign w:val="center"/>
          </w:tcPr>
          <w:p w14:paraId="7A469F1D"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25,14</w:t>
            </w:r>
          </w:p>
        </w:tc>
        <w:tc>
          <w:tcPr>
            <w:tcW w:w="1694" w:type="dxa"/>
            <w:shd w:val="clear" w:color="auto" w:fill="auto"/>
            <w:vAlign w:val="bottom"/>
          </w:tcPr>
          <w:p w14:paraId="025302CA"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5,01</w:t>
            </w:r>
          </w:p>
        </w:tc>
      </w:tr>
      <w:tr w:rsidR="00DD33BF" w:rsidRPr="00171B58" w14:paraId="197E5DDA" w14:textId="77777777" w:rsidTr="00B23E7D">
        <w:tc>
          <w:tcPr>
            <w:tcW w:w="2197" w:type="dxa"/>
            <w:vAlign w:val="center"/>
          </w:tcPr>
          <w:p w14:paraId="7600DF6B" w14:textId="77777777" w:rsidR="00DD33BF" w:rsidRPr="00171B58" w:rsidRDefault="00DD33BF" w:rsidP="00B23E7D">
            <w:pPr>
              <w:jc w:val="center"/>
              <w:rPr>
                <w:rStyle w:val="Hiperveza"/>
                <w:rFonts w:cstheme="minorHAnsi"/>
                <w:bCs/>
                <w:noProof/>
                <w:color w:val="000000"/>
                <w:sz w:val="20"/>
                <w:szCs w:val="20"/>
              </w:rPr>
            </w:pPr>
            <w:proofErr w:type="spellStart"/>
            <w:r w:rsidRPr="00171B58">
              <w:rPr>
                <w:rFonts w:cstheme="minorHAnsi"/>
                <w:sz w:val="20"/>
                <w:szCs w:val="20"/>
              </w:rPr>
              <w:t>Kompolje</w:t>
            </w:r>
            <w:proofErr w:type="spellEnd"/>
          </w:p>
        </w:tc>
        <w:tc>
          <w:tcPr>
            <w:tcW w:w="1663" w:type="dxa"/>
            <w:vAlign w:val="center"/>
          </w:tcPr>
          <w:p w14:paraId="1A88058F"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346</w:t>
            </w:r>
          </w:p>
        </w:tc>
        <w:tc>
          <w:tcPr>
            <w:tcW w:w="1664" w:type="dxa"/>
            <w:vAlign w:val="center"/>
          </w:tcPr>
          <w:p w14:paraId="6F49F1D3"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299</w:t>
            </w:r>
          </w:p>
        </w:tc>
        <w:tc>
          <w:tcPr>
            <w:tcW w:w="1559" w:type="dxa"/>
            <w:vAlign w:val="center"/>
          </w:tcPr>
          <w:p w14:paraId="02CF124F"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13,79</w:t>
            </w:r>
          </w:p>
        </w:tc>
        <w:tc>
          <w:tcPr>
            <w:tcW w:w="1694" w:type="dxa"/>
            <w:shd w:val="clear" w:color="auto" w:fill="auto"/>
            <w:vAlign w:val="bottom"/>
          </w:tcPr>
          <w:p w14:paraId="5CFE0E7B"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21,68</w:t>
            </w:r>
          </w:p>
        </w:tc>
      </w:tr>
      <w:tr w:rsidR="00DD33BF" w:rsidRPr="00171B58" w14:paraId="15097201" w14:textId="77777777" w:rsidTr="00B23E7D">
        <w:tc>
          <w:tcPr>
            <w:tcW w:w="2197" w:type="dxa"/>
            <w:vAlign w:val="center"/>
          </w:tcPr>
          <w:p w14:paraId="1FE34485" w14:textId="77777777" w:rsidR="00DD33BF" w:rsidRPr="00171B58" w:rsidRDefault="00DD33BF" w:rsidP="00B23E7D">
            <w:pPr>
              <w:jc w:val="center"/>
              <w:rPr>
                <w:rStyle w:val="Hiperveza"/>
                <w:rFonts w:cstheme="minorHAnsi"/>
                <w:bCs/>
                <w:noProof/>
                <w:color w:val="000000"/>
                <w:sz w:val="20"/>
                <w:szCs w:val="20"/>
              </w:rPr>
            </w:pPr>
            <w:proofErr w:type="spellStart"/>
            <w:r w:rsidRPr="00171B58">
              <w:rPr>
                <w:rFonts w:cstheme="minorHAnsi"/>
                <w:sz w:val="20"/>
                <w:szCs w:val="20"/>
              </w:rPr>
              <w:t>Kuterevo</w:t>
            </w:r>
            <w:proofErr w:type="spellEnd"/>
          </w:p>
        </w:tc>
        <w:tc>
          <w:tcPr>
            <w:tcW w:w="1663" w:type="dxa"/>
            <w:vAlign w:val="center"/>
          </w:tcPr>
          <w:p w14:paraId="6CC8715D"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522</w:t>
            </w:r>
          </w:p>
        </w:tc>
        <w:tc>
          <w:tcPr>
            <w:tcW w:w="1664" w:type="dxa"/>
            <w:vAlign w:val="center"/>
          </w:tcPr>
          <w:p w14:paraId="60B1EED3"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385</w:t>
            </w:r>
          </w:p>
        </w:tc>
        <w:tc>
          <w:tcPr>
            <w:tcW w:w="1559" w:type="dxa"/>
            <w:vAlign w:val="center"/>
          </w:tcPr>
          <w:p w14:paraId="2524002D"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26,01</w:t>
            </w:r>
          </w:p>
        </w:tc>
        <w:tc>
          <w:tcPr>
            <w:tcW w:w="1694" w:type="dxa"/>
            <w:shd w:val="clear" w:color="auto" w:fill="auto"/>
            <w:vAlign w:val="bottom"/>
          </w:tcPr>
          <w:p w14:paraId="71278AEC"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14,80</w:t>
            </w:r>
          </w:p>
        </w:tc>
      </w:tr>
      <w:tr w:rsidR="00DD33BF" w:rsidRPr="00171B58" w14:paraId="04B62CDD" w14:textId="77777777" w:rsidTr="00B23E7D">
        <w:tc>
          <w:tcPr>
            <w:tcW w:w="2197" w:type="dxa"/>
            <w:vAlign w:val="center"/>
          </w:tcPr>
          <w:p w14:paraId="266743FE" w14:textId="77777777" w:rsidR="00DD33BF" w:rsidRPr="00171B58" w:rsidRDefault="00DD33BF" w:rsidP="00B23E7D">
            <w:pPr>
              <w:jc w:val="center"/>
              <w:rPr>
                <w:rStyle w:val="Hiperveza"/>
                <w:rFonts w:cstheme="minorHAnsi"/>
                <w:bCs/>
                <w:noProof/>
                <w:color w:val="000000"/>
                <w:sz w:val="20"/>
                <w:szCs w:val="20"/>
              </w:rPr>
            </w:pPr>
            <w:r w:rsidRPr="00171B58">
              <w:rPr>
                <w:rFonts w:cstheme="minorHAnsi"/>
                <w:sz w:val="20"/>
                <w:szCs w:val="20"/>
              </w:rPr>
              <w:t>Ličko Lešće</w:t>
            </w:r>
          </w:p>
        </w:tc>
        <w:tc>
          <w:tcPr>
            <w:tcW w:w="1663" w:type="dxa"/>
            <w:vAlign w:val="center"/>
          </w:tcPr>
          <w:p w14:paraId="62A82084"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709</w:t>
            </w:r>
          </w:p>
        </w:tc>
        <w:tc>
          <w:tcPr>
            <w:tcW w:w="1664" w:type="dxa"/>
            <w:vAlign w:val="center"/>
          </w:tcPr>
          <w:p w14:paraId="66F45F76"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571</w:t>
            </w:r>
          </w:p>
        </w:tc>
        <w:tc>
          <w:tcPr>
            <w:tcW w:w="1559" w:type="dxa"/>
            <w:vAlign w:val="center"/>
          </w:tcPr>
          <w:p w14:paraId="47FF2734"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30,40</w:t>
            </w:r>
          </w:p>
        </w:tc>
        <w:tc>
          <w:tcPr>
            <w:tcW w:w="1694" w:type="dxa"/>
            <w:shd w:val="clear" w:color="auto" w:fill="auto"/>
            <w:vAlign w:val="bottom"/>
          </w:tcPr>
          <w:p w14:paraId="228FE0F7"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18,78</w:t>
            </w:r>
          </w:p>
        </w:tc>
      </w:tr>
      <w:tr w:rsidR="00DD33BF" w:rsidRPr="00171B58" w14:paraId="516C490F" w14:textId="77777777" w:rsidTr="00B23E7D">
        <w:tc>
          <w:tcPr>
            <w:tcW w:w="2197" w:type="dxa"/>
            <w:vAlign w:val="center"/>
          </w:tcPr>
          <w:p w14:paraId="5BE3D88D" w14:textId="77777777" w:rsidR="00DD33BF" w:rsidRPr="00171B58" w:rsidRDefault="00DD33BF" w:rsidP="00B23E7D">
            <w:pPr>
              <w:jc w:val="center"/>
              <w:rPr>
                <w:rStyle w:val="Hiperveza"/>
                <w:rFonts w:cstheme="minorHAnsi"/>
                <w:bCs/>
                <w:noProof/>
                <w:color w:val="000000"/>
                <w:sz w:val="20"/>
                <w:szCs w:val="20"/>
              </w:rPr>
            </w:pPr>
            <w:proofErr w:type="spellStart"/>
            <w:r w:rsidRPr="00171B58">
              <w:rPr>
                <w:rFonts w:cstheme="minorHAnsi"/>
                <w:sz w:val="20"/>
                <w:szCs w:val="20"/>
              </w:rPr>
              <w:t>Lipovlje</w:t>
            </w:r>
            <w:proofErr w:type="spellEnd"/>
          </w:p>
        </w:tc>
        <w:tc>
          <w:tcPr>
            <w:tcW w:w="1663" w:type="dxa"/>
            <w:vAlign w:val="center"/>
          </w:tcPr>
          <w:p w14:paraId="4EF770E3"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214</w:t>
            </w:r>
          </w:p>
        </w:tc>
        <w:tc>
          <w:tcPr>
            <w:tcW w:w="1664" w:type="dxa"/>
            <w:vAlign w:val="center"/>
          </w:tcPr>
          <w:p w14:paraId="05B2A23D"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158</w:t>
            </w:r>
          </w:p>
        </w:tc>
        <w:tc>
          <w:tcPr>
            <w:tcW w:w="1559" w:type="dxa"/>
            <w:vAlign w:val="center"/>
          </w:tcPr>
          <w:p w14:paraId="3106B59C"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20,91</w:t>
            </w:r>
          </w:p>
        </w:tc>
        <w:tc>
          <w:tcPr>
            <w:tcW w:w="1694" w:type="dxa"/>
            <w:shd w:val="clear" w:color="auto" w:fill="auto"/>
            <w:vAlign w:val="bottom"/>
          </w:tcPr>
          <w:p w14:paraId="6971E508"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7,56</w:t>
            </w:r>
          </w:p>
        </w:tc>
      </w:tr>
      <w:tr w:rsidR="00DD33BF" w:rsidRPr="00171B58" w14:paraId="73089738" w14:textId="77777777" w:rsidTr="00B23E7D">
        <w:tc>
          <w:tcPr>
            <w:tcW w:w="2197" w:type="dxa"/>
            <w:vAlign w:val="center"/>
          </w:tcPr>
          <w:p w14:paraId="423BA688" w14:textId="77777777" w:rsidR="00DD33BF" w:rsidRPr="00171B58" w:rsidRDefault="00DD33BF" w:rsidP="00B23E7D">
            <w:pPr>
              <w:jc w:val="center"/>
              <w:rPr>
                <w:rStyle w:val="Hiperveza"/>
                <w:rFonts w:cstheme="minorHAnsi"/>
                <w:bCs/>
                <w:noProof/>
                <w:color w:val="000000"/>
                <w:sz w:val="20"/>
                <w:szCs w:val="20"/>
              </w:rPr>
            </w:pPr>
            <w:r w:rsidRPr="00171B58">
              <w:rPr>
                <w:rFonts w:cstheme="minorHAnsi"/>
                <w:sz w:val="20"/>
                <w:szCs w:val="20"/>
              </w:rPr>
              <w:t>Otočac</w:t>
            </w:r>
          </w:p>
        </w:tc>
        <w:tc>
          <w:tcPr>
            <w:tcW w:w="1663" w:type="dxa"/>
            <w:vAlign w:val="center"/>
          </w:tcPr>
          <w:p w14:paraId="05708055"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4.240</w:t>
            </w:r>
          </w:p>
        </w:tc>
        <w:tc>
          <w:tcPr>
            <w:tcW w:w="1664" w:type="dxa"/>
            <w:vAlign w:val="center"/>
          </w:tcPr>
          <w:p w14:paraId="47F7F6F3"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3.852</w:t>
            </w:r>
          </w:p>
        </w:tc>
        <w:tc>
          <w:tcPr>
            <w:tcW w:w="1559" w:type="dxa"/>
            <w:vAlign w:val="center"/>
          </w:tcPr>
          <w:p w14:paraId="0EC9995A"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21,81</w:t>
            </w:r>
          </w:p>
        </w:tc>
        <w:tc>
          <w:tcPr>
            <w:tcW w:w="1694" w:type="dxa"/>
            <w:shd w:val="clear" w:color="auto" w:fill="auto"/>
            <w:vAlign w:val="bottom"/>
          </w:tcPr>
          <w:p w14:paraId="670CD9B3"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176,62</w:t>
            </w:r>
          </w:p>
        </w:tc>
      </w:tr>
      <w:tr w:rsidR="00DD33BF" w:rsidRPr="00171B58" w14:paraId="1AC9AE19" w14:textId="77777777" w:rsidTr="00B23E7D">
        <w:tc>
          <w:tcPr>
            <w:tcW w:w="2197" w:type="dxa"/>
            <w:vAlign w:val="center"/>
          </w:tcPr>
          <w:p w14:paraId="2B9E2E77" w14:textId="77777777" w:rsidR="00DD33BF" w:rsidRPr="00171B58" w:rsidRDefault="00DD33BF" w:rsidP="00B23E7D">
            <w:pPr>
              <w:jc w:val="center"/>
              <w:rPr>
                <w:rStyle w:val="Hiperveza"/>
                <w:rFonts w:cstheme="minorHAnsi"/>
                <w:bCs/>
                <w:noProof/>
                <w:color w:val="000000"/>
                <w:sz w:val="20"/>
                <w:szCs w:val="20"/>
              </w:rPr>
            </w:pPr>
            <w:proofErr w:type="spellStart"/>
            <w:r w:rsidRPr="00171B58">
              <w:rPr>
                <w:rFonts w:cstheme="minorHAnsi"/>
                <w:sz w:val="20"/>
                <w:szCs w:val="20"/>
              </w:rPr>
              <w:t>Podum</w:t>
            </w:r>
            <w:proofErr w:type="spellEnd"/>
          </w:p>
        </w:tc>
        <w:tc>
          <w:tcPr>
            <w:tcW w:w="1663" w:type="dxa"/>
            <w:vAlign w:val="center"/>
          </w:tcPr>
          <w:p w14:paraId="6E694D17"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108</w:t>
            </w:r>
          </w:p>
        </w:tc>
        <w:tc>
          <w:tcPr>
            <w:tcW w:w="1664" w:type="dxa"/>
            <w:vAlign w:val="center"/>
          </w:tcPr>
          <w:p w14:paraId="58BF5E98"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128</w:t>
            </w:r>
          </w:p>
        </w:tc>
        <w:tc>
          <w:tcPr>
            <w:tcW w:w="1559" w:type="dxa"/>
            <w:vAlign w:val="center"/>
          </w:tcPr>
          <w:p w14:paraId="409CD525"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16,49</w:t>
            </w:r>
          </w:p>
        </w:tc>
        <w:tc>
          <w:tcPr>
            <w:tcW w:w="1694" w:type="dxa"/>
            <w:shd w:val="clear" w:color="auto" w:fill="auto"/>
            <w:vAlign w:val="bottom"/>
          </w:tcPr>
          <w:p w14:paraId="5BA9C3CE"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7,76</w:t>
            </w:r>
          </w:p>
        </w:tc>
      </w:tr>
      <w:tr w:rsidR="00DD33BF" w:rsidRPr="00171B58" w14:paraId="42085EDA" w14:textId="77777777" w:rsidTr="00B23E7D">
        <w:tc>
          <w:tcPr>
            <w:tcW w:w="2197" w:type="dxa"/>
            <w:vAlign w:val="center"/>
          </w:tcPr>
          <w:p w14:paraId="4628BD03" w14:textId="77777777" w:rsidR="00DD33BF" w:rsidRPr="00171B58" w:rsidRDefault="00DD33BF" w:rsidP="00B23E7D">
            <w:pPr>
              <w:jc w:val="center"/>
              <w:rPr>
                <w:rStyle w:val="Hiperveza"/>
                <w:rFonts w:cstheme="minorHAnsi"/>
                <w:bCs/>
                <w:noProof/>
                <w:color w:val="000000"/>
                <w:sz w:val="20"/>
                <w:szCs w:val="20"/>
              </w:rPr>
            </w:pPr>
            <w:r w:rsidRPr="00171B58">
              <w:rPr>
                <w:rFonts w:cstheme="minorHAnsi"/>
                <w:sz w:val="20"/>
                <w:szCs w:val="20"/>
              </w:rPr>
              <w:t>Ponori</w:t>
            </w:r>
          </w:p>
        </w:tc>
        <w:tc>
          <w:tcPr>
            <w:tcW w:w="1663" w:type="dxa"/>
            <w:vAlign w:val="center"/>
          </w:tcPr>
          <w:p w14:paraId="23E80451"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89</w:t>
            </w:r>
          </w:p>
        </w:tc>
        <w:tc>
          <w:tcPr>
            <w:tcW w:w="1664" w:type="dxa"/>
            <w:vAlign w:val="center"/>
          </w:tcPr>
          <w:p w14:paraId="16FA644E"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42</w:t>
            </w:r>
          </w:p>
        </w:tc>
        <w:tc>
          <w:tcPr>
            <w:tcW w:w="1559" w:type="dxa"/>
            <w:vAlign w:val="center"/>
          </w:tcPr>
          <w:p w14:paraId="1EE6C5C0"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10,90</w:t>
            </w:r>
          </w:p>
        </w:tc>
        <w:tc>
          <w:tcPr>
            <w:tcW w:w="1694" w:type="dxa"/>
            <w:shd w:val="clear" w:color="auto" w:fill="auto"/>
            <w:vAlign w:val="bottom"/>
          </w:tcPr>
          <w:p w14:paraId="163D202F"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3,85</w:t>
            </w:r>
          </w:p>
        </w:tc>
      </w:tr>
      <w:tr w:rsidR="00DD33BF" w:rsidRPr="00171B58" w14:paraId="530AD4A2" w14:textId="77777777" w:rsidTr="00B23E7D">
        <w:tc>
          <w:tcPr>
            <w:tcW w:w="2197" w:type="dxa"/>
            <w:vAlign w:val="center"/>
          </w:tcPr>
          <w:p w14:paraId="562B9860" w14:textId="77777777" w:rsidR="00DD33BF" w:rsidRPr="00171B58" w:rsidRDefault="00DD33BF" w:rsidP="00B23E7D">
            <w:pPr>
              <w:jc w:val="center"/>
              <w:rPr>
                <w:rStyle w:val="Hiperveza"/>
                <w:rFonts w:cstheme="minorHAnsi"/>
                <w:bCs/>
                <w:noProof/>
                <w:color w:val="000000"/>
                <w:sz w:val="20"/>
                <w:szCs w:val="20"/>
              </w:rPr>
            </w:pPr>
            <w:r w:rsidRPr="00171B58">
              <w:rPr>
                <w:rFonts w:cstheme="minorHAnsi"/>
                <w:sz w:val="20"/>
                <w:szCs w:val="20"/>
              </w:rPr>
              <w:t>Prozor</w:t>
            </w:r>
          </w:p>
        </w:tc>
        <w:tc>
          <w:tcPr>
            <w:tcW w:w="1663" w:type="dxa"/>
            <w:vAlign w:val="center"/>
          </w:tcPr>
          <w:p w14:paraId="61818A24"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893</w:t>
            </w:r>
          </w:p>
        </w:tc>
        <w:tc>
          <w:tcPr>
            <w:tcW w:w="1664" w:type="dxa"/>
            <w:vAlign w:val="center"/>
          </w:tcPr>
          <w:p w14:paraId="419D7D2A"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830</w:t>
            </w:r>
          </w:p>
        </w:tc>
        <w:tc>
          <w:tcPr>
            <w:tcW w:w="1559" w:type="dxa"/>
            <w:vAlign w:val="center"/>
          </w:tcPr>
          <w:p w14:paraId="51D79849"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32,11</w:t>
            </w:r>
          </w:p>
        </w:tc>
        <w:tc>
          <w:tcPr>
            <w:tcW w:w="1694" w:type="dxa"/>
            <w:shd w:val="clear" w:color="auto" w:fill="auto"/>
            <w:vAlign w:val="bottom"/>
          </w:tcPr>
          <w:p w14:paraId="56FA152A"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25,85</w:t>
            </w:r>
          </w:p>
        </w:tc>
      </w:tr>
      <w:tr w:rsidR="00DD33BF" w:rsidRPr="00171B58" w14:paraId="258B4EA7" w14:textId="77777777" w:rsidTr="00B23E7D">
        <w:tc>
          <w:tcPr>
            <w:tcW w:w="2197" w:type="dxa"/>
            <w:vAlign w:val="center"/>
          </w:tcPr>
          <w:p w14:paraId="618C25AA" w14:textId="77777777" w:rsidR="00DD33BF" w:rsidRPr="00171B58" w:rsidRDefault="00DD33BF" w:rsidP="00B23E7D">
            <w:pPr>
              <w:jc w:val="center"/>
              <w:rPr>
                <w:rStyle w:val="Hiperveza"/>
                <w:rFonts w:cstheme="minorHAnsi"/>
                <w:bCs/>
                <w:noProof/>
                <w:color w:val="000000"/>
                <w:sz w:val="20"/>
                <w:szCs w:val="20"/>
              </w:rPr>
            </w:pPr>
            <w:proofErr w:type="spellStart"/>
            <w:r w:rsidRPr="00171B58">
              <w:rPr>
                <w:rFonts w:cstheme="minorHAnsi"/>
                <w:sz w:val="20"/>
                <w:szCs w:val="20"/>
              </w:rPr>
              <w:t>Ramljani</w:t>
            </w:r>
            <w:proofErr w:type="spellEnd"/>
          </w:p>
        </w:tc>
        <w:tc>
          <w:tcPr>
            <w:tcW w:w="1663" w:type="dxa"/>
            <w:vAlign w:val="center"/>
          </w:tcPr>
          <w:p w14:paraId="588DCA4A"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167</w:t>
            </w:r>
          </w:p>
        </w:tc>
        <w:tc>
          <w:tcPr>
            <w:tcW w:w="1664" w:type="dxa"/>
            <w:vAlign w:val="center"/>
          </w:tcPr>
          <w:p w14:paraId="5296696D"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69</w:t>
            </w:r>
          </w:p>
        </w:tc>
        <w:tc>
          <w:tcPr>
            <w:tcW w:w="1559" w:type="dxa"/>
            <w:vAlign w:val="center"/>
          </w:tcPr>
          <w:p w14:paraId="6F574DB1"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36,40</w:t>
            </w:r>
          </w:p>
        </w:tc>
        <w:tc>
          <w:tcPr>
            <w:tcW w:w="1694" w:type="dxa"/>
            <w:shd w:val="clear" w:color="auto" w:fill="auto"/>
            <w:vAlign w:val="bottom"/>
          </w:tcPr>
          <w:p w14:paraId="034C6A01"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1,90</w:t>
            </w:r>
          </w:p>
        </w:tc>
      </w:tr>
      <w:tr w:rsidR="00DD33BF" w:rsidRPr="00171B58" w14:paraId="70649B14" w14:textId="77777777" w:rsidTr="00B23E7D">
        <w:tc>
          <w:tcPr>
            <w:tcW w:w="2197" w:type="dxa"/>
            <w:vAlign w:val="center"/>
          </w:tcPr>
          <w:p w14:paraId="6C552F8A" w14:textId="77777777" w:rsidR="00DD33BF" w:rsidRPr="00171B58" w:rsidRDefault="00DD33BF" w:rsidP="00B23E7D">
            <w:pPr>
              <w:jc w:val="center"/>
              <w:rPr>
                <w:rStyle w:val="Hiperveza"/>
                <w:rFonts w:cstheme="minorHAnsi"/>
                <w:bCs/>
                <w:noProof/>
                <w:color w:val="000000"/>
                <w:sz w:val="20"/>
                <w:szCs w:val="20"/>
              </w:rPr>
            </w:pPr>
            <w:proofErr w:type="spellStart"/>
            <w:r w:rsidRPr="00171B58">
              <w:rPr>
                <w:rFonts w:cstheme="minorHAnsi"/>
                <w:sz w:val="20"/>
                <w:szCs w:val="20"/>
              </w:rPr>
              <w:t>Sinac</w:t>
            </w:r>
            <w:proofErr w:type="spellEnd"/>
          </w:p>
        </w:tc>
        <w:tc>
          <w:tcPr>
            <w:tcW w:w="1663" w:type="dxa"/>
            <w:vAlign w:val="center"/>
          </w:tcPr>
          <w:p w14:paraId="1B0DADEE"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563</w:t>
            </w:r>
          </w:p>
        </w:tc>
        <w:tc>
          <w:tcPr>
            <w:tcW w:w="1664" w:type="dxa"/>
            <w:vAlign w:val="center"/>
          </w:tcPr>
          <w:p w14:paraId="76D65368"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489</w:t>
            </w:r>
          </w:p>
        </w:tc>
        <w:tc>
          <w:tcPr>
            <w:tcW w:w="1559" w:type="dxa"/>
            <w:vAlign w:val="center"/>
          </w:tcPr>
          <w:p w14:paraId="174AB5B8"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37,47</w:t>
            </w:r>
          </w:p>
        </w:tc>
        <w:tc>
          <w:tcPr>
            <w:tcW w:w="1694" w:type="dxa"/>
            <w:shd w:val="clear" w:color="auto" w:fill="auto"/>
            <w:vAlign w:val="bottom"/>
          </w:tcPr>
          <w:p w14:paraId="282A0DEA"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13,05</w:t>
            </w:r>
          </w:p>
        </w:tc>
      </w:tr>
      <w:tr w:rsidR="00DD33BF" w:rsidRPr="00171B58" w14:paraId="3CA95DBC" w14:textId="77777777" w:rsidTr="00B23E7D">
        <w:tc>
          <w:tcPr>
            <w:tcW w:w="2197" w:type="dxa"/>
            <w:vAlign w:val="center"/>
          </w:tcPr>
          <w:p w14:paraId="5E9E3CA2" w14:textId="77777777" w:rsidR="00DD33BF" w:rsidRPr="00171B58" w:rsidRDefault="00DD33BF" w:rsidP="00B23E7D">
            <w:pPr>
              <w:jc w:val="center"/>
              <w:rPr>
                <w:rStyle w:val="Hiperveza"/>
                <w:rFonts w:cstheme="minorHAnsi"/>
                <w:bCs/>
                <w:noProof/>
                <w:color w:val="000000"/>
                <w:sz w:val="20"/>
                <w:szCs w:val="20"/>
              </w:rPr>
            </w:pPr>
            <w:r w:rsidRPr="00171B58">
              <w:rPr>
                <w:rFonts w:cstheme="minorHAnsi"/>
                <w:sz w:val="20"/>
                <w:szCs w:val="20"/>
              </w:rPr>
              <w:t>Staro Selo</w:t>
            </w:r>
          </w:p>
        </w:tc>
        <w:tc>
          <w:tcPr>
            <w:tcW w:w="1663" w:type="dxa"/>
            <w:vAlign w:val="center"/>
          </w:tcPr>
          <w:p w14:paraId="7789021E"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33</w:t>
            </w:r>
          </w:p>
        </w:tc>
        <w:tc>
          <w:tcPr>
            <w:tcW w:w="1664" w:type="dxa"/>
            <w:vAlign w:val="center"/>
          </w:tcPr>
          <w:p w14:paraId="5E232EFC"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28</w:t>
            </w:r>
          </w:p>
        </w:tc>
        <w:tc>
          <w:tcPr>
            <w:tcW w:w="1559" w:type="dxa"/>
            <w:vAlign w:val="center"/>
          </w:tcPr>
          <w:p w14:paraId="06CE5D94"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8,20</w:t>
            </w:r>
          </w:p>
        </w:tc>
        <w:tc>
          <w:tcPr>
            <w:tcW w:w="1694" w:type="dxa"/>
            <w:shd w:val="clear" w:color="auto" w:fill="auto"/>
            <w:vAlign w:val="bottom"/>
          </w:tcPr>
          <w:p w14:paraId="35E8BD0D"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3,41</w:t>
            </w:r>
          </w:p>
        </w:tc>
      </w:tr>
      <w:tr w:rsidR="00DD33BF" w:rsidRPr="00171B58" w14:paraId="37F0B210" w14:textId="77777777" w:rsidTr="00B23E7D">
        <w:tc>
          <w:tcPr>
            <w:tcW w:w="2197" w:type="dxa"/>
            <w:vAlign w:val="center"/>
          </w:tcPr>
          <w:p w14:paraId="487DD01C" w14:textId="77777777" w:rsidR="00DD33BF" w:rsidRPr="00171B58" w:rsidRDefault="00DD33BF" w:rsidP="00B23E7D">
            <w:pPr>
              <w:jc w:val="center"/>
              <w:rPr>
                <w:rStyle w:val="Hiperveza"/>
                <w:rFonts w:cstheme="minorHAnsi"/>
                <w:bCs/>
                <w:noProof/>
                <w:color w:val="000000"/>
                <w:sz w:val="20"/>
                <w:szCs w:val="20"/>
              </w:rPr>
            </w:pPr>
            <w:r w:rsidRPr="00171B58">
              <w:rPr>
                <w:rFonts w:cstheme="minorHAnsi"/>
                <w:sz w:val="20"/>
                <w:szCs w:val="20"/>
              </w:rPr>
              <w:t>Škare</w:t>
            </w:r>
          </w:p>
        </w:tc>
        <w:tc>
          <w:tcPr>
            <w:tcW w:w="1663" w:type="dxa"/>
            <w:vAlign w:val="center"/>
          </w:tcPr>
          <w:p w14:paraId="1DA5A1B5"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36</w:t>
            </w:r>
          </w:p>
        </w:tc>
        <w:tc>
          <w:tcPr>
            <w:tcW w:w="1664" w:type="dxa"/>
            <w:vAlign w:val="center"/>
          </w:tcPr>
          <w:p w14:paraId="763966EE"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36</w:t>
            </w:r>
          </w:p>
        </w:tc>
        <w:tc>
          <w:tcPr>
            <w:tcW w:w="1559" w:type="dxa"/>
            <w:vAlign w:val="center"/>
          </w:tcPr>
          <w:p w14:paraId="132EB1EC"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23,69</w:t>
            </w:r>
          </w:p>
        </w:tc>
        <w:tc>
          <w:tcPr>
            <w:tcW w:w="1694" w:type="dxa"/>
            <w:shd w:val="clear" w:color="auto" w:fill="auto"/>
            <w:vAlign w:val="bottom"/>
          </w:tcPr>
          <w:p w14:paraId="016C6F26"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1,52</w:t>
            </w:r>
          </w:p>
        </w:tc>
      </w:tr>
      <w:tr w:rsidR="00DD33BF" w:rsidRPr="00171B58" w14:paraId="63DDF1E9" w14:textId="77777777" w:rsidTr="00B23E7D">
        <w:tc>
          <w:tcPr>
            <w:tcW w:w="2197" w:type="dxa"/>
            <w:vAlign w:val="center"/>
          </w:tcPr>
          <w:p w14:paraId="27EBDE91" w14:textId="77777777" w:rsidR="00DD33BF" w:rsidRPr="00171B58" w:rsidRDefault="00DD33BF" w:rsidP="00B23E7D">
            <w:pPr>
              <w:jc w:val="center"/>
              <w:rPr>
                <w:rStyle w:val="Hiperveza"/>
                <w:rFonts w:cstheme="minorHAnsi"/>
                <w:bCs/>
                <w:noProof/>
                <w:color w:val="000000"/>
                <w:sz w:val="20"/>
                <w:szCs w:val="20"/>
              </w:rPr>
            </w:pPr>
            <w:r w:rsidRPr="00171B58">
              <w:rPr>
                <w:rFonts w:cstheme="minorHAnsi"/>
                <w:sz w:val="20"/>
                <w:szCs w:val="20"/>
              </w:rPr>
              <w:t>Švica</w:t>
            </w:r>
          </w:p>
        </w:tc>
        <w:tc>
          <w:tcPr>
            <w:tcW w:w="1663" w:type="dxa"/>
            <w:vAlign w:val="center"/>
          </w:tcPr>
          <w:p w14:paraId="1EC61BF2"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464</w:t>
            </w:r>
          </w:p>
        </w:tc>
        <w:tc>
          <w:tcPr>
            <w:tcW w:w="1664" w:type="dxa"/>
            <w:vAlign w:val="center"/>
          </w:tcPr>
          <w:p w14:paraId="312AE064"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311</w:t>
            </w:r>
          </w:p>
        </w:tc>
        <w:tc>
          <w:tcPr>
            <w:tcW w:w="1559" w:type="dxa"/>
            <w:vAlign w:val="center"/>
          </w:tcPr>
          <w:p w14:paraId="54EF2F1F"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lang w:val="pl-PL"/>
              </w:rPr>
              <w:t>14,20</w:t>
            </w:r>
          </w:p>
        </w:tc>
        <w:tc>
          <w:tcPr>
            <w:tcW w:w="1694" w:type="dxa"/>
            <w:shd w:val="clear" w:color="auto" w:fill="auto"/>
            <w:vAlign w:val="bottom"/>
          </w:tcPr>
          <w:p w14:paraId="76EFAD72"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21,90</w:t>
            </w:r>
          </w:p>
        </w:tc>
      </w:tr>
      <w:tr w:rsidR="00DD33BF" w:rsidRPr="00144970" w14:paraId="0E6CFF62" w14:textId="77777777" w:rsidTr="00B23E7D">
        <w:trPr>
          <w:trHeight w:val="426"/>
        </w:trPr>
        <w:tc>
          <w:tcPr>
            <w:tcW w:w="2197" w:type="dxa"/>
            <w:vAlign w:val="center"/>
          </w:tcPr>
          <w:p w14:paraId="54966F74" w14:textId="77777777" w:rsidR="00DD33BF" w:rsidRPr="00171B58" w:rsidRDefault="00DD33BF" w:rsidP="00B23E7D">
            <w:pPr>
              <w:jc w:val="center"/>
              <w:rPr>
                <w:rStyle w:val="Hiperveza"/>
                <w:rFonts w:cstheme="minorHAnsi"/>
                <w:bCs/>
                <w:noProof/>
                <w:color w:val="000000"/>
                <w:sz w:val="20"/>
                <w:szCs w:val="20"/>
              </w:rPr>
            </w:pPr>
            <w:r w:rsidRPr="00171B58">
              <w:rPr>
                <w:rFonts w:cstheme="minorHAnsi"/>
                <w:b/>
                <w:bCs/>
                <w:sz w:val="20"/>
                <w:szCs w:val="20"/>
              </w:rPr>
              <w:t>UKUPNO</w:t>
            </w:r>
          </w:p>
        </w:tc>
        <w:tc>
          <w:tcPr>
            <w:tcW w:w="1663" w:type="dxa"/>
            <w:vAlign w:val="center"/>
          </w:tcPr>
          <w:p w14:paraId="2A3E9FFD" w14:textId="77777777" w:rsidR="00DD33BF" w:rsidRPr="00171B58" w:rsidRDefault="00DD33BF" w:rsidP="00B23E7D">
            <w:pPr>
              <w:jc w:val="center"/>
              <w:rPr>
                <w:rStyle w:val="Hiperveza"/>
                <w:rFonts w:cstheme="minorHAnsi"/>
                <w:noProof/>
                <w:color w:val="000000"/>
                <w:sz w:val="20"/>
                <w:szCs w:val="20"/>
              </w:rPr>
            </w:pPr>
            <w:r w:rsidRPr="00171B58">
              <w:rPr>
                <w:rFonts w:cstheme="minorHAnsi"/>
                <w:b/>
                <w:sz w:val="20"/>
                <w:szCs w:val="20"/>
              </w:rPr>
              <w:t>9.778</w:t>
            </w:r>
          </w:p>
        </w:tc>
        <w:tc>
          <w:tcPr>
            <w:tcW w:w="1664" w:type="dxa"/>
            <w:vAlign w:val="center"/>
          </w:tcPr>
          <w:p w14:paraId="3F8C8780" w14:textId="77777777" w:rsidR="00DD33BF" w:rsidRPr="00171B58" w:rsidRDefault="00DD33BF" w:rsidP="00B23E7D">
            <w:pPr>
              <w:jc w:val="center"/>
              <w:rPr>
                <w:rStyle w:val="Hiperveza"/>
                <w:rFonts w:cstheme="minorHAnsi"/>
                <w:b/>
                <w:bCs/>
                <w:noProof/>
                <w:color w:val="000000"/>
                <w:sz w:val="20"/>
                <w:szCs w:val="20"/>
              </w:rPr>
            </w:pPr>
            <w:r w:rsidRPr="00171B58">
              <w:rPr>
                <w:rStyle w:val="Hiperveza"/>
                <w:rFonts w:cstheme="minorHAnsi"/>
                <w:b/>
                <w:bCs/>
                <w:noProof/>
                <w:color w:val="000000"/>
                <w:sz w:val="20"/>
                <w:szCs w:val="20"/>
              </w:rPr>
              <w:t>8.332</w:t>
            </w:r>
          </w:p>
        </w:tc>
        <w:tc>
          <w:tcPr>
            <w:tcW w:w="1559" w:type="dxa"/>
            <w:vAlign w:val="center"/>
          </w:tcPr>
          <w:p w14:paraId="0D370422" w14:textId="77777777" w:rsidR="00DD33BF" w:rsidRPr="00171B58" w:rsidRDefault="00DD33BF" w:rsidP="00B23E7D">
            <w:pPr>
              <w:jc w:val="center"/>
              <w:rPr>
                <w:rStyle w:val="Hiperveza"/>
                <w:rFonts w:cstheme="minorHAnsi"/>
                <w:noProof/>
                <w:color w:val="000000"/>
                <w:sz w:val="20"/>
                <w:szCs w:val="20"/>
              </w:rPr>
            </w:pPr>
            <w:r w:rsidRPr="00171B58">
              <w:rPr>
                <w:rFonts w:cstheme="minorHAnsi"/>
                <w:b/>
                <w:caps/>
                <w:sz w:val="20"/>
                <w:szCs w:val="20"/>
                <w:lang w:val="pl-PL"/>
              </w:rPr>
              <w:t>565,30</w:t>
            </w:r>
          </w:p>
        </w:tc>
        <w:tc>
          <w:tcPr>
            <w:tcW w:w="1694" w:type="dxa"/>
            <w:shd w:val="clear" w:color="auto" w:fill="auto"/>
            <w:vAlign w:val="center"/>
          </w:tcPr>
          <w:p w14:paraId="12A63C89" w14:textId="77777777" w:rsidR="00DD33BF" w:rsidRPr="00144970" w:rsidRDefault="00DD33BF" w:rsidP="00B23E7D">
            <w:pPr>
              <w:jc w:val="center"/>
              <w:rPr>
                <w:rStyle w:val="Hiperveza"/>
                <w:rFonts w:cstheme="minorHAnsi"/>
                <w:b/>
                <w:bCs/>
                <w:noProof/>
                <w:color w:val="000000"/>
                <w:sz w:val="20"/>
                <w:szCs w:val="20"/>
              </w:rPr>
            </w:pPr>
            <w:r w:rsidRPr="00171B58">
              <w:rPr>
                <w:rFonts w:cstheme="minorHAnsi"/>
                <w:b/>
                <w:bCs/>
                <w:sz w:val="20"/>
                <w:szCs w:val="20"/>
              </w:rPr>
              <w:t>14,74</w:t>
            </w:r>
          </w:p>
        </w:tc>
      </w:tr>
    </w:tbl>
    <w:bookmarkEnd w:id="105"/>
    <w:p w14:paraId="068DFB24" w14:textId="77777777" w:rsidR="00DD33BF" w:rsidRPr="003C0C0E" w:rsidRDefault="00DD33BF" w:rsidP="00DD33BF">
      <w:pPr>
        <w:jc w:val="center"/>
        <w:rPr>
          <w:rFonts w:cstheme="minorHAnsi"/>
          <w:sz w:val="20"/>
          <w:szCs w:val="20"/>
          <w:lang w:eastAsia="zh-CN"/>
        </w:rPr>
      </w:pPr>
      <w:r w:rsidRPr="003C0C0E">
        <w:rPr>
          <w:rFonts w:cstheme="minorHAnsi"/>
          <w:sz w:val="20"/>
          <w:szCs w:val="20"/>
          <w:lang w:eastAsia="zh-CN"/>
        </w:rPr>
        <w:t>Izvor: Državni zavod za statistiku</w:t>
      </w:r>
      <w:r>
        <w:rPr>
          <w:rFonts w:cstheme="minorHAnsi"/>
          <w:sz w:val="20"/>
          <w:szCs w:val="20"/>
          <w:lang w:eastAsia="zh-CN"/>
        </w:rPr>
        <w:t>, Popis stanovništva 2021.</w:t>
      </w:r>
    </w:p>
    <w:p w14:paraId="0AF465CB" w14:textId="36511240" w:rsidR="00DD33BF" w:rsidRPr="00DD33BF" w:rsidRDefault="00DD33BF" w:rsidP="00DD33BF">
      <w:pPr>
        <w:spacing w:after="120" w:line="276" w:lineRule="auto"/>
        <w:rPr>
          <w:rFonts w:ascii="Calibri" w:eastAsia="Calibri" w:hAnsi="Calibri" w:cs="Times New Roman"/>
          <w:lang w:val="en-US" w:eastAsia="zh-CN"/>
        </w:rPr>
      </w:pPr>
      <w:r w:rsidRPr="00DD33BF">
        <w:rPr>
          <w:rFonts w:ascii="Calibri" w:eastAsia="Calibri" w:hAnsi="Calibri" w:cs="Times New Roman"/>
          <w:lang w:val="en-US" w:eastAsia="zh-CN"/>
        </w:rPr>
        <w:t xml:space="preserve">Prema </w:t>
      </w:r>
      <w:proofErr w:type="spellStart"/>
      <w:r w:rsidRPr="00DD33BF">
        <w:rPr>
          <w:rFonts w:ascii="Calibri" w:eastAsia="Calibri" w:hAnsi="Calibri" w:cs="Times New Roman"/>
          <w:lang w:val="en-US" w:eastAsia="zh-CN"/>
        </w:rPr>
        <w:t>prostornom</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rasporedu</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najveća</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koncentracija</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stanovništva</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na</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području</w:t>
      </w:r>
      <w:proofErr w:type="spellEnd"/>
      <w:r w:rsidRPr="00DD33BF">
        <w:rPr>
          <w:rFonts w:ascii="Calibri" w:eastAsia="Calibri" w:hAnsi="Calibri" w:cs="Times New Roman"/>
          <w:lang w:val="en-US" w:eastAsia="zh-CN"/>
        </w:rPr>
        <w:t xml:space="preserve"> Grada, </w:t>
      </w:r>
      <w:proofErr w:type="spellStart"/>
      <w:r w:rsidRPr="00DD33BF">
        <w:rPr>
          <w:rFonts w:ascii="Calibri" w:eastAsia="Calibri" w:hAnsi="Calibri" w:cs="Times New Roman"/>
          <w:lang w:val="en-US" w:eastAsia="zh-CN"/>
        </w:rPr>
        <w:t>smještena</w:t>
      </w:r>
      <w:proofErr w:type="spellEnd"/>
      <w:r w:rsidRPr="00DD33BF">
        <w:rPr>
          <w:rFonts w:ascii="Calibri" w:eastAsia="Calibri" w:hAnsi="Calibri" w:cs="Times New Roman"/>
          <w:lang w:val="en-US" w:eastAsia="zh-CN"/>
        </w:rPr>
        <w:t xml:space="preserve"> je u </w:t>
      </w:r>
      <w:proofErr w:type="spellStart"/>
      <w:r w:rsidRPr="00DD33BF">
        <w:rPr>
          <w:rFonts w:ascii="Calibri" w:eastAsia="Calibri" w:hAnsi="Calibri" w:cs="Times New Roman"/>
          <w:lang w:val="en-US" w:eastAsia="zh-CN"/>
        </w:rPr>
        <w:t>administrativnom</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središtu</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odnosno</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gradu</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Otočcu</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njih</w:t>
      </w:r>
      <w:proofErr w:type="spellEnd"/>
      <w:r w:rsidRPr="00DD33BF">
        <w:rPr>
          <w:rFonts w:ascii="Calibri" w:eastAsia="Calibri" w:hAnsi="Calibri" w:cs="Times New Roman"/>
          <w:lang w:val="en-US" w:eastAsia="zh-CN"/>
        </w:rPr>
        <w:t xml:space="preserve"> 3.852 </w:t>
      </w:r>
      <w:proofErr w:type="spellStart"/>
      <w:r w:rsidRPr="00DD33BF">
        <w:rPr>
          <w:rFonts w:ascii="Calibri" w:eastAsia="Calibri" w:hAnsi="Calibri" w:cs="Times New Roman"/>
          <w:lang w:val="en-US" w:eastAsia="zh-CN"/>
        </w:rPr>
        <w:t>ili</w:t>
      </w:r>
      <w:proofErr w:type="spellEnd"/>
      <w:r w:rsidRPr="00DD33BF">
        <w:rPr>
          <w:rFonts w:ascii="Calibri" w:eastAsia="Calibri" w:hAnsi="Calibri" w:cs="Times New Roman"/>
          <w:lang w:val="en-US" w:eastAsia="zh-CN"/>
        </w:rPr>
        <w:t xml:space="preserve"> 46,23</w:t>
      </w:r>
      <w:r w:rsidR="007158A8">
        <w:rPr>
          <w:rFonts w:ascii="Calibri" w:eastAsia="Calibri" w:hAnsi="Calibri" w:cs="Times New Roman"/>
          <w:lang w:val="en-US" w:eastAsia="zh-CN"/>
        </w:rPr>
        <w:t xml:space="preserve"> </w:t>
      </w:r>
      <w:r w:rsidRPr="00DD33BF">
        <w:rPr>
          <w:rFonts w:ascii="Calibri" w:eastAsia="Calibri" w:hAnsi="Calibri" w:cs="Times New Roman"/>
          <w:lang w:val="en-US" w:eastAsia="zh-CN"/>
        </w:rPr>
        <w:t xml:space="preserve">%. Od </w:t>
      </w:r>
      <w:proofErr w:type="spellStart"/>
      <w:r w:rsidRPr="00DD33BF">
        <w:rPr>
          <w:rFonts w:ascii="Calibri" w:eastAsia="Calibri" w:hAnsi="Calibri" w:cs="Times New Roman"/>
          <w:lang w:val="en-US" w:eastAsia="zh-CN"/>
        </w:rPr>
        <w:t>ostalih</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naselja</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najveći</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broj</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stanovnika</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zabilježen</w:t>
      </w:r>
      <w:proofErr w:type="spellEnd"/>
      <w:r w:rsidRPr="00DD33BF">
        <w:rPr>
          <w:rFonts w:ascii="Calibri" w:eastAsia="Calibri" w:hAnsi="Calibri" w:cs="Times New Roman"/>
          <w:lang w:val="en-US" w:eastAsia="zh-CN"/>
        </w:rPr>
        <w:t xml:space="preserve"> je u </w:t>
      </w:r>
      <w:proofErr w:type="spellStart"/>
      <w:r w:rsidRPr="00DD33BF">
        <w:rPr>
          <w:rFonts w:ascii="Calibri" w:eastAsia="Calibri" w:hAnsi="Calibri" w:cs="Times New Roman"/>
          <w:lang w:val="en-US" w:eastAsia="zh-CN"/>
        </w:rPr>
        <w:t>naseljima</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Prozor</w:t>
      </w:r>
      <w:proofErr w:type="spellEnd"/>
      <w:r w:rsidRPr="00DD33BF">
        <w:rPr>
          <w:rFonts w:ascii="Calibri" w:eastAsia="Calibri" w:hAnsi="Calibri" w:cs="Times New Roman"/>
          <w:lang w:val="en-US" w:eastAsia="zh-CN"/>
        </w:rPr>
        <w:t xml:space="preserve"> (9,96</w:t>
      </w:r>
      <w:r w:rsidR="007158A8">
        <w:rPr>
          <w:rFonts w:ascii="Calibri" w:eastAsia="Calibri" w:hAnsi="Calibri" w:cs="Times New Roman"/>
          <w:lang w:val="en-US" w:eastAsia="zh-CN"/>
        </w:rPr>
        <w:t xml:space="preserve"> </w:t>
      </w:r>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Ličko</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Lešće</w:t>
      </w:r>
      <w:proofErr w:type="spellEnd"/>
      <w:r w:rsidRPr="00DD33BF">
        <w:rPr>
          <w:rFonts w:ascii="Calibri" w:eastAsia="Calibri" w:hAnsi="Calibri" w:cs="Times New Roman"/>
          <w:lang w:val="en-US" w:eastAsia="zh-CN"/>
        </w:rPr>
        <w:t xml:space="preserve"> (6,85</w:t>
      </w:r>
      <w:r w:rsidR="007158A8">
        <w:rPr>
          <w:rFonts w:ascii="Calibri" w:eastAsia="Calibri" w:hAnsi="Calibri" w:cs="Times New Roman"/>
          <w:lang w:val="en-US" w:eastAsia="zh-CN"/>
        </w:rPr>
        <w:t xml:space="preserve"> </w:t>
      </w:r>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i</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Čovići</w:t>
      </w:r>
      <w:proofErr w:type="spellEnd"/>
      <w:r w:rsidRPr="00DD33BF">
        <w:rPr>
          <w:rFonts w:ascii="Calibri" w:eastAsia="Calibri" w:hAnsi="Calibri" w:cs="Times New Roman"/>
          <w:lang w:val="en-US" w:eastAsia="zh-CN"/>
        </w:rPr>
        <w:t xml:space="preserve"> (6,24</w:t>
      </w:r>
      <w:r w:rsidR="007158A8">
        <w:rPr>
          <w:rFonts w:ascii="Calibri" w:eastAsia="Calibri" w:hAnsi="Calibri" w:cs="Times New Roman"/>
          <w:lang w:val="en-US" w:eastAsia="zh-CN"/>
        </w:rPr>
        <w:t xml:space="preserve"> </w:t>
      </w:r>
      <w:r w:rsidRPr="00DD33BF">
        <w:rPr>
          <w:rFonts w:ascii="Calibri" w:eastAsia="Calibri" w:hAnsi="Calibri" w:cs="Times New Roman"/>
          <w:lang w:val="en-US" w:eastAsia="zh-CN"/>
        </w:rPr>
        <w:t xml:space="preserve">%), </w:t>
      </w:r>
      <w:proofErr w:type="spellStart"/>
      <w:proofErr w:type="gramStart"/>
      <w:r w:rsidRPr="00DD33BF">
        <w:rPr>
          <w:rFonts w:ascii="Calibri" w:eastAsia="Calibri" w:hAnsi="Calibri" w:cs="Times New Roman"/>
          <w:lang w:val="en-US" w:eastAsia="zh-CN"/>
        </w:rPr>
        <w:t>dok</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najmanji</w:t>
      </w:r>
      <w:proofErr w:type="spellEnd"/>
      <w:proofErr w:type="gram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broj</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stanovnika</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bilježe</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naselja</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Gorići</w:t>
      </w:r>
      <w:proofErr w:type="spellEnd"/>
      <w:r w:rsidRPr="00DD33BF">
        <w:rPr>
          <w:rFonts w:ascii="Calibri" w:eastAsia="Calibri" w:hAnsi="Calibri" w:cs="Times New Roman"/>
          <w:lang w:val="en-US" w:eastAsia="zh-CN"/>
        </w:rPr>
        <w:t xml:space="preserve"> (0,13</w:t>
      </w:r>
      <w:r w:rsidR="007158A8">
        <w:rPr>
          <w:rFonts w:ascii="Calibri" w:eastAsia="Calibri" w:hAnsi="Calibri" w:cs="Times New Roman"/>
          <w:lang w:val="en-US" w:eastAsia="zh-CN"/>
        </w:rPr>
        <w:t xml:space="preserve"> </w:t>
      </w:r>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i</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Glavace</w:t>
      </w:r>
      <w:proofErr w:type="spellEnd"/>
      <w:r w:rsidRPr="00DD33BF">
        <w:rPr>
          <w:rFonts w:ascii="Calibri" w:eastAsia="Calibri" w:hAnsi="Calibri" w:cs="Times New Roman"/>
          <w:lang w:val="en-US" w:eastAsia="zh-CN"/>
        </w:rPr>
        <w:t xml:space="preserve"> (0,22</w:t>
      </w:r>
      <w:r w:rsidR="007158A8">
        <w:rPr>
          <w:rFonts w:ascii="Calibri" w:eastAsia="Calibri" w:hAnsi="Calibri" w:cs="Times New Roman"/>
          <w:lang w:val="en-US" w:eastAsia="zh-CN"/>
        </w:rPr>
        <w:t xml:space="preserve"> </w:t>
      </w:r>
      <w:r w:rsidRPr="00DD33BF">
        <w:rPr>
          <w:rFonts w:ascii="Calibri" w:eastAsia="Calibri" w:hAnsi="Calibri" w:cs="Times New Roman"/>
          <w:lang w:val="en-US" w:eastAsia="zh-CN"/>
        </w:rPr>
        <w:t xml:space="preserve">%).  </w:t>
      </w:r>
    </w:p>
    <w:p w14:paraId="5CF1E593" w14:textId="77777777" w:rsidR="00DD33BF" w:rsidRPr="00DD33BF" w:rsidRDefault="00DD33BF" w:rsidP="00DD33BF">
      <w:pPr>
        <w:keepNext/>
        <w:spacing w:after="120" w:line="276" w:lineRule="auto"/>
        <w:rPr>
          <w:rFonts w:ascii="Calibri" w:eastAsia="Calibri" w:hAnsi="Calibri" w:cs="Times New Roman"/>
          <w:lang w:val="en-US"/>
        </w:rPr>
      </w:pPr>
      <w:r w:rsidRPr="00DD33BF">
        <w:rPr>
          <w:rFonts w:ascii="Calibri" w:eastAsia="Calibri" w:hAnsi="Calibri" w:cs="Times New Roman"/>
          <w:noProof/>
          <w:lang w:val="en-US"/>
        </w:rPr>
        <w:lastRenderedPageBreak/>
        <w:drawing>
          <wp:inline distT="0" distB="0" distL="0" distR="0" wp14:anchorId="29360066" wp14:editId="234D538B">
            <wp:extent cx="5757431" cy="3590925"/>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898" cy="3593711"/>
                    </a:xfrm>
                    <a:prstGeom prst="rect">
                      <a:avLst/>
                    </a:prstGeom>
                    <a:noFill/>
                  </pic:spPr>
                </pic:pic>
              </a:graphicData>
            </a:graphic>
          </wp:inline>
        </w:drawing>
      </w:r>
    </w:p>
    <w:p w14:paraId="47012785" w14:textId="2E41661D" w:rsidR="00DD33BF" w:rsidRPr="00DD33BF" w:rsidRDefault="00DD33BF" w:rsidP="00DD33BF">
      <w:pPr>
        <w:spacing w:after="0" w:line="276" w:lineRule="auto"/>
        <w:jc w:val="center"/>
        <w:rPr>
          <w:rFonts w:ascii="Calibri" w:eastAsia="Calibri" w:hAnsi="Calibri" w:cs="Arial"/>
          <w:b/>
          <w:bCs/>
          <w:sz w:val="20"/>
          <w:szCs w:val="20"/>
          <w:lang w:eastAsia="zh-CN"/>
        </w:rPr>
      </w:pPr>
      <w:bookmarkStart w:id="106" w:name="_Toc108773768"/>
      <w:bookmarkStart w:id="107" w:name="_Toc131492835"/>
      <w:bookmarkStart w:id="108" w:name="_Toc142392741"/>
      <w:r w:rsidRPr="00DD33BF">
        <w:rPr>
          <w:rFonts w:ascii="Calibri" w:eastAsia="Calibri" w:hAnsi="Calibri" w:cs="Arial"/>
          <w:b/>
          <w:bCs/>
          <w:sz w:val="20"/>
          <w:szCs w:val="20"/>
          <w:lang w:eastAsia="zh-CN"/>
        </w:rPr>
        <w:t xml:space="preserve">Slika </w:t>
      </w:r>
      <w:r w:rsidRPr="00DD33BF">
        <w:rPr>
          <w:rFonts w:ascii="Calibri" w:eastAsia="Calibri" w:hAnsi="Calibri" w:cs="Arial"/>
          <w:b/>
          <w:bCs/>
          <w:sz w:val="20"/>
          <w:szCs w:val="20"/>
          <w:lang w:eastAsia="zh-CN"/>
        </w:rPr>
        <w:fldChar w:fldCharType="begin"/>
      </w:r>
      <w:r w:rsidRPr="00DD33BF">
        <w:rPr>
          <w:rFonts w:ascii="Calibri" w:eastAsia="Calibri" w:hAnsi="Calibri" w:cs="Arial"/>
          <w:b/>
          <w:bCs/>
          <w:sz w:val="20"/>
          <w:szCs w:val="20"/>
          <w:lang w:eastAsia="zh-CN"/>
        </w:rPr>
        <w:instrText xml:space="preserve"> SEQ Slika \* ARABIC </w:instrText>
      </w:r>
      <w:r w:rsidRPr="00DD33BF">
        <w:rPr>
          <w:rFonts w:ascii="Calibri" w:eastAsia="Calibri" w:hAnsi="Calibri" w:cs="Arial"/>
          <w:b/>
          <w:bCs/>
          <w:sz w:val="20"/>
          <w:szCs w:val="20"/>
          <w:lang w:eastAsia="zh-CN"/>
        </w:rPr>
        <w:fldChar w:fldCharType="separate"/>
      </w:r>
      <w:r w:rsidR="00230570">
        <w:rPr>
          <w:rFonts w:ascii="Calibri" w:eastAsia="Calibri" w:hAnsi="Calibri" w:cs="Arial"/>
          <w:b/>
          <w:bCs/>
          <w:noProof/>
          <w:sz w:val="20"/>
          <w:szCs w:val="20"/>
          <w:lang w:eastAsia="zh-CN"/>
        </w:rPr>
        <w:t>6</w:t>
      </w:r>
      <w:r w:rsidRPr="00DD33BF">
        <w:rPr>
          <w:rFonts w:ascii="Calibri" w:eastAsia="Calibri" w:hAnsi="Calibri" w:cs="Arial"/>
          <w:b/>
          <w:bCs/>
          <w:noProof/>
          <w:sz w:val="20"/>
          <w:szCs w:val="20"/>
          <w:lang w:eastAsia="zh-CN"/>
        </w:rPr>
        <w:fldChar w:fldCharType="end"/>
      </w:r>
      <w:r w:rsidRPr="00DD33BF">
        <w:rPr>
          <w:rFonts w:ascii="Calibri" w:eastAsia="Calibri" w:hAnsi="Calibri" w:cs="Arial"/>
          <w:b/>
          <w:bCs/>
          <w:sz w:val="20"/>
          <w:szCs w:val="20"/>
          <w:lang w:eastAsia="zh-CN"/>
        </w:rPr>
        <w:t>. Razmještaj stanovnika po naseljima</w:t>
      </w:r>
      <w:bookmarkEnd w:id="106"/>
      <w:bookmarkEnd w:id="107"/>
      <w:bookmarkEnd w:id="108"/>
    </w:p>
    <w:p w14:paraId="12560178" w14:textId="77777777" w:rsidR="00DD33BF" w:rsidRPr="00DD33BF" w:rsidRDefault="00DD33BF" w:rsidP="00DD33BF">
      <w:pPr>
        <w:spacing w:after="360"/>
        <w:jc w:val="center"/>
        <w:rPr>
          <w:sz w:val="20"/>
          <w:szCs w:val="20"/>
          <w:lang w:eastAsia="zh-CN"/>
        </w:rPr>
      </w:pPr>
      <w:r w:rsidRPr="00DD33BF">
        <w:rPr>
          <w:sz w:val="20"/>
          <w:szCs w:val="20"/>
          <w:lang w:eastAsia="zh-CN"/>
        </w:rPr>
        <w:t>Izvor: Državni zavod za statistiku (obrada autora)</w:t>
      </w:r>
    </w:p>
    <w:p w14:paraId="7B3BA2C4" w14:textId="19B2A21A" w:rsidR="00DD33BF" w:rsidRPr="00DD33BF" w:rsidRDefault="00DD33BF" w:rsidP="00DD33BF">
      <w:pPr>
        <w:spacing w:after="120" w:line="276" w:lineRule="auto"/>
        <w:rPr>
          <w:rFonts w:ascii="Calibri" w:eastAsia="Calibri" w:hAnsi="Calibri" w:cstheme="minorHAnsi"/>
          <w:szCs w:val="24"/>
          <w:lang w:val="en-US"/>
        </w:rPr>
      </w:pPr>
      <w:r w:rsidRPr="00DD33BF">
        <w:rPr>
          <w:rFonts w:ascii="Calibri" w:eastAsia="Calibri" w:hAnsi="Calibri" w:cs="Times New Roman"/>
          <w:lang w:val="en-US"/>
        </w:rPr>
        <w:t xml:space="preserve">Na </w:t>
      </w:r>
      <w:proofErr w:type="spellStart"/>
      <w:r w:rsidRPr="00DD33BF">
        <w:rPr>
          <w:rFonts w:ascii="Calibri" w:eastAsia="Calibri" w:hAnsi="Calibri" w:cs="Times New Roman"/>
          <w:lang w:val="en-US"/>
        </w:rPr>
        <w:t>području</w:t>
      </w:r>
      <w:proofErr w:type="spellEnd"/>
      <w:r w:rsidRPr="00DD33BF">
        <w:rPr>
          <w:rFonts w:ascii="Calibri" w:eastAsia="Calibri" w:hAnsi="Calibri" w:cs="Times New Roman"/>
          <w:lang w:val="en-US"/>
        </w:rPr>
        <w:t xml:space="preserve"> Grada </w:t>
      </w:r>
      <w:proofErr w:type="spellStart"/>
      <w:r w:rsidRPr="00DD33BF">
        <w:rPr>
          <w:rFonts w:ascii="Calibri" w:eastAsia="Calibri" w:hAnsi="Calibri" w:cs="Times New Roman"/>
          <w:lang w:val="en-US"/>
        </w:rPr>
        <w:t>Otočca</w:t>
      </w:r>
      <w:proofErr w:type="spellEnd"/>
      <w:r w:rsidRPr="00DD33BF">
        <w:rPr>
          <w:rFonts w:ascii="Calibri" w:eastAsia="Calibri" w:hAnsi="Calibri" w:cs="Times New Roman"/>
          <w:lang w:val="en-US"/>
        </w:rPr>
        <w:t xml:space="preserve">, u </w:t>
      </w:r>
      <w:proofErr w:type="spellStart"/>
      <w:r w:rsidRPr="00DD33BF">
        <w:rPr>
          <w:rFonts w:ascii="Calibri" w:eastAsia="Calibri" w:hAnsi="Calibri" w:cstheme="minorHAnsi"/>
          <w:szCs w:val="24"/>
          <w:lang w:val="en-US"/>
        </w:rPr>
        <w:t>dobnoj</w:t>
      </w:r>
      <w:proofErr w:type="spellEnd"/>
      <w:r w:rsidRPr="00DD33BF">
        <w:rPr>
          <w:rFonts w:ascii="Calibri" w:eastAsia="Calibri" w:hAnsi="Calibri" w:cstheme="minorHAnsi"/>
          <w:szCs w:val="24"/>
          <w:lang w:val="en-US"/>
        </w:rPr>
        <w:t xml:space="preserve"> </w:t>
      </w:r>
      <w:proofErr w:type="spellStart"/>
      <w:r w:rsidRPr="00DD33BF">
        <w:rPr>
          <w:rFonts w:ascii="Calibri" w:eastAsia="Calibri" w:hAnsi="Calibri" w:cstheme="minorHAnsi"/>
          <w:szCs w:val="24"/>
          <w:lang w:val="en-US"/>
        </w:rPr>
        <w:t>strukturi</w:t>
      </w:r>
      <w:proofErr w:type="spellEnd"/>
      <w:r w:rsidRPr="00DD33BF">
        <w:rPr>
          <w:rFonts w:ascii="Calibri" w:eastAsia="Calibri" w:hAnsi="Calibri" w:cstheme="minorHAnsi"/>
          <w:szCs w:val="24"/>
          <w:lang w:val="en-US"/>
        </w:rPr>
        <w:t xml:space="preserve"> </w:t>
      </w:r>
      <w:proofErr w:type="spellStart"/>
      <w:r w:rsidRPr="00DD33BF">
        <w:rPr>
          <w:rFonts w:ascii="Calibri" w:eastAsia="Calibri" w:hAnsi="Calibri" w:cstheme="minorHAnsi"/>
          <w:szCs w:val="24"/>
          <w:lang w:val="en-US"/>
        </w:rPr>
        <w:t>stanovništva</w:t>
      </w:r>
      <w:proofErr w:type="spellEnd"/>
      <w:r w:rsidRPr="00DD33BF">
        <w:rPr>
          <w:rFonts w:ascii="Calibri" w:eastAsia="Calibri" w:hAnsi="Calibri" w:cstheme="minorHAnsi"/>
          <w:szCs w:val="24"/>
          <w:lang w:val="en-US"/>
        </w:rPr>
        <w:t xml:space="preserve"> s </w:t>
      </w:r>
      <w:proofErr w:type="spellStart"/>
      <w:r w:rsidRPr="00DD33BF">
        <w:rPr>
          <w:rFonts w:ascii="Calibri" w:eastAsia="Calibri" w:hAnsi="Calibri" w:cstheme="minorHAnsi"/>
          <w:szCs w:val="24"/>
          <w:lang w:val="en-US"/>
        </w:rPr>
        <w:t>udjelom</w:t>
      </w:r>
      <w:proofErr w:type="spellEnd"/>
      <w:r w:rsidRPr="00DD33BF">
        <w:rPr>
          <w:rFonts w:ascii="Calibri" w:eastAsia="Calibri" w:hAnsi="Calibri" w:cstheme="minorHAnsi"/>
          <w:szCs w:val="24"/>
          <w:lang w:val="en-US"/>
        </w:rPr>
        <w:t xml:space="preserve"> od 58,93</w:t>
      </w:r>
      <w:r w:rsidR="007158A8">
        <w:rPr>
          <w:rFonts w:ascii="Calibri" w:eastAsia="Calibri" w:hAnsi="Calibri" w:cstheme="minorHAnsi"/>
          <w:szCs w:val="24"/>
          <w:lang w:val="en-US"/>
        </w:rPr>
        <w:t xml:space="preserve"> </w:t>
      </w:r>
      <w:r w:rsidRPr="00DD33BF">
        <w:rPr>
          <w:rFonts w:ascii="Calibri" w:eastAsia="Calibri" w:hAnsi="Calibri" w:cstheme="minorHAnsi"/>
          <w:szCs w:val="24"/>
          <w:lang w:val="en-US"/>
        </w:rPr>
        <w:t xml:space="preserve">%, </w:t>
      </w:r>
      <w:proofErr w:type="spellStart"/>
      <w:r w:rsidRPr="00DD33BF">
        <w:rPr>
          <w:rFonts w:ascii="Calibri" w:eastAsia="Calibri" w:hAnsi="Calibri" w:cstheme="minorHAnsi"/>
          <w:szCs w:val="24"/>
          <w:lang w:val="en-US"/>
        </w:rPr>
        <w:t>dominira</w:t>
      </w:r>
      <w:proofErr w:type="spellEnd"/>
      <w:r w:rsidRPr="00DD33BF">
        <w:rPr>
          <w:rFonts w:ascii="Calibri" w:eastAsia="Calibri" w:hAnsi="Calibri" w:cstheme="minorHAnsi"/>
          <w:szCs w:val="24"/>
          <w:lang w:val="en-US"/>
        </w:rPr>
        <w:t xml:space="preserve"> </w:t>
      </w:r>
      <w:proofErr w:type="spellStart"/>
      <w:r w:rsidRPr="00DD33BF">
        <w:rPr>
          <w:rFonts w:ascii="Calibri" w:eastAsia="Calibri" w:hAnsi="Calibri" w:cstheme="minorHAnsi"/>
          <w:szCs w:val="24"/>
          <w:lang w:val="en-US"/>
        </w:rPr>
        <w:t>skupina</w:t>
      </w:r>
      <w:proofErr w:type="spellEnd"/>
      <w:r w:rsidRPr="00DD33BF">
        <w:rPr>
          <w:rFonts w:ascii="Calibri" w:eastAsia="Calibri" w:hAnsi="Calibri" w:cstheme="minorHAnsi"/>
          <w:szCs w:val="24"/>
          <w:lang w:val="en-US"/>
        </w:rPr>
        <w:t xml:space="preserve"> </w:t>
      </w:r>
      <w:proofErr w:type="spellStart"/>
      <w:r w:rsidRPr="00DD33BF">
        <w:rPr>
          <w:rFonts w:ascii="Calibri" w:eastAsia="Calibri" w:hAnsi="Calibri" w:cstheme="minorHAnsi"/>
          <w:szCs w:val="24"/>
          <w:lang w:val="en-US"/>
        </w:rPr>
        <w:t>stanovnika</w:t>
      </w:r>
      <w:proofErr w:type="spellEnd"/>
      <w:r w:rsidRPr="00DD33BF">
        <w:rPr>
          <w:rFonts w:ascii="Calibri" w:eastAsia="Calibri" w:hAnsi="Calibri" w:cstheme="minorHAnsi"/>
          <w:szCs w:val="24"/>
          <w:lang w:val="en-US"/>
        </w:rPr>
        <w:t xml:space="preserve"> u </w:t>
      </w:r>
      <w:proofErr w:type="spellStart"/>
      <w:r w:rsidRPr="00DD33BF">
        <w:rPr>
          <w:rFonts w:ascii="Calibri" w:eastAsia="Calibri" w:hAnsi="Calibri" w:cstheme="minorHAnsi"/>
          <w:szCs w:val="24"/>
          <w:lang w:val="en-US"/>
        </w:rPr>
        <w:t>dobi</w:t>
      </w:r>
      <w:proofErr w:type="spellEnd"/>
      <w:r w:rsidRPr="00DD33BF">
        <w:rPr>
          <w:rFonts w:ascii="Calibri" w:eastAsia="Calibri" w:hAnsi="Calibri" w:cstheme="minorHAnsi"/>
          <w:szCs w:val="24"/>
          <w:lang w:val="en-US"/>
        </w:rPr>
        <w:t xml:space="preserve"> od 20 do 64 </w:t>
      </w:r>
      <w:proofErr w:type="spellStart"/>
      <w:r w:rsidRPr="00DD33BF">
        <w:rPr>
          <w:rFonts w:ascii="Calibri" w:eastAsia="Calibri" w:hAnsi="Calibri" w:cstheme="minorHAnsi"/>
          <w:szCs w:val="24"/>
          <w:lang w:val="en-US"/>
        </w:rPr>
        <w:t>godine</w:t>
      </w:r>
      <w:proofErr w:type="spellEnd"/>
      <w:r w:rsidRPr="00DD33BF">
        <w:rPr>
          <w:rFonts w:ascii="Calibri" w:eastAsia="Calibri" w:hAnsi="Calibri" w:cstheme="minorHAnsi"/>
          <w:szCs w:val="24"/>
          <w:lang w:val="en-US"/>
        </w:rPr>
        <w:t>.</w:t>
      </w:r>
      <w:r w:rsidRPr="00DD33BF">
        <w:rPr>
          <w:rFonts w:ascii="Calibri" w:eastAsia="Calibri" w:hAnsi="Calibri" w:cs="Times New Roman"/>
          <w:lang w:val="en-US"/>
        </w:rPr>
        <w:t xml:space="preserve"> </w:t>
      </w:r>
      <w:proofErr w:type="spellStart"/>
      <w:r w:rsidRPr="00DD33BF">
        <w:rPr>
          <w:rFonts w:ascii="Calibri" w:eastAsia="Calibri" w:hAnsi="Calibri" w:cstheme="minorHAnsi"/>
          <w:szCs w:val="24"/>
          <w:lang w:val="en-US"/>
        </w:rPr>
        <w:t>Udio</w:t>
      </w:r>
      <w:proofErr w:type="spellEnd"/>
      <w:r w:rsidRPr="00DD33BF">
        <w:rPr>
          <w:rFonts w:ascii="Calibri" w:eastAsia="Calibri" w:hAnsi="Calibri" w:cstheme="minorHAnsi"/>
          <w:szCs w:val="24"/>
          <w:lang w:val="en-US"/>
        </w:rPr>
        <w:t xml:space="preserve"> </w:t>
      </w:r>
      <w:proofErr w:type="spellStart"/>
      <w:r w:rsidRPr="00DD33BF">
        <w:rPr>
          <w:rFonts w:ascii="Calibri" w:eastAsia="Calibri" w:hAnsi="Calibri" w:cstheme="minorHAnsi"/>
          <w:szCs w:val="24"/>
          <w:lang w:val="en-US"/>
        </w:rPr>
        <w:t>stanovnika</w:t>
      </w:r>
      <w:proofErr w:type="spellEnd"/>
      <w:r w:rsidRPr="00DD33BF">
        <w:rPr>
          <w:rFonts w:ascii="Calibri" w:eastAsia="Calibri" w:hAnsi="Calibri" w:cstheme="minorHAnsi"/>
          <w:szCs w:val="24"/>
          <w:lang w:val="en-US"/>
        </w:rPr>
        <w:t xml:space="preserve"> </w:t>
      </w:r>
      <w:proofErr w:type="spellStart"/>
      <w:r w:rsidRPr="00DD33BF">
        <w:rPr>
          <w:rFonts w:ascii="Calibri" w:eastAsia="Calibri" w:hAnsi="Calibri" w:cstheme="minorHAnsi"/>
          <w:szCs w:val="24"/>
          <w:lang w:val="en-US"/>
        </w:rPr>
        <w:t>mlađih</w:t>
      </w:r>
      <w:proofErr w:type="spellEnd"/>
      <w:r w:rsidRPr="00DD33BF">
        <w:rPr>
          <w:rFonts w:ascii="Calibri" w:eastAsia="Calibri" w:hAnsi="Calibri" w:cstheme="minorHAnsi"/>
          <w:szCs w:val="24"/>
          <w:lang w:val="en-US"/>
        </w:rPr>
        <w:t xml:space="preserve"> od 20 </w:t>
      </w:r>
      <w:proofErr w:type="spellStart"/>
      <w:r w:rsidRPr="00DD33BF">
        <w:rPr>
          <w:rFonts w:ascii="Calibri" w:eastAsia="Calibri" w:hAnsi="Calibri" w:cstheme="minorHAnsi"/>
          <w:szCs w:val="24"/>
          <w:lang w:val="en-US"/>
        </w:rPr>
        <w:t>godina</w:t>
      </w:r>
      <w:proofErr w:type="spellEnd"/>
      <w:r w:rsidRPr="00DD33BF">
        <w:rPr>
          <w:rFonts w:ascii="Calibri" w:eastAsia="Calibri" w:hAnsi="Calibri" w:cstheme="minorHAnsi"/>
          <w:szCs w:val="24"/>
          <w:lang w:val="en-US"/>
        </w:rPr>
        <w:t xml:space="preserve"> </w:t>
      </w:r>
      <w:proofErr w:type="spellStart"/>
      <w:r w:rsidRPr="00DD33BF">
        <w:rPr>
          <w:rFonts w:ascii="Calibri" w:eastAsia="Calibri" w:hAnsi="Calibri" w:cstheme="minorHAnsi"/>
          <w:szCs w:val="24"/>
          <w:lang w:val="en-US"/>
        </w:rPr>
        <w:t>iznosi</w:t>
      </w:r>
      <w:proofErr w:type="spellEnd"/>
      <w:r w:rsidRPr="00DD33BF">
        <w:rPr>
          <w:rFonts w:ascii="Calibri" w:eastAsia="Calibri" w:hAnsi="Calibri" w:cstheme="minorHAnsi"/>
          <w:szCs w:val="24"/>
          <w:lang w:val="en-US"/>
        </w:rPr>
        <w:t xml:space="preserve"> 17,50</w:t>
      </w:r>
      <w:r w:rsidR="007158A8">
        <w:rPr>
          <w:rFonts w:ascii="Calibri" w:eastAsia="Calibri" w:hAnsi="Calibri" w:cstheme="minorHAnsi"/>
          <w:szCs w:val="24"/>
          <w:lang w:val="en-US"/>
        </w:rPr>
        <w:t xml:space="preserve"> </w:t>
      </w:r>
      <w:r w:rsidRPr="00DD33BF">
        <w:rPr>
          <w:rFonts w:ascii="Calibri" w:eastAsia="Calibri" w:hAnsi="Calibri" w:cstheme="minorHAnsi"/>
          <w:szCs w:val="24"/>
          <w:lang w:val="en-US"/>
        </w:rPr>
        <w:t xml:space="preserve">%, </w:t>
      </w:r>
      <w:proofErr w:type="spellStart"/>
      <w:r w:rsidRPr="00DD33BF">
        <w:rPr>
          <w:rFonts w:ascii="Calibri" w:eastAsia="Calibri" w:hAnsi="Calibri" w:cstheme="minorHAnsi"/>
          <w:szCs w:val="24"/>
          <w:lang w:val="en-US"/>
        </w:rPr>
        <w:t>dok</w:t>
      </w:r>
      <w:proofErr w:type="spellEnd"/>
      <w:r w:rsidRPr="00DD33BF">
        <w:rPr>
          <w:rFonts w:ascii="Calibri" w:eastAsia="Calibri" w:hAnsi="Calibri" w:cstheme="minorHAnsi"/>
          <w:szCs w:val="24"/>
          <w:lang w:val="en-US"/>
        </w:rPr>
        <w:t xml:space="preserve"> </w:t>
      </w:r>
      <w:proofErr w:type="spellStart"/>
      <w:r w:rsidRPr="00DD33BF">
        <w:rPr>
          <w:rFonts w:ascii="Calibri" w:eastAsia="Calibri" w:hAnsi="Calibri" w:cstheme="minorHAnsi"/>
          <w:szCs w:val="24"/>
          <w:lang w:val="en-US"/>
        </w:rPr>
        <w:t>udio</w:t>
      </w:r>
      <w:proofErr w:type="spellEnd"/>
      <w:r w:rsidRPr="00DD33BF">
        <w:rPr>
          <w:rFonts w:ascii="Calibri" w:eastAsia="Calibri" w:hAnsi="Calibri" w:cstheme="minorHAnsi"/>
          <w:szCs w:val="24"/>
          <w:lang w:val="en-US"/>
        </w:rPr>
        <w:t xml:space="preserve"> </w:t>
      </w:r>
      <w:proofErr w:type="spellStart"/>
      <w:r w:rsidRPr="00DD33BF">
        <w:rPr>
          <w:rFonts w:ascii="Calibri" w:eastAsia="Calibri" w:hAnsi="Calibri" w:cstheme="minorHAnsi"/>
          <w:szCs w:val="24"/>
          <w:lang w:val="en-US"/>
        </w:rPr>
        <w:t>osoba</w:t>
      </w:r>
      <w:proofErr w:type="spellEnd"/>
      <w:r w:rsidRPr="00DD33BF">
        <w:rPr>
          <w:rFonts w:ascii="Calibri" w:eastAsia="Calibri" w:hAnsi="Calibri" w:cstheme="minorHAnsi"/>
          <w:szCs w:val="24"/>
          <w:lang w:val="en-US"/>
        </w:rPr>
        <w:t xml:space="preserve"> </w:t>
      </w:r>
      <w:proofErr w:type="spellStart"/>
      <w:r w:rsidRPr="00DD33BF">
        <w:rPr>
          <w:rFonts w:ascii="Calibri" w:eastAsia="Calibri" w:hAnsi="Calibri" w:cstheme="minorHAnsi"/>
          <w:szCs w:val="24"/>
          <w:lang w:val="en-US"/>
        </w:rPr>
        <w:t>starih</w:t>
      </w:r>
      <w:proofErr w:type="spellEnd"/>
      <w:r w:rsidRPr="00DD33BF">
        <w:rPr>
          <w:rFonts w:ascii="Calibri" w:eastAsia="Calibri" w:hAnsi="Calibri" w:cstheme="minorHAnsi"/>
          <w:szCs w:val="24"/>
          <w:lang w:val="en-US"/>
        </w:rPr>
        <w:t xml:space="preserve"> 60 </w:t>
      </w:r>
      <w:proofErr w:type="spellStart"/>
      <w:r w:rsidRPr="00DD33BF">
        <w:rPr>
          <w:rFonts w:ascii="Calibri" w:eastAsia="Calibri" w:hAnsi="Calibri" w:cstheme="minorHAnsi"/>
          <w:szCs w:val="24"/>
          <w:lang w:val="en-US"/>
        </w:rPr>
        <w:t>i</w:t>
      </w:r>
      <w:proofErr w:type="spellEnd"/>
      <w:r w:rsidRPr="00DD33BF">
        <w:rPr>
          <w:rFonts w:ascii="Calibri" w:eastAsia="Calibri" w:hAnsi="Calibri" w:cstheme="minorHAnsi"/>
          <w:szCs w:val="24"/>
          <w:lang w:val="en-US"/>
        </w:rPr>
        <w:t xml:space="preserve"> </w:t>
      </w:r>
      <w:proofErr w:type="spellStart"/>
      <w:r w:rsidRPr="00DD33BF">
        <w:rPr>
          <w:rFonts w:ascii="Calibri" w:eastAsia="Calibri" w:hAnsi="Calibri" w:cstheme="minorHAnsi"/>
          <w:szCs w:val="24"/>
          <w:lang w:val="en-US"/>
        </w:rPr>
        <w:t>više</w:t>
      </w:r>
      <w:proofErr w:type="spellEnd"/>
      <w:r w:rsidRPr="00DD33BF">
        <w:rPr>
          <w:rFonts w:ascii="Calibri" w:eastAsia="Calibri" w:hAnsi="Calibri" w:cstheme="minorHAnsi"/>
          <w:szCs w:val="24"/>
          <w:lang w:val="en-US"/>
        </w:rPr>
        <w:t xml:space="preserve"> </w:t>
      </w:r>
      <w:proofErr w:type="spellStart"/>
      <w:r w:rsidRPr="00DD33BF">
        <w:rPr>
          <w:rFonts w:ascii="Calibri" w:eastAsia="Calibri" w:hAnsi="Calibri" w:cstheme="minorHAnsi"/>
          <w:szCs w:val="24"/>
          <w:lang w:val="en-US"/>
        </w:rPr>
        <w:t>godina</w:t>
      </w:r>
      <w:proofErr w:type="spellEnd"/>
      <w:r w:rsidRPr="00DD33BF">
        <w:rPr>
          <w:rFonts w:ascii="Calibri" w:eastAsia="Calibri" w:hAnsi="Calibri" w:cstheme="minorHAnsi"/>
          <w:szCs w:val="24"/>
          <w:lang w:val="en-US"/>
        </w:rPr>
        <w:t xml:space="preserve"> </w:t>
      </w:r>
      <w:proofErr w:type="spellStart"/>
      <w:r w:rsidRPr="00DD33BF">
        <w:rPr>
          <w:rFonts w:ascii="Calibri" w:eastAsia="Calibri" w:hAnsi="Calibri" w:cstheme="minorHAnsi"/>
          <w:szCs w:val="24"/>
          <w:lang w:val="en-US"/>
        </w:rPr>
        <w:t>iznosi</w:t>
      </w:r>
      <w:proofErr w:type="spellEnd"/>
      <w:r w:rsidRPr="00DD33BF">
        <w:rPr>
          <w:rFonts w:ascii="Calibri" w:eastAsia="Calibri" w:hAnsi="Calibri" w:cstheme="minorHAnsi"/>
          <w:szCs w:val="24"/>
          <w:lang w:val="en-US"/>
        </w:rPr>
        <w:t xml:space="preserve"> 23,57</w:t>
      </w:r>
      <w:r w:rsidR="007158A8">
        <w:rPr>
          <w:rFonts w:ascii="Calibri" w:eastAsia="Calibri" w:hAnsi="Calibri" w:cstheme="minorHAnsi"/>
          <w:szCs w:val="24"/>
          <w:lang w:val="en-US"/>
        </w:rPr>
        <w:t xml:space="preserve"> </w:t>
      </w:r>
      <w:r w:rsidRPr="00DD33BF">
        <w:rPr>
          <w:rFonts w:ascii="Calibri" w:eastAsia="Calibri" w:hAnsi="Calibri" w:cstheme="minorHAnsi"/>
          <w:szCs w:val="24"/>
          <w:lang w:val="en-US"/>
        </w:rPr>
        <w:t>%.</w:t>
      </w:r>
      <w:bookmarkStart w:id="109" w:name="_Hlk525729534"/>
      <w:r w:rsidRPr="00DD33BF">
        <w:rPr>
          <w:rFonts w:ascii="Calibri" w:eastAsia="Calibri" w:hAnsi="Calibri" w:cstheme="minorHAnsi"/>
          <w:szCs w:val="24"/>
          <w:lang w:val="en-US"/>
        </w:rPr>
        <w:t xml:space="preserve"> </w:t>
      </w:r>
    </w:p>
    <w:p w14:paraId="39E03D3A" w14:textId="483F6231" w:rsidR="00DD33BF" w:rsidRPr="00DD33BF" w:rsidRDefault="00DD33BF" w:rsidP="00DD33BF">
      <w:pPr>
        <w:keepNext/>
        <w:spacing w:after="0" w:line="276" w:lineRule="auto"/>
        <w:jc w:val="center"/>
        <w:rPr>
          <w:rFonts w:ascii="Calibri" w:eastAsia="Calibri" w:hAnsi="Calibri" w:cs="Arial"/>
          <w:b/>
          <w:bCs/>
          <w:sz w:val="20"/>
          <w:szCs w:val="20"/>
          <w:lang w:eastAsia="zh-CN"/>
        </w:rPr>
      </w:pPr>
      <w:bookmarkStart w:id="110" w:name="_Toc131492719"/>
      <w:bookmarkStart w:id="111" w:name="_Toc142392713"/>
      <w:r w:rsidRPr="00DD33BF">
        <w:rPr>
          <w:rFonts w:ascii="Calibri" w:eastAsia="Calibri" w:hAnsi="Calibri" w:cs="Arial"/>
          <w:b/>
          <w:bCs/>
          <w:sz w:val="20"/>
          <w:szCs w:val="20"/>
          <w:lang w:eastAsia="zh-CN"/>
        </w:rPr>
        <w:t xml:space="preserve">Tablica </w:t>
      </w:r>
      <w:r w:rsidRPr="00DD33BF">
        <w:rPr>
          <w:rFonts w:ascii="Calibri" w:eastAsia="Calibri" w:hAnsi="Calibri" w:cs="Arial"/>
          <w:b/>
          <w:bCs/>
          <w:sz w:val="20"/>
          <w:szCs w:val="20"/>
          <w:lang w:eastAsia="zh-CN"/>
        </w:rPr>
        <w:fldChar w:fldCharType="begin"/>
      </w:r>
      <w:r w:rsidRPr="00DD33BF">
        <w:rPr>
          <w:rFonts w:ascii="Calibri" w:eastAsia="Calibri" w:hAnsi="Calibri" w:cs="Arial"/>
          <w:b/>
          <w:bCs/>
          <w:sz w:val="20"/>
          <w:szCs w:val="20"/>
          <w:lang w:eastAsia="zh-CN"/>
        </w:rPr>
        <w:instrText xml:space="preserve"> SEQ Tablica \* ARABIC </w:instrText>
      </w:r>
      <w:r w:rsidRPr="00DD33BF">
        <w:rPr>
          <w:rFonts w:ascii="Calibri" w:eastAsia="Calibri" w:hAnsi="Calibri" w:cs="Arial"/>
          <w:b/>
          <w:bCs/>
          <w:sz w:val="20"/>
          <w:szCs w:val="20"/>
          <w:lang w:eastAsia="zh-CN"/>
        </w:rPr>
        <w:fldChar w:fldCharType="separate"/>
      </w:r>
      <w:r w:rsidR="00230570">
        <w:rPr>
          <w:rFonts w:ascii="Calibri" w:eastAsia="Calibri" w:hAnsi="Calibri" w:cs="Arial"/>
          <w:b/>
          <w:bCs/>
          <w:noProof/>
          <w:sz w:val="20"/>
          <w:szCs w:val="20"/>
          <w:lang w:eastAsia="zh-CN"/>
        </w:rPr>
        <w:t>2</w:t>
      </w:r>
      <w:r w:rsidRPr="00DD33BF">
        <w:rPr>
          <w:rFonts w:ascii="Calibri" w:eastAsia="Calibri" w:hAnsi="Calibri" w:cs="Arial"/>
          <w:b/>
          <w:bCs/>
          <w:noProof/>
          <w:sz w:val="20"/>
          <w:szCs w:val="20"/>
          <w:lang w:eastAsia="zh-CN"/>
        </w:rPr>
        <w:fldChar w:fldCharType="end"/>
      </w:r>
      <w:r w:rsidRPr="00DD33BF">
        <w:rPr>
          <w:rFonts w:ascii="Calibri" w:eastAsia="Calibri" w:hAnsi="Calibri" w:cs="Arial"/>
          <w:b/>
          <w:bCs/>
          <w:sz w:val="20"/>
          <w:szCs w:val="20"/>
          <w:lang w:eastAsia="zh-CN"/>
        </w:rPr>
        <w:t>. Raspodjela stanovništva prema dobi i spolu</w:t>
      </w:r>
      <w:bookmarkEnd w:id="110"/>
      <w:bookmarkEnd w:id="111"/>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83"/>
        <w:gridCol w:w="1024"/>
        <w:gridCol w:w="1316"/>
        <w:gridCol w:w="1314"/>
        <w:gridCol w:w="1314"/>
        <w:gridCol w:w="1312"/>
      </w:tblGrid>
      <w:tr w:rsidR="00DD33BF" w:rsidRPr="00DD33BF" w14:paraId="026A7D42" w14:textId="77777777" w:rsidTr="00B23E7D">
        <w:trPr>
          <w:trHeight w:val="289"/>
          <w:tblHeader/>
        </w:trPr>
        <w:tc>
          <w:tcPr>
            <w:tcW w:w="1535" w:type="pct"/>
            <w:vMerge w:val="restart"/>
            <w:shd w:val="clear" w:color="auto" w:fill="auto"/>
            <w:vAlign w:val="center"/>
          </w:tcPr>
          <w:p w14:paraId="6A99B601" w14:textId="77777777" w:rsidR="00DD33BF" w:rsidRPr="00DD33BF" w:rsidRDefault="00DD33BF" w:rsidP="00DD33BF">
            <w:pPr>
              <w:spacing w:after="0"/>
              <w:jc w:val="center"/>
              <w:rPr>
                <w:rFonts w:cstheme="minorHAnsi"/>
                <w:b/>
                <w:bCs/>
                <w:i/>
                <w:sz w:val="20"/>
                <w:szCs w:val="20"/>
              </w:rPr>
            </w:pPr>
            <w:r w:rsidRPr="00DD33BF">
              <w:rPr>
                <w:rFonts w:cstheme="minorHAnsi"/>
                <w:b/>
                <w:bCs/>
                <w:sz w:val="20"/>
                <w:szCs w:val="20"/>
              </w:rPr>
              <w:t>NASELJE</w:t>
            </w:r>
          </w:p>
        </w:tc>
        <w:tc>
          <w:tcPr>
            <w:tcW w:w="565" w:type="pct"/>
            <w:vMerge w:val="restart"/>
            <w:shd w:val="clear" w:color="auto" w:fill="auto"/>
            <w:vAlign w:val="center"/>
          </w:tcPr>
          <w:p w14:paraId="25E83FB2" w14:textId="77777777" w:rsidR="00DD33BF" w:rsidRPr="00DD33BF" w:rsidRDefault="00DD33BF" w:rsidP="00DD33BF">
            <w:pPr>
              <w:spacing w:after="0"/>
              <w:jc w:val="center"/>
              <w:rPr>
                <w:rFonts w:cstheme="minorHAnsi"/>
                <w:b/>
                <w:bCs/>
                <w:sz w:val="20"/>
                <w:szCs w:val="20"/>
              </w:rPr>
            </w:pPr>
            <w:r w:rsidRPr="00DD33BF">
              <w:rPr>
                <w:rFonts w:cstheme="minorHAnsi"/>
                <w:b/>
                <w:bCs/>
                <w:sz w:val="20"/>
                <w:szCs w:val="20"/>
              </w:rPr>
              <w:t>SPOL</w:t>
            </w:r>
          </w:p>
        </w:tc>
        <w:tc>
          <w:tcPr>
            <w:tcW w:w="726" w:type="pct"/>
            <w:vMerge w:val="restart"/>
            <w:shd w:val="clear" w:color="auto" w:fill="auto"/>
            <w:vAlign w:val="center"/>
          </w:tcPr>
          <w:p w14:paraId="59E068C1" w14:textId="77777777" w:rsidR="00DD33BF" w:rsidRPr="00DD33BF" w:rsidRDefault="00DD33BF" w:rsidP="00DD33BF">
            <w:pPr>
              <w:spacing w:after="0"/>
              <w:jc w:val="center"/>
              <w:rPr>
                <w:rFonts w:cstheme="minorHAnsi"/>
                <w:b/>
                <w:bCs/>
                <w:sz w:val="20"/>
                <w:szCs w:val="20"/>
              </w:rPr>
            </w:pPr>
            <w:r w:rsidRPr="00DD33BF">
              <w:rPr>
                <w:rFonts w:cstheme="minorHAnsi"/>
                <w:b/>
                <w:bCs/>
                <w:sz w:val="20"/>
                <w:szCs w:val="20"/>
              </w:rPr>
              <w:t>UKUPNO</w:t>
            </w:r>
          </w:p>
        </w:tc>
        <w:tc>
          <w:tcPr>
            <w:tcW w:w="2174" w:type="pct"/>
            <w:gridSpan w:val="3"/>
            <w:shd w:val="clear" w:color="auto" w:fill="auto"/>
            <w:vAlign w:val="center"/>
          </w:tcPr>
          <w:p w14:paraId="111F8CD5" w14:textId="77777777" w:rsidR="00DD33BF" w:rsidRPr="00DD33BF" w:rsidRDefault="00DD33BF" w:rsidP="00DD33BF">
            <w:pPr>
              <w:spacing w:after="0"/>
              <w:jc w:val="center"/>
              <w:rPr>
                <w:rFonts w:cstheme="minorHAnsi"/>
                <w:b/>
                <w:bCs/>
                <w:sz w:val="20"/>
                <w:szCs w:val="20"/>
              </w:rPr>
            </w:pPr>
            <w:r w:rsidRPr="00DD33BF">
              <w:rPr>
                <w:rFonts w:cstheme="minorHAnsi"/>
                <w:b/>
                <w:bCs/>
                <w:sz w:val="20"/>
                <w:szCs w:val="20"/>
              </w:rPr>
              <w:t>STAROSNE SKUPINE</w:t>
            </w:r>
          </w:p>
        </w:tc>
      </w:tr>
      <w:tr w:rsidR="00DD33BF" w:rsidRPr="00DD33BF" w14:paraId="4160327D" w14:textId="77777777" w:rsidTr="00B23E7D">
        <w:trPr>
          <w:trHeight w:val="265"/>
          <w:tblHeader/>
        </w:trPr>
        <w:tc>
          <w:tcPr>
            <w:tcW w:w="1535" w:type="pct"/>
            <w:vMerge/>
            <w:shd w:val="clear" w:color="auto" w:fill="auto"/>
            <w:vAlign w:val="center"/>
          </w:tcPr>
          <w:p w14:paraId="4A53F117" w14:textId="77777777" w:rsidR="00DD33BF" w:rsidRPr="00DD33BF" w:rsidRDefault="00DD33BF" w:rsidP="00DD33BF">
            <w:pPr>
              <w:spacing w:after="0"/>
              <w:jc w:val="center"/>
              <w:rPr>
                <w:rFonts w:cstheme="minorHAnsi"/>
                <w:b/>
                <w:bCs/>
                <w:sz w:val="20"/>
                <w:szCs w:val="20"/>
              </w:rPr>
            </w:pPr>
          </w:p>
        </w:tc>
        <w:tc>
          <w:tcPr>
            <w:tcW w:w="565" w:type="pct"/>
            <w:vMerge/>
            <w:shd w:val="clear" w:color="auto" w:fill="auto"/>
            <w:vAlign w:val="center"/>
          </w:tcPr>
          <w:p w14:paraId="1154EE54" w14:textId="77777777" w:rsidR="00DD33BF" w:rsidRPr="00DD33BF" w:rsidRDefault="00DD33BF" w:rsidP="00DD33BF">
            <w:pPr>
              <w:spacing w:after="0"/>
              <w:jc w:val="center"/>
              <w:rPr>
                <w:rFonts w:cstheme="minorHAnsi"/>
                <w:b/>
                <w:bCs/>
                <w:sz w:val="20"/>
                <w:szCs w:val="20"/>
              </w:rPr>
            </w:pPr>
          </w:p>
        </w:tc>
        <w:tc>
          <w:tcPr>
            <w:tcW w:w="726" w:type="pct"/>
            <w:vMerge/>
            <w:shd w:val="clear" w:color="auto" w:fill="auto"/>
            <w:vAlign w:val="center"/>
          </w:tcPr>
          <w:p w14:paraId="0247D760" w14:textId="77777777" w:rsidR="00DD33BF" w:rsidRPr="00DD33BF" w:rsidRDefault="00DD33BF" w:rsidP="00DD33BF">
            <w:pPr>
              <w:spacing w:after="0"/>
              <w:jc w:val="center"/>
              <w:rPr>
                <w:rFonts w:cstheme="minorHAnsi"/>
                <w:b/>
                <w:bCs/>
                <w:sz w:val="20"/>
                <w:szCs w:val="20"/>
              </w:rPr>
            </w:pPr>
          </w:p>
        </w:tc>
        <w:tc>
          <w:tcPr>
            <w:tcW w:w="725" w:type="pct"/>
            <w:shd w:val="clear" w:color="auto" w:fill="auto"/>
            <w:vAlign w:val="center"/>
          </w:tcPr>
          <w:p w14:paraId="191E1C99" w14:textId="77777777" w:rsidR="00DD33BF" w:rsidRPr="00DD33BF" w:rsidRDefault="00DD33BF" w:rsidP="00DD33BF">
            <w:pPr>
              <w:spacing w:after="0"/>
              <w:jc w:val="center"/>
              <w:rPr>
                <w:rFonts w:cstheme="minorHAnsi"/>
                <w:b/>
                <w:bCs/>
                <w:sz w:val="20"/>
                <w:szCs w:val="20"/>
              </w:rPr>
            </w:pPr>
            <w:r w:rsidRPr="00DD33BF">
              <w:rPr>
                <w:rFonts w:cstheme="minorHAnsi"/>
                <w:b/>
                <w:bCs/>
                <w:sz w:val="20"/>
                <w:szCs w:val="20"/>
              </w:rPr>
              <w:t>0-19</w:t>
            </w:r>
          </w:p>
        </w:tc>
        <w:tc>
          <w:tcPr>
            <w:tcW w:w="725" w:type="pct"/>
            <w:shd w:val="clear" w:color="auto" w:fill="auto"/>
            <w:vAlign w:val="center"/>
          </w:tcPr>
          <w:p w14:paraId="333BDF32" w14:textId="77777777" w:rsidR="00DD33BF" w:rsidRPr="00DD33BF" w:rsidRDefault="00DD33BF" w:rsidP="00DD33BF">
            <w:pPr>
              <w:spacing w:after="0"/>
              <w:jc w:val="center"/>
              <w:rPr>
                <w:rFonts w:cstheme="minorHAnsi"/>
                <w:b/>
                <w:bCs/>
                <w:sz w:val="20"/>
                <w:szCs w:val="20"/>
              </w:rPr>
            </w:pPr>
            <w:r w:rsidRPr="00DD33BF">
              <w:rPr>
                <w:rFonts w:cstheme="minorHAnsi"/>
                <w:b/>
                <w:bCs/>
                <w:sz w:val="20"/>
                <w:szCs w:val="20"/>
              </w:rPr>
              <w:t>20-64</w:t>
            </w:r>
          </w:p>
        </w:tc>
        <w:tc>
          <w:tcPr>
            <w:tcW w:w="724" w:type="pct"/>
            <w:shd w:val="clear" w:color="auto" w:fill="auto"/>
            <w:vAlign w:val="center"/>
          </w:tcPr>
          <w:p w14:paraId="1AEE41D4" w14:textId="77777777" w:rsidR="00DD33BF" w:rsidRPr="00DD33BF" w:rsidRDefault="00DD33BF" w:rsidP="00DD33BF">
            <w:pPr>
              <w:spacing w:after="0"/>
              <w:jc w:val="center"/>
              <w:rPr>
                <w:rFonts w:cstheme="minorHAnsi"/>
                <w:b/>
                <w:bCs/>
                <w:sz w:val="20"/>
                <w:szCs w:val="20"/>
              </w:rPr>
            </w:pPr>
            <w:r w:rsidRPr="00DD33BF">
              <w:rPr>
                <w:rFonts w:cstheme="minorHAnsi"/>
                <w:b/>
                <w:bCs/>
                <w:sz w:val="20"/>
                <w:szCs w:val="20"/>
              </w:rPr>
              <w:t>65 i više</w:t>
            </w:r>
          </w:p>
        </w:tc>
      </w:tr>
      <w:tr w:rsidR="00DD33BF" w:rsidRPr="00DD33BF" w14:paraId="43291BEE" w14:textId="77777777" w:rsidTr="00B23E7D">
        <w:tc>
          <w:tcPr>
            <w:tcW w:w="1535" w:type="pct"/>
            <w:vMerge w:val="restart"/>
            <w:vAlign w:val="center"/>
          </w:tcPr>
          <w:p w14:paraId="227DC266"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BRLOG</w:t>
            </w:r>
          </w:p>
        </w:tc>
        <w:tc>
          <w:tcPr>
            <w:tcW w:w="565" w:type="pct"/>
            <w:vAlign w:val="center"/>
          </w:tcPr>
          <w:p w14:paraId="4D97867D"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490F5588"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256</w:t>
            </w:r>
          </w:p>
        </w:tc>
        <w:tc>
          <w:tcPr>
            <w:tcW w:w="725" w:type="pct"/>
            <w:shd w:val="clear" w:color="auto" w:fill="auto"/>
            <w:vAlign w:val="bottom"/>
          </w:tcPr>
          <w:p w14:paraId="6C51205D"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16</w:t>
            </w:r>
          </w:p>
        </w:tc>
        <w:tc>
          <w:tcPr>
            <w:tcW w:w="725" w:type="pct"/>
            <w:shd w:val="clear" w:color="auto" w:fill="auto"/>
            <w:vAlign w:val="bottom"/>
          </w:tcPr>
          <w:p w14:paraId="7F53877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130</w:t>
            </w:r>
          </w:p>
        </w:tc>
        <w:tc>
          <w:tcPr>
            <w:tcW w:w="724" w:type="pct"/>
            <w:shd w:val="clear" w:color="auto" w:fill="auto"/>
            <w:vAlign w:val="bottom"/>
          </w:tcPr>
          <w:p w14:paraId="427FFD6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110</w:t>
            </w:r>
          </w:p>
        </w:tc>
      </w:tr>
      <w:tr w:rsidR="00DD33BF" w:rsidRPr="00DD33BF" w14:paraId="6906D82E" w14:textId="77777777" w:rsidTr="00B23E7D">
        <w:tc>
          <w:tcPr>
            <w:tcW w:w="1535" w:type="pct"/>
            <w:vMerge/>
            <w:vAlign w:val="center"/>
          </w:tcPr>
          <w:p w14:paraId="1B214631" w14:textId="77777777" w:rsidR="00DD33BF" w:rsidRPr="00DD33BF" w:rsidRDefault="00DD33BF" w:rsidP="00DD33BF">
            <w:pPr>
              <w:spacing w:after="0"/>
              <w:jc w:val="center"/>
              <w:rPr>
                <w:rFonts w:cstheme="minorHAnsi"/>
                <w:b/>
                <w:bCs/>
                <w:sz w:val="20"/>
                <w:szCs w:val="20"/>
              </w:rPr>
            </w:pPr>
          </w:p>
        </w:tc>
        <w:tc>
          <w:tcPr>
            <w:tcW w:w="565" w:type="pct"/>
            <w:vAlign w:val="center"/>
          </w:tcPr>
          <w:p w14:paraId="668E7946"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02CF6A78"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145</w:t>
            </w:r>
          </w:p>
        </w:tc>
        <w:tc>
          <w:tcPr>
            <w:tcW w:w="725" w:type="pct"/>
            <w:shd w:val="clear" w:color="auto" w:fill="auto"/>
            <w:vAlign w:val="bottom"/>
          </w:tcPr>
          <w:p w14:paraId="6A34309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w:t>
            </w:r>
          </w:p>
        </w:tc>
        <w:tc>
          <w:tcPr>
            <w:tcW w:w="725" w:type="pct"/>
            <w:shd w:val="clear" w:color="auto" w:fill="auto"/>
            <w:vAlign w:val="bottom"/>
          </w:tcPr>
          <w:p w14:paraId="6F3A11FD"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83</w:t>
            </w:r>
          </w:p>
        </w:tc>
        <w:tc>
          <w:tcPr>
            <w:tcW w:w="724" w:type="pct"/>
            <w:shd w:val="clear" w:color="auto" w:fill="auto"/>
            <w:vAlign w:val="bottom"/>
          </w:tcPr>
          <w:p w14:paraId="21D0F9A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57</w:t>
            </w:r>
          </w:p>
        </w:tc>
      </w:tr>
      <w:tr w:rsidR="00DD33BF" w:rsidRPr="00DD33BF" w14:paraId="59A258F6" w14:textId="77777777" w:rsidTr="00B23E7D">
        <w:tc>
          <w:tcPr>
            <w:tcW w:w="1535" w:type="pct"/>
            <w:vMerge/>
            <w:vAlign w:val="center"/>
          </w:tcPr>
          <w:p w14:paraId="46A04C5B" w14:textId="77777777" w:rsidR="00DD33BF" w:rsidRPr="00DD33BF" w:rsidRDefault="00DD33BF" w:rsidP="00DD33BF">
            <w:pPr>
              <w:spacing w:after="0"/>
              <w:jc w:val="center"/>
              <w:rPr>
                <w:rFonts w:cstheme="minorHAnsi"/>
                <w:b/>
                <w:bCs/>
                <w:sz w:val="20"/>
                <w:szCs w:val="20"/>
              </w:rPr>
            </w:pPr>
          </w:p>
        </w:tc>
        <w:tc>
          <w:tcPr>
            <w:tcW w:w="565" w:type="pct"/>
            <w:vAlign w:val="center"/>
          </w:tcPr>
          <w:p w14:paraId="0E9E0B44"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6022D8C3"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111</w:t>
            </w:r>
          </w:p>
        </w:tc>
        <w:tc>
          <w:tcPr>
            <w:tcW w:w="725" w:type="pct"/>
            <w:shd w:val="clear" w:color="auto" w:fill="auto"/>
            <w:vAlign w:val="bottom"/>
          </w:tcPr>
          <w:p w14:paraId="33E29F5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11</w:t>
            </w:r>
          </w:p>
        </w:tc>
        <w:tc>
          <w:tcPr>
            <w:tcW w:w="725" w:type="pct"/>
            <w:shd w:val="clear" w:color="auto" w:fill="auto"/>
            <w:vAlign w:val="bottom"/>
          </w:tcPr>
          <w:p w14:paraId="1808633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47</w:t>
            </w:r>
          </w:p>
        </w:tc>
        <w:tc>
          <w:tcPr>
            <w:tcW w:w="724" w:type="pct"/>
            <w:shd w:val="clear" w:color="auto" w:fill="auto"/>
            <w:vAlign w:val="bottom"/>
          </w:tcPr>
          <w:p w14:paraId="14D20F5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53</w:t>
            </w:r>
          </w:p>
        </w:tc>
      </w:tr>
      <w:tr w:rsidR="00DD33BF" w:rsidRPr="00DD33BF" w14:paraId="2ADD4BE7" w14:textId="77777777" w:rsidTr="00B23E7D">
        <w:tc>
          <w:tcPr>
            <w:tcW w:w="1535" w:type="pct"/>
            <w:vMerge w:val="restart"/>
            <w:vAlign w:val="center"/>
          </w:tcPr>
          <w:p w14:paraId="443BBA98"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brloška dubrava</w:t>
            </w:r>
          </w:p>
        </w:tc>
        <w:tc>
          <w:tcPr>
            <w:tcW w:w="565" w:type="pct"/>
            <w:vAlign w:val="center"/>
          </w:tcPr>
          <w:p w14:paraId="42724245"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34651DD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38</w:t>
            </w:r>
          </w:p>
        </w:tc>
        <w:tc>
          <w:tcPr>
            <w:tcW w:w="725" w:type="pct"/>
            <w:shd w:val="clear" w:color="auto" w:fill="auto"/>
            <w:vAlign w:val="bottom"/>
          </w:tcPr>
          <w:p w14:paraId="2637AE7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7</w:t>
            </w:r>
          </w:p>
        </w:tc>
        <w:tc>
          <w:tcPr>
            <w:tcW w:w="725" w:type="pct"/>
            <w:shd w:val="clear" w:color="auto" w:fill="auto"/>
            <w:vAlign w:val="bottom"/>
          </w:tcPr>
          <w:p w14:paraId="412C8C0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19</w:t>
            </w:r>
          </w:p>
        </w:tc>
        <w:tc>
          <w:tcPr>
            <w:tcW w:w="724" w:type="pct"/>
            <w:shd w:val="clear" w:color="auto" w:fill="auto"/>
            <w:vAlign w:val="bottom"/>
          </w:tcPr>
          <w:p w14:paraId="6505CED9"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12</w:t>
            </w:r>
          </w:p>
        </w:tc>
      </w:tr>
      <w:tr w:rsidR="00DD33BF" w:rsidRPr="00DD33BF" w14:paraId="5D3103F9" w14:textId="77777777" w:rsidTr="00B23E7D">
        <w:tc>
          <w:tcPr>
            <w:tcW w:w="1535" w:type="pct"/>
            <w:vMerge/>
            <w:vAlign w:val="center"/>
          </w:tcPr>
          <w:p w14:paraId="06B59412" w14:textId="77777777" w:rsidR="00DD33BF" w:rsidRPr="00DD33BF" w:rsidRDefault="00DD33BF" w:rsidP="00DD33BF">
            <w:pPr>
              <w:spacing w:after="0"/>
              <w:jc w:val="center"/>
              <w:rPr>
                <w:rFonts w:cstheme="minorHAnsi"/>
                <w:b/>
                <w:bCs/>
                <w:sz w:val="20"/>
                <w:szCs w:val="20"/>
              </w:rPr>
            </w:pPr>
          </w:p>
        </w:tc>
        <w:tc>
          <w:tcPr>
            <w:tcW w:w="565" w:type="pct"/>
            <w:vAlign w:val="center"/>
          </w:tcPr>
          <w:p w14:paraId="7EFE1E06"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75D2C1D0"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19</w:t>
            </w:r>
          </w:p>
        </w:tc>
        <w:tc>
          <w:tcPr>
            <w:tcW w:w="725" w:type="pct"/>
            <w:shd w:val="clear" w:color="auto" w:fill="auto"/>
            <w:vAlign w:val="bottom"/>
          </w:tcPr>
          <w:p w14:paraId="31624FA9"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w:t>
            </w:r>
          </w:p>
        </w:tc>
        <w:tc>
          <w:tcPr>
            <w:tcW w:w="725" w:type="pct"/>
            <w:shd w:val="clear" w:color="auto" w:fill="auto"/>
            <w:vAlign w:val="bottom"/>
          </w:tcPr>
          <w:p w14:paraId="2396CD0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10</w:t>
            </w:r>
          </w:p>
        </w:tc>
        <w:tc>
          <w:tcPr>
            <w:tcW w:w="724" w:type="pct"/>
            <w:shd w:val="clear" w:color="auto" w:fill="auto"/>
            <w:vAlign w:val="bottom"/>
          </w:tcPr>
          <w:p w14:paraId="6B455093"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w:t>
            </w:r>
          </w:p>
        </w:tc>
      </w:tr>
      <w:tr w:rsidR="00DD33BF" w:rsidRPr="00DD33BF" w14:paraId="6ECC984A" w14:textId="77777777" w:rsidTr="00B23E7D">
        <w:tc>
          <w:tcPr>
            <w:tcW w:w="1535" w:type="pct"/>
            <w:vMerge/>
            <w:vAlign w:val="center"/>
          </w:tcPr>
          <w:p w14:paraId="3C7248F0" w14:textId="77777777" w:rsidR="00DD33BF" w:rsidRPr="00DD33BF" w:rsidRDefault="00DD33BF" w:rsidP="00DD33BF">
            <w:pPr>
              <w:spacing w:after="0"/>
              <w:jc w:val="center"/>
              <w:rPr>
                <w:rFonts w:cstheme="minorHAnsi"/>
                <w:b/>
                <w:bCs/>
                <w:sz w:val="20"/>
                <w:szCs w:val="20"/>
              </w:rPr>
            </w:pPr>
          </w:p>
        </w:tc>
        <w:tc>
          <w:tcPr>
            <w:tcW w:w="565" w:type="pct"/>
            <w:vAlign w:val="center"/>
          </w:tcPr>
          <w:p w14:paraId="07650518"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49811E6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19</w:t>
            </w:r>
          </w:p>
        </w:tc>
        <w:tc>
          <w:tcPr>
            <w:tcW w:w="725" w:type="pct"/>
            <w:shd w:val="clear" w:color="auto" w:fill="auto"/>
            <w:vAlign w:val="bottom"/>
          </w:tcPr>
          <w:p w14:paraId="7977D6C3"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w:t>
            </w:r>
          </w:p>
        </w:tc>
        <w:tc>
          <w:tcPr>
            <w:tcW w:w="725" w:type="pct"/>
            <w:shd w:val="clear" w:color="auto" w:fill="auto"/>
            <w:vAlign w:val="bottom"/>
          </w:tcPr>
          <w:p w14:paraId="05770163"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9</w:t>
            </w:r>
          </w:p>
        </w:tc>
        <w:tc>
          <w:tcPr>
            <w:tcW w:w="724" w:type="pct"/>
            <w:shd w:val="clear" w:color="auto" w:fill="auto"/>
            <w:vAlign w:val="bottom"/>
          </w:tcPr>
          <w:p w14:paraId="417CE0E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7</w:t>
            </w:r>
          </w:p>
        </w:tc>
      </w:tr>
      <w:tr w:rsidR="00DD33BF" w:rsidRPr="00DD33BF" w14:paraId="10747FC4" w14:textId="77777777" w:rsidTr="00B23E7D">
        <w:tc>
          <w:tcPr>
            <w:tcW w:w="1535" w:type="pct"/>
            <w:vMerge w:val="restart"/>
            <w:vAlign w:val="center"/>
          </w:tcPr>
          <w:p w14:paraId="39FB4CB0"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čovići</w:t>
            </w:r>
          </w:p>
        </w:tc>
        <w:tc>
          <w:tcPr>
            <w:tcW w:w="565" w:type="pct"/>
            <w:vAlign w:val="center"/>
          </w:tcPr>
          <w:p w14:paraId="78B9D4E0"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0C28868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520</w:t>
            </w:r>
          </w:p>
        </w:tc>
        <w:tc>
          <w:tcPr>
            <w:tcW w:w="725" w:type="pct"/>
            <w:shd w:val="clear" w:color="auto" w:fill="auto"/>
            <w:vAlign w:val="bottom"/>
          </w:tcPr>
          <w:p w14:paraId="09BD5A9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92</w:t>
            </w:r>
          </w:p>
        </w:tc>
        <w:tc>
          <w:tcPr>
            <w:tcW w:w="725" w:type="pct"/>
            <w:shd w:val="clear" w:color="auto" w:fill="auto"/>
            <w:vAlign w:val="bottom"/>
          </w:tcPr>
          <w:p w14:paraId="4048DDC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292</w:t>
            </w:r>
          </w:p>
        </w:tc>
        <w:tc>
          <w:tcPr>
            <w:tcW w:w="724" w:type="pct"/>
            <w:shd w:val="clear" w:color="auto" w:fill="auto"/>
            <w:vAlign w:val="bottom"/>
          </w:tcPr>
          <w:p w14:paraId="4671A284"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136</w:t>
            </w:r>
          </w:p>
        </w:tc>
      </w:tr>
      <w:tr w:rsidR="00DD33BF" w:rsidRPr="00DD33BF" w14:paraId="1870C6FC" w14:textId="77777777" w:rsidTr="00B23E7D">
        <w:tc>
          <w:tcPr>
            <w:tcW w:w="1535" w:type="pct"/>
            <w:vMerge/>
            <w:vAlign w:val="center"/>
          </w:tcPr>
          <w:p w14:paraId="60564590" w14:textId="77777777" w:rsidR="00DD33BF" w:rsidRPr="00DD33BF" w:rsidRDefault="00DD33BF" w:rsidP="00DD33BF">
            <w:pPr>
              <w:spacing w:after="0"/>
              <w:jc w:val="center"/>
              <w:rPr>
                <w:rFonts w:cstheme="minorHAnsi"/>
                <w:b/>
                <w:bCs/>
                <w:sz w:val="20"/>
                <w:szCs w:val="20"/>
              </w:rPr>
            </w:pPr>
          </w:p>
        </w:tc>
        <w:tc>
          <w:tcPr>
            <w:tcW w:w="565" w:type="pct"/>
            <w:vAlign w:val="center"/>
          </w:tcPr>
          <w:p w14:paraId="68B78A77"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6447D94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253</w:t>
            </w:r>
          </w:p>
        </w:tc>
        <w:tc>
          <w:tcPr>
            <w:tcW w:w="725" w:type="pct"/>
            <w:shd w:val="clear" w:color="auto" w:fill="auto"/>
            <w:vAlign w:val="bottom"/>
          </w:tcPr>
          <w:p w14:paraId="3368A2F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43</w:t>
            </w:r>
          </w:p>
        </w:tc>
        <w:tc>
          <w:tcPr>
            <w:tcW w:w="725" w:type="pct"/>
            <w:shd w:val="clear" w:color="auto" w:fill="auto"/>
            <w:vAlign w:val="bottom"/>
          </w:tcPr>
          <w:p w14:paraId="50417DF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156</w:t>
            </w:r>
          </w:p>
        </w:tc>
        <w:tc>
          <w:tcPr>
            <w:tcW w:w="724" w:type="pct"/>
            <w:shd w:val="clear" w:color="auto" w:fill="auto"/>
            <w:vAlign w:val="bottom"/>
          </w:tcPr>
          <w:p w14:paraId="7B8AD74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54</w:t>
            </w:r>
          </w:p>
        </w:tc>
      </w:tr>
      <w:tr w:rsidR="00DD33BF" w:rsidRPr="00DD33BF" w14:paraId="421F51E1" w14:textId="77777777" w:rsidTr="00B23E7D">
        <w:tc>
          <w:tcPr>
            <w:tcW w:w="1535" w:type="pct"/>
            <w:vMerge/>
            <w:vAlign w:val="center"/>
          </w:tcPr>
          <w:p w14:paraId="398E7A74" w14:textId="77777777" w:rsidR="00DD33BF" w:rsidRPr="00DD33BF" w:rsidRDefault="00DD33BF" w:rsidP="00DD33BF">
            <w:pPr>
              <w:spacing w:after="0"/>
              <w:jc w:val="center"/>
              <w:rPr>
                <w:rFonts w:cstheme="minorHAnsi"/>
                <w:b/>
                <w:bCs/>
                <w:sz w:val="20"/>
                <w:szCs w:val="20"/>
              </w:rPr>
            </w:pPr>
          </w:p>
        </w:tc>
        <w:tc>
          <w:tcPr>
            <w:tcW w:w="565" w:type="pct"/>
            <w:vAlign w:val="center"/>
          </w:tcPr>
          <w:p w14:paraId="29FC83DE"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575B9950"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267</w:t>
            </w:r>
          </w:p>
        </w:tc>
        <w:tc>
          <w:tcPr>
            <w:tcW w:w="725" w:type="pct"/>
            <w:shd w:val="clear" w:color="auto" w:fill="auto"/>
            <w:vAlign w:val="bottom"/>
          </w:tcPr>
          <w:p w14:paraId="70157EB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49</w:t>
            </w:r>
          </w:p>
        </w:tc>
        <w:tc>
          <w:tcPr>
            <w:tcW w:w="725" w:type="pct"/>
            <w:shd w:val="clear" w:color="auto" w:fill="auto"/>
            <w:vAlign w:val="bottom"/>
          </w:tcPr>
          <w:p w14:paraId="03AACE22"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136</w:t>
            </w:r>
          </w:p>
        </w:tc>
        <w:tc>
          <w:tcPr>
            <w:tcW w:w="724" w:type="pct"/>
            <w:shd w:val="clear" w:color="auto" w:fill="auto"/>
            <w:vAlign w:val="bottom"/>
          </w:tcPr>
          <w:p w14:paraId="4AB2A2E0"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82</w:t>
            </w:r>
          </w:p>
        </w:tc>
      </w:tr>
      <w:tr w:rsidR="00DD33BF" w:rsidRPr="00DD33BF" w14:paraId="64B8DBCA" w14:textId="77777777" w:rsidTr="00B23E7D">
        <w:tc>
          <w:tcPr>
            <w:tcW w:w="1535" w:type="pct"/>
            <w:vMerge w:val="restart"/>
            <w:vAlign w:val="center"/>
          </w:tcPr>
          <w:p w14:paraId="4694EACC"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dabar</w:t>
            </w:r>
          </w:p>
        </w:tc>
        <w:tc>
          <w:tcPr>
            <w:tcW w:w="565" w:type="pct"/>
            <w:vAlign w:val="center"/>
          </w:tcPr>
          <w:p w14:paraId="5A006794"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5C927FF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59</w:t>
            </w:r>
          </w:p>
        </w:tc>
        <w:tc>
          <w:tcPr>
            <w:tcW w:w="725" w:type="pct"/>
            <w:shd w:val="clear" w:color="auto" w:fill="auto"/>
            <w:vAlign w:val="bottom"/>
          </w:tcPr>
          <w:p w14:paraId="7B431EF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w:t>
            </w:r>
          </w:p>
        </w:tc>
        <w:tc>
          <w:tcPr>
            <w:tcW w:w="725" w:type="pct"/>
            <w:shd w:val="clear" w:color="auto" w:fill="auto"/>
            <w:vAlign w:val="bottom"/>
          </w:tcPr>
          <w:p w14:paraId="5907981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20</w:t>
            </w:r>
          </w:p>
        </w:tc>
        <w:tc>
          <w:tcPr>
            <w:tcW w:w="724" w:type="pct"/>
            <w:shd w:val="clear" w:color="auto" w:fill="auto"/>
            <w:vAlign w:val="bottom"/>
          </w:tcPr>
          <w:p w14:paraId="136354C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38</w:t>
            </w:r>
          </w:p>
        </w:tc>
      </w:tr>
      <w:tr w:rsidR="00DD33BF" w:rsidRPr="00DD33BF" w14:paraId="10BBF8CF" w14:textId="77777777" w:rsidTr="00B23E7D">
        <w:tc>
          <w:tcPr>
            <w:tcW w:w="1535" w:type="pct"/>
            <w:vMerge/>
            <w:vAlign w:val="center"/>
          </w:tcPr>
          <w:p w14:paraId="22D4D1BD" w14:textId="77777777" w:rsidR="00DD33BF" w:rsidRPr="00DD33BF" w:rsidRDefault="00DD33BF" w:rsidP="00DD33BF">
            <w:pPr>
              <w:spacing w:after="0"/>
              <w:jc w:val="center"/>
              <w:rPr>
                <w:rFonts w:cstheme="minorHAnsi"/>
                <w:b/>
                <w:bCs/>
                <w:sz w:val="20"/>
                <w:szCs w:val="20"/>
              </w:rPr>
            </w:pPr>
          </w:p>
        </w:tc>
        <w:tc>
          <w:tcPr>
            <w:tcW w:w="565" w:type="pct"/>
            <w:vAlign w:val="center"/>
          </w:tcPr>
          <w:p w14:paraId="597F1514"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7B587CC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29</w:t>
            </w:r>
          </w:p>
        </w:tc>
        <w:tc>
          <w:tcPr>
            <w:tcW w:w="725" w:type="pct"/>
            <w:shd w:val="clear" w:color="auto" w:fill="auto"/>
            <w:vAlign w:val="bottom"/>
          </w:tcPr>
          <w:p w14:paraId="0CB8AAD4"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w:t>
            </w:r>
          </w:p>
        </w:tc>
        <w:tc>
          <w:tcPr>
            <w:tcW w:w="725" w:type="pct"/>
            <w:shd w:val="clear" w:color="auto" w:fill="auto"/>
            <w:vAlign w:val="bottom"/>
          </w:tcPr>
          <w:p w14:paraId="237E3F4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14</w:t>
            </w:r>
          </w:p>
        </w:tc>
        <w:tc>
          <w:tcPr>
            <w:tcW w:w="724" w:type="pct"/>
            <w:shd w:val="clear" w:color="auto" w:fill="auto"/>
            <w:vAlign w:val="bottom"/>
          </w:tcPr>
          <w:p w14:paraId="3D4EBD2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14</w:t>
            </w:r>
          </w:p>
        </w:tc>
      </w:tr>
      <w:tr w:rsidR="00DD33BF" w:rsidRPr="00DD33BF" w14:paraId="62F17307" w14:textId="77777777" w:rsidTr="00B23E7D">
        <w:tc>
          <w:tcPr>
            <w:tcW w:w="1535" w:type="pct"/>
            <w:vMerge/>
            <w:vAlign w:val="center"/>
          </w:tcPr>
          <w:p w14:paraId="1644DD0A" w14:textId="77777777" w:rsidR="00DD33BF" w:rsidRPr="00DD33BF" w:rsidRDefault="00DD33BF" w:rsidP="00DD33BF">
            <w:pPr>
              <w:spacing w:after="0"/>
              <w:jc w:val="center"/>
              <w:rPr>
                <w:rFonts w:cstheme="minorHAnsi"/>
                <w:b/>
                <w:bCs/>
                <w:sz w:val="20"/>
                <w:szCs w:val="20"/>
              </w:rPr>
            </w:pPr>
          </w:p>
        </w:tc>
        <w:tc>
          <w:tcPr>
            <w:tcW w:w="565" w:type="pct"/>
            <w:vAlign w:val="center"/>
          </w:tcPr>
          <w:p w14:paraId="6AE0992E"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45615DA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30</w:t>
            </w:r>
          </w:p>
        </w:tc>
        <w:tc>
          <w:tcPr>
            <w:tcW w:w="725" w:type="pct"/>
            <w:shd w:val="clear" w:color="auto" w:fill="auto"/>
            <w:vAlign w:val="bottom"/>
          </w:tcPr>
          <w:p w14:paraId="4353289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w:t>
            </w:r>
          </w:p>
        </w:tc>
        <w:tc>
          <w:tcPr>
            <w:tcW w:w="725" w:type="pct"/>
            <w:shd w:val="clear" w:color="auto" w:fill="auto"/>
            <w:vAlign w:val="bottom"/>
          </w:tcPr>
          <w:p w14:paraId="6848D68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6</w:t>
            </w:r>
          </w:p>
        </w:tc>
        <w:tc>
          <w:tcPr>
            <w:tcW w:w="724" w:type="pct"/>
            <w:shd w:val="clear" w:color="auto" w:fill="auto"/>
            <w:vAlign w:val="bottom"/>
          </w:tcPr>
          <w:p w14:paraId="4D5C2482"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24</w:t>
            </w:r>
          </w:p>
        </w:tc>
      </w:tr>
      <w:tr w:rsidR="00DD33BF" w:rsidRPr="00DD33BF" w14:paraId="37CEE193" w14:textId="77777777" w:rsidTr="00B23E7D">
        <w:tc>
          <w:tcPr>
            <w:tcW w:w="1535" w:type="pct"/>
            <w:vMerge w:val="restart"/>
            <w:vAlign w:val="center"/>
          </w:tcPr>
          <w:p w14:paraId="63D6D1A5"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doljani</w:t>
            </w:r>
          </w:p>
        </w:tc>
        <w:tc>
          <w:tcPr>
            <w:tcW w:w="565" w:type="pct"/>
            <w:vAlign w:val="center"/>
          </w:tcPr>
          <w:p w14:paraId="43359BAE"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7AA23BE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75</w:t>
            </w:r>
          </w:p>
        </w:tc>
        <w:tc>
          <w:tcPr>
            <w:tcW w:w="725" w:type="pct"/>
            <w:shd w:val="clear" w:color="auto" w:fill="auto"/>
            <w:vAlign w:val="bottom"/>
          </w:tcPr>
          <w:p w14:paraId="3CE0D0A7"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22</w:t>
            </w:r>
          </w:p>
        </w:tc>
        <w:tc>
          <w:tcPr>
            <w:tcW w:w="725" w:type="pct"/>
            <w:shd w:val="clear" w:color="auto" w:fill="auto"/>
            <w:vAlign w:val="bottom"/>
          </w:tcPr>
          <w:p w14:paraId="17B1784D"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31</w:t>
            </w:r>
          </w:p>
        </w:tc>
        <w:tc>
          <w:tcPr>
            <w:tcW w:w="724" w:type="pct"/>
            <w:shd w:val="clear" w:color="auto" w:fill="auto"/>
            <w:vAlign w:val="bottom"/>
          </w:tcPr>
          <w:p w14:paraId="0E60EF74"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22</w:t>
            </w:r>
          </w:p>
        </w:tc>
      </w:tr>
      <w:tr w:rsidR="00DD33BF" w:rsidRPr="00DD33BF" w14:paraId="4336EF7C" w14:textId="77777777" w:rsidTr="00B23E7D">
        <w:tc>
          <w:tcPr>
            <w:tcW w:w="1535" w:type="pct"/>
            <w:vMerge/>
            <w:vAlign w:val="center"/>
          </w:tcPr>
          <w:p w14:paraId="16B0933B" w14:textId="77777777" w:rsidR="00DD33BF" w:rsidRPr="00DD33BF" w:rsidRDefault="00DD33BF" w:rsidP="00DD33BF">
            <w:pPr>
              <w:spacing w:after="0"/>
              <w:jc w:val="center"/>
              <w:rPr>
                <w:rFonts w:cstheme="minorHAnsi"/>
                <w:b/>
                <w:bCs/>
                <w:sz w:val="20"/>
                <w:szCs w:val="20"/>
              </w:rPr>
            </w:pPr>
          </w:p>
        </w:tc>
        <w:tc>
          <w:tcPr>
            <w:tcW w:w="565" w:type="pct"/>
            <w:vAlign w:val="center"/>
          </w:tcPr>
          <w:p w14:paraId="0F0CF536"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7F27C39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39</w:t>
            </w:r>
          </w:p>
        </w:tc>
        <w:tc>
          <w:tcPr>
            <w:tcW w:w="725" w:type="pct"/>
            <w:shd w:val="clear" w:color="auto" w:fill="auto"/>
            <w:vAlign w:val="bottom"/>
          </w:tcPr>
          <w:p w14:paraId="3388B50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11</w:t>
            </w:r>
          </w:p>
        </w:tc>
        <w:tc>
          <w:tcPr>
            <w:tcW w:w="725" w:type="pct"/>
            <w:shd w:val="clear" w:color="auto" w:fill="auto"/>
            <w:vAlign w:val="bottom"/>
          </w:tcPr>
          <w:p w14:paraId="1E94C62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18</w:t>
            </w:r>
          </w:p>
        </w:tc>
        <w:tc>
          <w:tcPr>
            <w:tcW w:w="724" w:type="pct"/>
            <w:shd w:val="clear" w:color="auto" w:fill="auto"/>
            <w:vAlign w:val="bottom"/>
          </w:tcPr>
          <w:p w14:paraId="4C827107"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10</w:t>
            </w:r>
          </w:p>
        </w:tc>
      </w:tr>
      <w:tr w:rsidR="00DD33BF" w:rsidRPr="00DD33BF" w14:paraId="765E4271" w14:textId="77777777" w:rsidTr="00B23E7D">
        <w:tc>
          <w:tcPr>
            <w:tcW w:w="1535" w:type="pct"/>
            <w:vMerge/>
            <w:vAlign w:val="center"/>
          </w:tcPr>
          <w:p w14:paraId="2D8E4F00" w14:textId="77777777" w:rsidR="00DD33BF" w:rsidRPr="00DD33BF" w:rsidRDefault="00DD33BF" w:rsidP="00DD33BF">
            <w:pPr>
              <w:spacing w:after="0"/>
              <w:jc w:val="center"/>
              <w:rPr>
                <w:rFonts w:cstheme="minorHAnsi"/>
                <w:b/>
                <w:bCs/>
                <w:sz w:val="20"/>
                <w:szCs w:val="20"/>
              </w:rPr>
            </w:pPr>
          </w:p>
        </w:tc>
        <w:tc>
          <w:tcPr>
            <w:tcW w:w="565" w:type="pct"/>
            <w:vAlign w:val="center"/>
          </w:tcPr>
          <w:p w14:paraId="47797C81"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1AAA41F9"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36</w:t>
            </w:r>
          </w:p>
        </w:tc>
        <w:tc>
          <w:tcPr>
            <w:tcW w:w="725" w:type="pct"/>
            <w:shd w:val="clear" w:color="auto" w:fill="auto"/>
            <w:vAlign w:val="bottom"/>
          </w:tcPr>
          <w:p w14:paraId="10B1B08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11</w:t>
            </w:r>
          </w:p>
        </w:tc>
        <w:tc>
          <w:tcPr>
            <w:tcW w:w="725" w:type="pct"/>
            <w:shd w:val="clear" w:color="auto" w:fill="auto"/>
            <w:vAlign w:val="bottom"/>
          </w:tcPr>
          <w:p w14:paraId="0BCDA79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13</w:t>
            </w:r>
          </w:p>
        </w:tc>
        <w:tc>
          <w:tcPr>
            <w:tcW w:w="724" w:type="pct"/>
            <w:shd w:val="clear" w:color="auto" w:fill="auto"/>
            <w:vAlign w:val="bottom"/>
          </w:tcPr>
          <w:p w14:paraId="6BA364C8"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12</w:t>
            </w:r>
          </w:p>
        </w:tc>
      </w:tr>
      <w:tr w:rsidR="00DD33BF" w:rsidRPr="00DD33BF" w14:paraId="5A47BE0C" w14:textId="77777777" w:rsidTr="00B23E7D">
        <w:tc>
          <w:tcPr>
            <w:tcW w:w="1535" w:type="pct"/>
            <w:vMerge w:val="restart"/>
            <w:vAlign w:val="center"/>
          </w:tcPr>
          <w:p w14:paraId="1927D793"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drenov  klanac</w:t>
            </w:r>
          </w:p>
        </w:tc>
        <w:tc>
          <w:tcPr>
            <w:tcW w:w="565" w:type="pct"/>
            <w:vAlign w:val="center"/>
          </w:tcPr>
          <w:p w14:paraId="2885D2E2"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30F7EF9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31</w:t>
            </w:r>
          </w:p>
        </w:tc>
        <w:tc>
          <w:tcPr>
            <w:tcW w:w="725" w:type="pct"/>
            <w:shd w:val="clear" w:color="auto" w:fill="auto"/>
            <w:vAlign w:val="bottom"/>
          </w:tcPr>
          <w:p w14:paraId="32AF0BE9"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7</w:t>
            </w:r>
          </w:p>
        </w:tc>
        <w:tc>
          <w:tcPr>
            <w:tcW w:w="725" w:type="pct"/>
            <w:shd w:val="clear" w:color="auto" w:fill="auto"/>
            <w:vAlign w:val="bottom"/>
          </w:tcPr>
          <w:p w14:paraId="0068A8E3"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17</w:t>
            </w:r>
          </w:p>
        </w:tc>
        <w:tc>
          <w:tcPr>
            <w:tcW w:w="724" w:type="pct"/>
            <w:shd w:val="clear" w:color="auto" w:fill="auto"/>
            <w:vAlign w:val="bottom"/>
          </w:tcPr>
          <w:p w14:paraId="4A23CBA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7</w:t>
            </w:r>
          </w:p>
        </w:tc>
      </w:tr>
      <w:tr w:rsidR="00DD33BF" w:rsidRPr="00DD33BF" w14:paraId="4A71D8FA" w14:textId="77777777" w:rsidTr="00B23E7D">
        <w:tc>
          <w:tcPr>
            <w:tcW w:w="1535" w:type="pct"/>
            <w:vMerge/>
            <w:vAlign w:val="center"/>
          </w:tcPr>
          <w:p w14:paraId="0D52C36E" w14:textId="77777777" w:rsidR="00DD33BF" w:rsidRPr="00DD33BF" w:rsidRDefault="00DD33BF" w:rsidP="00DD33BF">
            <w:pPr>
              <w:spacing w:after="0"/>
              <w:jc w:val="center"/>
              <w:rPr>
                <w:rFonts w:cstheme="minorHAnsi"/>
                <w:b/>
                <w:bCs/>
                <w:sz w:val="20"/>
                <w:szCs w:val="20"/>
              </w:rPr>
            </w:pPr>
          </w:p>
        </w:tc>
        <w:tc>
          <w:tcPr>
            <w:tcW w:w="565" w:type="pct"/>
            <w:vAlign w:val="center"/>
          </w:tcPr>
          <w:p w14:paraId="3B200A1C"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5730A20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14</w:t>
            </w:r>
          </w:p>
        </w:tc>
        <w:tc>
          <w:tcPr>
            <w:tcW w:w="725" w:type="pct"/>
            <w:shd w:val="clear" w:color="auto" w:fill="auto"/>
            <w:vAlign w:val="bottom"/>
          </w:tcPr>
          <w:p w14:paraId="7FC48F73"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w:t>
            </w:r>
          </w:p>
        </w:tc>
        <w:tc>
          <w:tcPr>
            <w:tcW w:w="725" w:type="pct"/>
            <w:shd w:val="clear" w:color="auto" w:fill="auto"/>
            <w:vAlign w:val="bottom"/>
          </w:tcPr>
          <w:p w14:paraId="32C035B9"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9</w:t>
            </w:r>
          </w:p>
        </w:tc>
        <w:tc>
          <w:tcPr>
            <w:tcW w:w="724" w:type="pct"/>
            <w:shd w:val="clear" w:color="auto" w:fill="auto"/>
            <w:vAlign w:val="bottom"/>
          </w:tcPr>
          <w:p w14:paraId="12D9D94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w:t>
            </w:r>
          </w:p>
        </w:tc>
      </w:tr>
      <w:tr w:rsidR="00DD33BF" w:rsidRPr="00DD33BF" w14:paraId="698615D1" w14:textId="77777777" w:rsidTr="00B23E7D">
        <w:tc>
          <w:tcPr>
            <w:tcW w:w="1535" w:type="pct"/>
            <w:vMerge/>
            <w:vAlign w:val="center"/>
          </w:tcPr>
          <w:p w14:paraId="0C9DDAA5" w14:textId="77777777" w:rsidR="00DD33BF" w:rsidRPr="00DD33BF" w:rsidRDefault="00DD33BF" w:rsidP="00DD33BF">
            <w:pPr>
              <w:spacing w:after="0"/>
              <w:jc w:val="center"/>
              <w:rPr>
                <w:rFonts w:cstheme="minorHAnsi"/>
                <w:b/>
                <w:bCs/>
                <w:sz w:val="20"/>
                <w:szCs w:val="20"/>
              </w:rPr>
            </w:pPr>
          </w:p>
        </w:tc>
        <w:tc>
          <w:tcPr>
            <w:tcW w:w="565" w:type="pct"/>
            <w:vAlign w:val="center"/>
          </w:tcPr>
          <w:p w14:paraId="1ED9AE08"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1FF62454"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17</w:t>
            </w:r>
          </w:p>
        </w:tc>
        <w:tc>
          <w:tcPr>
            <w:tcW w:w="725" w:type="pct"/>
            <w:shd w:val="clear" w:color="auto" w:fill="auto"/>
            <w:vAlign w:val="bottom"/>
          </w:tcPr>
          <w:p w14:paraId="40DC5F9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w:t>
            </w:r>
          </w:p>
        </w:tc>
        <w:tc>
          <w:tcPr>
            <w:tcW w:w="725" w:type="pct"/>
            <w:shd w:val="clear" w:color="auto" w:fill="auto"/>
            <w:vAlign w:val="bottom"/>
          </w:tcPr>
          <w:p w14:paraId="614B083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8</w:t>
            </w:r>
          </w:p>
        </w:tc>
        <w:tc>
          <w:tcPr>
            <w:tcW w:w="724" w:type="pct"/>
            <w:shd w:val="clear" w:color="auto" w:fill="auto"/>
            <w:vAlign w:val="bottom"/>
          </w:tcPr>
          <w:p w14:paraId="16878F03"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w:t>
            </w:r>
          </w:p>
        </w:tc>
      </w:tr>
      <w:tr w:rsidR="00DD33BF" w:rsidRPr="00DD33BF" w14:paraId="3C445626" w14:textId="77777777" w:rsidTr="00B23E7D">
        <w:tc>
          <w:tcPr>
            <w:tcW w:w="1535" w:type="pct"/>
            <w:vMerge w:val="restart"/>
            <w:vAlign w:val="center"/>
          </w:tcPr>
          <w:p w14:paraId="57FFE7D0"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lastRenderedPageBreak/>
              <w:t>glavace</w:t>
            </w:r>
          </w:p>
        </w:tc>
        <w:tc>
          <w:tcPr>
            <w:tcW w:w="565" w:type="pct"/>
            <w:vAlign w:val="center"/>
          </w:tcPr>
          <w:p w14:paraId="0F6CFE31"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6360594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18</w:t>
            </w:r>
          </w:p>
        </w:tc>
        <w:tc>
          <w:tcPr>
            <w:tcW w:w="725" w:type="pct"/>
            <w:shd w:val="clear" w:color="auto" w:fill="auto"/>
            <w:vAlign w:val="bottom"/>
          </w:tcPr>
          <w:p w14:paraId="024E74A2"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w:t>
            </w:r>
          </w:p>
        </w:tc>
        <w:tc>
          <w:tcPr>
            <w:tcW w:w="725" w:type="pct"/>
            <w:shd w:val="clear" w:color="auto" w:fill="auto"/>
            <w:vAlign w:val="bottom"/>
          </w:tcPr>
          <w:p w14:paraId="16DD0AE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6</w:t>
            </w:r>
          </w:p>
        </w:tc>
        <w:tc>
          <w:tcPr>
            <w:tcW w:w="724" w:type="pct"/>
            <w:shd w:val="clear" w:color="auto" w:fill="auto"/>
            <w:vAlign w:val="bottom"/>
          </w:tcPr>
          <w:p w14:paraId="38F8CFB0"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9</w:t>
            </w:r>
          </w:p>
        </w:tc>
      </w:tr>
      <w:tr w:rsidR="00DD33BF" w:rsidRPr="00DD33BF" w14:paraId="1F208408" w14:textId="77777777" w:rsidTr="00B23E7D">
        <w:tc>
          <w:tcPr>
            <w:tcW w:w="1535" w:type="pct"/>
            <w:vMerge/>
            <w:vAlign w:val="center"/>
          </w:tcPr>
          <w:p w14:paraId="24A9C706" w14:textId="77777777" w:rsidR="00DD33BF" w:rsidRPr="00DD33BF" w:rsidRDefault="00DD33BF" w:rsidP="00DD33BF">
            <w:pPr>
              <w:spacing w:after="0"/>
              <w:jc w:val="center"/>
              <w:rPr>
                <w:rFonts w:cstheme="minorHAnsi"/>
                <w:b/>
                <w:bCs/>
                <w:sz w:val="20"/>
                <w:szCs w:val="20"/>
              </w:rPr>
            </w:pPr>
          </w:p>
        </w:tc>
        <w:tc>
          <w:tcPr>
            <w:tcW w:w="565" w:type="pct"/>
            <w:vAlign w:val="center"/>
          </w:tcPr>
          <w:p w14:paraId="2044F524"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107D364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8</w:t>
            </w:r>
          </w:p>
        </w:tc>
        <w:tc>
          <w:tcPr>
            <w:tcW w:w="725" w:type="pct"/>
            <w:shd w:val="clear" w:color="auto" w:fill="auto"/>
            <w:vAlign w:val="bottom"/>
          </w:tcPr>
          <w:p w14:paraId="2E971CB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w:t>
            </w:r>
          </w:p>
        </w:tc>
        <w:tc>
          <w:tcPr>
            <w:tcW w:w="725" w:type="pct"/>
            <w:shd w:val="clear" w:color="auto" w:fill="auto"/>
            <w:vAlign w:val="bottom"/>
          </w:tcPr>
          <w:p w14:paraId="7635DF7D"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w:t>
            </w:r>
          </w:p>
        </w:tc>
        <w:tc>
          <w:tcPr>
            <w:tcW w:w="724" w:type="pct"/>
            <w:shd w:val="clear" w:color="auto" w:fill="auto"/>
            <w:vAlign w:val="bottom"/>
          </w:tcPr>
          <w:p w14:paraId="0BCBA909"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w:t>
            </w:r>
          </w:p>
        </w:tc>
      </w:tr>
      <w:tr w:rsidR="00DD33BF" w:rsidRPr="00DD33BF" w14:paraId="6C24444F" w14:textId="77777777" w:rsidTr="00B23E7D">
        <w:tc>
          <w:tcPr>
            <w:tcW w:w="1535" w:type="pct"/>
            <w:vMerge/>
            <w:vAlign w:val="center"/>
          </w:tcPr>
          <w:p w14:paraId="3D75DE81" w14:textId="77777777" w:rsidR="00DD33BF" w:rsidRPr="00DD33BF" w:rsidRDefault="00DD33BF" w:rsidP="00DD33BF">
            <w:pPr>
              <w:spacing w:after="0"/>
              <w:jc w:val="center"/>
              <w:rPr>
                <w:rFonts w:cstheme="minorHAnsi"/>
                <w:b/>
                <w:bCs/>
                <w:sz w:val="20"/>
                <w:szCs w:val="20"/>
              </w:rPr>
            </w:pPr>
          </w:p>
        </w:tc>
        <w:tc>
          <w:tcPr>
            <w:tcW w:w="565" w:type="pct"/>
            <w:vAlign w:val="center"/>
          </w:tcPr>
          <w:p w14:paraId="6DE5CC28"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23D61DC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10</w:t>
            </w:r>
          </w:p>
        </w:tc>
        <w:tc>
          <w:tcPr>
            <w:tcW w:w="725" w:type="pct"/>
            <w:shd w:val="clear" w:color="auto" w:fill="auto"/>
            <w:vAlign w:val="bottom"/>
          </w:tcPr>
          <w:p w14:paraId="68424AA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w:t>
            </w:r>
          </w:p>
        </w:tc>
        <w:tc>
          <w:tcPr>
            <w:tcW w:w="725" w:type="pct"/>
            <w:shd w:val="clear" w:color="auto" w:fill="auto"/>
            <w:vAlign w:val="bottom"/>
          </w:tcPr>
          <w:p w14:paraId="52374C00"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w:t>
            </w:r>
          </w:p>
        </w:tc>
        <w:tc>
          <w:tcPr>
            <w:tcW w:w="724" w:type="pct"/>
            <w:shd w:val="clear" w:color="auto" w:fill="auto"/>
            <w:vAlign w:val="bottom"/>
          </w:tcPr>
          <w:p w14:paraId="2E6B799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w:t>
            </w:r>
          </w:p>
        </w:tc>
      </w:tr>
      <w:tr w:rsidR="00DD33BF" w:rsidRPr="00DD33BF" w14:paraId="56578470" w14:textId="77777777" w:rsidTr="00B23E7D">
        <w:tc>
          <w:tcPr>
            <w:tcW w:w="1535" w:type="pct"/>
            <w:vMerge w:val="restart"/>
            <w:vAlign w:val="center"/>
          </w:tcPr>
          <w:p w14:paraId="465D7C37"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gorići</w:t>
            </w:r>
          </w:p>
        </w:tc>
        <w:tc>
          <w:tcPr>
            <w:tcW w:w="565" w:type="pct"/>
            <w:vAlign w:val="center"/>
          </w:tcPr>
          <w:p w14:paraId="0B732B04"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5C45F48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11</w:t>
            </w:r>
          </w:p>
        </w:tc>
        <w:tc>
          <w:tcPr>
            <w:tcW w:w="725" w:type="pct"/>
            <w:shd w:val="clear" w:color="auto" w:fill="auto"/>
            <w:vAlign w:val="bottom"/>
          </w:tcPr>
          <w:p w14:paraId="02C36C44"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w:t>
            </w:r>
          </w:p>
        </w:tc>
        <w:tc>
          <w:tcPr>
            <w:tcW w:w="725" w:type="pct"/>
            <w:shd w:val="clear" w:color="auto" w:fill="auto"/>
            <w:vAlign w:val="bottom"/>
          </w:tcPr>
          <w:p w14:paraId="1E1D122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w:t>
            </w:r>
          </w:p>
        </w:tc>
        <w:tc>
          <w:tcPr>
            <w:tcW w:w="724" w:type="pct"/>
            <w:shd w:val="clear" w:color="auto" w:fill="auto"/>
            <w:vAlign w:val="bottom"/>
          </w:tcPr>
          <w:p w14:paraId="5C4ECE9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w:t>
            </w:r>
          </w:p>
        </w:tc>
      </w:tr>
      <w:tr w:rsidR="00DD33BF" w:rsidRPr="00DD33BF" w14:paraId="48CB34FF" w14:textId="77777777" w:rsidTr="00B23E7D">
        <w:tc>
          <w:tcPr>
            <w:tcW w:w="1535" w:type="pct"/>
            <w:vMerge/>
            <w:vAlign w:val="center"/>
          </w:tcPr>
          <w:p w14:paraId="7680AEE0" w14:textId="77777777" w:rsidR="00DD33BF" w:rsidRPr="00DD33BF" w:rsidRDefault="00DD33BF" w:rsidP="00DD33BF">
            <w:pPr>
              <w:spacing w:after="0"/>
              <w:jc w:val="center"/>
              <w:rPr>
                <w:rFonts w:cstheme="minorHAnsi"/>
                <w:b/>
                <w:bCs/>
                <w:sz w:val="20"/>
                <w:szCs w:val="20"/>
              </w:rPr>
            </w:pPr>
          </w:p>
        </w:tc>
        <w:tc>
          <w:tcPr>
            <w:tcW w:w="565" w:type="pct"/>
            <w:vAlign w:val="center"/>
          </w:tcPr>
          <w:p w14:paraId="41C1C0AF"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4109D669"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w:t>
            </w:r>
          </w:p>
        </w:tc>
        <w:tc>
          <w:tcPr>
            <w:tcW w:w="725" w:type="pct"/>
            <w:shd w:val="clear" w:color="auto" w:fill="auto"/>
            <w:vAlign w:val="bottom"/>
          </w:tcPr>
          <w:p w14:paraId="31735602"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w:t>
            </w:r>
          </w:p>
        </w:tc>
        <w:tc>
          <w:tcPr>
            <w:tcW w:w="725" w:type="pct"/>
            <w:shd w:val="clear" w:color="auto" w:fill="auto"/>
            <w:vAlign w:val="bottom"/>
          </w:tcPr>
          <w:p w14:paraId="30B758B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w:t>
            </w:r>
          </w:p>
        </w:tc>
        <w:tc>
          <w:tcPr>
            <w:tcW w:w="724" w:type="pct"/>
            <w:shd w:val="clear" w:color="auto" w:fill="auto"/>
            <w:vAlign w:val="bottom"/>
          </w:tcPr>
          <w:p w14:paraId="04D3B4C9"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w:t>
            </w:r>
          </w:p>
        </w:tc>
      </w:tr>
      <w:tr w:rsidR="00DD33BF" w:rsidRPr="00DD33BF" w14:paraId="41B3545D" w14:textId="77777777" w:rsidTr="00B23E7D">
        <w:tc>
          <w:tcPr>
            <w:tcW w:w="1535" w:type="pct"/>
            <w:vMerge/>
            <w:vAlign w:val="center"/>
          </w:tcPr>
          <w:p w14:paraId="36BCFA65" w14:textId="77777777" w:rsidR="00DD33BF" w:rsidRPr="00DD33BF" w:rsidRDefault="00DD33BF" w:rsidP="00DD33BF">
            <w:pPr>
              <w:spacing w:after="0"/>
              <w:jc w:val="center"/>
              <w:rPr>
                <w:rFonts w:cstheme="minorHAnsi"/>
                <w:b/>
                <w:bCs/>
                <w:sz w:val="20"/>
                <w:szCs w:val="20"/>
              </w:rPr>
            </w:pPr>
          </w:p>
        </w:tc>
        <w:tc>
          <w:tcPr>
            <w:tcW w:w="565" w:type="pct"/>
            <w:vAlign w:val="center"/>
          </w:tcPr>
          <w:p w14:paraId="0ADED3C7"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216F4007"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6</w:t>
            </w:r>
          </w:p>
        </w:tc>
        <w:tc>
          <w:tcPr>
            <w:tcW w:w="725" w:type="pct"/>
            <w:shd w:val="clear" w:color="auto" w:fill="auto"/>
            <w:vAlign w:val="bottom"/>
          </w:tcPr>
          <w:p w14:paraId="43F81200"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w:t>
            </w:r>
          </w:p>
        </w:tc>
        <w:tc>
          <w:tcPr>
            <w:tcW w:w="725" w:type="pct"/>
            <w:shd w:val="clear" w:color="auto" w:fill="auto"/>
            <w:vAlign w:val="bottom"/>
          </w:tcPr>
          <w:p w14:paraId="1ED77274"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w:t>
            </w:r>
          </w:p>
        </w:tc>
        <w:tc>
          <w:tcPr>
            <w:tcW w:w="724" w:type="pct"/>
            <w:shd w:val="clear" w:color="auto" w:fill="auto"/>
            <w:vAlign w:val="bottom"/>
          </w:tcPr>
          <w:p w14:paraId="4A4E878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w:t>
            </w:r>
          </w:p>
        </w:tc>
      </w:tr>
      <w:tr w:rsidR="00DD33BF" w:rsidRPr="00DD33BF" w14:paraId="7B7B7D5C" w14:textId="77777777" w:rsidTr="00B23E7D">
        <w:tc>
          <w:tcPr>
            <w:tcW w:w="1535" w:type="pct"/>
            <w:vMerge w:val="restart"/>
            <w:vAlign w:val="center"/>
          </w:tcPr>
          <w:p w14:paraId="17B83E57"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hrvatsko polje</w:t>
            </w:r>
          </w:p>
        </w:tc>
        <w:tc>
          <w:tcPr>
            <w:tcW w:w="565" w:type="pct"/>
            <w:vAlign w:val="center"/>
          </w:tcPr>
          <w:p w14:paraId="123C5F2F"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311C3DC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126</w:t>
            </w:r>
          </w:p>
        </w:tc>
        <w:tc>
          <w:tcPr>
            <w:tcW w:w="725" w:type="pct"/>
            <w:shd w:val="clear" w:color="auto" w:fill="auto"/>
            <w:vAlign w:val="bottom"/>
          </w:tcPr>
          <w:p w14:paraId="237BD65D"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12</w:t>
            </w:r>
          </w:p>
        </w:tc>
        <w:tc>
          <w:tcPr>
            <w:tcW w:w="725" w:type="pct"/>
            <w:shd w:val="clear" w:color="auto" w:fill="auto"/>
            <w:vAlign w:val="bottom"/>
          </w:tcPr>
          <w:p w14:paraId="60DB6F0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69</w:t>
            </w:r>
          </w:p>
        </w:tc>
        <w:tc>
          <w:tcPr>
            <w:tcW w:w="724" w:type="pct"/>
            <w:shd w:val="clear" w:color="auto" w:fill="auto"/>
            <w:vAlign w:val="bottom"/>
          </w:tcPr>
          <w:p w14:paraId="5D400137"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45</w:t>
            </w:r>
          </w:p>
        </w:tc>
      </w:tr>
      <w:tr w:rsidR="00DD33BF" w:rsidRPr="00DD33BF" w14:paraId="0C1891DF" w14:textId="77777777" w:rsidTr="00B23E7D">
        <w:tc>
          <w:tcPr>
            <w:tcW w:w="1535" w:type="pct"/>
            <w:vMerge/>
            <w:vAlign w:val="center"/>
          </w:tcPr>
          <w:p w14:paraId="4B851F38" w14:textId="77777777" w:rsidR="00DD33BF" w:rsidRPr="00DD33BF" w:rsidRDefault="00DD33BF" w:rsidP="00DD33BF">
            <w:pPr>
              <w:spacing w:after="0"/>
              <w:jc w:val="center"/>
              <w:rPr>
                <w:rFonts w:cstheme="minorHAnsi"/>
                <w:b/>
                <w:bCs/>
                <w:sz w:val="20"/>
                <w:szCs w:val="20"/>
              </w:rPr>
            </w:pPr>
          </w:p>
        </w:tc>
        <w:tc>
          <w:tcPr>
            <w:tcW w:w="565" w:type="pct"/>
            <w:vAlign w:val="center"/>
          </w:tcPr>
          <w:p w14:paraId="4D0B774B"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4BEC4AD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62</w:t>
            </w:r>
          </w:p>
        </w:tc>
        <w:tc>
          <w:tcPr>
            <w:tcW w:w="725" w:type="pct"/>
            <w:shd w:val="clear" w:color="auto" w:fill="auto"/>
            <w:vAlign w:val="bottom"/>
          </w:tcPr>
          <w:p w14:paraId="42FF143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w:t>
            </w:r>
          </w:p>
        </w:tc>
        <w:tc>
          <w:tcPr>
            <w:tcW w:w="725" w:type="pct"/>
            <w:shd w:val="clear" w:color="auto" w:fill="auto"/>
            <w:vAlign w:val="bottom"/>
          </w:tcPr>
          <w:p w14:paraId="4EB71EC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38</w:t>
            </w:r>
          </w:p>
        </w:tc>
        <w:tc>
          <w:tcPr>
            <w:tcW w:w="724" w:type="pct"/>
            <w:shd w:val="clear" w:color="auto" w:fill="auto"/>
            <w:vAlign w:val="bottom"/>
          </w:tcPr>
          <w:p w14:paraId="6223A25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21</w:t>
            </w:r>
          </w:p>
        </w:tc>
      </w:tr>
      <w:tr w:rsidR="00DD33BF" w:rsidRPr="00DD33BF" w14:paraId="64F0E2C1" w14:textId="77777777" w:rsidTr="00B23E7D">
        <w:tc>
          <w:tcPr>
            <w:tcW w:w="1535" w:type="pct"/>
            <w:vMerge/>
            <w:vAlign w:val="center"/>
          </w:tcPr>
          <w:p w14:paraId="25A0C173" w14:textId="77777777" w:rsidR="00DD33BF" w:rsidRPr="00DD33BF" w:rsidRDefault="00DD33BF" w:rsidP="00DD33BF">
            <w:pPr>
              <w:spacing w:after="0"/>
              <w:jc w:val="center"/>
              <w:rPr>
                <w:rFonts w:cstheme="minorHAnsi"/>
                <w:b/>
                <w:bCs/>
                <w:sz w:val="20"/>
                <w:szCs w:val="20"/>
              </w:rPr>
            </w:pPr>
          </w:p>
        </w:tc>
        <w:tc>
          <w:tcPr>
            <w:tcW w:w="565" w:type="pct"/>
            <w:vAlign w:val="center"/>
          </w:tcPr>
          <w:p w14:paraId="232A1D6A"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21B72DA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64</w:t>
            </w:r>
          </w:p>
        </w:tc>
        <w:tc>
          <w:tcPr>
            <w:tcW w:w="725" w:type="pct"/>
            <w:shd w:val="clear" w:color="auto" w:fill="auto"/>
            <w:vAlign w:val="bottom"/>
          </w:tcPr>
          <w:p w14:paraId="0B5FE1E0"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9</w:t>
            </w:r>
          </w:p>
        </w:tc>
        <w:tc>
          <w:tcPr>
            <w:tcW w:w="725" w:type="pct"/>
            <w:shd w:val="clear" w:color="auto" w:fill="auto"/>
            <w:vAlign w:val="bottom"/>
          </w:tcPr>
          <w:p w14:paraId="7868FF4D"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31</w:t>
            </w:r>
          </w:p>
        </w:tc>
        <w:tc>
          <w:tcPr>
            <w:tcW w:w="724" w:type="pct"/>
            <w:shd w:val="clear" w:color="auto" w:fill="auto"/>
            <w:vAlign w:val="bottom"/>
          </w:tcPr>
          <w:p w14:paraId="6F171E43"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24</w:t>
            </w:r>
          </w:p>
        </w:tc>
      </w:tr>
      <w:tr w:rsidR="00DD33BF" w:rsidRPr="00DD33BF" w14:paraId="0C3F441D" w14:textId="77777777" w:rsidTr="00B23E7D">
        <w:tc>
          <w:tcPr>
            <w:tcW w:w="1535" w:type="pct"/>
            <w:vMerge w:val="restart"/>
            <w:vAlign w:val="center"/>
          </w:tcPr>
          <w:p w14:paraId="0837EE0B"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kompolje</w:t>
            </w:r>
          </w:p>
        </w:tc>
        <w:tc>
          <w:tcPr>
            <w:tcW w:w="565" w:type="pct"/>
            <w:vAlign w:val="center"/>
          </w:tcPr>
          <w:p w14:paraId="64B3CCFF"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60CC4AE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299</w:t>
            </w:r>
          </w:p>
        </w:tc>
        <w:tc>
          <w:tcPr>
            <w:tcW w:w="725" w:type="pct"/>
            <w:shd w:val="clear" w:color="auto" w:fill="auto"/>
            <w:vAlign w:val="bottom"/>
          </w:tcPr>
          <w:p w14:paraId="1862217D"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49</w:t>
            </w:r>
          </w:p>
        </w:tc>
        <w:tc>
          <w:tcPr>
            <w:tcW w:w="725" w:type="pct"/>
            <w:shd w:val="clear" w:color="auto" w:fill="auto"/>
            <w:vAlign w:val="bottom"/>
          </w:tcPr>
          <w:p w14:paraId="07AB7A47"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187</w:t>
            </w:r>
          </w:p>
        </w:tc>
        <w:tc>
          <w:tcPr>
            <w:tcW w:w="724" w:type="pct"/>
            <w:shd w:val="clear" w:color="auto" w:fill="auto"/>
            <w:vAlign w:val="bottom"/>
          </w:tcPr>
          <w:p w14:paraId="587E9C4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63</w:t>
            </w:r>
          </w:p>
        </w:tc>
      </w:tr>
      <w:tr w:rsidR="00DD33BF" w:rsidRPr="00DD33BF" w14:paraId="385EDD09" w14:textId="77777777" w:rsidTr="00B23E7D">
        <w:tc>
          <w:tcPr>
            <w:tcW w:w="1535" w:type="pct"/>
            <w:vMerge/>
            <w:vAlign w:val="center"/>
          </w:tcPr>
          <w:p w14:paraId="7224D5F6" w14:textId="77777777" w:rsidR="00DD33BF" w:rsidRPr="00DD33BF" w:rsidRDefault="00DD33BF" w:rsidP="00DD33BF">
            <w:pPr>
              <w:spacing w:after="0"/>
              <w:jc w:val="center"/>
              <w:rPr>
                <w:rFonts w:cstheme="minorHAnsi"/>
                <w:b/>
                <w:bCs/>
                <w:sz w:val="20"/>
                <w:szCs w:val="20"/>
              </w:rPr>
            </w:pPr>
          </w:p>
        </w:tc>
        <w:tc>
          <w:tcPr>
            <w:tcW w:w="565" w:type="pct"/>
            <w:vAlign w:val="center"/>
          </w:tcPr>
          <w:p w14:paraId="0A313EDF"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1E45B84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150</w:t>
            </w:r>
          </w:p>
        </w:tc>
        <w:tc>
          <w:tcPr>
            <w:tcW w:w="725" w:type="pct"/>
            <w:shd w:val="clear" w:color="auto" w:fill="auto"/>
            <w:vAlign w:val="bottom"/>
          </w:tcPr>
          <w:p w14:paraId="73BAFEF0"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24</w:t>
            </w:r>
          </w:p>
        </w:tc>
        <w:tc>
          <w:tcPr>
            <w:tcW w:w="725" w:type="pct"/>
            <w:shd w:val="clear" w:color="auto" w:fill="auto"/>
            <w:vAlign w:val="bottom"/>
          </w:tcPr>
          <w:p w14:paraId="67D32F27"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96</w:t>
            </w:r>
          </w:p>
        </w:tc>
        <w:tc>
          <w:tcPr>
            <w:tcW w:w="724" w:type="pct"/>
            <w:shd w:val="clear" w:color="auto" w:fill="auto"/>
            <w:vAlign w:val="bottom"/>
          </w:tcPr>
          <w:p w14:paraId="2BC4CFA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30</w:t>
            </w:r>
          </w:p>
        </w:tc>
      </w:tr>
      <w:tr w:rsidR="00DD33BF" w:rsidRPr="00DD33BF" w14:paraId="3A40B1D8" w14:textId="77777777" w:rsidTr="00B23E7D">
        <w:tc>
          <w:tcPr>
            <w:tcW w:w="1535" w:type="pct"/>
            <w:vMerge/>
            <w:vAlign w:val="center"/>
          </w:tcPr>
          <w:p w14:paraId="2A5271EC" w14:textId="77777777" w:rsidR="00DD33BF" w:rsidRPr="00DD33BF" w:rsidRDefault="00DD33BF" w:rsidP="00DD33BF">
            <w:pPr>
              <w:spacing w:after="0"/>
              <w:jc w:val="center"/>
              <w:rPr>
                <w:rFonts w:cstheme="minorHAnsi"/>
                <w:b/>
                <w:bCs/>
                <w:sz w:val="20"/>
                <w:szCs w:val="20"/>
              </w:rPr>
            </w:pPr>
          </w:p>
        </w:tc>
        <w:tc>
          <w:tcPr>
            <w:tcW w:w="565" w:type="pct"/>
            <w:vAlign w:val="center"/>
          </w:tcPr>
          <w:p w14:paraId="37E9216F"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05B469B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149</w:t>
            </w:r>
          </w:p>
        </w:tc>
        <w:tc>
          <w:tcPr>
            <w:tcW w:w="725" w:type="pct"/>
            <w:shd w:val="clear" w:color="auto" w:fill="auto"/>
            <w:vAlign w:val="bottom"/>
          </w:tcPr>
          <w:p w14:paraId="7548EC9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25</w:t>
            </w:r>
          </w:p>
        </w:tc>
        <w:tc>
          <w:tcPr>
            <w:tcW w:w="725" w:type="pct"/>
            <w:shd w:val="clear" w:color="auto" w:fill="auto"/>
            <w:vAlign w:val="bottom"/>
          </w:tcPr>
          <w:p w14:paraId="09A87B6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91</w:t>
            </w:r>
          </w:p>
        </w:tc>
        <w:tc>
          <w:tcPr>
            <w:tcW w:w="724" w:type="pct"/>
            <w:shd w:val="clear" w:color="auto" w:fill="auto"/>
            <w:vAlign w:val="bottom"/>
          </w:tcPr>
          <w:p w14:paraId="1F91DFB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33</w:t>
            </w:r>
          </w:p>
        </w:tc>
      </w:tr>
      <w:tr w:rsidR="00DD33BF" w:rsidRPr="00DD33BF" w14:paraId="25CE9EA5" w14:textId="77777777" w:rsidTr="00B23E7D">
        <w:tc>
          <w:tcPr>
            <w:tcW w:w="1535" w:type="pct"/>
            <w:vMerge w:val="restart"/>
            <w:vAlign w:val="center"/>
          </w:tcPr>
          <w:p w14:paraId="5EF38C0D"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kuterevo</w:t>
            </w:r>
          </w:p>
        </w:tc>
        <w:tc>
          <w:tcPr>
            <w:tcW w:w="565" w:type="pct"/>
            <w:vAlign w:val="center"/>
          </w:tcPr>
          <w:p w14:paraId="4050ADBB"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7225C50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385</w:t>
            </w:r>
          </w:p>
        </w:tc>
        <w:tc>
          <w:tcPr>
            <w:tcW w:w="725" w:type="pct"/>
            <w:shd w:val="clear" w:color="auto" w:fill="auto"/>
            <w:vAlign w:val="bottom"/>
          </w:tcPr>
          <w:p w14:paraId="2E05C06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53</w:t>
            </w:r>
          </w:p>
        </w:tc>
        <w:tc>
          <w:tcPr>
            <w:tcW w:w="725" w:type="pct"/>
            <w:shd w:val="clear" w:color="auto" w:fill="auto"/>
            <w:vAlign w:val="bottom"/>
          </w:tcPr>
          <w:p w14:paraId="2DB2A48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244</w:t>
            </w:r>
          </w:p>
        </w:tc>
        <w:tc>
          <w:tcPr>
            <w:tcW w:w="724" w:type="pct"/>
            <w:shd w:val="clear" w:color="auto" w:fill="auto"/>
            <w:vAlign w:val="bottom"/>
          </w:tcPr>
          <w:p w14:paraId="395FA877"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88</w:t>
            </w:r>
          </w:p>
        </w:tc>
      </w:tr>
      <w:tr w:rsidR="00DD33BF" w:rsidRPr="00DD33BF" w14:paraId="07F1B95B" w14:textId="77777777" w:rsidTr="00B23E7D">
        <w:tc>
          <w:tcPr>
            <w:tcW w:w="1535" w:type="pct"/>
            <w:vMerge/>
            <w:vAlign w:val="center"/>
          </w:tcPr>
          <w:p w14:paraId="02A8E960" w14:textId="77777777" w:rsidR="00DD33BF" w:rsidRPr="00DD33BF" w:rsidRDefault="00DD33BF" w:rsidP="00DD33BF">
            <w:pPr>
              <w:spacing w:after="0"/>
              <w:jc w:val="center"/>
              <w:rPr>
                <w:rFonts w:cstheme="minorHAnsi"/>
                <w:b/>
                <w:bCs/>
                <w:sz w:val="20"/>
                <w:szCs w:val="20"/>
              </w:rPr>
            </w:pPr>
          </w:p>
        </w:tc>
        <w:tc>
          <w:tcPr>
            <w:tcW w:w="565" w:type="pct"/>
            <w:vAlign w:val="center"/>
          </w:tcPr>
          <w:p w14:paraId="250DBBA7"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1AE4BCD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191</w:t>
            </w:r>
          </w:p>
        </w:tc>
        <w:tc>
          <w:tcPr>
            <w:tcW w:w="725" w:type="pct"/>
            <w:shd w:val="clear" w:color="auto" w:fill="auto"/>
            <w:vAlign w:val="bottom"/>
          </w:tcPr>
          <w:p w14:paraId="542DD71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22</w:t>
            </w:r>
          </w:p>
        </w:tc>
        <w:tc>
          <w:tcPr>
            <w:tcW w:w="725" w:type="pct"/>
            <w:shd w:val="clear" w:color="auto" w:fill="auto"/>
            <w:vAlign w:val="bottom"/>
          </w:tcPr>
          <w:p w14:paraId="7DA1ED7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140</w:t>
            </w:r>
          </w:p>
        </w:tc>
        <w:tc>
          <w:tcPr>
            <w:tcW w:w="724" w:type="pct"/>
            <w:shd w:val="clear" w:color="auto" w:fill="auto"/>
            <w:vAlign w:val="bottom"/>
          </w:tcPr>
          <w:p w14:paraId="481FD31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29</w:t>
            </w:r>
          </w:p>
        </w:tc>
      </w:tr>
      <w:tr w:rsidR="00DD33BF" w:rsidRPr="00DD33BF" w14:paraId="6A9015DF" w14:textId="77777777" w:rsidTr="00B23E7D">
        <w:tc>
          <w:tcPr>
            <w:tcW w:w="1535" w:type="pct"/>
            <w:vMerge/>
            <w:vAlign w:val="center"/>
          </w:tcPr>
          <w:p w14:paraId="5F607AAD" w14:textId="77777777" w:rsidR="00DD33BF" w:rsidRPr="00DD33BF" w:rsidRDefault="00DD33BF" w:rsidP="00DD33BF">
            <w:pPr>
              <w:spacing w:after="0"/>
              <w:jc w:val="center"/>
              <w:rPr>
                <w:rFonts w:cstheme="minorHAnsi"/>
                <w:b/>
                <w:bCs/>
                <w:sz w:val="20"/>
                <w:szCs w:val="20"/>
              </w:rPr>
            </w:pPr>
          </w:p>
        </w:tc>
        <w:tc>
          <w:tcPr>
            <w:tcW w:w="565" w:type="pct"/>
            <w:vAlign w:val="center"/>
          </w:tcPr>
          <w:p w14:paraId="134F158B"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5BFA2F0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194</w:t>
            </w:r>
          </w:p>
        </w:tc>
        <w:tc>
          <w:tcPr>
            <w:tcW w:w="725" w:type="pct"/>
            <w:shd w:val="clear" w:color="auto" w:fill="auto"/>
            <w:vAlign w:val="bottom"/>
          </w:tcPr>
          <w:p w14:paraId="27EB7FA8"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31</w:t>
            </w:r>
          </w:p>
        </w:tc>
        <w:tc>
          <w:tcPr>
            <w:tcW w:w="725" w:type="pct"/>
            <w:shd w:val="clear" w:color="auto" w:fill="auto"/>
            <w:vAlign w:val="bottom"/>
          </w:tcPr>
          <w:p w14:paraId="108D0E8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104</w:t>
            </w:r>
          </w:p>
        </w:tc>
        <w:tc>
          <w:tcPr>
            <w:tcW w:w="724" w:type="pct"/>
            <w:shd w:val="clear" w:color="auto" w:fill="auto"/>
            <w:vAlign w:val="bottom"/>
          </w:tcPr>
          <w:p w14:paraId="0E72F0E4"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59</w:t>
            </w:r>
          </w:p>
        </w:tc>
      </w:tr>
      <w:tr w:rsidR="00DD33BF" w:rsidRPr="00DD33BF" w14:paraId="4E5D84E8" w14:textId="77777777" w:rsidTr="00B23E7D">
        <w:tc>
          <w:tcPr>
            <w:tcW w:w="1535" w:type="pct"/>
            <w:vMerge w:val="restart"/>
            <w:vAlign w:val="center"/>
          </w:tcPr>
          <w:p w14:paraId="34A3EAF2"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LIČKO LEŠĆE</w:t>
            </w:r>
          </w:p>
        </w:tc>
        <w:tc>
          <w:tcPr>
            <w:tcW w:w="565" w:type="pct"/>
            <w:vAlign w:val="center"/>
          </w:tcPr>
          <w:p w14:paraId="0F792514"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3590179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571</w:t>
            </w:r>
          </w:p>
        </w:tc>
        <w:tc>
          <w:tcPr>
            <w:tcW w:w="725" w:type="pct"/>
            <w:shd w:val="clear" w:color="auto" w:fill="auto"/>
            <w:vAlign w:val="bottom"/>
          </w:tcPr>
          <w:p w14:paraId="73E656A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89</w:t>
            </w:r>
          </w:p>
        </w:tc>
        <w:tc>
          <w:tcPr>
            <w:tcW w:w="725" w:type="pct"/>
            <w:shd w:val="clear" w:color="auto" w:fill="auto"/>
            <w:vAlign w:val="bottom"/>
          </w:tcPr>
          <w:p w14:paraId="6696E0C4"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312</w:t>
            </w:r>
          </w:p>
        </w:tc>
        <w:tc>
          <w:tcPr>
            <w:tcW w:w="724" w:type="pct"/>
            <w:shd w:val="clear" w:color="auto" w:fill="auto"/>
            <w:vAlign w:val="bottom"/>
          </w:tcPr>
          <w:p w14:paraId="45399D8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170</w:t>
            </w:r>
          </w:p>
        </w:tc>
      </w:tr>
      <w:tr w:rsidR="00DD33BF" w:rsidRPr="00DD33BF" w14:paraId="4FFE2836" w14:textId="77777777" w:rsidTr="00B23E7D">
        <w:tc>
          <w:tcPr>
            <w:tcW w:w="1535" w:type="pct"/>
            <w:vMerge/>
            <w:vAlign w:val="center"/>
          </w:tcPr>
          <w:p w14:paraId="74C0A6F3" w14:textId="77777777" w:rsidR="00DD33BF" w:rsidRPr="00DD33BF" w:rsidRDefault="00DD33BF" w:rsidP="00DD33BF">
            <w:pPr>
              <w:spacing w:after="0"/>
              <w:jc w:val="center"/>
              <w:rPr>
                <w:rFonts w:cstheme="minorHAnsi"/>
                <w:b/>
                <w:bCs/>
                <w:sz w:val="20"/>
                <w:szCs w:val="20"/>
              </w:rPr>
            </w:pPr>
          </w:p>
        </w:tc>
        <w:tc>
          <w:tcPr>
            <w:tcW w:w="565" w:type="pct"/>
            <w:vAlign w:val="center"/>
          </w:tcPr>
          <w:p w14:paraId="1DD19CFC"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0D8027D2"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282</w:t>
            </w:r>
          </w:p>
        </w:tc>
        <w:tc>
          <w:tcPr>
            <w:tcW w:w="725" w:type="pct"/>
            <w:shd w:val="clear" w:color="auto" w:fill="auto"/>
            <w:vAlign w:val="bottom"/>
          </w:tcPr>
          <w:p w14:paraId="08846694"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44</w:t>
            </w:r>
          </w:p>
        </w:tc>
        <w:tc>
          <w:tcPr>
            <w:tcW w:w="725" w:type="pct"/>
            <w:shd w:val="clear" w:color="auto" w:fill="auto"/>
            <w:vAlign w:val="bottom"/>
          </w:tcPr>
          <w:p w14:paraId="5A5FF39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165</w:t>
            </w:r>
          </w:p>
        </w:tc>
        <w:tc>
          <w:tcPr>
            <w:tcW w:w="724" w:type="pct"/>
            <w:shd w:val="clear" w:color="auto" w:fill="auto"/>
            <w:vAlign w:val="bottom"/>
          </w:tcPr>
          <w:p w14:paraId="2E10A7B2"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73</w:t>
            </w:r>
          </w:p>
        </w:tc>
      </w:tr>
      <w:tr w:rsidR="00DD33BF" w:rsidRPr="00DD33BF" w14:paraId="68F94999" w14:textId="77777777" w:rsidTr="00B23E7D">
        <w:tc>
          <w:tcPr>
            <w:tcW w:w="1535" w:type="pct"/>
            <w:vMerge/>
            <w:vAlign w:val="center"/>
          </w:tcPr>
          <w:p w14:paraId="64598392" w14:textId="77777777" w:rsidR="00DD33BF" w:rsidRPr="00DD33BF" w:rsidRDefault="00DD33BF" w:rsidP="00DD33BF">
            <w:pPr>
              <w:spacing w:after="0"/>
              <w:jc w:val="center"/>
              <w:rPr>
                <w:rFonts w:cstheme="minorHAnsi"/>
                <w:b/>
                <w:bCs/>
                <w:sz w:val="20"/>
                <w:szCs w:val="20"/>
              </w:rPr>
            </w:pPr>
          </w:p>
        </w:tc>
        <w:tc>
          <w:tcPr>
            <w:tcW w:w="565" w:type="pct"/>
            <w:vAlign w:val="center"/>
          </w:tcPr>
          <w:p w14:paraId="59195DB7"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3D2D21F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289</w:t>
            </w:r>
          </w:p>
        </w:tc>
        <w:tc>
          <w:tcPr>
            <w:tcW w:w="725" w:type="pct"/>
            <w:shd w:val="clear" w:color="auto" w:fill="auto"/>
            <w:vAlign w:val="bottom"/>
          </w:tcPr>
          <w:p w14:paraId="077D4E43"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45</w:t>
            </w:r>
          </w:p>
        </w:tc>
        <w:tc>
          <w:tcPr>
            <w:tcW w:w="725" w:type="pct"/>
            <w:shd w:val="clear" w:color="auto" w:fill="auto"/>
            <w:vAlign w:val="bottom"/>
          </w:tcPr>
          <w:p w14:paraId="6D301D08"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147</w:t>
            </w:r>
          </w:p>
        </w:tc>
        <w:tc>
          <w:tcPr>
            <w:tcW w:w="724" w:type="pct"/>
            <w:shd w:val="clear" w:color="auto" w:fill="auto"/>
            <w:vAlign w:val="bottom"/>
          </w:tcPr>
          <w:p w14:paraId="69D69AB0"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97</w:t>
            </w:r>
          </w:p>
        </w:tc>
      </w:tr>
      <w:tr w:rsidR="00DD33BF" w:rsidRPr="00DD33BF" w14:paraId="4FC20520" w14:textId="77777777" w:rsidTr="00B23E7D">
        <w:tc>
          <w:tcPr>
            <w:tcW w:w="1535" w:type="pct"/>
            <w:vMerge w:val="restart"/>
            <w:vAlign w:val="center"/>
          </w:tcPr>
          <w:p w14:paraId="3E894F7E" w14:textId="77777777" w:rsidR="00DD33BF" w:rsidRPr="00DD33BF" w:rsidRDefault="00DD33BF" w:rsidP="00DD33BF">
            <w:pPr>
              <w:spacing w:after="0"/>
              <w:jc w:val="center"/>
              <w:rPr>
                <w:rFonts w:cstheme="minorHAnsi"/>
                <w:b/>
                <w:bCs/>
                <w:sz w:val="20"/>
                <w:szCs w:val="20"/>
              </w:rPr>
            </w:pPr>
            <w:r w:rsidRPr="00DD33BF">
              <w:rPr>
                <w:rFonts w:cstheme="minorHAnsi"/>
                <w:caps/>
                <w:sz w:val="20"/>
                <w:szCs w:val="20"/>
              </w:rPr>
              <w:t>LIPOVLJE</w:t>
            </w:r>
          </w:p>
        </w:tc>
        <w:tc>
          <w:tcPr>
            <w:tcW w:w="565" w:type="pct"/>
            <w:vAlign w:val="center"/>
          </w:tcPr>
          <w:p w14:paraId="34BB779B"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16E83F3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158</w:t>
            </w:r>
          </w:p>
        </w:tc>
        <w:tc>
          <w:tcPr>
            <w:tcW w:w="725" w:type="pct"/>
            <w:shd w:val="clear" w:color="auto" w:fill="auto"/>
            <w:vAlign w:val="bottom"/>
          </w:tcPr>
          <w:p w14:paraId="66CCF20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23</w:t>
            </w:r>
          </w:p>
        </w:tc>
        <w:tc>
          <w:tcPr>
            <w:tcW w:w="725" w:type="pct"/>
            <w:shd w:val="clear" w:color="auto" w:fill="auto"/>
            <w:vAlign w:val="bottom"/>
          </w:tcPr>
          <w:p w14:paraId="5F6DA4F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96</w:t>
            </w:r>
          </w:p>
        </w:tc>
        <w:tc>
          <w:tcPr>
            <w:tcW w:w="724" w:type="pct"/>
            <w:shd w:val="clear" w:color="auto" w:fill="auto"/>
            <w:vAlign w:val="bottom"/>
          </w:tcPr>
          <w:p w14:paraId="0C5FBC28"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39</w:t>
            </w:r>
          </w:p>
        </w:tc>
      </w:tr>
      <w:tr w:rsidR="00DD33BF" w:rsidRPr="00DD33BF" w14:paraId="700DCD43" w14:textId="77777777" w:rsidTr="00B23E7D">
        <w:tc>
          <w:tcPr>
            <w:tcW w:w="1535" w:type="pct"/>
            <w:vMerge/>
            <w:vAlign w:val="center"/>
          </w:tcPr>
          <w:p w14:paraId="614B781C" w14:textId="77777777" w:rsidR="00DD33BF" w:rsidRPr="00DD33BF" w:rsidRDefault="00DD33BF" w:rsidP="00DD33BF">
            <w:pPr>
              <w:spacing w:after="0"/>
              <w:jc w:val="center"/>
              <w:rPr>
                <w:rFonts w:cstheme="minorHAnsi"/>
                <w:b/>
                <w:bCs/>
                <w:sz w:val="20"/>
                <w:szCs w:val="20"/>
              </w:rPr>
            </w:pPr>
          </w:p>
        </w:tc>
        <w:tc>
          <w:tcPr>
            <w:tcW w:w="565" w:type="pct"/>
            <w:vAlign w:val="center"/>
          </w:tcPr>
          <w:p w14:paraId="274BC20F"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206084E7"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84</w:t>
            </w:r>
          </w:p>
        </w:tc>
        <w:tc>
          <w:tcPr>
            <w:tcW w:w="725" w:type="pct"/>
            <w:shd w:val="clear" w:color="auto" w:fill="auto"/>
            <w:vAlign w:val="bottom"/>
          </w:tcPr>
          <w:p w14:paraId="31D76863"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11</w:t>
            </w:r>
          </w:p>
        </w:tc>
        <w:tc>
          <w:tcPr>
            <w:tcW w:w="725" w:type="pct"/>
            <w:shd w:val="clear" w:color="auto" w:fill="auto"/>
            <w:vAlign w:val="bottom"/>
          </w:tcPr>
          <w:p w14:paraId="2FCC68F8"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55</w:t>
            </w:r>
          </w:p>
        </w:tc>
        <w:tc>
          <w:tcPr>
            <w:tcW w:w="724" w:type="pct"/>
            <w:shd w:val="clear" w:color="auto" w:fill="auto"/>
            <w:vAlign w:val="bottom"/>
          </w:tcPr>
          <w:p w14:paraId="4FE3C51D"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18</w:t>
            </w:r>
          </w:p>
        </w:tc>
      </w:tr>
      <w:tr w:rsidR="00DD33BF" w:rsidRPr="00DD33BF" w14:paraId="294840A3" w14:textId="77777777" w:rsidTr="00B23E7D">
        <w:tc>
          <w:tcPr>
            <w:tcW w:w="1535" w:type="pct"/>
            <w:vMerge/>
            <w:vAlign w:val="center"/>
          </w:tcPr>
          <w:p w14:paraId="5C887A79" w14:textId="77777777" w:rsidR="00DD33BF" w:rsidRPr="00DD33BF" w:rsidRDefault="00DD33BF" w:rsidP="00DD33BF">
            <w:pPr>
              <w:spacing w:after="0"/>
              <w:jc w:val="center"/>
              <w:rPr>
                <w:rFonts w:cstheme="minorHAnsi"/>
                <w:b/>
                <w:bCs/>
                <w:sz w:val="20"/>
                <w:szCs w:val="20"/>
              </w:rPr>
            </w:pPr>
          </w:p>
        </w:tc>
        <w:tc>
          <w:tcPr>
            <w:tcW w:w="565" w:type="pct"/>
            <w:vAlign w:val="center"/>
          </w:tcPr>
          <w:p w14:paraId="7ACF6CF7"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029426F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74</w:t>
            </w:r>
          </w:p>
        </w:tc>
        <w:tc>
          <w:tcPr>
            <w:tcW w:w="725" w:type="pct"/>
            <w:shd w:val="clear" w:color="auto" w:fill="auto"/>
            <w:vAlign w:val="bottom"/>
          </w:tcPr>
          <w:p w14:paraId="08A850B7"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12</w:t>
            </w:r>
          </w:p>
        </w:tc>
        <w:tc>
          <w:tcPr>
            <w:tcW w:w="725" w:type="pct"/>
            <w:shd w:val="clear" w:color="auto" w:fill="auto"/>
            <w:vAlign w:val="bottom"/>
          </w:tcPr>
          <w:p w14:paraId="3C2D34A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41</w:t>
            </w:r>
          </w:p>
        </w:tc>
        <w:tc>
          <w:tcPr>
            <w:tcW w:w="724" w:type="pct"/>
            <w:shd w:val="clear" w:color="auto" w:fill="auto"/>
            <w:vAlign w:val="bottom"/>
          </w:tcPr>
          <w:p w14:paraId="2D4ACA8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21</w:t>
            </w:r>
          </w:p>
        </w:tc>
      </w:tr>
      <w:tr w:rsidR="00DD33BF" w:rsidRPr="00DD33BF" w14:paraId="77AF17E9" w14:textId="77777777" w:rsidTr="00B23E7D">
        <w:tc>
          <w:tcPr>
            <w:tcW w:w="1535" w:type="pct"/>
            <w:vMerge w:val="restart"/>
            <w:vAlign w:val="center"/>
          </w:tcPr>
          <w:p w14:paraId="53E46B68"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OTOČAC</w:t>
            </w:r>
          </w:p>
        </w:tc>
        <w:tc>
          <w:tcPr>
            <w:tcW w:w="565" w:type="pct"/>
            <w:vAlign w:val="center"/>
          </w:tcPr>
          <w:p w14:paraId="7CF9457A"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01EB4B37"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3.852</w:t>
            </w:r>
          </w:p>
        </w:tc>
        <w:tc>
          <w:tcPr>
            <w:tcW w:w="725" w:type="pct"/>
            <w:shd w:val="clear" w:color="auto" w:fill="auto"/>
            <w:vAlign w:val="bottom"/>
          </w:tcPr>
          <w:p w14:paraId="3AB1340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739</w:t>
            </w:r>
          </w:p>
        </w:tc>
        <w:tc>
          <w:tcPr>
            <w:tcW w:w="725" w:type="pct"/>
            <w:shd w:val="clear" w:color="auto" w:fill="auto"/>
            <w:vAlign w:val="bottom"/>
          </w:tcPr>
          <w:p w14:paraId="3B26C3F9"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2.364</w:t>
            </w:r>
          </w:p>
        </w:tc>
        <w:tc>
          <w:tcPr>
            <w:tcW w:w="724" w:type="pct"/>
            <w:shd w:val="clear" w:color="auto" w:fill="auto"/>
            <w:vAlign w:val="bottom"/>
          </w:tcPr>
          <w:p w14:paraId="5938EB7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749</w:t>
            </w:r>
          </w:p>
        </w:tc>
      </w:tr>
      <w:tr w:rsidR="00DD33BF" w:rsidRPr="00DD33BF" w14:paraId="3134A446" w14:textId="77777777" w:rsidTr="00B23E7D">
        <w:trPr>
          <w:trHeight w:val="150"/>
        </w:trPr>
        <w:tc>
          <w:tcPr>
            <w:tcW w:w="1535" w:type="pct"/>
            <w:vMerge/>
            <w:vAlign w:val="center"/>
          </w:tcPr>
          <w:p w14:paraId="13354F5E" w14:textId="77777777" w:rsidR="00DD33BF" w:rsidRPr="00DD33BF" w:rsidRDefault="00DD33BF" w:rsidP="00DD33BF">
            <w:pPr>
              <w:spacing w:after="0"/>
              <w:jc w:val="center"/>
              <w:rPr>
                <w:rFonts w:cstheme="minorHAnsi"/>
                <w:b/>
                <w:bCs/>
                <w:sz w:val="20"/>
                <w:szCs w:val="20"/>
              </w:rPr>
            </w:pPr>
          </w:p>
        </w:tc>
        <w:tc>
          <w:tcPr>
            <w:tcW w:w="565" w:type="pct"/>
            <w:vAlign w:val="center"/>
          </w:tcPr>
          <w:p w14:paraId="7F32773A"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4E14E11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1.842</w:t>
            </w:r>
          </w:p>
        </w:tc>
        <w:tc>
          <w:tcPr>
            <w:tcW w:w="725" w:type="pct"/>
            <w:shd w:val="clear" w:color="auto" w:fill="auto"/>
            <w:vAlign w:val="bottom"/>
          </w:tcPr>
          <w:p w14:paraId="120CBE8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398</w:t>
            </w:r>
          </w:p>
        </w:tc>
        <w:tc>
          <w:tcPr>
            <w:tcW w:w="725" w:type="pct"/>
            <w:shd w:val="clear" w:color="auto" w:fill="auto"/>
            <w:vAlign w:val="bottom"/>
          </w:tcPr>
          <w:p w14:paraId="0DF5DBD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1.152</w:t>
            </w:r>
          </w:p>
        </w:tc>
        <w:tc>
          <w:tcPr>
            <w:tcW w:w="724" w:type="pct"/>
            <w:shd w:val="clear" w:color="auto" w:fill="auto"/>
            <w:vAlign w:val="bottom"/>
          </w:tcPr>
          <w:p w14:paraId="2C00AE8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292</w:t>
            </w:r>
          </w:p>
        </w:tc>
      </w:tr>
      <w:tr w:rsidR="00DD33BF" w:rsidRPr="00DD33BF" w14:paraId="7562E95B" w14:textId="77777777" w:rsidTr="00B23E7D">
        <w:trPr>
          <w:trHeight w:val="105"/>
        </w:trPr>
        <w:tc>
          <w:tcPr>
            <w:tcW w:w="1535" w:type="pct"/>
            <w:vMerge/>
            <w:vAlign w:val="center"/>
          </w:tcPr>
          <w:p w14:paraId="4B8ED77D" w14:textId="77777777" w:rsidR="00DD33BF" w:rsidRPr="00DD33BF" w:rsidRDefault="00DD33BF" w:rsidP="00DD33BF">
            <w:pPr>
              <w:spacing w:after="0"/>
              <w:jc w:val="center"/>
              <w:rPr>
                <w:rFonts w:cstheme="minorHAnsi"/>
                <w:b/>
                <w:bCs/>
                <w:sz w:val="20"/>
                <w:szCs w:val="20"/>
              </w:rPr>
            </w:pPr>
          </w:p>
        </w:tc>
        <w:tc>
          <w:tcPr>
            <w:tcW w:w="565" w:type="pct"/>
            <w:vAlign w:val="center"/>
          </w:tcPr>
          <w:p w14:paraId="41EDA9E1"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559B03E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2.010</w:t>
            </w:r>
          </w:p>
        </w:tc>
        <w:tc>
          <w:tcPr>
            <w:tcW w:w="725" w:type="pct"/>
            <w:shd w:val="clear" w:color="auto" w:fill="auto"/>
            <w:vAlign w:val="bottom"/>
          </w:tcPr>
          <w:p w14:paraId="36F2066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341</w:t>
            </w:r>
          </w:p>
        </w:tc>
        <w:tc>
          <w:tcPr>
            <w:tcW w:w="725" w:type="pct"/>
            <w:shd w:val="clear" w:color="auto" w:fill="auto"/>
            <w:vAlign w:val="bottom"/>
          </w:tcPr>
          <w:p w14:paraId="7DED0B9D"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1.212</w:t>
            </w:r>
          </w:p>
        </w:tc>
        <w:tc>
          <w:tcPr>
            <w:tcW w:w="724" w:type="pct"/>
            <w:shd w:val="clear" w:color="auto" w:fill="auto"/>
            <w:vAlign w:val="bottom"/>
          </w:tcPr>
          <w:p w14:paraId="09E3709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457</w:t>
            </w:r>
          </w:p>
        </w:tc>
      </w:tr>
      <w:tr w:rsidR="00DD33BF" w:rsidRPr="00DD33BF" w14:paraId="5D944485" w14:textId="77777777" w:rsidTr="00B23E7D">
        <w:tc>
          <w:tcPr>
            <w:tcW w:w="1535" w:type="pct"/>
            <w:vMerge w:val="restart"/>
            <w:vAlign w:val="center"/>
          </w:tcPr>
          <w:p w14:paraId="6E9F311B"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PODUM</w:t>
            </w:r>
          </w:p>
        </w:tc>
        <w:tc>
          <w:tcPr>
            <w:tcW w:w="565" w:type="pct"/>
            <w:vAlign w:val="center"/>
          </w:tcPr>
          <w:p w14:paraId="6C2BCC1F"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6742B014"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128</w:t>
            </w:r>
          </w:p>
        </w:tc>
        <w:tc>
          <w:tcPr>
            <w:tcW w:w="725" w:type="pct"/>
            <w:shd w:val="clear" w:color="auto" w:fill="auto"/>
            <w:vAlign w:val="bottom"/>
          </w:tcPr>
          <w:p w14:paraId="0469E1F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52</w:t>
            </w:r>
          </w:p>
        </w:tc>
        <w:tc>
          <w:tcPr>
            <w:tcW w:w="725" w:type="pct"/>
            <w:shd w:val="clear" w:color="auto" w:fill="auto"/>
            <w:vAlign w:val="bottom"/>
          </w:tcPr>
          <w:p w14:paraId="6D0F378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52</w:t>
            </w:r>
          </w:p>
        </w:tc>
        <w:tc>
          <w:tcPr>
            <w:tcW w:w="724" w:type="pct"/>
            <w:shd w:val="clear" w:color="auto" w:fill="auto"/>
            <w:vAlign w:val="bottom"/>
          </w:tcPr>
          <w:p w14:paraId="7BD2B5C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24</w:t>
            </w:r>
          </w:p>
        </w:tc>
      </w:tr>
      <w:tr w:rsidR="00DD33BF" w:rsidRPr="00DD33BF" w14:paraId="06E7C13F" w14:textId="77777777" w:rsidTr="00B23E7D">
        <w:tc>
          <w:tcPr>
            <w:tcW w:w="1535" w:type="pct"/>
            <w:vMerge/>
            <w:vAlign w:val="center"/>
          </w:tcPr>
          <w:p w14:paraId="1C158932" w14:textId="77777777" w:rsidR="00DD33BF" w:rsidRPr="00DD33BF" w:rsidRDefault="00DD33BF" w:rsidP="00DD33BF">
            <w:pPr>
              <w:spacing w:after="0"/>
              <w:jc w:val="center"/>
              <w:rPr>
                <w:rFonts w:cstheme="minorHAnsi"/>
                <w:b/>
                <w:bCs/>
                <w:sz w:val="20"/>
                <w:szCs w:val="20"/>
              </w:rPr>
            </w:pPr>
          </w:p>
        </w:tc>
        <w:tc>
          <w:tcPr>
            <w:tcW w:w="565" w:type="pct"/>
            <w:vAlign w:val="center"/>
          </w:tcPr>
          <w:p w14:paraId="013D05B4"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1D108942"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67</w:t>
            </w:r>
          </w:p>
        </w:tc>
        <w:tc>
          <w:tcPr>
            <w:tcW w:w="725" w:type="pct"/>
            <w:shd w:val="clear" w:color="auto" w:fill="auto"/>
            <w:vAlign w:val="bottom"/>
          </w:tcPr>
          <w:p w14:paraId="1E6E6BA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24</w:t>
            </w:r>
          </w:p>
        </w:tc>
        <w:tc>
          <w:tcPr>
            <w:tcW w:w="725" w:type="pct"/>
            <w:shd w:val="clear" w:color="auto" w:fill="auto"/>
            <w:vAlign w:val="bottom"/>
          </w:tcPr>
          <w:p w14:paraId="0D253110"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32</w:t>
            </w:r>
          </w:p>
        </w:tc>
        <w:tc>
          <w:tcPr>
            <w:tcW w:w="724" w:type="pct"/>
            <w:shd w:val="clear" w:color="auto" w:fill="auto"/>
            <w:vAlign w:val="bottom"/>
          </w:tcPr>
          <w:p w14:paraId="66D7FBE7"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11</w:t>
            </w:r>
          </w:p>
        </w:tc>
      </w:tr>
      <w:tr w:rsidR="00DD33BF" w:rsidRPr="00DD33BF" w14:paraId="0188DA04" w14:textId="77777777" w:rsidTr="00B23E7D">
        <w:tc>
          <w:tcPr>
            <w:tcW w:w="1535" w:type="pct"/>
            <w:vMerge/>
            <w:vAlign w:val="center"/>
          </w:tcPr>
          <w:p w14:paraId="03ED5479" w14:textId="77777777" w:rsidR="00DD33BF" w:rsidRPr="00DD33BF" w:rsidRDefault="00DD33BF" w:rsidP="00DD33BF">
            <w:pPr>
              <w:spacing w:after="0"/>
              <w:jc w:val="center"/>
              <w:rPr>
                <w:rFonts w:cstheme="minorHAnsi"/>
                <w:b/>
                <w:bCs/>
                <w:sz w:val="20"/>
                <w:szCs w:val="20"/>
              </w:rPr>
            </w:pPr>
          </w:p>
        </w:tc>
        <w:tc>
          <w:tcPr>
            <w:tcW w:w="565" w:type="pct"/>
            <w:vAlign w:val="center"/>
          </w:tcPr>
          <w:p w14:paraId="42CE5D7B"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01E50204"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61</w:t>
            </w:r>
          </w:p>
        </w:tc>
        <w:tc>
          <w:tcPr>
            <w:tcW w:w="725" w:type="pct"/>
            <w:shd w:val="clear" w:color="auto" w:fill="auto"/>
            <w:vAlign w:val="bottom"/>
          </w:tcPr>
          <w:p w14:paraId="498B0E1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28</w:t>
            </w:r>
          </w:p>
        </w:tc>
        <w:tc>
          <w:tcPr>
            <w:tcW w:w="725" w:type="pct"/>
            <w:shd w:val="clear" w:color="auto" w:fill="auto"/>
            <w:vAlign w:val="bottom"/>
          </w:tcPr>
          <w:p w14:paraId="76A99DB8"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20</w:t>
            </w:r>
          </w:p>
        </w:tc>
        <w:tc>
          <w:tcPr>
            <w:tcW w:w="724" w:type="pct"/>
            <w:shd w:val="clear" w:color="auto" w:fill="auto"/>
            <w:vAlign w:val="bottom"/>
          </w:tcPr>
          <w:p w14:paraId="6414803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13</w:t>
            </w:r>
          </w:p>
        </w:tc>
      </w:tr>
      <w:tr w:rsidR="00DD33BF" w:rsidRPr="00DD33BF" w14:paraId="2B98672C" w14:textId="77777777" w:rsidTr="00B23E7D">
        <w:tc>
          <w:tcPr>
            <w:tcW w:w="1535" w:type="pct"/>
            <w:vMerge w:val="restart"/>
            <w:vAlign w:val="center"/>
          </w:tcPr>
          <w:p w14:paraId="7A2078DB" w14:textId="77777777" w:rsidR="00DD33BF" w:rsidRPr="00DD33BF" w:rsidRDefault="00DD33BF" w:rsidP="00DD33BF">
            <w:pPr>
              <w:spacing w:after="0"/>
              <w:jc w:val="center"/>
              <w:rPr>
                <w:rFonts w:cstheme="minorHAnsi"/>
                <w:b/>
                <w:bCs/>
                <w:sz w:val="20"/>
                <w:szCs w:val="20"/>
              </w:rPr>
            </w:pPr>
            <w:r w:rsidRPr="00DD33BF">
              <w:rPr>
                <w:rFonts w:cstheme="minorHAnsi"/>
                <w:caps/>
                <w:sz w:val="20"/>
                <w:szCs w:val="20"/>
              </w:rPr>
              <w:t>PONORI</w:t>
            </w:r>
          </w:p>
        </w:tc>
        <w:tc>
          <w:tcPr>
            <w:tcW w:w="565" w:type="pct"/>
            <w:vAlign w:val="center"/>
          </w:tcPr>
          <w:p w14:paraId="4AC96C9C"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2C58763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42</w:t>
            </w:r>
          </w:p>
        </w:tc>
        <w:tc>
          <w:tcPr>
            <w:tcW w:w="725" w:type="pct"/>
            <w:shd w:val="clear" w:color="auto" w:fill="auto"/>
            <w:vAlign w:val="bottom"/>
          </w:tcPr>
          <w:p w14:paraId="58BBD1C7"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w:t>
            </w:r>
          </w:p>
        </w:tc>
        <w:tc>
          <w:tcPr>
            <w:tcW w:w="725" w:type="pct"/>
            <w:shd w:val="clear" w:color="auto" w:fill="auto"/>
            <w:vAlign w:val="bottom"/>
          </w:tcPr>
          <w:p w14:paraId="386BA92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22</w:t>
            </w:r>
          </w:p>
        </w:tc>
        <w:tc>
          <w:tcPr>
            <w:tcW w:w="724" w:type="pct"/>
            <w:shd w:val="clear" w:color="auto" w:fill="auto"/>
            <w:vAlign w:val="bottom"/>
          </w:tcPr>
          <w:p w14:paraId="1545A35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20</w:t>
            </w:r>
          </w:p>
        </w:tc>
      </w:tr>
      <w:tr w:rsidR="00DD33BF" w:rsidRPr="00DD33BF" w14:paraId="17473818" w14:textId="77777777" w:rsidTr="00B23E7D">
        <w:tc>
          <w:tcPr>
            <w:tcW w:w="1535" w:type="pct"/>
            <w:vMerge/>
            <w:vAlign w:val="center"/>
          </w:tcPr>
          <w:p w14:paraId="10BAD4A9" w14:textId="77777777" w:rsidR="00DD33BF" w:rsidRPr="00DD33BF" w:rsidRDefault="00DD33BF" w:rsidP="00DD33BF">
            <w:pPr>
              <w:spacing w:after="0"/>
              <w:jc w:val="center"/>
              <w:rPr>
                <w:rFonts w:cstheme="minorHAnsi"/>
                <w:b/>
                <w:bCs/>
                <w:sz w:val="20"/>
                <w:szCs w:val="20"/>
              </w:rPr>
            </w:pPr>
          </w:p>
        </w:tc>
        <w:tc>
          <w:tcPr>
            <w:tcW w:w="565" w:type="pct"/>
            <w:vAlign w:val="center"/>
          </w:tcPr>
          <w:p w14:paraId="6A7D0A6B"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5A059F7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24</w:t>
            </w:r>
          </w:p>
        </w:tc>
        <w:tc>
          <w:tcPr>
            <w:tcW w:w="725" w:type="pct"/>
            <w:shd w:val="clear" w:color="auto" w:fill="auto"/>
            <w:vAlign w:val="bottom"/>
          </w:tcPr>
          <w:p w14:paraId="24C33D9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w:t>
            </w:r>
          </w:p>
        </w:tc>
        <w:tc>
          <w:tcPr>
            <w:tcW w:w="725" w:type="pct"/>
            <w:shd w:val="clear" w:color="auto" w:fill="auto"/>
            <w:vAlign w:val="bottom"/>
          </w:tcPr>
          <w:p w14:paraId="711FC8BD"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17</w:t>
            </w:r>
          </w:p>
        </w:tc>
        <w:tc>
          <w:tcPr>
            <w:tcW w:w="724" w:type="pct"/>
            <w:shd w:val="clear" w:color="auto" w:fill="auto"/>
            <w:vAlign w:val="bottom"/>
          </w:tcPr>
          <w:p w14:paraId="6B64DB8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7</w:t>
            </w:r>
          </w:p>
        </w:tc>
      </w:tr>
      <w:tr w:rsidR="00DD33BF" w:rsidRPr="00DD33BF" w14:paraId="27CD8747" w14:textId="77777777" w:rsidTr="00B23E7D">
        <w:tc>
          <w:tcPr>
            <w:tcW w:w="1535" w:type="pct"/>
            <w:vMerge/>
            <w:vAlign w:val="center"/>
          </w:tcPr>
          <w:p w14:paraId="223FA70B" w14:textId="77777777" w:rsidR="00DD33BF" w:rsidRPr="00DD33BF" w:rsidRDefault="00DD33BF" w:rsidP="00DD33BF">
            <w:pPr>
              <w:spacing w:after="0"/>
              <w:jc w:val="center"/>
              <w:rPr>
                <w:rFonts w:cstheme="minorHAnsi"/>
                <w:b/>
                <w:bCs/>
                <w:sz w:val="20"/>
                <w:szCs w:val="20"/>
              </w:rPr>
            </w:pPr>
          </w:p>
        </w:tc>
        <w:tc>
          <w:tcPr>
            <w:tcW w:w="565" w:type="pct"/>
            <w:vAlign w:val="center"/>
          </w:tcPr>
          <w:p w14:paraId="7EF81EEB"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0FC719F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18</w:t>
            </w:r>
          </w:p>
        </w:tc>
        <w:tc>
          <w:tcPr>
            <w:tcW w:w="725" w:type="pct"/>
            <w:shd w:val="clear" w:color="auto" w:fill="auto"/>
            <w:vAlign w:val="bottom"/>
          </w:tcPr>
          <w:p w14:paraId="643C685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w:t>
            </w:r>
          </w:p>
        </w:tc>
        <w:tc>
          <w:tcPr>
            <w:tcW w:w="725" w:type="pct"/>
            <w:shd w:val="clear" w:color="auto" w:fill="auto"/>
            <w:vAlign w:val="bottom"/>
          </w:tcPr>
          <w:p w14:paraId="7C7C5168"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w:t>
            </w:r>
          </w:p>
        </w:tc>
        <w:tc>
          <w:tcPr>
            <w:tcW w:w="724" w:type="pct"/>
            <w:shd w:val="clear" w:color="auto" w:fill="auto"/>
            <w:vAlign w:val="bottom"/>
          </w:tcPr>
          <w:p w14:paraId="484C07A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13</w:t>
            </w:r>
          </w:p>
        </w:tc>
      </w:tr>
      <w:tr w:rsidR="00DD33BF" w:rsidRPr="00DD33BF" w14:paraId="4788995F" w14:textId="77777777" w:rsidTr="00B23E7D">
        <w:trPr>
          <w:trHeight w:val="120"/>
        </w:trPr>
        <w:tc>
          <w:tcPr>
            <w:tcW w:w="1535" w:type="pct"/>
            <w:vMerge w:val="restart"/>
            <w:vAlign w:val="center"/>
          </w:tcPr>
          <w:p w14:paraId="12CB75D4"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PROZOR</w:t>
            </w:r>
          </w:p>
        </w:tc>
        <w:tc>
          <w:tcPr>
            <w:tcW w:w="565" w:type="pct"/>
            <w:vAlign w:val="center"/>
          </w:tcPr>
          <w:p w14:paraId="227400FC"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57569B83"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830</w:t>
            </w:r>
          </w:p>
        </w:tc>
        <w:tc>
          <w:tcPr>
            <w:tcW w:w="725" w:type="pct"/>
            <w:shd w:val="clear" w:color="auto" w:fill="auto"/>
            <w:vAlign w:val="bottom"/>
          </w:tcPr>
          <w:p w14:paraId="3098D3D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152</w:t>
            </w:r>
          </w:p>
        </w:tc>
        <w:tc>
          <w:tcPr>
            <w:tcW w:w="725" w:type="pct"/>
            <w:shd w:val="clear" w:color="auto" w:fill="auto"/>
            <w:vAlign w:val="bottom"/>
          </w:tcPr>
          <w:p w14:paraId="7204DF5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495</w:t>
            </w:r>
          </w:p>
        </w:tc>
        <w:tc>
          <w:tcPr>
            <w:tcW w:w="724" w:type="pct"/>
            <w:shd w:val="clear" w:color="auto" w:fill="auto"/>
            <w:vAlign w:val="bottom"/>
          </w:tcPr>
          <w:p w14:paraId="3FF8D177"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183</w:t>
            </w:r>
          </w:p>
        </w:tc>
      </w:tr>
      <w:tr w:rsidR="00DD33BF" w:rsidRPr="00DD33BF" w14:paraId="2B60A18B" w14:textId="77777777" w:rsidTr="00B23E7D">
        <w:trPr>
          <w:trHeight w:val="135"/>
        </w:trPr>
        <w:tc>
          <w:tcPr>
            <w:tcW w:w="1535" w:type="pct"/>
            <w:vMerge/>
            <w:vAlign w:val="center"/>
          </w:tcPr>
          <w:p w14:paraId="5E70B4DD" w14:textId="77777777" w:rsidR="00DD33BF" w:rsidRPr="00DD33BF" w:rsidRDefault="00DD33BF" w:rsidP="00DD33BF">
            <w:pPr>
              <w:spacing w:after="0"/>
              <w:jc w:val="center"/>
              <w:rPr>
                <w:rFonts w:cstheme="minorHAnsi"/>
                <w:b/>
                <w:bCs/>
                <w:sz w:val="20"/>
                <w:szCs w:val="20"/>
              </w:rPr>
            </w:pPr>
          </w:p>
        </w:tc>
        <w:tc>
          <w:tcPr>
            <w:tcW w:w="565" w:type="pct"/>
            <w:vAlign w:val="center"/>
          </w:tcPr>
          <w:p w14:paraId="24D77CF2"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79E110A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410</w:t>
            </w:r>
          </w:p>
        </w:tc>
        <w:tc>
          <w:tcPr>
            <w:tcW w:w="725" w:type="pct"/>
            <w:shd w:val="clear" w:color="auto" w:fill="auto"/>
            <w:vAlign w:val="bottom"/>
          </w:tcPr>
          <w:p w14:paraId="4A48AE1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70</w:t>
            </w:r>
          </w:p>
        </w:tc>
        <w:tc>
          <w:tcPr>
            <w:tcW w:w="725" w:type="pct"/>
            <w:shd w:val="clear" w:color="auto" w:fill="auto"/>
            <w:vAlign w:val="bottom"/>
          </w:tcPr>
          <w:p w14:paraId="614C411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261</w:t>
            </w:r>
          </w:p>
        </w:tc>
        <w:tc>
          <w:tcPr>
            <w:tcW w:w="724" w:type="pct"/>
            <w:shd w:val="clear" w:color="auto" w:fill="auto"/>
            <w:vAlign w:val="bottom"/>
          </w:tcPr>
          <w:p w14:paraId="456AC050"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79</w:t>
            </w:r>
          </w:p>
        </w:tc>
      </w:tr>
      <w:tr w:rsidR="00DD33BF" w:rsidRPr="00DD33BF" w14:paraId="533862D7" w14:textId="77777777" w:rsidTr="00B23E7D">
        <w:trPr>
          <w:trHeight w:val="114"/>
        </w:trPr>
        <w:tc>
          <w:tcPr>
            <w:tcW w:w="1535" w:type="pct"/>
            <w:vMerge/>
            <w:vAlign w:val="center"/>
          </w:tcPr>
          <w:p w14:paraId="35221B3A" w14:textId="77777777" w:rsidR="00DD33BF" w:rsidRPr="00DD33BF" w:rsidRDefault="00DD33BF" w:rsidP="00DD33BF">
            <w:pPr>
              <w:spacing w:after="0"/>
              <w:jc w:val="center"/>
              <w:rPr>
                <w:rFonts w:cstheme="minorHAnsi"/>
                <w:b/>
                <w:bCs/>
                <w:sz w:val="20"/>
                <w:szCs w:val="20"/>
              </w:rPr>
            </w:pPr>
          </w:p>
        </w:tc>
        <w:tc>
          <w:tcPr>
            <w:tcW w:w="565" w:type="pct"/>
            <w:vAlign w:val="center"/>
          </w:tcPr>
          <w:p w14:paraId="787B4FB7"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2DAE22E8"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420</w:t>
            </w:r>
          </w:p>
        </w:tc>
        <w:tc>
          <w:tcPr>
            <w:tcW w:w="725" w:type="pct"/>
            <w:shd w:val="clear" w:color="auto" w:fill="auto"/>
            <w:vAlign w:val="bottom"/>
          </w:tcPr>
          <w:p w14:paraId="0C7DE8D7"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82</w:t>
            </w:r>
          </w:p>
        </w:tc>
        <w:tc>
          <w:tcPr>
            <w:tcW w:w="725" w:type="pct"/>
            <w:shd w:val="clear" w:color="auto" w:fill="auto"/>
            <w:vAlign w:val="bottom"/>
          </w:tcPr>
          <w:p w14:paraId="555A295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234</w:t>
            </w:r>
          </w:p>
        </w:tc>
        <w:tc>
          <w:tcPr>
            <w:tcW w:w="724" w:type="pct"/>
            <w:shd w:val="clear" w:color="auto" w:fill="auto"/>
            <w:vAlign w:val="bottom"/>
          </w:tcPr>
          <w:p w14:paraId="7EEFDE84"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104</w:t>
            </w:r>
          </w:p>
        </w:tc>
      </w:tr>
      <w:tr w:rsidR="00DD33BF" w:rsidRPr="00DD33BF" w14:paraId="4D536F2B" w14:textId="77777777" w:rsidTr="00B23E7D">
        <w:tc>
          <w:tcPr>
            <w:tcW w:w="1535" w:type="pct"/>
            <w:vMerge w:val="restart"/>
            <w:vAlign w:val="center"/>
          </w:tcPr>
          <w:p w14:paraId="3534B9BB"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RAMLJANI</w:t>
            </w:r>
          </w:p>
        </w:tc>
        <w:tc>
          <w:tcPr>
            <w:tcW w:w="565" w:type="pct"/>
            <w:vAlign w:val="center"/>
          </w:tcPr>
          <w:p w14:paraId="42C61CCA"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454B53C3"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69</w:t>
            </w:r>
          </w:p>
        </w:tc>
        <w:tc>
          <w:tcPr>
            <w:tcW w:w="725" w:type="pct"/>
            <w:shd w:val="clear" w:color="auto" w:fill="auto"/>
            <w:vAlign w:val="bottom"/>
          </w:tcPr>
          <w:p w14:paraId="75D94CA2"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w:t>
            </w:r>
          </w:p>
        </w:tc>
        <w:tc>
          <w:tcPr>
            <w:tcW w:w="725" w:type="pct"/>
            <w:shd w:val="clear" w:color="auto" w:fill="auto"/>
            <w:vAlign w:val="bottom"/>
          </w:tcPr>
          <w:p w14:paraId="2C5DD92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33</w:t>
            </w:r>
          </w:p>
        </w:tc>
        <w:tc>
          <w:tcPr>
            <w:tcW w:w="724" w:type="pct"/>
            <w:shd w:val="clear" w:color="auto" w:fill="auto"/>
            <w:vAlign w:val="bottom"/>
          </w:tcPr>
          <w:p w14:paraId="2760F2E8"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33</w:t>
            </w:r>
          </w:p>
        </w:tc>
      </w:tr>
      <w:tr w:rsidR="00DD33BF" w:rsidRPr="00DD33BF" w14:paraId="4D7AB3A7" w14:textId="77777777" w:rsidTr="00B23E7D">
        <w:tc>
          <w:tcPr>
            <w:tcW w:w="1535" w:type="pct"/>
            <w:vMerge/>
            <w:vAlign w:val="center"/>
          </w:tcPr>
          <w:p w14:paraId="14DCAA01" w14:textId="77777777" w:rsidR="00DD33BF" w:rsidRPr="00DD33BF" w:rsidRDefault="00DD33BF" w:rsidP="00DD33BF">
            <w:pPr>
              <w:spacing w:after="0"/>
              <w:jc w:val="center"/>
              <w:rPr>
                <w:rFonts w:cstheme="minorHAnsi"/>
                <w:b/>
                <w:bCs/>
                <w:sz w:val="20"/>
                <w:szCs w:val="20"/>
              </w:rPr>
            </w:pPr>
          </w:p>
        </w:tc>
        <w:tc>
          <w:tcPr>
            <w:tcW w:w="565" w:type="pct"/>
            <w:vAlign w:val="center"/>
          </w:tcPr>
          <w:p w14:paraId="7072929F"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766FC8A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42</w:t>
            </w:r>
          </w:p>
        </w:tc>
        <w:tc>
          <w:tcPr>
            <w:tcW w:w="725" w:type="pct"/>
            <w:shd w:val="clear" w:color="auto" w:fill="auto"/>
            <w:vAlign w:val="bottom"/>
          </w:tcPr>
          <w:p w14:paraId="3972C33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w:t>
            </w:r>
          </w:p>
        </w:tc>
        <w:tc>
          <w:tcPr>
            <w:tcW w:w="725" w:type="pct"/>
            <w:shd w:val="clear" w:color="auto" w:fill="auto"/>
            <w:vAlign w:val="bottom"/>
          </w:tcPr>
          <w:p w14:paraId="02B795C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25</w:t>
            </w:r>
          </w:p>
        </w:tc>
        <w:tc>
          <w:tcPr>
            <w:tcW w:w="724" w:type="pct"/>
            <w:shd w:val="clear" w:color="auto" w:fill="auto"/>
            <w:vAlign w:val="bottom"/>
          </w:tcPr>
          <w:p w14:paraId="57FAD999"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14</w:t>
            </w:r>
          </w:p>
        </w:tc>
      </w:tr>
      <w:tr w:rsidR="00DD33BF" w:rsidRPr="00DD33BF" w14:paraId="1963DA96" w14:textId="77777777" w:rsidTr="00B23E7D">
        <w:tc>
          <w:tcPr>
            <w:tcW w:w="1535" w:type="pct"/>
            <w:vMerge/>
            <w:vAlign w:val="center"/>
          </w:tcPr>
          <w:p w14:paraId="774ADBD1" w14:textId="77777777" w:rsidR="00DD33BF" w:rsidRPr="00DD33BF" w:rsidRDefault="00DD33BF" w:rsidP="00DD33BF">
            <w:pPr>
              <w:spacing w:after="0"/>
              <w:jc w:val="center"/>
              <w:rPr>
                <w:rFonts w:cstheme="minorHAnsi"/>
                <w:b/>
                <w:bCs/>
                <w:sz w:val="20"/>
                <w:szCs w:val="20"/>
              </w:rPr>
            </w:pPr>
          </w:p>
        </w:tc>
        <w:tc>
          <w:tcPr>
            <w:tcW w:w="565" w:type="pct"/>
            <w:vAlign w:val="center"/>
          </w:tcPr>
          <w:p w14:paraId="0DDFCC14"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5DA4C52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27</w:t>
            </w:r>
          </w:p>
        </w:tc>
        <w:tc>
          <w:tcPr>
            <w:tcW w:w="725" w:type="pct"/>
            <w:shd w:val="clear" w:color="auto" w:fill="auto"/>
            <w:vAlign w:val="bottom"/>
          </w:tcPr>
          <w:p w14:paraId="152C3140"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w:t>
            </w:r>
          </w:p>
        </w:tc>
        <w:tc>
          <w:tcPr>
            <w:tcW w:w="725" w:type="pct"/>
            <w:shd w:val="clear" w:color="auto" w:fill="auto"/>
            <w:vAlign w:val="bottom"/>
          </w:tcPr>
          <w:p w14:paraId="5B6A340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8</w:t>
            </w:r>
          </w:p>
        </w:tc>
        <w:tc>
          <w:tcPr>
            <w:tcW w:w="724" w:type="pct"/>
            <w:shd w:val="clear" w:color="auto" w:fill="auto"/>
            <w:vAlign w:val="bottom"/>
          </w:tcPr>
          <w:p w14:paraId="145B9B5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19</w:t>
            </w:r>
          </w:p>
        </w:tc>
      </w:tr>
      <w:tr w:rsidR="00DD33BF" w:rsidRPr="00DD33BF" w14:paraId="7C0C4633" w14:textId="77777777" w:rsidTr="00B23E7D">
        <w:tc>
          <w:tcPr>
            <w:tcW w:w="1535" w:type="pct"/>
            <w:vMerge w:val="restart"/>
            <w:vAlign w:val="center"/>
          </w:tcPr>
          <w:p w14:paraId="26C56EE1" w14:textId="77777777" w:rsidR="00DD33BF" w:rsidRPr="00DD33BF" w:rsidRDefault="00DD33BF" w:rsidP="00DD33BF">
            <w:pPr>
              <w:spacing w:after="0"/>
              <w:jc w:val="center"/>
              <w:rPr>
                <w:rFonts w:cstheme="minorHAnsi"/>
                <w:b/>
                <w:bCs/>
                <w:sz w:val="20"/>
                <w:szCs w:val="20"/>
              </w:rPr>
            </w:pPr>
            <w:r w:rsidRPr="00DD33BF">
              <w:rPr>
                <w:rFonts w:cstheme="minorHAnsi"/>
                <w:caps/>
                <w:sz w:val="20"/>
                <w:szCs w:val="20"/>
              </w:rPr>
              <w:t>SINAC</w:t>
            </w:r>
          </w:p>
        </w:tc>
        <w:tc>
          <w:tcPr>
            <w:tcW w:w="565" w:type="pct"/>
            <w:vAlign w:val="center"/>
          </w:tcPr>
          <w:p w14:paraId="7F3B8507"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296B4ED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489</w:t>
            </w:r>
          </w:p>
        </w:tc>
        <w:tc>
          <w:tcPr>
            <w:tcW w:w="725" w:type="pct"/>
            <w:shd w:val="clear" w:color="auto" w:fill="auto"/>
            <w:vAlign w:val="bottom"/>
          </w:tcPr>
          <w:p w14:paraId="14BC33C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77</w:t>
            </w:r>
          </w:p>
        </w:tc>
        <w:tc>
          <w:tcPr>
            <w:tcW w:w="725" w:type="pct"/>
            <w:shd w:val="clear" w:color="auto" w:fill="auto"/>
            <w:vAlign w:val="bottom"/>
          </w:tcPr>
          <w:p w14:paraId="131BDA9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286</w:t>
            </w:r>
          </w:p>
        </w:tc>
        <w:tc>
          <w:tcPr>
            <w:tcW w:w="724" w:type="pct"/>
            <w:shd w:val="clear" w:color="auto" w:fill="auto"/>
            <w:vAlign w:val="bottom"/>
          </w:tcPr>
          <w:p w14:paraId="2E9DEFF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126</w:t>
            </w:r>
          </w:p>
        </w:tc>
      </w:tr>
      <w:tr w:rsidR="00DD33BF" w:rsidRPr="00DD33BF" w14:paraId="023E94E1" w14:textId="77777777" w:rsidTr="00B23E7D">
        <w:tc>
          <w:tcPr>
            <w:tcW w:w="1535" w:type="pct"/>
            <w:vMerge/>
            <w:vAlign w:val="center"/>
          </w:tcPr>
          <w:p w14:paraId="7DEE0072" w14:textId="77777777" w:rsidR="00DD33BF" w:rsidRPr="00DD33BF" w:rsidRDefault="00DD33BF" w:rsidP="00DD33BF">
            <w:pPr>
              <w:spacing w:after="0"/>
              <w:jc w:val="center"/>
              <w:rPr>
                <w:rFonts w:cstheme="minorHAnsi"/>
                <w:b/>
                <w:bCs/>
                <w:sz w:val="20"/>
                <w:szCs w:val="20"/>
              </w:rPr>
            </w:pPr>
          </w:p>
        </w:tc>
        <w:tc>
          <w:tcPr>
            <w:tcW w:w="565" w:type="pct"/>
            <w:vAlign w:val="center"/>
          </w:tcPr>
          <w:p w14:paraId="2E94013D"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7F00435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242</w:t>
            </w:r>
          </w:p>
        </w:tc>
        <w:tc>
          <w:tcPr>
            <w:tcW w:w="725" w:type="pct"/>
            <w:shd w:val="clear" w:color="auto" w:fill="auto"/>
            <w:vAlign w:val="bottom"/>
          </w:tcPr>
          <w:p w14:paraId="4823898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39</w:t>
            </w:r>
          </w:p>
        </w:tc>
        <w:tc>
          <w:tcPr>
            <w:tcW w:w="725" w:type="pct"/>
            <w:shd w:val="clear" w:color="auto" w:fill="auto"/>
            <w:vAlign w:val="bottom"/>
          </w:tcPr>
          <w:p w14:paraId="16604A94"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151</w:t>
            </w:r>
          </w:p>
        </w:tc>
        <w:tc>
          <w:tcPr>
            <w:tcW w:w="724" w:type="pct"/>
            <w:shd w:val="clear" w:color="auto" w:fill="auto"/>
            <w:vAlign w:val="bottom"/>
          </w:tcPr>
          <w:p w14:paraId="0719C24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52</w:t>
            </w:r>
          </w:p>
        </w:tc>
      </w:tr>
      <w:tr w:rsidR="00DD33BF" w:rsidRPr="00DD33BF" w14:paraId="3AB37954" w14:textId="77777777" w:rsidTr="00B23E7D">
        <w:tc>
          <w:tcPr>
            <w:tcW w:w="1535" w:type="pct"/>
            <w:vMerge/>
            <w:vAlign w:val="center"/>
          </w:tcPr>
          <w:p w14:paraId="35E23DFA" w14:textId="77777777" w:rsidR="00DD33BF" w:rsidRPr="00DD33BF" w:rsidRDefault="00DD33BF" w:rsidP="00DD33BF">
            <w:pPr>
              <w:spacing w:after="0"/>
              <w:jc w:val="center"/>
              <w:rPr>
                <w:rFonts w:cstheme="minorHAnsi"/>
                <w:b/>
                <w:bCs/>
                <w:sz w:val="20"/>
                <w:szCs w:val="20"/>
              </w:rPr>
            </w:pPr>
          </w:p>
        </w:tc>
        <w:tc>
          <w:tcPr>
            <w:tcW w:w="565" w:type="pct"/>
            <w:vAlign w:val="center"/>
          </w:tcPr>
          <w:p w14:paraId="4370692D"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4A7FCD8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247</w:t>
            </w:r>
          </w:p>
        </w:tc>
        <w:tc>
          <w:tcPr>
            <w:tcW w:w="725" w:type="pct"/>
            <w:shd w:val="clear" w:color="auto" w:fill="auto"/>
            <w:vAlign w:val="bottom"/>
          </w:tcPr>
          <w:p w14:paraId="23FC4FE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38</w:t>
            </w:r>
          </w:p>
        </w:tc>
        <w:tc>
          <w:tcPr>
            <w:tcW w:w="725" w:type="pct"/>
            <w:shd w:val="clear" w:color="auto" w:fill="auto"/>
            <w:vAlign w:val="bottom"/>
          </w:tcPr>
          <w:p w14:paraId="2192B3B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135</w:t>
            </w:r>
          </w:p>
        </w:tc>
        <w:tc>
          <w:tcPr>
            <w:tcW w:w="724" w:type="pct"/>
            <w:shd w:val="clear" w:color="auto" w:fill="auto"/>
            <w:vAlign w:val="bottom"/>
          </w:tcPr>
          <w:p w14:paraId="1405B9B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74</w:t>
            </w:r>
          </w:p>
        </w:tc>
      </w:tr>
      <w:tr w:rsidR="00DD33BF" w:rsidRPr="00DD33BF" w14:paraId="03367A75" w14:textId="77777777" w:rsidTr="00B23E7D">
        <w:tc>
          <w:tcPr>
            <w:tcW w:w="1535" w:type="pct"/>
            <w:vMerge w:val="restart"/>
            <w:vAlign w:val="center"/>
          </w:tcPr>
          <w:p w14:paraId="1242540D"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STARO SELO</w:t>
            </w:r>
          </w:p>
        </w:tc>
        <w:tc>
          <w:tcPr>
            <w:tcW w:w="565" w:type="pct"/>
            <w:vAlign w:val="center"/>
          </w:tcPr>
          <w:p w14:paraId="159F239C"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1525C39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28</w:t>
            </w:r>
          </w:p>
        </w:tc>
        <w:tc>
          <w:tcPr>
            <w:tcW w:w="725" w:type="pct"/>
            <w:shd w:val="clear" w:color="auto" w:fill="auto"/>
            <w:vAlign w:val="bottom"/>
          </w:tcPr>
          <w:p w14:paraId="64CCEF89"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w:t>
            </w:r>
          </w:p>
        </w:tc>
        <w:tc>
          <w:tcPr>
            <w:tcW w:w="725" w:type="pct"/>
            <w:shd w:val="clear" w:color="auto" w:fill="auto"/>
            <w:vAlign w:val="bottom"/>
          </w:tcPr>
          <w:p w14:paraId="250E54C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20</w:t>
            </w:r>
          </w:p>
        </w:tc>
        <w:tc>
          <w:tcPr>
            <w:tcW w:w="724" w:type="pct"/>
            <w:shd w:val="clear" w:color="auto" w:fill="auto"/>
            <w:vAlign w:val="bottom"/>
          </w:tcPr>
          <w:p w14:paraId="31D63EDD"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6</w:t>
            </w:r>
          </w:p>
        </w:tc>
      </w:tr>
      <w:tr w:rsidR="00DD33BF" w:rsidRPr="00DD33BF" w14:paraId="33369315" w14:textId="77777777" w:rsidTr="00B23E7D">
        <w:tc>
          <w:tcPr>
            <w:tcW w:w="1535" w:type="pct"/>
            <w:vMerge/>
            <w:vAlign w:val="center"/>
          </w:tcPr>
          <w:p w14:paraId="5C0489A2" w14:textId="77777777" w:rsidR="00DD33BF" w:rsidRPr="00DD33BF" w:rsidRDefault="00DD33BF" w:rsidP="00DD33BF">
            <w:pPr>
              <w:spacing w:after="0"/>
              <w:jc w:val="center"/>
              <w:rPr>
                <w:rFonts w:cstheme="minorHAnsi"/>
                <w:b/>
                <w:bCs/>
                <w:sz w:val="20"/>
                <w:szCs w:val="20"/>
              </w:rPr>
            </w:pPr>
          </w:p>
        </w:tc>
        <w:tc>
          <w:tcPr>
            <w:tcW w:w="565" w:type="pct"/>
            <w:vAlign w:val="center"/>
          </w:tcPr>
          <w:p w14:paraId="3520EF5C"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4B8B6F4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14</w:t>
            </w:r>
          </w:p>
        </w:tc>
        <w:tc>
          <w:tcPr>
            <w:tcW w:w="725" w:type="pct"/>
            <w:shd w:val="clear" w:color="auto" w:fill="auto"/>
            <w:vAlign w:val="bottom"/>
          </w:tcPr>
          <w:p w14:paraId="3F39660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w:t>
            </w:r>
          </w:p>
        </w:tc>
        <w:tc>
          <w:tcPr>
            <w:tcW w:w="725" w:type="pct"/>
            <w:shd w:val="clear" w:color="auto" w:fill="auto"/>
            <w:vAlign w:val="bottom"/>
          </w:tcPr>
          <w:p w14:paraId="180C66A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11</w:t>
            </w:r>
          </w:p>
        </w:tc>
        <w:tc>
          <w:tcPr>
            <w:tcW w:w="724" w:type="pct"/>
            <w:shd w:val="clear" w:color="auto" w:fill="auto"/>
            <w:vAlign w:val="bottom"/>
          </w:tcPr>
          <w:p w14:paraId="2ECAC00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w:t>
            </w:r>
          </w:p>
        </w:tc>
      </w:tr>
      <w:tr w:rsidR="00DD33BF" w:rsidRPr="00DD33BF" w14:paraId="406FF979" w14:textId="77777777" w:rsidTr="00B23E7D">
        <w:tc>
          <w:tcPr>
            <w:tcW w:w="1535" w:type="pct"/>
            <w:vMerge/>
            <w:vAlign w:val="center"/>
          </w:tcPr>
          <w:p w14:paraId="4FB556BB" w14:textId="77777777" w:rsidR="00DD33BF" w:rsidRPr="00DD33BF" w:rsidRDefault="00DD33BF" w:rsidP="00DD33BF">
            <w:pPr>
              <w:spacing w:after="0"/>
              <w:jc w:val="center"/>
              <w:rPr>
                <w:rFonts w:cstheme="minorHAnsi"/>
                <w:b/>
                <w:bCs/>
                <w:sz w:val="20"/>
                <w:szCs w:val="20"/>
              </w:rPr>
            </w:pPr>
          </w:p>
        </w:tc>
        <w:tc>
          <w:tcPr>
            <w:tcW w:w="565" w:type="pct"/>
            <w:vAlign w:val="center"/>
          </w:tcPr>
          <w:p w14:paraId="7ACD366C"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2DADBC0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14</w:t>
            </w:r>
          </w:p>
        </w:tc>
        <w:tc>
          <w:tcPr>
            <w:tcW w:w="725" w:type="pct"/>
            <w:shd w:val="clear" w:color="auto" w:fill="auto"/>
            <w:vAlign w:val="bottom"/>
          </w:tcPr>
          <w:p w14:paraId="7D14316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w:t>
            </w:r>
          </w:p>
        </w:tc>
        <w:tc>
          <w:tcPr>
            <w:tcW w:w="725" w:type="pct"/>
            <w:shd w:val="clear" w:color="auto" w:fill="auto"/>
            <w:vAlign w:val="bottom"/>
          </w:tcPr>
          <w:p w14:paraId="0AB9730D"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9</w:t>
            </w:r>
          </w:p>
        </w:tc>
        <w:tc>
          <w:tcPr>
            <w:tcW w:w="724" w:type="pct"/>
            <w:shd w:val="clear" w:color="auto" w:fill="auto"/>
            <w:vAlign w:val="bottom"/>
          </w:tcPr>
          <w:p w14:paraId="077F79C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w:t>
            </w:r>
          </w:p>
        </w:tc>
      </w:tr>
      <w:tr w:rsidR="00DD33BF" w:rsidRPr="00DD33BF" w14:paraId="4A034789" w14:textId="77777777" w:rsidTr="00B23E7D">
        <w:tc>
          <w:tcPr>
            <w:tcW w:w="1535" w:type="pct"/>
            <w:vMerge w:val="restart"/>
            <w:vAlign w:val="center"/>
          </w:tcPr>
          <w:p w14:paraId="22C26E8D"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ŠKARE</w:t>
            </w:r>
          </w:p>
        </w:tc>
        <w:tc>
          <w:tcPr>
            <w:tcW w:w="565" w:type="pct"/>
            <w:vAlign w:val="center"/>
          </w:tcPr>
          <w:p w14:paraId="1817D7AA"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65B95053"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36</w:t>
            </w:r>
          </w:p>
        </w:tc>
        <w:tc>
          <w:tcPr>
            <w:tcW w:w="725" w:type="pct"/>
            <w:shd w:val="clear" w:color="auto" w:fill="auto"/>
            <w:vAlign w:val="bottom"/>
          </w:tcPr>
          <w:p w14:paraId="114B698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7</w:t>
            </w:r>
          </w:p>
        </w:tc>
        <w:tc>
          <w:tcPr>
            <w:tcW w:w="725" w:type="pct"/>
            <w:shd w:val="clear" w:color="auto" w:fill="auto"/>
            <w:vAlign w:val="bottom"/>
          </w:tcPr>
          <w:p w14:paraId="151B3C2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15</w:t>
            </w:r>
          </w:p>
        </w:tc>
        <w:tc>
          <w:tcPr>
            <w:tcW w:w="724" w:type="pct"/>
            <w:shd w:val="clear" w:color="auto" w:fill="auto"/>
            <w:vAlign w:val="bottom"/>
          </w:tcPr>
          <w:p w14:paraId="50E05AA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14</w:t>
            </w:r>
          </w:p>
        </w:tc>
      </w:tr>
      <w:tr w:rsidR="00DD33BF" w:rsidRPr="00DD33BF" w14:paraId="34ED1DA8" w14:textId="77777777" w:rsidTr="00B23E7D">
        <w:tc>
          <w:tcPr>
            <w:tcW w:w="1535" w:type="pct"/>
            <w:vMerge/>
            <w:vAlign w:val="center"/>
          </w:tcPr>
          <w:p w14:paraId="7ADC1E72" w14:textId="77777777" w:rsidR="00DD33BF" w:rsidRPr="00DD33BF" w:rsidRDefault="00DD33BF" w:rsidP="00DD33BF">
            <w:pPr>
              <w:spacing w:after="0"/>
              <w:jc w:val="center"/>
              <w:rPr>
                <w:rFonts w:cstheme="minorHAnsi"/>
                <w:b/>
                <w:bCs/>
                <w:sz w:val="20"/>
                <w:szCs w:val="20"/>
              </w:rPr>
            </w:pPr>
          </w:p>
        </w:tc>
        <w:tc>
          <w:tcPr>
            <w:tcW w:w="565" w:type="pct"/>
            <w:vAlign w:val="center"/>
          </w:tcPr>
          <w:p w14:paraId="6988E6C9"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440A9219"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18</w:t>
            </w:r>
          </w:p>
        </w:tc>
        <w:tc>
          <w:tcPr>
            <w:tcW w:w="725" w:type="pct"/>
            <w:shd w:val="clear" w:color="auto" w:fill="auto"/>
            <w:vAlign w:val="bottom"/>
          </w:tcPr>
          <w:p w14:paraId="6493A43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w:t>
            </w:r>
          </w:p>
        </w:tc>
        <w:tc>
          <w:tcPr>
            <w:tcW w:w="725" w:type="pct"/>
            <w:shd w:val="clear" w:color="auto" w:fill="auto"/>
            <w:vAlign w:val="bottom"/>
          </w:tcPr>
          <w:p w14:paraId="0F0EE73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7</w:t>
            </w:r>
          </w:p>
        </w:tc>
        <w:tc>
          <w:tcPr>
            <w:tcW w:w="724" w:type="pct"/>
            <w:shd w:val="clear" w:color="auto" w:fill="auto"/>
            <w:vAlign w:val="bottom"/>
          </w:tcPr>
          <w:p w14:paraId="49C8BC50"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8</w:t>
            </w:r>
          </w:p>
        </w:tc>
      </w:tr>
      <w:tr w:rsidR="00DD33BF" w:rsidRPr="00DD33BF" w14:paraId="4B600ABD" w14:textId="77777777" w:rsidTr="00B23E7D">
        <w:tc>
          <w:tcPr>
            <w:tcW w:w="1535" w:type="pct"/>
            <w:vMerge/>
            <w:vAlign w:val="center"/>
          </w:tcPr>
          <w:p w14:paraId="079792A5" w14:textId="77777777" w:rsidR="00DD33BF" w:rsidRPr="00DD33BF" w:rsidRDefault="00DD33BF" w:rsidP="00DD33BF">
            <w:pPr>
              <w:spacing w:after="0"/>
              <w:jc w:val="center"/>
              <w:rPr>
                <w:rFonts w:cstheme="minorHAnsi"/>
                <w:b/>
                <w:bCs/>
                <w:sz w:val="20"/>
                <w:szCs w:val="20"/>
              </w:rPr>
            </w:pPr>
          </w:p>
        </w:tc>
        <w:tc>
          <w:tcPr>
            <w:tcW w:w="565" w:type="pct"/>
            <w:vAlign w:val="center"/>
          </w:tcPr>
          <w:p w14:paraId="5CE18AE6"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539A73E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18</w:t>
            </w:r>
          </w:p>
        </w:tc>
        <w:tc>
          <w:tcPr>
            <w:tcW w:w="725" w:type="pct"/>
            <w:shd w:val="clear" w:color="auto" w:fill="auto"/>
            <w:vAlign w:val="bottom"/>
          </w:tcPr>
          <w:p w14:paraId="675DDA7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w:t>
            </w:r>
          </w:p>
        </w:tc>
        <w:tc>
          <w:tcPr>
            <w:tcW w:w="725" w:type="pct"/>
            <w:shd w:val="clear" w:color="auto" w:fill="auto"/>
            <w:vAlign w:val="bottom"/>
          </w:tcPr>
          <w:p w14:paraId="16929D69"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8</w:t>
            </w:r>
          </w:p>
        </w:tc>
        <w:tc>
          <w:tcPr>
            <w:tcW w:w="724" w:type="pct"/>
            <w:shd w:val="clear" w:color="auto" w:fill="auto"/>
            <w:vAlign w:val="bottom"/>
          </w:tcPr>
          <w:p w14:paraId="11AD95F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6</w:t>
            </w:r>
          </w:p>
        </w:tc>
      </w:tr>
      <w:tr w:rsidR="00DD33BF" w:rsidRPr="00DD33BF" w14:paraId="6870A92B" w14:textId="77777777" w:rsidTr="00B23E7D">
        <w:tc>
          <w:tcPr>
            <w:tcW w:w="1535" w:type="pct"/>
            <w:vMerge w:val="restart"/>
            <w:vAlign w:val="center"/>
          </w:tcPr>
          <w:p w14:paraId="3E88C9DB" w14:textId="77777777" w:rsidR="00DD33BF" w:rsidRPr="00DD33BF" w:rsidRDefault="00DD33BF" w:rsidP="00DD33BF">
            <w:pPr>
              <w:spacing w:after="0"/>
              <w:jc w:val="center"/>
              <w:rPr>
                <w:rFonts w:cstheme="minorHAnsi"/>
                <w:b/>
                <w:bCs/>
                <w:sz w:val="20"/>
                <w:szCs w:val="20"/>
              </w:rPr>
            </w:pPr>
            <w:r w:rsidRPr="00DD33BF">
              <w:rPr>
                <w:rFonts w:cstheme="minorHAnsi"/>
                <w:caps/>
                <w:sz w:val="20"/>
                <w:szCs w:val="20"/>
              </w:rPr>
              <w:t>ŠVICA</w:t>
            </w:r>
          </w:p>
        </w:tc>
        <w:tc>
          <w:tcPr>
            <w:tcW w:w="565" w:type="pct"/>
            <w:vAlign w:val="center"/>
          </w:tcPr>
          <w:p w14:paraId="20B49E31"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4C258A27"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311</w:t>
            </w:r>
          </w:p>
        </w:tc>
        <w:tc>
          <w:tcPr>
            <w:tcW w:w="725" w:type="pct"/>
            <w:shd w:val="clear" w:color="auto" w:fill="auto"/>
            <w:vAlign w:val="bottom"/>
          </w:tcPr>
          <w:p w14:paraId="5731D787"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51</w:t>
            </w:r>
          </w:p>
        </w:tc>
        <w:tc>
          <w:tcPr>
            <w:tcW w:w="725" w:type="pct"/>
            <w:shd w:val="clear" w:color="auto" w:fill="auto"/>
            <w:vAlign w:val="bottom"/>
          </w:tcPr>
          <w:p w14:paraId="2E263C52"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195</w:t>
            </w:r>
          </w:p>
        </w:tc>
        <w:tc>
          <w:tcPr>
            <w:tcW w:w="724" w:type="pct"/>
            <w:shd w:val="clear" w:color="auto" w:fill="auto"/>
            <w:vAlign w:val="bottom"/>
          </w:tcPr>
          <w:p w14:paraId="0BE4ED4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65</w:t>
            </w:r>
          </w:p>
        </w:tc>
      </w:tr>
      <w:tr w:rsidR="00DD33BF" w:rsidRPr="00DD33BF" w14:paraId="7163D51C" w14:textId="77777777" w:rsidTr="00B23E7D">
        <w:tc>
          <w:tcPr>
            <w:tcW w:w="1535" w:type="pct"/>
            <w:vMerge/>
            <w:vAlign w:val="center"/>
          </w:tcPr>
          <w:p w14:paraId="4516BCAC" w14:textId="77777777" w:rsidR="00DD33BF" w:rsidRPr="00DD33BF" w:rsidRDefault="00DD33BF" w:rsidP="00DD33BF">
            <w:pPr>
              <w:spacing w:after="0"/>
              <w:jc w:val="center"/>
              <w:rPr>
                <w:rFonts w:cstheme="minorHAnsi"/>
                <w:b/>
                <w:bCs/>
                <w:sz w:val="20"/>
                <w:szCs w:val="20"/>
              </w:rPr>
            </w:pPr>
          </w:p>
        </w:tc>
        <w:tc>
          <w:tcPr>
            <w:tcW w:w="565" w:type="pct"/>
            <w:vAlign w:val="center"/>
          </w:tcPr>
          <w:p w14:paraId="1450FB76"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01CBA3B4"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153</w:t>
            </w:r>
          </w:p>
        </w:tc>
        <w:tc>
          <w:tcPr>
            <w:tcW w:w="725" w:type="pct"/>
            <w:shd w:val="clear" w:color="auto" w:fill="auto"/>
            <w:vAlign w:val="bottom"/>
          </w:tcPr>
          <w:p w14:paraId="7C53EEF4"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27</w:t>
            </w:r>
          </w:p>
        </w:tc>
        <w:tc>
          <w:tcPr>
            <w:tcW w:w="725" w:type="pct"/>
            <w:shd w:val="clear" w:color="auto" w:fill="auto"/>
            <w:vAlign w:val="bottom"/>
          </w:tcPr>
          <w:p w14:paraId="3B02FA2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98</w:t>
            </w:r>
          </w:p>
        </w:tc>
        <w:tc>
          <w:tcPr>
            <w:tcW w:w="724" w:type="pct"/>
            <w:shd w:val="clear" w:color="auto" w:fill="auto"/>
            <w:vAlign w:val="bottom"/>
          </w:tcPr>
          <w:p w14:paraId="7C44AB12"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28</w:t>
            </w:r>
          </w:p>
        </w:tc>
      </w:tr>
      <w:tr w:rsidR="00DD33BF" w:rsidRPr="00DD33BF" w14:paraId="3C01AC70" w14:textId="77777777" w:rsidTr="00B23E7D">
        <w:tc>
          <w:tcPr>
            <w:tcW w:w="1535" w:type="pct"/>
            <w:vMerge/>
            <w:vAlign w:val="center"/>
          </w:tcPr>
          <w:p w14:paraId="1DF391E1" w14:textId="77777777" w:rsidR="00DD33BF" w:rsidRPr="00DD33BF" w:rsidRDefault="00DD33BF" w:rsidP="00DD33BF">
            <w:pPr>
              <w:spacing w:after="0"/>
              <w:jc w:val="center"/>
              <w:rPr>
                <w:rFonts w:cstheme="minorHAnsi"/>
                <w:b/>
                <w:bCs/>
                <w:sz w:val="20"/>
                <w:szCs w:val="20"/>
              </w:rPr>
            </w:pPr>
          </w:p>
        </w:tc>
        <w:tc>
          <w:tcPr>
            <w:tcW w:w="565" w:type="pct"/>
            <w:vAlign w:val="center"/>
          </w:tcPr>
          <w:p w14:paraId="24301E36"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6503BD4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158</w:t>
            </w:r>
          </w:p>
        </w:tc>
        <w:tc>
          <w:tcPr>
            <w:tcW w:w="725" w:type="pct"/>
            <w:shd w:val="clear" w:color="auto" w:fill="auto"/>
            <w:vAlign w:val="bottom"/>
          </w:tcPr>
          <w:p w14:paraId="5B82424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24</w:t>
            </w:r>
          </w:p>
        </w:tc>
        <w:tc>
          <w:tcPr>
            <w:tcW w:w="725" w:type="pct"/>
            <w:shd w:val="clear" w:color="auto" w:fill="auto"/>
            <w:vAlign w:val="bottom"/>
          </w:tcPr>
          <w:p w14:paraId="2F36BCE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97</w:t>
            </w:r>
          </w:p>
        </w:tc>
        <w:tc>
          <w:tcPr>
            <w:tcW w:w="724" w:type="pct"/>
            <w:shd w:val="clear" w:color="auto" w:fill="auto"/>
            <w:vAlign w:val="bottom"/>
          </w:tcPr>
          <w:p w14:paraId="61F9821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37</w:t>
            </w:r>
          </w:p>
        </w:tc>
      </w:tr>
      <w:tr w:rsidR="00DD33BF" w:rsidRPr="00DD33BF" w14:paraId="54670E51" w14:textId="77777777" w:rsidTr="00B23E7D">
        <w:tc>
          <w:tcPr>
            <w:tcW w:w="1535" w:type="pct"/>
            <w:vMerge w:val="restart"/>
            <w:vAlign w:val="center"/>
          </w:tcPr>
          <w:p w14:paraId="274121FA" w14:textId="77777777" w:rsidR="00DD33BF" w:rsidRPr="00DD33BF" w:rsidRDefault="00DD33BF" w:rsidP="00DD33BF">
            <w:pPr>
              <w:spacing w:after="0"/>
              <w:jc w:val="center"/>
              <w:rPr>
                <w:rFonts w:cstheme="minorHAnsi"/>
                <w:b/>
                <w:bCs/>
                <w:sz w:val="20"/>
                <w:szCs w:val="20"/>
              </w:rPr>
            </w:pPr>
            <w:r w:rsidRPr="00DD33BF">
              <w:rPr>
                <w:rFonts w:cstheme="minorHAnsi"/>
                <w:b/>
                <w:bCs/>
                <w:sz w:val="20"/>
                <w:szCs w:val="20"/>
              </w:rPr>
              <w:lastRenderedPageBreak/>
              <w:t>UKUPNO</w:t>
            </w:r>
          </w:p>
        </w:tc>
        <w:tc>
          <w:tcPr>
            <w:tcW w:w="565" w:type="pct"/>
            <w:vAlign w:val="center"/>
          </w:tcPr>
          <w:p w14:paraId="08C12CC5" w14:textId="77777777" w:rsidR="00DD33BF" w:rsidRPr="00DD33BF" w:rsidRDefault="00DD33BF" w:rsidP="00DD33BF">
            <w:pPr>
              <w:spacing w:after="0"/>
              <w:jc w:val="center"/>
              <w:rPr>
                <w:rFonts w:cstheme="minorHAnsi"/>
                <w:b/>
                <w:bCs/>
                <w:sz w:val="20"/>
                <w:szCs w:val="20"/>
              </w:rPr>
            </w:pPr>
            <w:r w:rsidRPr="00DD33BF">
              <w:rPr>
                <w:rFonts w:cstheme="minorHAnsi"/>
                <w:b/>
                <w:bCs/>
                <w:sz w:val="20"/>
                <w:szCs w:val="20"/>
              </w:rPr>
              <w:t>sv.</w:t>
            </w:r>
          </w:p>
        </w:tc>
        <w:tc>
          <w:tcPr>
            <w:tcW w:w="726" w:type="pct"/>
            <w:shd w:val="clear" w:color="auto" w:fill="auto"/>
            <w:vAlign w:val="bottom"/>
          </w:tcPr>
          <w:p w14:paraId="75DF36D6" w14:textId="77777777" w:rsidR="00DD33BF" w:rsidRPr="00DD33BF" w:rsidRDefault="00DD33BF" w:rsidP="00DD33BF">
            <w:pPr>
              <w:spacing w:after="0" w:line="240" w:lineRule="auto"/>
              <w:jc w:val="center"/>
              <w:rPr>
                <w:rFonts w:cstheme="minorHAnsi"/>
                <w:b/>
                <w:sz w:val="20"/>
                <w:szCs w:val="20"/>
              </w:rPr>
            </w:pPr>
            <w:r w:rsidRPr="00DD33BF">
              <w:rPr>
                <w:rFonts w:cstheme="minorHAnsi"/>
                <w:sz w:val="20"/>
                <w:szCs w:val="20"/>
              </w:rPr>
              <w:t>8.332</w:t>
            </w:r>
          </w:p>
        </w:tc>
        <w:tc>
          <w:tcPr>
            <w:tcW w:w="725" w:type="pct"/>
            <w:shd w:val="clear" w:color="auto" w:fill="auto"/>
            <w:vAlign w:val="bottom"/>
          </w:tcPr>
          <w:p w14:paraId="0F47B591" w14:textId="77777777" w:rsidR="00DD33BF" w:rsidRPr="00DD33BF" w:rsidRDefault="00DD33BF" w:rsidP="00DD33BF">
            <w:pPr>
              <w:spacing w:after="0" w:line="240" w:lineRule="auto"/>
              <w:jc w:val="center"/>
              <w:rPr>
                <w:rFonts w:cstheme="minorHAnsi"/>
                <w:b/>
                <w:sz w:val="20"/>
                <w:szCs w:val="20"/>
              </w:rPr>
            </w:pPr>
            <w:r w:rsidRPr="00DD33BF">
              <w:rPr>
                <w:rFonts w:cstheme="minorHAnsi"/>
                <w:sz w:val="20"/>
                <w:szCs w:val="20"/>
              </w:rPr>
              <w:t>1.458</w:t>
            </w:r>
          </w:p>
        </w:tc>
        <w:tc>
          <w:tcPr>
            <w:tcW w:w="725" w:type="pct"/>
            <w:shd w:val="clear" w:color="auto" w:fill="auto"/>
            <w:vAlign w:val="bottom"/>
          </w:tcPr>
          <w:p w14:paraId="4D0D3F09" w14:textId="77777777" w:rsidR="00DD33BF" w:rsidRPr="00DD33BF" w:rsidRDefault="00DD33BF" w:rsidP="00DD33BF">
            <w:pPr>
              <w:spacing w:after="0" w:line="240" w:lineRule="auto"/>
              <w:jc w:val="center"/>
              <w:rPr>
                <w:rFonts w:cstheme="minorHAnsi"/>
                <w:b/>
                <w:sz w:val="20"/>
                <w:szCs w:val="20"/>
              </w:rPr>
            </w:pPr>
            <w:r w:rsidRPr="00DD33BF">
              <w:rPr>
                <w:rFonts w:cstheme="minorHAnsi"/>
                <w:sz w:val="20"/>
                <w:szCs w:val="20"/>
              </w:rPr>
              <w:t>4.910</w:t>
            </w:r>
          </w:p>
        </w:tc>
        <w:tc>
          <w:tcPr>
            <w:tcW w:w="724" w:type="pct"/>
            <w:shd w:val="clear" w:color="auto" w:fill="auto"/>
            <w:vAlign w:val="bottom"/>
          </w:tcPr>
          <w:p w14:paraId="1038216D" w14:textId="77777777" w:rsidR="00DD33BF" w:rsidRPr="00DD33BF" w:rsidRDefault="00DD33BF" w:rsidP="00DD33BF">
            <w:pPr>
              <w:spacing w:after="0" w:line="240" w:lineRule="auto"/>
              <w:jc w:val="center"/>
              <w:rPr>
                <w:rFonts w:cstheme="minorHAnsi"/>
                <w:b/>
                <w:sz w:val="20"/>
                <w:szCs w:val="20"/>
              </w:rPr>
            </w:pPr>
            <w:r w:rsidRPr="00DD33BF">
              <w:rPr>
                <w:rFonts w:cstheme="minorHAnsi"/>
                <w:sz w:val="20"/>
                <w:szCs w:val="20"/>
              </w:rPr>
              <w:t>1.964</w:t>
            </w:r>
          </w:p>
        </w:tc>
      </w:tr>
      <w:tr w:rsidR="00DD33BF" w:rsidRPr="00DD33BF" w14:paraId="6D1877E9" w14:textId="77777777" w:rsidTr="00B23E7D">
        <w:tc>
          <w:tcPr>
            <w:tcW w:w="1535" w:type="pct"/>
            <w:vMerge/>
            <w:vAlign w:val="center"/>
          </w:tcPr>
          <w:p w14:paraId="109D0A5A" w14:textId="77777777" w:rsidR="00DD33BF" w:rsidRPr="00DD33BF" w:rsidRDefault="00DD33BF" w:rsidP="00DD33BF">
            <w:pPr>
              <w:spacing w:after="0"/>
              <w:jc w:val="center"/>
              <w:rPr>
                <w:rFonts w:cstheme="minorHAnsi"/>
                <w:b/>
                <w:bCs/>
                <w:i/>
                <w:sz w:val="20"/>
                <w:szCs w:val="20"/>
              </w:rPr>
            </w:pPr>
          </w:p>
        </w:tc>
        <w:tc>
          <w:tcPr>
            <w:tcW w:w="565" w:type="pct"/>
            <w:vAlign w:val="center"/>
          </w:tcPr>
          <w:p w14:paraId="73A2D8C3" w14:textId="77777777" w:rsidR="00DD33BF" w:rsidRPr="00DD33BF" w:rsidRDefault="00DD33BF" w:rsidP="00DD33BF">
            <w:pPr>
              <w:spacing w:after="0"/>
              <w:jc w:val="center"/>
              <w:rPr>
                <w:rFonts w:cstheme="minorHAnsi"/>
                <w:b/>
                <w:bCs/>
                <w:sz w:val="20"/>
                <w:szCs w:val="20"/>
              </w:rPr>
            </w:pPr>
            <w:r w:rsidRPr="00DD33BF">
              <w:rPr>
                <w:rFonts w:cstheme="minorHAnsi"/>
                <w:b/>
                <w:bCs/>
                <w:sz w:val="20"/>
                <w:szCs w:val="20"/>
              </w:rPr>
              <w:t>m</w:t>
            </w:r>
          </w:p>
        </w:tc>
        <w:tc>
          <w:tcPr>
            <w:tcW w:w="726" w:type="pct"/>
            <w:shd w:val="clear" w:color="auto" w:fill="auto"/>
            <w:vAlign w:val="bottom"/>
          </w:tcPr>
          <w:p w14:paraId="4962A846" w14:textId="77777777" w:rsidR="00DD33BF" w:rsidRPr="00DD33BF" w:rsidRDefault="00DD33BF" w:rsidP="00DD33BF">
            <w:pPr>
              <w:spacing w:after="0" w:line="240" w:lineRule="auto"/>
              <w:jc w:val="center"/>
              <w:rPr>
                <w:rFonts w:cstheme="minorHAnsi"/>
                <w:b/>
                <w:sz w:val="20"/>
                <w:szCs w:val="20"/>
              </w:rPr>
            </w:pPr>
            <w:r w:rsidRPr="00DD33BF">
              <w:rPr>
                <w:rFonts w:cstheme="minorHAnsi"/>
                <w:sz w:val="20"/>
                <w:szCs w:val="20"/>
              </w:rPr>
              <w:t>4.093</w:t>
            </w:r>
          </w:p>
        </w:tc>
        <w:tc>
          <w:tcPr>
            <w:tcW w:w="725" w:type="pct"/>
            <w:shd w:val="clear" w:color="auto" w:fill="auto"/>
            <w:vAlign w:val="bottom"/>
          </w:tcPr>
          <w:p w14:paraId="68DE73F2" w14:textId="77777777" w:rsidR="00DD33BF" w:rsidRPr="00DD33BF" w:rsidRDefault="00DD33BF" w:rsidP="00DD33BF">
            <w:pPr>
              <w:spacing w:after="0" w:line="240" w:lineRule="auto"/>
              <w:jc w:val="center"/>
              <w:rPr>
                <w:rFonts w:cstheme="minorHAnsi"/>
                <w:b/>
                <w:sz w:val="20"/>
                <w:szCs w:val="20"/>
              </w:rPr>
            </w:pPr>
            <w:r w:rsidRPr="00DD33BF">
              <w:rPr>
                <w:rFonts w:cstheme="minorHAnsi"/>
                <w:sz w:val="20"/>
                <w:szCs w:val="20"/>
              </w:rPr>
              <w:t>737</w:t>
            </w:r>
          </w:p>
        </w:tc>
        <w:tc>
          <w:tcPr>
            <w:tcW w:w="725" w:type="pct"/>
            <w:shd w:val="clear" w:color="auto" w:fill="auto"/>
            <w:vAlign w:val="bottom"/>
          </w:tcPr>
          <w:p w14:paraId="3913080C" w14:textId="77777777" w:rsidR="00DD33BF" w:rsidRPr="00DD33BF" w:rsidRDefault="00DD33BF" w:rsidP="00DD33BF">
            <w:pPr>
              <w:spacing w:after="0" w:line="240" w:lineRule="auto"/>
              <w:jc w:val="center"/>
              <w:rPr>
                <w:rFonts w:cstheme="minorHAnsi"/>
                <w:b/>
                <w:sz w:val="20"/>
                <w:szCs w:val="20"/>
              </w:rPr>
            </w:pPr>
            <w:r w:rsidRPr="00DD33BF">
              <w:rPr>
                <w:rFonts w:cstheme="minorHAnsi"/>
                <w:sz w:val="20"/>
                <w:szCs w:val="20"/>
              </w:rPr>
              <w:t>2.541</w:t>
            </w:r>
          </w:p>
        </w:tc>
        <w:tc>
          <w:tcPr>
            <w:tcW w:w="724" w:type="pct"/>
            <w:shd w:val="clear" w:color="auto" w:fill="auto"/>
            <w:vAlign w:val="bottom"/>
          </w:tcPr>
          <w:p w14:paraId="2A2874E0" w14:textId="77777777" w:rsidR="00DD33BF" w:rsidRPr="00DD33BF" w:rsidRDefault="00DD33BF" w:rsidP="00DD33BF">
            <w:pPr>
              <w:spacing w:after="0" w:line="240" w:lineRule="auto"/>
              <w:jc w:val="center"/>
              <w:rPr>
                <w:rFonts w:cstheme="minorHAnsi"/>
                <w:b/>
                <w:sz w:val="20"/>
                <w:szCs w:val="20"/>
              </w:rPr>
            </w:pPr>
            <w:r w:rsidRPr="00DD33BF">
              <w:rPr>
                <w:rFonts w:cstheme="minorHAnsi"/>
                <w:sz w:val="20"/>
                <w:szCs w:val="20"/>
              </w:rPr>
              <w:t>815</w:t>
            </w:r>
          </w:p>
        </w:tc>
      </w:tr>
      <w:tr w:rsidR="00DD33BF" w:rsidRPr="00DD33BF" w14:paraId="640115BD" w14:textId="77777777" w:rsidTr="00B23E7D">
        <w:tc>
          <w:tcPr>
            <w:tcW w:w="1535" w:type="pct"/>
            <w:vMerge/>
            <w:vAlign w:val="center"/>
          </w:tcPr>
          <w:p w14:paraId="5EBD0ADF" w14:textId="77777777" w:rsidR="00DD33BF" w:rsidRPr="00DD33BF" w:rsidRDefault="00DD33BF" w:rsidP="00DD33BF">
            <w:pPr>
              <w:spacing w:after="0"/>
              <w:jc w:val="center"/>
              <w:rPr>
                <w:rFonts w:cstheme="minorHAnsi"/>
                <w:b/>
                <w:bCs/>
                <w:i/>
                <w:sz w:val="20"/>
                <w:szCs w:val="20"/>
              </w:rPr>
            </w:pPr>
          </w:p>
        </w:tc>
        <w:tc>
          <w:tcPr>
            <w:tcW w:w="565" w:type="pct"/>
            <w:vAlign w:val="center"/>
          </w:tcPr>
          <w:p w14:paraId="1556F624" w14:textId="77777777" w:rsidR="00DD33BF" w:rsidRPr="00DD33BF" w:rsidRDefault="00DD33BF" w:rsidP="00DD33BF">
            <w:pPr>
              <w:spacing w:after="0"/>
              <w:jc w:val="center"/>
              <w:rPr>
                <w:rFonts w:cstheme="minorHAnsi"/>
                <w:b/>
                <w:bCs/>
                <w:sz w:val="20"/>
                <w:szCs w:val="20"/>
              </w:rPr>
            </w:pPr>
            <w:r w:rsidRPr="00DD33BF">
              <w:rPr>
                <w:rFonts w:cstheme="minorHAnsi"/>
                <w:b/>
                <w:bCs/>
                <w:sz w:val="20"/>
                <w:szCs w:val="20"/>
              </w:rPr>
              <w:t>ž</w:t>
            </w:r>
          </w:p>
        </w:tc>
        <w:tc>
          <w:tcPr>
            <w:tcW w:w="726" w:type="pct"/>
            <w:shd w:val="clear" w:color="auto" w:fill="auto"/>
            <w:vAlign w:val="bottom"/>
          </w:tcPr>
          <w:p w14:paraId="442D707C" w14:textId="77777777" w:rsidR="00DD33BF" w:rsidRPr="00DD33BF" w:rsidRDefault="00DD33BF" w:rsidP="00DD33BF">
            <w:pPr>
              <w:spacing w:after="0" w:line="240" w:lineRule="auto"/>
              <w:jc w:val="center"/>
              <w:rPr>
                <w:rFonts w:cstheme="minorHAnsi"/>
                <w:b/>
                <w:sz w:val="20"/>
                <w:szCs w:val="20"/>
              </w:rPr>
            </w:pPr>
            <w:r w:rsidRPr="00DD33BF">
              <w:rPr>
                <w:rFonts w:cstheme="minorHAnsi"/>
                <w:sz w:val="20"/>
                <w:szCs w:val="20"/>
              </w:rPr>
              <w:t>4.239</w:t>
            </w:r>
          </w:p>
        </w:tc>
        <w:tc>
          <w:tcPr>
            <w:tcW w:w="725" w:type="pct"/>
            <w:shd w:val="clear" w:color="auto" w:fill="auto"/>
            <w:vAlign w:val="bottom"/>
          </w:tcPr>
          <w:p w14:paraId="1E4121BC" w14:textId="77777777" w:rsidR="00DD33BF" w:rsidRPr="00DD33BF" w:rsidRDefault="00DD33BF" w:rsidP="00DD33BF">
            <w:pPr>
              <w:spacing w:after="0" w:line="240" w:lineRule="auto"/>
              <w:jc w:val="center"/>
              <w:rPr>
                <w:rFonts w:cstheme="minorHAnsi"/>
                <w:b/>
                <w:sz w:val="20"/>
                <w:szCs w:val="20"/>
              </w:rPr>
            </w:pPr>
            <w:r w:rsidRPr="00DD33BF">
              <w:rPr>
                <w:rFonts w:cstheme="minorHAnsi"/>
                <w:sz w:val="20"/>
                <w:szCs w:val="20"/>
              </w:rPr>
              <w:t>721</w:t>
            </w:r>
          </w:p>
        </w:tc>
        <w:tc>
          <w:tcPr>
            <w:tcW w:w="725" w:type="pct"/>
            <w:shd w:val="clear" w:color="auto" w:fill="auto"/>
            <w:vAlign w:val="bottom"/>
          </w:tcPr>
          <w:p w14:paraId="43B7F739" w14:textId="77777777" w:rsidR="00DD33BF" w:rsidRPr="00DD33BF" w:rsidRDefault="00DD33BF" w:rsidP="00DD33BF">
            <w:pPr>
              <w:spacing w:after="0" w:line="240" w:lineRule="auto"/>
              <w:jc w:val="center"/>
              <w:rPr>
                <w:rFonts w:cstheme="minorHAnsi"/>
                <w:b/>
                <w:sz w:val="20"/>
                <w:szCs w:val="20"/>
              </w:rPr>
            </w:pPr>
            <w:r w:rsidRPr="00DD33BF">
              <w:rPr>
                <w:rFonts w:cstheme="minorHAnsi"/>
                <w:sz w:val="20"/>
                <w:szCs w:val="20"/>
              </w:rPr>
              <w:t>2.369</w:t>
            </w:r>
          </w:p>
        </w:tc>
        <w:tc>
          <w:tcPr>
            <w:tcW w:w="724" w:type="pct"/>
            <w:shd w:val="clear" w:color="auto" w:fill="auto"/>
            <w:vAlign w:val="bottom"/>
          </w:tcPr>
          <w:p w14:paraId="03941BF4" w14:textId="77777777" w:rsidR="00DD33BF" w:rsidRPr="00DD33BF" w:rsidRDefault="00DD33BF" w:rsidP="00DD33BF">
            <w:pPr>
              <w:spacing w:after="0" w:line="240" w:lineRule="auto"/>
              <w:jc w:val="center"/>
              <w:rPr>
                <w:rFonts w:cstheme="minorHAnsi"/>
                <w:b/>
                <w:sz w:val="20"/>
                <w:szCs w:val="20"/>
              </w:rPr>
            </w:pPr>
            <w:r w:rsidRPr="00DD33BF">
              <w:rPr>
                <w:rFonts w:cstheme="minorHAnsi"/>
                <w:sz w:val="20"/>
                <w:szCs w:val="20"/>
              </w:rPr>
              <w:t>1.149</w:t>
            </w:r>
          </w:p>
        </w:tc>
      </w:tr>
    </w:tbl>
    <w:p w14:paraId="18ABD30C" w14:textId="77777777" w:rsidR="00DD33BF" w:rsidRPr="00DD33BF" w:rsidRDefault="00DD33BF" w:rsidP="00DD33BF">
      <w:pPr>
        <w:jc w:val="center"/>
        <w:rPr>
          <w:rFonts w:cstheme="minorHAnsi"/>
          <w:sz w:val="20"/>
          <w:szCs w:val="20"/>
          <w:lang w:eastAsia="zh-CN"/>
        </w:rPr>
      </w:pPr>
      <w:r w:rsidRPr="00DD33BF">
        <w:rPr>
          <w:rFonts w:cstheme="minorHAnsi"/>
          <w:sz w:val="20"/>
          <w:szCs w:val="20"/>
          <w:lang w:eastAsia="zh-CN"/>
        </w:rPr>
        <w:t>Izvor: Državni zavod za statistiku, Popis stanovništva 2021.</w:t>
      </w:r>
    </w:p>
    <w:p w14:paraId="12CC2F9B" w14:textId="529D052D" w:rsidR="00DD33BF" w:rsidRPr="00DD33BF" w:rsidRDefault="00DD33BF" w:rsidP="00DD33BF">
      <w:pPr>
        <w:spacing w:after="120" w:line="276" w:lineRule="auto"/>
        <w:rPr>
          <w:rFonts w:ascii="Calibri" w:eastAsia="Calibri" w:hAnsi="Calibri" w:cstheme="minorHAnsi"/>
          <w:szCs w:val="24"/>
        </w:rPr>
      </w:pPr>
      <w:r w:rsidRPr="00DD33BF">
        <w:rPr>
          <w:rFonts w:ascii="Calibri" w:eastAsia="Calibri" w:hAnsi="Calibri" w:cstheme="minorHAnsi"/>
          <w:szCs w:val="24"/>
        </w:rPr>
        <w:t>Gledajući strukturu stanovništva prema spolu, vidljivo je da je broj žena veći u odnosu na broj muškaraca. Udio žena na području Grada Otočca iznosi 50,88</w:t>
      </w:r>
      <w:r w:rsidR="007158A8">
        <w:rPr>
          <w:rFonts w:ascii="Calibri" w:eastAsia="Calibri" w:hAnsi="Calibri" w:cstheme="minorHAnsi"/>
          <w:szCs w:val="24"/>
        </w:rPr>
        <w:t xml:space="preserve"> </w:t>
      </w:r>
      <w:r w:rsidRPr="00DD33BF">
        <w:rPr>
          <w:rFonts w:ascii="Calibri" w:eastAsia="Calibri" w:hAnsi="Calibri" w:cstheme="minorHAnsi"/>
          <w:szCs w:val="24"/>
        </w:rPr>
        <w:t>%, dok muškarci imaju udio od 49,12</w:t>
      </w:r>
      <w:r w:rsidR="007158A8">
        <w:rPr>
          <w:rFonts w:ascii="Calibri" w:eastAsia="Calibri" w:hAnsi="Calibri" w:cstheme="minorHAnsi"/>
          <w:szCs w:val="24"/>
        </w:rPr>
        <w:t xml:space="preserve"> </w:t>
      </w:r>
      <w:r w:rsidRPr="00DD33BF">
        <w:rPr>
          <w:rFonts w:ascii="Calibri" w:eastAsia="Calibri" w:hAnsi="Calibri" w:cstheme="minorHAnsi"/>
          <w:szCs w:val="24"/>
        </w:rPr>
        <w:t>%. Promatrano kroz dobne skupine, primjećuje se malo veći broj muškaraca u mladom i radno sposobnom stanovništvu, dok u starom stanovništvu prevladava žensko stanovništvo.</w:t>
      </w:r>
    </w:p>
    <w:p w14:paraId="331AD50C" w14:textId="77777777" w:rsidR="00F15364" w:rsidRPr="0088290B" w:rsidRDefault="00F15364" w:rsidP="00F15364">
      <w:pPr>
        <w:pStyle w:val="Naslov4"/>
      </w:pPr>
      <w:bookmarkStart w:id="112" w:name="_Toc526325439"/>
      <w:bookmarkStart w:id="113" w:name="_Toc19257979"/>
      <w:bookmarkStart w:id="114" w:name="_Toc26533097"/>
      <w:bookmarkStart w:id="115" w:name="_Toc62129462"/>
      <w:bookmarkStart w:id="116" w:name="_Toc85798479"/>
      <w:bookmarkStart w:id="117" w:name="_Toc156547226"/>
      <w:bookmarkEnd w:id="97"/>
      <w:bookmarkEnd w:id="98"/>
      <w:bookmarkEnd w:id="99"/>
      <w:bookmarkEnd w:id="109"/>
      <w:r w:rsidRPr="0088290B">
        <w:t xml:space="preserve">Broj </w:t>
      </w:r>
      <w:r w:rsidRPr="00432D35">
        <w:t>stanovnika/zaposlenih/nezaposlenih/umirovljenika</w:t>
      </w:r>
      <w:bookmarkEnd w:id="112"/>
      <w:bookmarkEnd w:id="113"/>
      <w:bookmarkEnd w:id="114"/>
      <w:bookmarkEnd w:id="115"/>
      <w:bookmarkEnd w:id="116"/>
      <w:bookmarkEnd w:id="117"/>
      <w:r w:rsidRPr="0088290B">
        <w:t xml:space="preserve"> </w:t>
      </w:r>
    </w:p>
    <w:p w14:paraId="55E42EE4" w14:textId="6E4910F2" w:rsidR="00086D8C" w:rsidRDefault="00086D8C" w:rsidP="00086D8C">
      <w:bookmarkStart w:id="118" w:name="_Toc19258014"/>
      <w:bookmarkStart w:id="119" w:name="_Toc19258831"/>
      <w:bookmarkStart w:id="120" w:name="_Toc26533138"/>
      <w:r w:rsidRPr="001C503A">
        <w:t xml:space="preserve">Prema podacima Hrvatskog zavoda za mirovinsko osiguranje, na području Grada </w:t>
      </w:r>
      <w:r>
        <w:t>Otočca</w:t>
      </w:r>
      <w:r w:rsidRPr="001C503A">
        <w:t xml:space="preserve"> zaposleno je ukupno </w:t>
      </w:r>
      <w:r>
        <w:t xml:space="preserve">2.201 </w:t>
      </w:r>
      <w:r w:rsidRPr="001C503A">
        <w:t>osoba.</w:t>
      </w:r>
    </w:p>
    <w:p w14:paraId="2DE7D6FE" w14:textId="3C70A271" w:rsidR="00086D8C" w:rsidRDefault="00086D8C" w:rsidP="00086D8C">
      <w:pPr>
        <w:pStyle w:val="Opisslike"/>
        <w:keepNext/>
        <w:spacing w:line="276" w:lineRule="auto"/>
        <w:jc w:val="center"/>
      </w:pPr>
      <w:bookmarkStart w:id="121" w:name="_Toc131492726"/>
      <w:bookmarkStart w:id="122" w:name="_Toc142392714"/>
      <w:r>
        <w:t xml:space="preserve">Tablica </w:t>
      </w:r>
      <w:r>
        <w:fldChar w:fldCharType="begin"/>
      </w:r>
      <w:r>
        <w:instrText xml:space="preserve"> SEQ Tablica \* ARABIC </w:instrText>
      </w:r>
      <w:r>
        <w:fldChar w:fldCharType="separate"/>
      </w:r>
      <w:r w:rsidR="00230570">
        <w:rPr>
          <w:noProof/>
        </w:rPr>
        <w:t>3</w:t>
      </w:r>
      <w:r>
        <w:rPr>
          <w:noProof/>
        </w:rPr>
        <w:fldChar w:fldCharType="end"/>
      </w:r>
      <w:r>
        <w:t xml:space="preserve">. </w:t>
      </w:r>
      <w:r w:rsidRPr="009D1716">
        <w:t>Zaposleni prema područjima djelatnosti</w:t>
      </w:r>
      <w:bookmarkEnd w:id="121"/>
      <w:bookmarkEnd w:id="122"/>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4923"/>
        <w:gridCol w:w="1046"/>
        <w:gridCol w:w="1046"/>
        <w:gridCol w:w="1047"/>
      </w:tblGrid>
      <w:tr w:rsidR="00086D8C" w:rsidRPr="000A36AF" w14:paraId="52FC82C8" w14:textId="77777777" w:rsidTr="00B23E7D">
        <w:trPr>
          <w:trHeight w:val="328"/>
          <w:tblHeader/>
          <w:jc w:val="center"/>
        </w:trPr>
        <w:tc>
          <w:tcPr>
            <w:tcW w:w="742" w:type="dxa"/>
            <w:vMerge w:val="restart"/>
            <w:shd w:val="clear" w:color="auto" w:fill="auto"/>
            <w:vAlign w:val="center"/>
          </w:tcPr>
          <w:p w14:paraId="322F92E9" w14:textId="77777777" w:rsidR="00086D8C" w:rsidRPr="000A36AF" w:rsidRDefault="00086D8C" w:rsidP="00B23E7D">
            <w:pPr>
              <w:spacing w:after="0"/>
              <w:jc w:val="center"/>
              <w:rPr>
                <w:rFonts w:cstheme="minorHAnsi"/>
                <w:b/>
                <w:sz w:val="20"/>
                <w:szCs w:val="20"/>
              </w:rPr>
            </w:pPr>
            <w:r w:rsidRPr="000A36AF">
              <w:rPr>
                <w:rFonts w:cstheme="minorHAnsi"/>
                <w:b/>
                <w:sz w:val="20"/>
                <w:szCs w:val="20"/>
              </w:rPr>
              <w:t>R.BR.</w:t>
            </w:r>
          </w:p>
        </w:tc>
        <w:tc>
          <w:tcPr>
            <w:tcW w:w="4923" w:type="dxa"/>
            <w:vMerge w:val="restart"/>
            <w:shd w:val="clear" w:color="auto" w:fill="auto"/>
            <w:vAlign w:val="center"/>
          </w:tcPr>
          <w:p w14:paraId="6623B6CE" w14:textId="77777777" w:rsidR="00086D8C" w:rsidRPr="000A36AF" w:rsidRDefault="00086D8C" w:rsidP="00B23E7D">
            <w:pPr>
              <w:spacing w:after="0"/>
              <w:jc w:val="center"/>
              <w:rPr>
                <w:rFonts w:cstheme="minorHAnsi"/>
                <w:b/>
                <w:sz w:val="20"/>
                <w:szCs w:val="20"/>
              </w:rPr>
            </w:pPr>
            <w:r w:rsidRPr="000A36AF">
              <w:rPr>
                <w:rFonts w:cstheme="minorHAnsi"/>
                <w:b/>
                <w:sz w:val="20"/>
                <w:szCs w:val="20"/>
              </w:rPr>
              <w:t>PODRUČJE DJELATNOSTI</w:t>
            </w:r>
          </w:p>
        </w:tc>
        <w:tc>
          <w:tcPr>
            <w:tcW w:w="3139" w:type="dxa"/>
            <w:gridSpan w:val="3"/>
            <w:shd w:val="clear" w:color="auto" w:fill="auto"/>
            <w:vAlign w:val="center"/>
          </w:tcPr>
          <w:p w14:paraId="0328E597" w14:textId="77777777" w:rsidR="00086D8C" w:rsidRPr="000A36AF" w:rsidRDefault="00086D8C" w:rsidP="00B23E7D">
            <w:pPr>
              <w:spacing w:after="0"/>
              <w:jc w:val="center"/>
              <w:rPr>
                <w:rFonts w:cstheme="minorHAnsi"/>
                <w:b/>
                <w:sz w:val="20"/>
                <w:szCs w:val="20"/>
              </w:rPr>
            </w:pPr>
            <w:r w:rsidRPr="000A36AF">
              <w:rPr>
                <w:rFonts w:cstheme="minorHAnsi"/>
                <w:b/>
                <w:sz w:val="20"/>
                <w:szCs w:val="20"/>
              </w:rPr>
              <w:t>BROJ ZAPOSLENIH</w:t>
            </w:r>
          </w:p>
        </w:tc>
      </w:tr>
      <w:tr w:rsidR="00086D8C" w:rsidRPr="000A36AF" w14:paraId="0E1ADE94" w14:textId="77777777" w:rsidTr="00B23E7D">
        <w:trPr>
          <w:trHeight w:val="244"/>
          <w:tblHeader/>
          <w:jc w:val="center"/>
        </w:trPr>
        <w:tc>
          <w:tcPr>
            <w:tcW w:w="742" w:type="dxa"/>
            <w:vMerge/>
            <w:shd w:val="clear" w:color="auto" w:fill="auto"/>
            <w:vAlign w:val="center"/>
          </w:tcPr>
          <w:p w14:paraId="3C3223F3" w14:textId="77777777" w:rsidR="00086D8C" w:rsidRPr="000A36AF" w:rsidRDefault="00086D8C" w:rsidP="00B23E7D">
            <w:pPr>
              <w:spacing w:after="0"/>
              <w:jc w:val="center"/>
              <w:rPr>
                <w:rFonts w:cstheme="minorHAnsi"/>
                <w:b/>
                <w:sz w:val="20"/>
                <w:szCs w:val="20"/>
              </w:rPr>
            </w:pPr>
          </w:p>
        </w:tc>
        <w:tc>
          <w:tcPr>
            <w:tcW w:w="4923" w:type="dxa"/>
            <w:vMerge/>
            <w:shd w:val="clear" w:color="auto" w:fill="auto"/>
            <w:vAlign w:val="center"/>
          </w:tcPr>
          <w:p w14:paraId="6A9A0455" w14:textId="77777777" w:rsidR="00086D8C" w:rsidRPr="000A36AF" w:rsidRDefault="00086D8C" w:rsidP="00B23E7D">
            <w:pPr>
              <w:spacing w:after="0"/>
              <w:jc w:val="center"/>
              <w:rPr>
                <w:rFonts w:cstheme="minorHAnsi"/>
                <w:b/>
                <w:sz w:val="20"/>
                <w:szCs w:val="20"/>
              </w:rPr>
            </w:pPr>
          </w:p>
        </w:tc>
        <w:tc>
          <w:tcPr>
            <w:tcW w:w="1046" w:type="dxa"/>
            <w:shd w:val="clear" w:color="auto" w:fill="auto"/>
            <w:vAlign w:val="center"/>
          </w:tcPr>
          <w:p w14:paraId="31A50FAA" w14:textId="77777777" w:rsidR="00086D8C" w:rsidRPr="000A36AF" w:rsidRDefault="00086D8C" w:rsidP="00B23E7D">
            <w:pPr>
              <w:spacing w:after="0"/>
              <w:jc w:val="center"/>
              <w:rPr>
                <w:rFonts w:cstheme="minorHAnsi"/>
                <w:b/>
                <w:sz w:val="20"/>
                <w:szCs w:val="20"/>
              </w:rPr>
            </w:pPr>
            <w:r w:rsidRPr="000A36AF">
              <w:rPr>
                <w:rFonts w:cstheme="minorHAnsi"/>
                <w:b/>
                <w:bCs/>
                <w:sz w:val="20"/>
                <w:szCs w:val="20"/>
              </w:rPr>
              <w:t>M</w:t>
            </w:r>
          </w:p>
        </w:tc>
        <w:tc>
          <w:tcPr>
            <w:tcW w:w="1046" w:type="dxa"/>
            <w:shd w:val="clear" w:color="auto" w:fill="auto"/>
            <w:vAlign w:val="center"/>
          </w:tcPr>
          <w:p w14:paraId="2456BDFB" w14:textId="77777777" w:rsidR="00086D8C" w:rsidRPr="000A36AF" w:rsidRDefault="00086D8C" w:rsidP="00B23E7D">
            <w:pPr>
              <w:spacing w:after="0"/>
              <w:jc w:val="center"/>
              <w:rPr>
                <w:rFonts w:cstheme="minorHAnsi"/>
                <w:b/>
                <w:sz w:val="20"/>
                <w:szCs w:val="20"/>
              </w:rPr>
            </w:pPr>
            <w:r w:rsidRPr="000A36AF">
              <w:rPr>
                <w:rFonts w:cstheme="minorHAnsi"/>
                <w:b/>
                <w:bCs/>
                <w:sz w:val="20"/>
                <w:szCs w:val="20"/>
              </w:rPr>
              <w:t>Ž</w:t>
            </w:r>
          </w:p>
        </w:tc>
        <w:tc>
          <w:tcPr>
            <w:tcW w:w="1047" w:type="dxa"/>
            <w:shd w:val="clear" w:color="auto" w:fill="auto"/>
            <w:vAlign w:val="center"/>
          </w:tcPr>
          <w:p w14:paraId="2EC31C21" w14:textId="77777777" w:rsidR="00086D8C" w:rsidRPr="000A36AF" w:rsidRDefault="00086D8C" w:rsidP="00B23E7D">
            <w:pPr>
              <w:spacing w:after="0"/>
              <w:jc w:val="center"/>
              <w:rPr>
                <w:rFonts w:cstheme="minorHAnsi"/>
                <w:b/>
                <w:sz w:val="20"/>
                <w:szCs w:val="20"/>
              </w:rPr>
            </w:pPr>
            <w:r w:rsidRPr="000A36AF">
              <w:rPr>
                <w:rFonts w:cstheme="minorHAnsi"/>
                <w:b/>
                <w:bCs/>
                <w:sz w:val="20"/>
                <w:szCs w:val="20"/>
              </w:rPr>
              <w:t>UKUPNO</w:t>
            </w:r>
          </w:p>
        </w:tc>
      </w:tr>
      <w:tr w:rsidR="00086D8C" w:rsidRPr="000A36AF" w14:paraId="20A487E6" w14:textId="77777777" w:rsidTr="00B23E7D">
        <w:trPr>
          <w:trHeight w:val="249"/>
          <w:jc w:val="center"/>
        </w:trPr>
        <w:tc>
          <w:tcPr>
            <w:tcW w:w="742" w:type="dxa"/>
            <w:shd w:val="clear" w:color="auto" w:fill="auto"/>
            <w:vAlign w:val="center"/>
          </w:tcPr>
          <w:p w14:paraId="37D99D45"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A.</w:t>
            </w:r>
          </w:p>
        </w:tc>
        <w:tc>
          <w:tcPr>
            <w:tcW w:w="4923" w:type="dxa"/>
            <w:shd w:val="clear" w:color="auto" w:fill="auto"/>
            <w:vAlign w:val="center"/>
          </w:tcPr>
          <w:p w14:paraId="3273412D" w14:textId="77777777" w:rsidR="00086D8C" w:rsidRPr="000A36AF" w:rsidRDefault="00086D8C" w:rsidP="00B23E7D">
            <w:pPr>
              <w:spacing w:after="0"/>
              <w:rPr>
                <w:rFonts w:cstheme="minorHAnsi"/>
                <w:sz w:val="20"/>
                <w:szCs w:val="20"/>
              </w:rPr>
            </w:pPr>
            <w:r w:rsidRPr="000A36AF">
              <w:rPr>
                <w:rFonts w:cstheme="minorHAnsi"/>
                <w:sz w:val="20"/>
                <w:szCs w:val="20"/>
              </w:rPr>
              <w:t>Poljoprivreda, šumarstvo i ribarstvo</w:t>
            </w:r>
          </w:p>
        </w:tc>
        <w:tc>
          <w:tcPr>
            <w:tcW w:w="1046" w:type="dxa"/>
            <w:shd w:val="clear" w:color="auto" w:fill="auto"/>
            <w:vAlign w:val="center"/>
          </w:tcPr>
          <w:p w14:paraId="0A981E69" w14:textId="77777777" w:rsidR="00086D8C" w:rsidRPr="000A36AF" w:rsidRDefault="00086D8C" w:rsidP="00B23E7D">
            <w:pPr>
              <w:spacing w:after="0"/>
              <w:jc w:val="center"/>
              <w:rPr>
                <w:rFonts w:cstheme="minorHAnsi"/>
                <w:sz w:val="20"/>
                <w:szCs w:val="20"/>
              </w:rPr>
            </w:pPr>
            <w:r>
              <w:rPr>
                <w:rFonts w:cstheme="minorHAnsi"/>
                <w:sz w:val="20"/>
                <w:szCs w:val="20"/>
              </w:rPr>
              <w:t>133</w:t>
            </w:r>
          </w:p>
        </w:tc>
        <w:tc>
          <w:tcPr>
            <w:tcW w:w="1046" w:type="dxa"/>
            <w:shd w:val="clear" w:color="auto" w:fill="auto"/>
            <w:vAlign w:val="center"/>
          </w:tcPr>
          <w:p w14:paraId="08D36B6E" w14:textId="77777777" w:rsidR="00086D8C" w:rsidRPr="000A36AF" w:rsidRDefault="00086D8C" w:rsidP="00B23E7D">
            <w:pPr>
              <w:spacing w:after="0"/>
              <w:jc w:val="center"/>
              <w:rPr>
                <w:rFonts w:cstheme="minorHAnsi"/>
                <w:sz w:val="20"/>
                <w:szCs w:val="20"/>
              </w:rPr>
            </w:pPr>
            <w:r>
              <w:rPr>
                <w:rFonts w:cstheme="minorHAnsi"/>
                <w:sz w:val="20"/>
                <w:szCs w:val="20"/>
              </w:rPr>
              <w:t>41</w:t>
            </w:r>
          </w:p>
        </w:tc>
        <w:tc>
          <w:tcPr>
            <w:tcW w:w="1047" w:type="dxa"/>
            <w:shd w:val="clear" w:color="auto" w:fill="auto"/>
            <w:vAlign w:val="center"/>
          </w:tcPr>
          <w:p w14:paraId="31CD00CD" w14:textId="77777777" w:rsidR="00086D8C" w:rsidRPr="000A36AF" w:rsidRDefault="00086D8C" w:rsidP="00B23E7D">
            <w:pPr>
              <w:spacing w:after="0"/>
              <w:jc w:val="center"/>
              <w:rPr>
                <w:rFonts w:cstheme="minorHAnsi"/>
                <w:b/>
                <w:bCs/>
                <w:sz w:val="20"/>
                <w:szCs w:val="20"/>
              </w:rPr>
            </w:pPr>
            <w:r>
              <w:rPr>
                <w:rFonts w:cstheme="minorHAnsi"/>
                <w:b/>
                <w:bCs/>
                <w:sz w:val="20"/>
                <w:szCs w:val="20"/>
              </w:rPr>
              <w:t>174</w:t>
            </w:r>
          </w:p>
        </w:tc>
      </w:tr>
      <w:tr w:rsidR="00086D8C" w:rsidRPr="000A36AF" w14:paraId="0211FC98" w14:textId="77777777" w:rsidTr="00B23E7D">
        <w:trPr>
          <w:trHeight w:val="249"/>
          <w:jc w:val="center"/>
        </w:trPr>
        <w:tc>
          <w:tcPr>
            <w:tcW w:w="742" w:type="dxa"/>
            <w:shd w:val="clear" w:color="auto" w:fill="auto"/>
            <w:vAlign w:val="center"/>
          </w:tcPr>
          <w:p w14:paraId="62FE4AB5"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B.</w:t>
            </w:r>
          </w:p>
        </w:tc>
        <w:tc>
          <w:tcPr>
            <w:tcW w:w="4923" w:type="dxa"/>
            <w:shd w:val="clear" w:color="auto" w:fill="auto"/>
            <w:vAlign w:val="center"/>
          </w:tcPr>
          <w:p w14:paraId="5084FEE2" w14:textId="77777777" w:rsidR="00086D8C" w:rsidRPr="000A36AF" w:rsidRDefault="00086D8C" w:rsidP="00B23E7D">
            <w:pPr>
              <w:spacing w:after="0"/>
              <w:rPr>
                <w:rFonts w:cstheme="minorHAnsi"/>
                <w:sz w:val="20"/>
                <w:szCs w:val="20"/>
              </w:rPr>
            </w:pPr>
            <w:r w:rsidRPr="000A36AF">
              <w:rPr>
                <w:rFonts w:cstheme="minorHAnsi"/>
                <w:sz w:val="20"/>
                <w:szCs w:val="20"/>
              </w:rPr>
              <w:t>Rudarstvo i vađenje</w:t>
            </w:r>
          </w:p>
        </w:tc>
        <w:tc>
          <w:tcPr>
            <w:tcW w:w="1046" w:type="dxa"/>
            <w:shd w:val="clear" w:color="auto" w:fill="auto"/>
            <w:vAlign w:val="center"/>
          </w:tcPr>
          <w:p w14:paraId="19330AFB" w14:textId="77777777" w:rsidR="00086D8C" w:rsidRPr="000A36AF" w:rsidRDefault="00086D8C" w:rsidP="00B23E7D">
            <w:pPr>
              <w:spacing w:after="0"/>
              <w:jc w:val="center"/>
              <w:rPr>
                <w:rFonts w:cstheme="minorHAnsi"/>
                <w:sz w:val="20"/>
                <w:szCs w:val="20"/>
              </w:rPr>
            </w:pPr>
            <w:r>
              <w:rPr>
                <w:rFonts w:cstheme="minorHAnsi"/>
                <w:sz w:val="20"/>
                <w:szCs w:val="20"/>
              </w:rPr>
              <w:t>10</w:t>
            </w:r>
          </w:p>
        </w:tc>
        <w:tc>
          <w:tcPr>
            <w:tcW w:w="1046" w:type="dxa"/>
            <w:shd w:val="clear" w:color="auto" w:fill="auto"/>
            <w:vAlign w:val="center"/>
          </w:tcPr>
          <w:p w14:paraId="563901B8" w14:textId="77777777" w:rsidR="00086D8C" w:rsidRPr="000A36AF" w:rsidRDefault="00086D8C" w:rsidP="00B23E7D">
            <w:pPr>
              <w:spacing w:after="0"/>
              <w:jc w:val="center"/>
              <w:rPr>
                <w:rFonts w:cstheme="minorHAnsi"/>
                <w:sz w:val="20"/>
                <w:szCs w:val="20"/>
              </w:rPr>
            </w:pPr>
            <w:r>
              <w:rPr>
                <w:rFonts w:cstheme="minorHAnsi"/>
                <w:sz w:val="20"/>
                <w:szCs w:val="20"/>
              </w:rPr>
              <w:t>5</w:t>
            </w:r>
          </w:p>
        </w:tc>
        <w:tc>
          <w:tcPr>
            <w:tcW w:w="1047" w:type="dxa"/>
            <w:shd w:val="clear" w:color="auto" w:fill="auto"/>
            <w:vAlign w:val="center"/>
          </w:tcPr>
          <w:p w14:paraId="6403D512" w14:textId="77777777" w:rsidR="00086D8C" w:rsidRPr="000A36AF" w:rsidRDefault="00086D8C" w:rsidP="00B23E7D">
            <w:pPr>
              <w:spacing w:after="0"/>
              <w:jc w:val="center"/>
              <w:rPr>
                <w:rFonts w:cstheme="minorHAnsi"/>
                <w:b/>
                <w:bCs/>
                <w:sz w:val="20"/>
                <w:szCs w:val="20"/>
              </w:rPr>
            </w:pPr>
            <w:r>
              <w:rPr>
                <w:rFonts w:cstheme="minorHAnsi"/>
                <w:b/>
                <w:bCs/>
                <w:sz w:val="20"/>
                <w:szCs w:val="20"/>
              </w:rPr>
              <w:t>15</w:t>
            </w:r>
          </w:p>
        </w:tc>
      </w:tr>
      <w:tr w:rsidR="00086D8C" w:rsidRPr="000A36AF" w14:paraId="5B2ED792" w14:textId="77777777" w:rsidTr="00B23E7D">
        <w:trPr>
          <w:trHeight w:val="264"/>
          <w:jc w:val="center"/>
        </w:trPr>
        <w:tc>
          <w:tcPr>
            <w:tcW w:w="742" w:type="dxa"/>
            <w:shd w:val="clear" w:color="auto" w:fill="auto"/>
            <w:vAlign w:val="center"/>
          </w:tcPr>
          <w:p w14:paraId="0713F9A9"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C.</w:t>
            </w:r>
          </w:p>
        </w:tc>
        <w:tc>
          <w:tcPr>
            <w:tcW w:w="4923" w:type="dxa"/>
            <w:shd w:val="clear" w:color="auto" w:fill="auto"/>
            <w:vAlign w:val="center"/>
          </w:tcPr>
          <w:p w14:paraId="245D82D8" w14:textId="77777777" w:rsidR="00086D8C" w:rsidRPr="000A36AF" w:rsidRDefault="00086D8C" w:rsidP="00B23E7D">
            <w:pPr>
              <w:spacing w:after="0"/>
              <w:rPr>
                <w:rFonts w:cstheme="minorHAnsi"/>
                <w:sz w:val="20"/>
                <w:szCs w:val="20"/>
              </w:rPr>
            </w:pPr>
            <w:r w:rsidRPr="000A36AF">
              <w:rPr>
                <w:rFonts w:cstheme="minorHAnsi"/>
                <w:sz w:val="20"/>
                <w:szCs w:val="20"/>
              </w:rPr>
              <w:t>Prerađivačka industrija</w:t>
            </w:r>
          </w:p>
        </w:tc>
        <w:tc>
          <w:tcPr>
            <w:tcW w:w="1046" w:type="dxa"/>
            <w:shd w:val="clear" w:color="auto" w:fill="auto"/>
            <w:vAlign w:val="center"/>
          </w:tcPr>
          <w:p w14:paraId="327156A7" w14:textId="77777777" w:rsidR="00086D8C" w:rsidRPr="000A36AF" w:rsidRDefault="00086D8C" w:rsidP="00B23E7D">
            <w:pPr>
              <w:spacing w:after="0"/>
              <w:jc w:val="center"/>
              <w:rPr>
                <w:rFonts w:cstheme="minorHAnsi"/>
                <w:sz w:val="20"/>
                <w:szCs w:val="20"/>
              </w:rPr>
            </w:pPr>
            <w:r>
              <w:rPr>
                <w:rFonts w:cstheme="minorHAnsi"/>
                <w:sz w:val="20"/>
                <w:szCs w:val="20"/>
              </w:rPr>
              <w:t>159</w:t>
            </w:r>
          </w:p>
        </w:tc>
        <w:tc>
          <w:tcPr>
            <w:tcW w:w="1046" w:type="dxa"/>
            <w:shd w:val="clear" w:color="auto" w:fill="auto"/>
            <w:vAlign w:val="center"/>
          </w:tcPr>
          <w:p w14:paraId="4116061E" w14:textId="77777777" w:rsidR="00086D8C" w:rsidRPr="000A36AF" w:rsidRDefault="00086D8C" w:rsidP="00B23E7D">
            <w:pPr>
              <w:spacing w:after="0"/>
              <w:jc w:val="center"/>
              <w:rPr>
                <w:rFonts w:cstheme="minorHAnsi"/>
                <w:sz w:val="20"/>
                <w:szCs w:val="20"/>
              </w:rPr>
            </w:pPr>
            <w:r>
              <w:rPr>
                <w:rFonts w:cstheme="minorHAnsi"/>
                <w:sz w:val="20"/>
                <w:szCs w:val="20"/>
              </w:rPr>
              <w:t>69</w:t>
            </w:r>
          </w:p>
        </w:tc>
        <w:tc>
          <w:tcPr>
            <w:tcW w:w="1047" w:type="dxa"/>
            <w:shd w:val="clear" w:color="auto" w:fill="auto"/>
            <w:vAlign w:val="center"/>
          </w:tcPr>
          <w:p w14:paraId="04F58CFF" w14:textId="77777777" w:rsidR="00086D8C" w:rsidRPr="000A36AF" w:rsidRDefault="00086D8C" w:rsidP="00B23E7D">
            <w:pPr>
              <w:spacing w:after="0"/>
              <w:jc w:val="center"/>
              <w:rPr>
                <w:rFonts w:cstheme="minorHAnsi"/>
                <w:b/>
                <w:bCs/>
                <w:sz w:val="20"/>
                <w:szCs w:val="20"/>
              </w:rPr>
            </w:pPr>
            <w:r>
              <w:rPr>
                <w:rFonts w:cstheme="minorHAnsi"/>
                <w:b/>
                <w:bCs/>
                <w:sz w:val="20"/>
                <w:szCs w:val="20"/>
              </w:rPr>
              <w:t>228</w:t>
            </w:r>
          </w:p>
        </w:tc>
      </w:tr>
      <w:tr w:rsidR="00086D8C" w:rsidRPr="000A36AF" w14:paraId="234FD525" w14:textId="77777777" w:rsidTr="00B23E7D">
        <w:trPr>
          <w:trHeight w:val="249"/>
          <w:jc w:val="center"/>
        </w:trPr>
        <w:tc>
          <w:tcPr>
            <w:tcW w:w="742" w:type="dxa"/>
            <w:shd w:val="clear" w:color="auto" w:fill="auto"/>
            <w:vAlign w:val="center"/>
          </w:tcPr>
          <w:p w14:paraId="2F10DA13"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D.</w:t>
            </w:r>
          </w:p>
        </w:tc>
        <w:tc>
          <w:tcPr>
            <w:tcW w:w="4923" w:type="dxa"/>
            <w:shd w:val="clear" w:color="auto" w:fill="auto"/>
            <w:vAlign w:val="center"/>
          </w:tcPr>
          <w:p w14:paraId="348AE32B" w14:textId="77777777" w:rsidR="00086D8C" w:rsidRPr="000A36AF" w:rsidRDefault="00086D8C" w:rsidP="00B23E7D">
            <w:pPr>
              <w:spacing w:after="0"/>
              <w:rPr>
                <w:rFonts w:cstheme="minorHAnsi"/>
                <w:sz w:val="20"/>
                <w:szCs w:val="20"/>
              </w:rPr>
            </w:pPr>
            <w:r w:rsidRPr="000A36AF">
              <w:rPr>
                <w:rFonts w:cstheme="minorHAnsi"/>
                <w:sz w:val="20"/>
                <w:szCs w:val="20"/>
              </w:rPr>
              <w:t>Opskrba električnom energijom, plinom, parom i klimatizacija</w:t>
            </w:r>
          </w:p>
        </w:tc>
        <w:tc>
          <w:tcPr>
            <w:tcW w:w="1046" w:type="dxa"/>
            <w:shd w:val="clear" w:color="auto" w:fill="auto"/>
            <w:vAlign w:val="center"/>
          </w:tcPr>
          <w:p w14:paraId="4F39C169" w14:textId="77777777" w:rsidR="00086D8C" w:rsidRPr="000A36AF" w:rsidRDefault="00086D8C" w:rsidP="00B23E7D">
            <w:pPr>
              <w:spacing w:after="0"/>
              <w:jc w:val="center"/>
              <w:rPr>
                <w:rFonts w:cstheme="minorHAnsi"/>
                <w:sz w:val="20"/>
                <w:szCs w:val="20"/>
              </w:rPr>
            </w:pPr>
            <w:r>
              <w:rPr>
                <w:rFonts w:cstheme="minorHAnsi"/>
                <w:sz w:val="20"/>
                <w:szCs w:val="20"/>
              </w:rPr>
              <w:t>27</w:t>
            </w:r>
          </w:p>
        </w:tc>
        <w:tc>
          <w:tcPr>
            <w:tcW w:w="1046" w:type="dxa"/>
            <w:shd w:val="clear" w:color="auto" w:fill="auto"/>
            <w:vAlign w:val="center"/>
          </w:tcPr>
          <w:p w14:paraId="75BDBC59" w14:textId="77777777" w:rsidR="00086D8C" w:rsidRPr="000A36AF" w:rsidRDefault="00086D8C" w:rsidP="00B23E7D">
            <w:pPr>
              <w:spacing w:after="0"/>
              <w:jc w:val="center"/>
              <w:rPr>
                <w:rFonts w:cstheme="minorHAnsi"/>
                <w:sz w:val="20"/>
                <w:szCs w:val="20"/>
              </w:rPr>
            </w:pPr>
            <w:r>
              <w:rPr>
                <w:rFonts w:cstheme="minorHAnsi"/>
                <w:sz w:val="20"/>
                <w:szCs w:val="20"/>
              </w:rPr>
              <w:t>6</w:t>
            </w:r>
          </w:p>
        </w:tc>
        <w:tc>
          <w:tcPr>
            <w:tcW w:w="1047" w:type="dxa"/>
            <w:shd w:val="clear" w:color="auto" w:fill="auto"/>
            <w:vAlign w:val="center"/>
          </w:tcPr>
          <w:p w14:paraId="0AEF8F0E" w14:textId="77777777" w:rsidR="00086D8C" w:rsidRPr="000A36AF" w:rsidRDefault="00086D8C" w:rsidP="00B23E7D">
            <w:pPr>
              <w:spacing w:after="0"/>
              <w:jc w:val="center"/>
              <w:rPr>
                <w:rFonts w:cstheme="minorHAnsi"/>
                <w:b/>
                <w:bCs/>
                <w:sz w:val="20"/>
                <w:szCs w:val="20"/>
              </w:rPr>
            </w:pPr>
            <w:r>
              <w:rPr>
                <w:rFonts w:cstheme="minorHAnsi"/>
                <w:b/>
                <w:bCs/>
                <w:sz w:val="20"/>
                <w:szCs w:val="20"/>
              </w:rPr>
              <w:t>33</w:t>
            </w:r>
          </w:p>
        </w:tc>
      </w:tr>
      <w:tr w:rsidR="00086D8C" w:rsidRPr="000A36AF" w14:paraId="2769E9CB" w14:textId="77777777" w:rsidTr="00B23E7D">
        <w:trPr>
          <w:trHeight w:val="514"/>
          <w:jc w:val="center"/>
        </w:trPr>
        <w:tc>
          <w:tcPr>
            <w:tcW w:w="742" w:type="dxa"/>
            <w:shd w:val="clear" w:color="auto" w:fill="auto"/>
            <w:vAlign w:val="center"/>
          </w:tcPr>
          <w:p w14:paraId="48B0A3BD"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E.</w:t>
            </w:r>
          </w:p>
        </w:tc>
        <w:tc>
          <w:tcPr>
            <w:tcW w:w="4923" w:type="dxa"/>
            <w:shd w:val="clear" w:color="auto" w:fill="auto"/>
            <w:vAlign w:val="center"/>
          </w:tcPr>
          <w:p w14:paraId="3B866573" w14:textId="77777777" w:rsidR="00086D8C" w:rsidRPr="000A36AF" w:rsidRDefault="00086D8C" w:rsidP="00B23E7D">
            <w:pPr>
              <w:spacing w:after="0"/>
              <w:rPr>
                <w:rFonts w:cstheme="minorHAnsi"/>
                <w:sz w:val="20"/>
                <w:szCs w:val="20"/>
              </w:rPr>
            </w:pPr>
            <w:r w:rsidRPr="000A36AF">
              <w:rPr>
                <w:rFonts w:cstheme="minorHAnsi"/>
                <w:sz w:val="20"/>
                <w:szCs w:val="20"/>
              </w:rPr>
              <w:t>Opskrba vodom, uklanjanje otpadnih voda, gospodarenje otpadom te djelatnost sanacije okoliša</w:t>
            </w:r>
          </w:p>
        </w:tc>
        <w:tc>
          <w:tcPr>
            <w:tcW w:w="1046" w:type="dxa"/>
            <w:shd w:val="clear" w:color="auto" w:fill="auto"/>
            <w:vAlign w:val="center"/>
          </w:tcPr>
          <w:p w14:paraId="2DEEB3D0" w14:textId="77777777" w:rsidR="00086D8C" w:rsidRPr="000A36AF" w:rsidRDefault="00086D8C" w:rsidP="00B23E7D">
            <w:pPr>
              <w:spacing w:after="0"/>
              <w:jc w:val="center"/>
              <w:rPr>
                <w:rFonts w:cstheme="minorHAnsi"/>
                <w:sz w:val="20"/>
                <w:szCs w:val="20"/>
              </w:rPr>
            </w:pPr>
            <w:r>
              <w:rPr>
                <w:rFonts w:cstheme="minorHAnsi"/>
                <w:sz w:val="20"/>
                <w:szCs w:val="20"/>
              </w:rPr>
              <w:t>72</w:t>
            </w:r>
          </w:p>
        </w:tc>
        <w:tc>
          <w:tcPr>
            <w:tcW w:w="1046" w:type="dxa"/>
            <w:shd w:val="clear" w:color="auto" w:fill="auto"/>
            <w:vAlign w:val="center"/>
          </w:tcPr>
          <w:p w14:paraId="3974ED88" w14:textId="77777777" w:rsidR="00086D8C" w:rsidRPr="000A36AF" w:rsidRDefault="00086D8C" w:rsidP="00B23E7D">
            <w:pPr>
              <w:spacing w:after="0"/>
              <w:jc w:val="center"/>
              <w:rPr>
                <w:rFonts w:cstheme="minorHAnsi"/>
                <w:sz w:val="20"/>
                <w:szCs w:val="20"/>
              </w:rPr>
            </w:pPr>
            <w:r>
              <w:rPr>
                <w:rFonts w:cstheme="minorHAnsi"/>
                <w:sz w:val="20"/>
                <w:szCs w:val="20"/>
              </w:rPr>
              <w:t>28</w:t>
            </w:r>
          </w:p>
        </w:tc>
        <w:tc>
          <w:tcPr>
            <w:tcW w:w="1047" w:type="dxa"/>
            <w:shd w:val="clear" w:color="auto" w:fill="auto"/>
            <w:vAlign w:val="center"/>
          </w:tcPr>
          <w:p w14:paraId="55C9525F" w14:textId="77777777" w:rsidR="00086D8C" w:rsidRPr="000A36AF" w:rsidRDefault="00086D8C" w:rsidP="00B23E7D">
            <w:pPr>
              <w:spacing w:after="0"/>
              <w:jc w:val="center"/>
              <w:rPr>
                <w:rFonts w:cstheme="minorHAnsi"/>
                <w:b/>
                <w:bCs/>
                <w:sz w:val="20"/>
                <w:szCs w:val="20"/>
              </w:rPr>
            </w:pPr>
            <w:r>
              <w:rPr>
                <w:rFonts w:cstheme="minorHAnsi"/>
                <w:b/>
                <w:bCs/>
                <w:sz w:val="20"/>
                <w:szCs w:val="20"/>
              </w:rPr>
              <w:t>100</w:t>
            </w:r>
          </w:p>
        </w:tc>
      </w:tr>
      <w:tr w:rsidR="00086D8C" w:rsidRPr="000A36AF" w14:paraId="666BA47F" w14:textId="77777777" w:rsidTr="00B23E7D">
        <w:trPr>
          <w:trHeight w:val="249"/>
          <w:jc w:val="center"/>
        </w:trPr>
        <w:tc>
          <w:tcPr>
            <w:tcW w:w="742" w:type="dxa"/>
            <w:shd w:val="clear" w:color="auto" w:fill="auto"/>
            <w:vAlign w:val="center"/>
          </w:tcPr>
          <w:p w14:paraId="253ADE13"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F.</w:t>
            </w:r>
          </w:p>
        </w:tc>
        <w:tc>
          <w:tcPr>
            <w:tcW w:w="4923" w:type="dxa"/>
            <w:shd w:val="clear" w:color="auto" w:fill="auto"/>
            <w:vAlign w:val="center"/>
          </w:tcPr>
          <w:p w14:paraId="5E6643C3" w14:textId="77777777" w:rsidR="00086D8C" w:rsidRPr="000A36AF" w:rsidRDefault="00086D8C" w:rsidP="00B23E7D">
            <w:pPr>
              <w:spacing w:after="0"/>
              <w:rPr>
                <w:rFonts w:cstheme="minorHAnsi"/>
                <w:sz w:val="20"/>
                <w:szCs w:val="20"/>
              </w:rPr>
            </w:pPr>
            <w:r w:rsidRPr="000A36AF">
              <w:rPr>
                <w:rFonts w:cstheme="minorHAnsi"/>
                <w:sz w:val="20"/>
                <w:szCs w:val="20"/>
              </w:rPr>
              <w:t>Građevinarstvo</w:t>
            </w:r>
          </w:p>
        </w:tc>
        <w:tc>
          <w:tcPr>
            <w:tcW w:w="1046" w:type="dxa"/>
            <w:shd w:val="clear" w:color="auto" w:fill="auto"/>
            <w:vAlign w:val="center"/>
          </w:tcPr>
          <w:p w14:paraId="144266E9" w14:textId="77777777" w:rsidR="00086D8C" w:rsidRPr="000A36AF" w:rsidRDefault="00086D8C" w:rsidP="00B23E7D">
            <w:pPr>
              <w:spacing w:after="0"/>
              <w:jc w:val="center"/>
              <w:rPr>
                <w:rFonts w:cstheme="minorHAnsi"/>
                <w:sz w:val="20"/>
                <w:szCs w:val="20"/>
              </w:rPr>
            </w:pPr>
            <w:r>
              <w:rPr>
                <w:rFonts w:cstheme="minorHAnsi"/>
                <w:sz w:val="20"/>
                <w:szCs w:val="20"/>
              </w:rPr>
              <w:t>136</w:t>
            </w:r>
          </w:p>
        </w:tc>
        <w:tc>
          <w:tcPr>
            <w:tcW w:w="1046" w:type="dxa"/>
            <w:shd w:val="clear" w:color="auto" w:fill="auto"/>
            <w:vAlign w:val="center"/>
          </w:tcPr>
          <w:p w14:paraId="5272AEAB" w14:textId="77777777" w:rsidR="00086D8C" w:rsidRPr="000A36AF" w:rsidRDefault="00086D8C" w:rsidP="00B23E7D">
            <w:pPr>
              <w:spacing w:after="0"/>
              <w:jc w:val="center"/>
              <w:rPr>
                <w:rFonts w:cstheme="minorHAnsi"/>
                <w:sz w:val="20"/>
                <w:szCs w:val="20"/>
              </w:rPr>
            </w:pPr>
            <w:r>
              <w:rPr>
                <w:rFonts w:cstheme="minorHAnsi"/>
                <w:sz w:val="20"/>
                <w:szCs w:val="20"/>
              </w:rPr>
              <w:t>29</w:t>
            </w:r>
          </w:p>
        </w:tc>
        <w:tc>
          <w:tcPr>
            <w:tcW w:w="1047" w:type="dxa"/>
            <w:shd w:val="clear" w:color="auto" w:fill="auto"/>
            <w:vAlign w:val="center"/>
          </w:tcPr>
          <w:p w14:paraId="14A3AE8A" w14:textId="77777777" w:rsidR="00086D8C" w:rsidRPr="000A36AF" w:rsidRDefault="00086D8C" w:rsidP="00B23E7D">
            <w:pPr>
              <w:spacing w:after="0"/>
              <w:jc w:val="center"/>
              <w:rPr>
                <w:rFonts w:cstheme="minorHAnsi"/>
                <w:b/>
                <w:bCs/>
                <w:sz w:val="20"/>
                <w:szCs w:val="20"/>
              </w:rPr>
            </w:pPr>
            <w:r>
              <w:rPr>
                <w:rFonts w:cstheme="minorHAnsi"/>
                <w:b/>
                <w:bCs/>
                <w:sz w:val="20"/>
                <w:szCs w:val="20"/>
              </w:rPr>
              <w:t>165</w:t>
            </w:r>
          </w:p>
        </w:tc>
      </w:tr>
      <w:tr w:rsidR="00086D8C" w:rsidRPr="000A36AF" w14:paraId="5D80B10C" w14:textId="77777777" w:rsidTr="00B23E7D">
        <w:trPr>
          <w:trHeight w:val="243"/>
          <w:jc w:val="center"/>
        </w:trPr>
        <w:tc>
          <w:tcPr>
            <w:tcW w:w="742" w:type="dxa"/>
            <w:shd w:val="clear" w:color="auto" w:fill="auto"/>
            <w:vAlign w:val="center"/>
          </w:tcPr>
          <w:p w14:paraId="4A927719"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G.</w:t>
            </w:r>
          </w:p>
        </w:tc>
        <w:tc>
          <w:tcPr>
            <w:tcW w:w="4923" w:type="dxa"/>
            <w:shd w:val="clear" w:color="auto" w:fill="auto"/>
            <w:vAlign w:val="center"/>
          </w:tcPr>
          <w:p w14:paraId="6FEFE78D" w14:textId="77777777" w:rsidR="00086D8C" w:rsidRPr="000A36AF" w:rsidRDefault="00086D8C" w:rsidP="00B23E7D">
            <w:pPr>
              <w:spacing w:after="0"/>
              <w:rPr>
                <w:rFonts w:cstheme="minorHAnsi"/>
                <w:sz w:val="20"/>
                <w:szCs w:val="20"/>
              </w:rPr>
            </w:pPr>
            <w:r w:rsidRPr="000A36AF">
              <w:rPr>
                <w:rFonts w:cstheme="minorHAnsi"/>
                <w:sz w:val="20"/>
                <w:szCs w:val="20"/>
              </w:rPr>
              <w:t>Trgovina na veliko i malo, popravak motornih vozila i motocikala</w:t>
            </w:r>
          </w:p>
        </w:tc>
        <w:tc>
          <w:tcPr>
            <w:tcW w:w="1046" w:type="dxa"/>
            <w:shd w:val="clear" w:color="auto" w:fill="auto"/>
            <w:vAlign w:val="center"/>
          </w:tcPr>
          <w:p w14:paraId="6192F485" w14:textId="77777777" w:rsidR="00086D8C" w:rsidRPr="000A36AF" w:rsidRDefault="00086D8C" w:rsidP="00B23E7D">
            <w:pPr>
              <w:spacing w:after="0"/>
              <w:jc w:val="center"/>
              <w:rPr>
                <w:rFonts w:cstheme="minorHAnsi"/>
                <w:sz w:val="20"/>
                <w:szCs w:val="20"/>
              </w:rPr>
            </w:pPr>
            <w:r>
              <w:rPr>
                <w:rFonts w:cstheme="minorHAnsi"/>
                <w:sz w:val="20"/>
                <w:szCs w:val="20"/>
              </w:rPr>
              <w:t>165</w:t>
            </w:r>
          </w:p>
        </w:tc>
        <w:tc>
          <w:tcPr>
            <w:tcW w:w="1046" w:type="dxa"/>
            <w:shd w:val="clear" w:color="auto" w:fill="auto"/>
            <w:vAlign w:val="center"/>
          </w:tcPr>
          <w:p w14:paraId="5DBB8C86" w14:textId="77777777" w:rsidR="00086D8C" w:rsidRPr="000A36AF" w:rsidRDefault="00086D8C" w:rsidP="00B23E7D">
            <w:pPr>
              <w:spacing w:after="0"/>
              <w:jc w:val="center"/>
              <w:rPr>
                <w:rFonts w:cstheme="minorHAnsi"/>
                <w:sz w:val="20"/>
                <w:szCs w:val="20"/>
              </w:rPr>
            </w:pPr>
            <w:r>
              <w:rPr>
                <w:rFonts w:cstheme="minorHAnsi"/>
                <w:sz w:val="20"/>
                <w:szCs w:val="20"/>
              </w:rPr>
              <w:t>242</w:t>
            </w:r>
          </w:p>
        </w:tc>
        <w:tc>
          <w:tcPr>
            <w:tcW w:w="1047" w:type="dxa"/>
            <w:shd w:val="clear" w:color="auto" w:fill="auto"/>
            <w:vAlign w:val="center"/>
          </w:tcPr>
          <w:p w14:paraId="7F0AD455" w14:textId="77777777" w:rsidR="00086D8C" w:rsidRPr="000A36AF" w:rsidRDefault="00086D8C" w:rsidP="00B23E7D">
            <w:pPr>
              <w:spacing w:after="0"/>
              <w:jc w:val="center"/>
              <w:rPr>
                <w:rFonts w:cstheme="minorHAnsi"/>
                <w:b/>
                <w:bCs/>
                <w:sz w:val="20"/>
                <w:szCs w:val="20"/>
              </w:rPr>
            </w:pPr>
            <w:r>
              <w:rPr>
                <w:rFonts w:cstheme="minorHAnsi"/>
                <w:b/>
                <w:bCs/>
                <w:sz w:val="20"/>
                <w:szCs w:val="20"/>
              </w:rPr>
              <w:t>407</w:t>
            </w:r>
          </w:p>
        </w:tc>
      </w:tr>
      <w:tr w:rsidR="00086D8C" w:rsidRPr="000A36AF" w14:paraId="5B3D9526" w14:textId="77777777" w:rsidTr="00B23E7D">
        <w:trPr>
          <w:trHeight w:val="249"/>
          <w:jc w:val="center"/>
        </w:trPr>
        <w:tc>
          <w:tcPr>
            <w:tcW w:w="742" w:type="dxa"/>
            <w:shd w:val="clear" w:color="auto" w:fill="auto"/>
            <w:vAlign w:val="center"/>
          </w:tcPr>
          <w:p w14:paraId="2D14F00E"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H.</w:t>
            </w:r>
          </w:p>
        </w:tc>
        <w:tc>
          <w:tcPr>
            <w:tcW w:w="4923" w:type="dxa"/>
            <w:shd w:val="clear" w:color="auto" w:fill="auto"/>
            <w:vAlign w:val="center"/>
          </w:tcPr>
          <w:p w14:paraId="174A02A2" w14:textId="77777777" w:rsidR="00086D8C" w:rsidRPr="000A36AF" w:rsidRDefault="00086D8C" w:rsidP="00B23E7D">
            <w:pPr>
              <w:spacing w:after="0"/>
              <w:rPr>
                <w:rFonts w:cstheme="minorHAnsi"/>
                <w:sz w:val="20"/>
                <w:szCs w:val="20"/>
              </w:rPr>
            </w:pPr>
            <w:r w:rsidRPr="000A36AF">
              <w:rPr>
                <w:rFonts w:cstheme="minorHAnsi"/>
                <w:sz w:val="20"/>
                <w:szCs w:val="20"/>
              </w:rPr>
              <w:t>Prijevoz i skladištenje</w:t>
            </w:r>
          </w:p>
        </w:tc>
        <w:tc>
          <w:tcPr>
            <w:tcW w:w="1046" w:type="dxa"/>
            <w:shd w:val="clear" w:color="auto" w:fill="auto"/>
            <w:vAlign w:val="center"/>
          </w:tcPr>
          <w:p w14:paraId="0D53C783" w14:textId="77777777" w:rsidR="00086D8C" w:rsidRPr="000A36AF" w:rsidRDefault="00086D8C" w:rsidP="00B23E7D">
            <w:pPr>
              <w:spacing w:after="0"/>
              <w:jc w:val="center"/>
              <w:rPr>
                <w:rFonts w:cstheme="minorHAnsi"/>
                <w:sz w:val="20"/>
                <w:szCs w:val="20"/>
              </w:rPr>
            </w:pPr>
            <w:r>
              <w:rPr>
                <w:rFonts w:cstheme="minorHAnsi"/>
                <w:sz w:val="20"/>
                <w:szCs w:val="20"/>
              </w:rPr>
              <w:t>134</w:t>
            </w:r>
          </w:p>
        </w:tc>
        <w:tc>
          <w:tcPr>
            <w:tcW w:w="1046" w:type="dxa"/>
            <w:shd w:val="clear" w:color="auto" w:fill="auto"/>
            <w:vAlign w:val="center"/>
          </w:tcPr>
          <w:p w14:paraId="6219AB14" w14:textId="77777777" w:rsidR="00086D8C" w:rsidRPr="000A36AF" w:rsidRDefault="00086D8C" w:rsidP="00B23E7D">
            <w:pPr>
              <w:spacing w:after="0"/>
              <w:jc w:val="center"/>
              <w:rPr>
                <w:rFonts w:cstheme="minorHAnsi"/>
                <w:sz w:val="20"/>
                <w:szCs w:val="20"/>
              </w:rPr>
            </w:pPr>
            <w:r>
              <w:rPr>
                <w:rFonts w:cstheme="minorHAnsi"/>
                <w:sz w:val="20"/>
                <w:szCs w:val="20"/>
              </w:rPr>
              <w:t>35</w:t>
            </w:r>
          </w:p>
        </w:tc>
        <w:tc>
          <w:tcPr>
            <w:tcW w:w="1047" w:type="dxa"/>
            <w:shd w:val="clear" w:color="auto" w:fill="auto"/>
            <w:vAlign w:val="center"/>
          </w:tcPr>
          <w:p w14:paraId="0DC50AD7" w14:textId="77777777" w:rsidR="00086D8C" w:rsidRPr="000A36AF" w:rsidRDefault="00086D8C" w:rsidP="00B23E7D">
            <w:pPr>
              <w:spacing w:after="0"/>
              <w:jc w:val="center"/>
              <w:rPr>
                <w:rFonts w:cstheme="minorHAnsi"/>
                <w:b/>
                <w:bCs/>
                <w:sz w:val="20"/>
                <w:szCs w:val="20"/>
              </w:rPr>
            </w:pPr>
            <w:r>
              <w:rPr>
                <w:rFonts w:cstheme="minorHAnsi"/>
                <w:b/>
                <w:bCs/>
                <w:sz w:val="20"/>
                <w:szCs w:val="20"/>
              </w:rPr>
              <w:t>169</w:t>
            </w:r>
          </w:p>
        </w:tc>
      </w:tr>
      <w:tr w:rsidR="00086D8C" w:rsidRPr="000A36AF" w14:paraId="5FBE2549" w14:textId="77777777" w:rsidTr="00B23E7D">
        <w:trPr>
          <w:trHeight w:val="264"/>
          <w:jc w:val="center"/>
        </w:trPr>
        <w:tc>
          <w:tcPr>
            <w:tcW w:w="742" w:type="dxa"/>
            <w:shd w:val="clear" w:color="auto" w:fill="auto"/>
            <w:vAlign w:val="center"/>
          </w:tcPr>
          <w:p w14:paraId="648FB1BD"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I.</w:t>
            </w:r>
          </w:p>
        </w:tc>
        <w:tc>
          <w:tcPr>
            <w:tcW w:w="4923" w:type="dxa"/>
            <w:shd w:val="clear" w:color="auto" w:fill="auto"/>
            <w:vAlign w:val="center"/>
          </w:tcPr>
          <w:p w14:paraId="77A27ED1" w14:textId="77777777" w:rsidR="00086D8C" w:rsidRPr="000A36AF" w:rsidRDefault="00086D8C" w:rsidP="00B23E7D">
            <w:pPr>
              <w:spacing w:after="0"/>
              <w:rPr>
                <w:rFonts w:cstheme="minorHAnsi"/>
                <w:sz w:val="20"/>
                <w:szCs w:val="20"/>
              </w:rPr>
            </w:pPr>
            <w:r w:rsidRPr="000A36AF">
              <w:rPr>
                <w:rFonts w:cstheme="minorHAnsi"/>
                <w:sz w:val="20"/>
                <w:szCs w:val="20"/>
              </w:rPr>
              <w:t>Djelatnost pružanja smještaja te pripreme i usluživanja hrane</w:t>
            </w:r>
          </w:p>
        </w:tc>
        <w:tc>
          <w:tcPr>
            <w:tcW w:w="1046" w:type="dxa"/>
            <w:shd w:val="clear" w:color="auto" w:fill="auto"/>
            <w:vAlign w:val="center"/>
          </w:tcPr>
          <w:p w14:paraId="2FE80BFE" w14:textId="77777777" w:rsidR="00086D8C" w:rsidRPr="000A36AF" w:rsidRDefault="00086D8C" w:rsidP="00B23E7D">
            <w:pPr>
              <w:spacing w:after="0"/>
              <w:jc w:val="center"/>
              <w:rPr>
                <w:rFonts w:cstheme="minorHAnsi"/>
                <w:sz w:val="20"/>
                <w:szCs w:val="20"/>
              </w:rPr>
            </w:pPr>
            <w:r>
              <w:rPr>
                <w:rFonts w:cstheme="minorHAnsi"/>
                <w:sz w:val="20"/>
                <w:szCs w:val="20"/>
              </w:rPr>
              <w:t>76</w:t>
            </w:r>
          </w:p>
        </w:tc>
        <w:tc>
          <w:tcPr>
            <w:tcW w:w="1046" w:type="dxa"/>
            <w:shd w:val="clear" w:color="auto" w:fill="auto"/>
            <w:vAlign w:val="center"/>
          </w:tcPr>
          <w:p w14:paraId="7420D0AF" w14:textId="77777777" w:rsidR="00086D8C" w:rsidRPr="000A36AF" w:rsidRDefault="00086D8C" w:rsidP="00B23E7D">
            <w:pPr>
              <w:spacing w:after="0"/>
              <w:jc w:val="center"/>
              <w:rPr>
                <w:rFonts w:cstheme="minorHAnsi"/>
                <w:sz w:val="20"/>
                <w:szCs w:val="20"/>
              </w:rPr>
            </w:pPr>
            <w:r>
              <w:rPr>
                <w:rFonts w:cstheme="minorHAnsi"/>
                <w:sz w:val="20"/>
                <w:szCs w:val="20"/>
              </w:rPr>
              <w:t>127</w:t>
            </w:r>
          </w:p>
        </w:tc>
        <w:tc>
          <w:tcPr>
            <w:tcW w:w="1047" w:type="dxa"/>
            <w:shd w:val="clear" w:color="auto" w:fill="auto"/>
            <w:vAlign w:val="center"/>
          </w:tcPr>
          <w:p w14:paraId="29F2B95E" w14:textId="77777777" w:rsidR="00086D8C" w:rsidRPr="000A36AF" w:rsidRDefault="00086D8C" w:rsidP="00B23E7D">
            <w:pPr>
              <w:spacing w:after="0"/>
              <w:jc w:val="center"/>
              <w:rPr>
                <w:rFonts w:cstheme="minorHAnsi"/>
                <w:b/>
                <w:bCs/>
                <w:sz w:val="20"/>
                <w:szCs w:val="20"/>
              </w:rPr>
            </w:pPr>
            <w:r>
              <w:rPr>
                <w:rFonts w:cstheme="minorHAnsi"/>
                <w:b/>
                <w:bCs/>
                <w:sz w:val="20"/>
                <w:szCs w:val="20"/>
              </w:rPr>
              <w:t>203</w:t>
            </w:r>
          </w:p>
        </w:tc>
      </w:tr>
      <w:tr w:rsidR="00086D8C" w:rsidRPr="000A36AF" w14:paraId="43363592" w14:textId="77777777" w:rsidTr="00B23E7D">
        <w:trPr>
          <w:trHeight w:val="249"/>
          <w:jc w:val="center"/>
        </w:trPr>
        <w:tc>
          <w:tcPr>
            <w:tcW w:w="742" w:type="dxa"/>
            <w:shd w:val="clear" w:color="auto" w:fill="auto"/>
            <w:vAlign w:val="center"/>
          </w:tcPr>
          <w:p w14:paraId="1CA94F11"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J.</w:t>
            </w:r>
          </w:p>
        </w:tc>
        <w:tc>
          <w:tcPr>
            <w:tcW w:w="4923" w:type="dxa"/>
            <w:shd w:val="clear" w:color="auto" w:fill="auto"/>
            <w:vAlign w:val="center"/>
          </w:tcPr>
          <w:p w14:paraId="264B0815" w14:textId="77777777" w:rsidR="00086D8C" w:rsidRPr="000A36AF" w:rsidRDefault="00086D8C" w:rsidP="00B23E7D">
            <w:pPr>
              <w:spacing w:after="0"/>
              <w:rPr>
                <w:rFonts w:cstheme="minorHAnsi"/>
                <w:sz w:val="20"/>
                <w:szCs w:val="20"/>
              </w:rPr>
            </w:pPr>
            <w:r w:rsidRPr="000A36AF">
              <w:rPr>
                <w:rFonts w:cstheme="minorHAnsi"/>
                <w:sz w:val="20"/>
                <w:szCs w:val="20"/>
              </w:rPr>
              <w:t>Informacije i komunikacije</w:t>
            </w:r>
          </w:p>
        </w:tc>
        <w:tc>
          <w:tcPr>
            <w:tcW w:w="1046" w:type="dxa"/>
            <w:shd w:val="clear" w:color="auto" w:fill="auto"/>
            <w:vAlign w:val="center"/>
          </w:tcPr>
          <w:p w14:paraId="2781DD5B" w14:textId="77777777" w:rsidR="00086D8C" w:rsidRPr="000A36AF" w:rsidRDefault="00086D8C" w:rsidP="00B23E7D">
            <w:pPr>
              <w:spacing w:after="0"/>
              <w:jc w:val="center"/>
              <w:rPr>
                <w:rFonts w:cstheme="minorHAnsi"/>
                <w:sz w:val="20"/>
                <w:szCs w:val="20"/>
              </w:rPr>
            </w:pPr>
            <w:r>
              <w:rPr>
                <w:rFonts w:cstheme="minorHAnsi"/>
                <w:sz w:val="20"/>
                <w:szCs w:val="20"/>
              </w:rPr>
              <w:t>12</w:t>
            </w:r>
          </w:p>
        </w:tc>
        <w:tc>
          <w:tcPr>
            <w:tcW w:w="1046" w:type="dxa"/>
            <w:shd w:val="clear" w:color="auto" w:fill="auto"/>
            <w:vAlign w:val="center"/>
          </w:tcPr>
          <w:p w14:paraId="3C15A9BA" w14:textId="77777777" w:rsidR="00086D8C" w:rsidRPr="000A36AF" w:rsidRDefault="00086D8C" w:rsidP="00B23E7D">
            <w:pPr>
              <w:spacing w:after="0"/>
              <w:jc w:val="center"/>
              <w:rPr>
                <w:rFonts w:cstheme="minorHAnsi"/>
                <w:sz w:val="20"/>
                <w:szCs w:val="20"/>
              </w:rPr>
            </w:pPr>
            <w:r>
              <w:rPr>
                <w:rFonts w:cstheme="minorHAnsi"/>
                <w:sz w:val="20"/>
                <w:szCs w:val="20"/>
              </w:rPr>
              <w:t>23</w:t>
            </w:r>
          </w:p>
        </w:tc>
        <w:tc>
          <w:tcPr>
            <w:tcW w:w="1047" w:type="dxa"/>
            <w:shd w:val="clear" w:color="auto" w:fill="auto"/>
            <w:vAlign w:val="center"/>
          </w:tcPr>
          <w:p w14:paraId="261D0ADB" w14:textId="77777777" w:rsidR="00086D8C" w:rsidRPr="000A36AF" w:rsidRDefault="00086D8C" w:rsidP="00B23E7D">
            <w:pPr>
              <w:spacing w:after="0"/>
              <w:jc w:val="center"/>
              <w:rPr>
                <w:rFonts w:cstheme="minorHAnsi"/>
                <w:b/>
                <w:bCs/>
                <w:sz w:val="20"/>
                <w:szCs w:val="20"/>
              </w:rPr>
            </w:pPr>
            <w:r>
              <w:rPr>
                <w:rFonts w:cstheme="minorHAnsi"/>
                <w:b/>
                <w:bCs/>
                <w:sz w:val="20"/>
                <w:szCs w:val="20"/>
              </w:rPr>
              <w:t>35</w:t>
            </w:r>
          </w:p>
        </w:tc>
      </w:tr>
      <w:tr w:rsidR="00086D8C" w:rsidRPr="000A36AF" w14:paraId="51C799DF" w14:textId="77777777" w:rsidTr="00B23E7D">
        <w:trPr>
          <w:trHeight w:val="249"/>
          <w:jc w:val="center"/>
        </w:trPr>
        <w:tc>
          <w:tcPr>
            <w:tcW w:w="742" w:type="dxa"/>
            <w:shd w:val="clear" w:color="auto" w:fill="auto"/>
            <w:vAlign w:val="center"/>
          </w:tcPr>
          <w:p w14:paraId="11B1FCDB"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K.</w:t>
            </w:r>
          </w:p>
        </w:tc>
        <w:tc>
          <w:tcPr>
            <w:tcW w:w="4923" w:type="dxa"/>
            <w:shd w:val="clear" w:color="auto" w:fill="auto"/>
            <w:vAlign w:val="center"/>
          </w:tcPr>
          <w:p w14:paraId="743E16BA" w14:textId="77777777" w:rsidR="00086D8C" w:rsidRPr="000A36AF" w:rsidRDefault="00086D8C" w:rsidP="00B23E7D">
            <w:pPr>
              <w:spacing w:after="0"/>
              <w:rPr>
                <w:rFonts w:cstheme="minorHAnsi"/>
                <w:sz w:val="20"/>
                <w:szCs w:val="20"/>
              </w:rPr>
            </w:pPr>
            <w:r w:rsidRPr="000A36AF">
              <w:rPr>
                <w:rFonts w:cstheme="minorHAnsi"/>
                <w:sz w:val="20"/>
                <w:szCs w:val="20"/>
              </w:rPr>
              <w:t>Financijske djelatnosti i djelatnosti osiguranja</w:t>
            </w:r>
          </w:p>
        </w:tc>
        <w:tc>
          <w:tcPr>
            <w:tcW w:w="1046" w:type="dxa"/>
            <w:shd w:val="clear" w:color="auto" w:fill="auto"/>
            <w:vAlign w:val="center"/>
          </w:tcPr>
          <w:p w14:paraId="0CFACE1E" w14:textId="77777777" w:rsidR="00086D8C" w:rsidRPr="000A36AF" w:rsidRDefault="00086D8C" w:rsidP="00B23E7D">
            <w:pPr>
              <w:spacing w:after="0"/>
              <w:jc w:val="center"/>
              <w:rPr>
                <w:rFonts w:cstheme="minorHAnsi"/>
                <w:sz w:val="20"/>
                <w:szCs w:val="20"/>
              </w:rPr>
            </w:pPr>
            <w:r>
              <w:rPr>
                <w:rFonts w:cstheme="minorHAnsi"/>
                <w:sz w:val="20"/>
                <w:szCs w:val="20"/>
              </w:rPr>
              <w:t>10</w:t>
            </w:r>
          </w:p>
        </w:tc>
        <w:tc>
          <w:tcPr>
            <w:tcW w:w="1046" w:type="dxa"/>
            <w:shd w:val="clear" w:color="auto" w:fill="auto"/>
            <w:vAlign w:val="center"/>
          </w:tcPr>
          <w:p w14:paraId="0CC201C9" w14:textId="77777777" w:rsidR="00086D8C" w:rsidRPr="000A36AF" w:rsidRDefault="00086D8C" w:rsidP="00B23E7D">
            <w:pPr>
              <w:spacing w:after="0"/>
              <w:jc w:val="center"/>
              <w:rPr>
                <w:rFonts w:cstheme="minorHAnsi"/>
                <w:sz w:val="20"/>
                <w:szCs w:val="20"/>
              </w:rPr>
            </w:pPr>
            <w:r>
              <w:rPr>
                <w:rFonts w:cstheme="minorHAnsi"/>
                <w:sz w:val="20"/>
                <w:szCs w:val="20"/>
              </w:rPr>
              <w:t>29</w:t>
            </w:r>
          </w:p>
        </w:tc>
        <w:tc>
          <w:tcPr>
            <w:tcW w:w="1047" w:type="dxa"/>
            <w:shd w:val="clear" w:color="auto" w:fill="auto"/>
            <w:vAlign w:val="center"/>
          </w:tcPr>
          <w:p w14:paraId="09CB27EE" w14:textId="77777777" w:rsidR="00086D8C" w:rsidRPr="000A36AF" w:rsidRDefault="00086D8C" w:rsidP="00B23E7D">
            <w:pPr>
              <w:spacing w:after="0"/>
              <w:jc w:val="center"/>
              <w:rPr>
                <w:rFonts w:cstheme="minorHAnsi"/>
                <w:b/>
                <w:bCs/>
                <w:sz w:val="20"/>
                <w:szCs w:val="20"/>
              </w:rPr>
            </w:pPr>
            <w:r>
              <w:rPr>
                <w:rFonts w:cstheme="minorHAnsi"/>
                <w:b/>
                <w:bCs/>
                <w:sz w:val="20"/>
                <w:szCs w:val="20"/>
              </w:rPr>
              <w:t>39</w:t>
            </w:r>
          </w:p>
        </w:tc>
      </w:tr>
      <w:tr w:rsidR="00086D8C" w:rsidRPr="000A36AF" w14:paraId="57E05ACB" w14:textId="77777777" w:rsidTr="00B23E7D">
        <w:trPr>
          <w:trHeight w:val="264"/>
          <w:jc w:val="center"/>
        </w:trPr>
        <w:tc>
          <w:tcPr>
            <w:tcW w:w="742" w:type="dxa"/>
            <w:shd w:val="clear" w:color="auto" w:fill="auto"/>
            <w:vAlign w:val="center"/>
          </w:tcPr>
          <w:p w14:paraId="7166D3A1"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L.</w:t>
            </w:r>
          </w:p>
        </w:tc>
        <w:tc>
          <w:tcPr>
            <w:tcW w:w="4923" w:type="dxa"/>
            <w:shd w:val="clear" w:color="auto" w:fill="auto"/>
            <w:vAlign w:val="center"/>
          </w:tcPr>
          <w:p w14:paraId="10D1BC9B" w14:textId="77777777" w:rsidR="00086D8C" w:rsidRPr="000A36AF" w:rsidRDefault="00086D8C" w:rsidP="00B23E7D">
            <w:pPr>
              <w:spacing w:after="0"/>
              <w:rPr>
                <w:rFonts w:cstheme="minorHAnsi"/>
                <w:sz w:val="20"/>
                <w:szCs w:val="20"/>
              </w:rPr>
            </w:pPr>
            <w:r w:rsidRPr="000A36AF">
              <w:rPr>
                <w:rFonts w:cstheme="minorHAnsi"/>
                <w:sz w:val="20"/>
                <w:szCs w:val="20"/>
              </w:rPr>
              <w:t>Poslovanje nekretninama</w:t>
            </w:r>
          </w:p>
        </w:tc>
        <w:tc>
          <w:tcPr>
            <w:tcW w:w="1046" w:type="dxa"/>
            <w:shd w:val="clear" w:color="auto" w:fill="auto"/>
            <w:vAlign w:val="center"/>
          </w:tcPr>
          <w:p w14:paraId="593D3630" w14:textId="77777777" w:rsidR="00086D8C" w:rsidRPr="000A36AF" w:rsidRDefault="00086D8C" w:rsidP="00B23E7D">
            <w:pPr>
              <w:spacing w:after="0"/>
              <w:jc w:val="center"/>
              <w:rPr>
                <w:rFonts w:cstheme="minorHAnsi"/>
                <w:sz w:val="20"/>
                <w:szCs w:val="20"/>
              </w:rPr>
            </w:pPr>
            <w:r>
              <w:rPr>
                <w:rFonts w:cstheme="minorHAnsi"/>
                <w:sz w:val="20"/>
                <w:szCs w:val="20"/>
              </w:rPr>
              <w:t>1</w:t>
            </w:r>
          </w:p>
        </w:tc>
        <w:tc>
          <w:tcPr>
            <w:tcW w:w="1046" w:type="dxa"/>
            <w:shd w:val="clear" w:color="auto" w:fill="auto"/>
            <w:vAlign w:val="center"/>
          </w:tcPr>
          <w:p w14:paraId="1C54ABE7" w14:textId="77777777" w:rsidR="00086D8C" w:rsidRPr="000A36AF" w:rsidRDefault="00086D8C" w:rsidP="00B23E7D">
            <w:pPr>
              <w:spacing w:after="0"/>
              <w:jc w:val="center"/>
              <w:rPr>
                <w:rFonts w:cstheme="minorHAnsi"/>
                <w:sz w:val="20"/>
                <w:szCs w:val="20"/>
              </w:rPr>
            </w:pPr>
            <w:r>
              <w:rPr>
                <w:rFonts w:cstheme="minorHAnsi"/>
                <w:sz w:val="20"/>
                <w:szCs w:val="20"/>
              </w:rPr>
              <w:t>1</w:t>
            </w:r>
          </w:p>
        </w:tc>
        <w:tc>
          <w:tcPr>
            <w:tcW w:w="1047" w:type="dxa"/>
            <w:shd w:val="clear" w:color="auto" w:fill="auto"/>
            <w:vAlign w:val="center"/>
          </w:tcPr>
          <w:p w14:paraId="775375EF" w14:textId="77777777" w:rsidR="00086D8C" w:rsidRPr="000A36AF" w:rsidRDefault="00086D8C" w:rsidP="00B23E7D">
            <w:pPr>
              <w:spacing w:after="0"/>
              <w:jc w:val="center"/>
              <w:rPr>
                <w:rFonts w:cstheme="minorHAnsi"/>
                <w:b/>
                <w:bCs/>
                <w:sz w:val="20"/>
                <w:szCs w:val="20"/>
              </w:rPr>
            </w:pPr>
            <w:r>
              <w:rPr>
                <w:rFonts w:cstheme="minorHAnsi"/>
                <w:b/>
                <w:bCs/>
                <w:sz w:val="20"/>
                <w:szCs w:val="20"/>
              </w:rPr>
              <w:t>2</w:t>
            </w:r>
          </w:p>
        </w:tc>
      </w:tr>
      <w:tr w:rsidR="00086D8C" w:rsidRPr="000A36AF" w14:paraId="757F8CFF" w14:textId="77777777" w:rsidTr="00B23E7D">
        <w:trPr>
          <w:trHeight w:val="249"/>
          <w:jc w:val="center"/>
        </w:trPr>
        <w:tc>
          <w:tcPr>
            <w:tcW w:w="742" w:type="dxa"/>
            <w:shd w:val="clear" w:color="auto" w:fill="auto"/>
            <w:vAlign w:val="center"/>
          </w:tcPr>
          <w:p w14:paraId="5507F915"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M.</w:t>
            </w:r>
          </w:p>
        </w:tc>
        <w:tc>
          <w:tcPr>
            <w:tcW w:w="4923" w:type="dxa"/>
            <w:shd w:val="clear" w:color="auto" w:fill="auto"/>
            <w:vAlign w:val="center"/>
          </w:tcPr>
          <w:p w14:paraId="2DEB8494" w14:textId="77777777" w:rsidR="00086D8C" w:rsidRPr="000A36AF" w:rsidRDefault="00086D8C" w:rsidP="00B23E7D">
            <w:pPr>
              <w:spacing w:after="0"/>
              <w:rPr>
                <w:rFonts w:cstheme="minorHAnsi"/>
                <w:sz w:val="20"/>
                <w:szCs w:val="20"/>
              </w:rPr>
            </w:pPr>
            <w:r w:rsidRPr="000A36AF">
              <w:rPr>
                <w:rFonts w:cstheme="minorHAnsi"/>
                <w:sz w:val="20"/>
                <w:szCs w:val="20"/>
              </w:rPr>
              <w:t>Stručne, znanstvene i tehničke djelatnosti</w:t>
            </w:r>
          </w:p>
        </w:tc>
        <w:tc>
          <w:tcPr>
            <w:tcW w:w="1046" w:type="dxa"/>
            <w:shd w:val="clear" w:color="auto" w:fill="auto"/>
            <w:vAlign w:val="center"/>
          </w:tcPr>
          <w:p w14:paraId="3F49F576" w14:textId="77777777" w:rsidR="00086D8C" w:rsidRPr="000A36AF" w:rsidRDefault="00086D8C" w:rsidP="00B23E7D">
            <w:pPr>
              <w:spacing w:after="0"/>
              <w:jc w:val="center"/>
              <w:rPr>
                <w:rFonts w:cstheme="minorHAnsi"/>
                <w:sz w:val="20"/>
                <w:szCs w:val="20"/>
              </w:rPr>
            </w:pPr>
            <w:r>
              <w:rPr>
                <w:rFonts w:cstheme="minorHAnsi"/>
                <w:sz w:val="20"/>
                <w:szCs w:val="20"/>
              </w:rPr>
              <w:t>39</w:t>
            </w:r>
          </w:p>
        </w:tc>
        <w:tc>
          <w:tcPr>
            <w:tcW w:w="1046" w:type="dxa"/>
            <w:shd w:val="clear" w:color="auto" w:fill="auto"/>
            <w:vAlign w:val="center"/>
          </w:tcPr>
          <w:p w14:paraId="135A8597" w14:textId="77777777" w:rsidR="00086D8C" w:rsidRPr="000A36AF" w:rsidRDefault="00086D8C" w:rsidP="00B23E7D">
            <w:pPr>
              <w:spacing w:after="0"/>
              <w:jc w:val="center"/>
              <w:rPr>
                <w:rFonts w:cstheme="minorHAnsi"/>
                <w:sz w:val="20"/>
                <w:szCs w:val="20"/>
              </w:rPr>
            </w:pPr>
            <w:r>
              <w:rPr>
                <w:rFonts w:cstheme="minorHAnsi"/>
                <w:sz w:val="20"/>
                <w:szCs w:val="20"/>
              </w:rPr>
              <w:t>21</w:t>
            </w:r>
          </w:p>
        </w:tc>
        <w:tc>
          <w:tcPr>
            <w:tcW w:w="1047" w:type="dxa"/>
            <w:shd w:val="clear" w:color="auto" w:fill="auto"/>
            <w:vAlign w:val="center"/>
          </w:tcPr>
          <w:p w14:paraId="12C39D8B" w14:textId="77777777" w:rsidR="00086D8C" w:rsidRPr="000A36AF" w:rsidRDefault="00086D8C" w:rsidP="00B23E7D">
            <w:pPr>
              <w:spacing w:after="0"/>
              <w:jc w:val="center"/>
              <w:rPr>
                <w:rFonts w:cstheme="minorHAnsi"/>
                <w:b/>
                <w:bCs/>
                <w:sz w:val="20"/>
                <w:szCs w:val="20"/>
              </w:rPr>
            </w:pPr>
            <w:r>
              <w:rPr>
                <w:rFonts w:cstheme="minorHAnsi"/>
                <w:b/>
                <w:bCs/>
                <w:sz w:val="20"/>
                <w:szCs w:val="20"/>
              </w:rPr>
              <w:t>60</w:t>
            </w:r>
          </w:p>
        </w:tc>
      </w:tr>
      <w:tr w:rsidR="00086D8C" w:rsidRPr="000A36AF" w14:paraId="13C48FBF" w14:textId="77777777" w:rsidTr="00B23E7D">
        <w:trPr>
          <w:trHeight w:val="249"/>
          <w:jc w:val="center"/>
        </w:trPr>
        <w:tc>
          <w:tcPr>
            <w:tcW w:w="742" w:type="dxa"/>
            <w:shd w:val="clear" w:color="auto" w:fill="auto"/>
            <w:vAlign w:val="center"/>
          </w:tcPr>
          <w:p w14:paraId="395118FC"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N.</w:t>
            </w:r>
          </w:p>
        </w:tc>
        <w:tc>
          <w:tcPr>
            <w:tcW w:w="4923" w:type="dxa"/>
            <w:shd w:val="clear" w:color="auto" w:fill="auto"/>
            <w:vAlign w:val="center"/>
          </w:tcPr>
          <w:p w14:paraId="7738493F" w14:textId="77777777" w:rsidR="00086D8C" w:rsidRPr="000A36AF" w:rsidRDefault="00086D8C" w:rsidP="00B23E7D">
            <w:pPr>
              <w:spacing w:after="0"/>
              <w:rPr>
                <w:rFonts w:cstheme="minorHAnsi"/>
                <w:sz w:val="20"/>
                <w:szCs w:val="20"/>
              </w:rPr>
            </w:pPr>
            <w:r w:rsidRPr="000A36AF">
              <w:rPr>
                <w:rFonts w:cstheme="minorHAnsi"/>
                <w:sz w:val="20"/>
                <w:szCs w:val="20"/>
              </w:rPr>
              <w:t>Administrativne i pomoćne uslužne djelatnosti</w:t>
            </w:r>
          </w:p>
        </w:tc>
        <w:tc>
          <w:tcPr>
            <w:tcW w:w="1046" w:type="dxa"/>
            <w:shd w:val="clear" w:color="auto" w:fill="auto"/>
            <w:vAlign w:val="center"/>
          </w:tcPr>
          <w:p w14:paraId="455EDD96" w14:textId="77777777" w:rsidR="00086D8C" w:rsidRPr="000A36AF" w:rsidRDefault="00086D8C" w:rsidP="00B23E7D">
            <w:pPr>
              <w:spacing w:after="0"/>
              <w:jc w:val="center"/>
              <w:rPr>
                <w:rFonts w:cstheme="minorHAnsi"/>
                <w:sz w:val="20"/>
                <w:szCs w:val="20"/>
              </w:rPr>
            </w:pPr>
            <w:r>
              <w:rPr>
                <w:rFonts w:cstheme="minorHAnsi"/>
                <w:sz w:val="20"/>
                <w:szCs w:val="20"/>
              </w:rPr>
              <w:t>15</w:t>
            </w:r>
          </w:p>
        </w:tc>
        <w:tc>
          <w:tcPr>
            <w:tcW w:w="1046" w:type="dxa"/>
            <w:shd w:val="clear" w:color="auto" w:fill="auto"/>
            <w:vAlign w:val="center"/>
          </w:tcPr>
          <w:p w14:paraId="6367AC51" w14:textId="77777777" w:rsidR="00086D8C" w:rsidRPr="000A36AF" w:rsidRDefault="00086D8C" w:rsidP="00B23E7D">
            <w:pPr>
              <w:spacing w:after="0"/>
              <w:jc w:val="center"/>
              <w:rPr>
                <w:rFonts w:cstheme="minorHAnsi"/>
                <w:sz w:val="20"/>
                <w:szCs w:val="20"/>
              </w:rPr>
            </w:pPr>
            <w:r>
              <w:rPr>
                <w:rFonts w:cstheme="minorHAnsi"/>
                <w:sz w:val="20"/>
                <w:szCs w:val="20"/>
              </w:rPr>
              <w:t>16</w:t>
            </w:r>
          </w:p>
        </w:tc>
        <w:tc>
          <w:tcPr>
            <w:tcW w:w="1047" w:type="dxa"/>
            <w:shd w:val="clear" w:color="auto" w:fill="auto"/>
            <w:vAlign w:val="center"/>
          </w:tcPr>
          <w:p w14:paraId="1B4A7DB0" w14:textId="77777777" w:rsidR="00086D8C" w:rsidRPr="000A36AF" w:rsidRDefault="00086D8C" w:rsidP="00B23E7D">
            <w:pPr>
              <w:spacing w:after="0"/>
              <w:jc w:val="center"/>
              <w:rPr>
                <w:rFonts w:cstheme="minorHAnsi"/>
                <w:b/>
                <w:bCs/>
                <w:sz w:val="20"/>
                <w:szCs w:val="20"/>
              </w:rPr>
            </w:pPr>
            <w:r>
              <w:rPr>
                <w:rFonts w:cstheme="minorHAnsi"/>
                <w:b/>
                <w:bCs/>
                <w:sz w:val="20"/>
                <w:szCs w:val="20"/>
              </w:rPr>
              <w:t>31</w:t>
            </w:r>
          </w:p>
        </w:tc>
      </w:tr>
      <w:tr w:rsidR="00086D8C" w:rsidRPr="000A36AF" w14:paraId="56A7B08A" w14:textId="77777777" w:rsidTr="00B23E7D">
        <w:trPr>
          <w:trHeight w:val="264"/>
          <w:jc w:val="center"/>
        </w:trPr>
        <w:tc>
          <w:tcPr>
            <w:tcW w:w="742" w:type="dxa"/>
            <w:shd w:val="clear" w:color="auto" w:fill="auto"/>
            <w:vAlign w:val="center"/>
          </w:tcPr>
          <w:p w14:paraId="76CB5ED0"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O.</w:t>
            </w:r>
          </w:p>
        </w:tc>
        <w:tc>
          <w:tcPr>
            <w:tcW w:w="4923" w:type="dxa"/>
            <w:shd w:val="clear" w:color="auto" w:fill="auto"/>
            <w:vAlign w:val="center"/>
          </w:tcPr>
          <w:p w14:paraId="730135E4" w14:textId="77777777" w:rsidR="00086D8C" w:rsidRPr="000A36AF" w:rsidRDefault="00086D8C" w:rsidP="00B23E7D">
            <w:pPr>
              <w:spacing w:after="0"/>
              <w:rPr>
                <w:rFonts w:cstheme="minorHAnsi"/>
                <w:sz w:val="20"/>
                <w:szCs w:val="20"/>
              </w:rPr>
            </w:pPr>
            <w:r w:rsidRPr="000A36AF">
              <w:rPr>
                <w:rFonts w:cstheme="minorHAnsi"/>
                <w:sz w:val="20"/>
                <w:szCs w:val="20"/>
              </w:rPr>
              <w:t>Javna uprava i obrana, obvezno socijalno osiguranje</w:t>
            </w:r>
          </w:p>
        </w:tc>
        <w:tc>
          <w:tcPr>
            <w:tcW w:w="1046" w:type="dxa"/>
            <w:shd w:val="clear" w:color="auto" w:fill="auto"/>
            <w:vAlign w:val="center"/>
          </w:tcPr>
          <w:p w14:paraId="107D4E10" w14:textId="77777777" w:rsidR="00086D8C" w:rsidRPr="000A36AF" w:rsidRDefault="00086D8C" w:rsidP="00B23E7D">
            <w:pPr>
              <w:spacing w:after="0"/>
              <w:jc w:val="center"/>
              <w:rPr>
                <w:rFonts w:cstheme="minorHAnsi"/>
                <w:sz w:val="20"/>
                <w:szCs w:val="20"/>
              </w:rPr>
            </w:pPr>
            <w:r>
              <w:rPr>
                <w:rFonts w:cstheme="minorHAnsi"/>
                <w:sz w:val="20"/>
                <w:szCs w:val="20"/>
              </w:rPr>
              <w:t>20</w:t>
            </w:r>
          </w:p>
        </w:tc>
        <w:tc>
          <w:tcPr>
            <w:tcW w:w="1046" w:type="dxa"/>
            <w:shd w:val="clear" w:color="auto" w:fill="auto"/>
            <w:vAlign w:val="center"/>
          </w:tcPr>
          <w:p w14:paraId="32287462" w14:textId="77777777" w:rsidR="00086D8C" w:rsidRPr="000A36AF" w:rsidRDefault="00086D8C" w:rsidP="00B23E7D">
            <w:pPr>
              <w:spacing w:after="0"/>
              <w:jc w:val="center"/>
              <w:rPr>
                <w:rFonts w:cstheme="minorHAnsi"/>
                <w:sz w:val="20"/>
                <w:szCs w:val="20"/>
              </w:rPr>
            </w:pPr>
            <w:r>
              <w:rPr>
                <w:rFonts w:cstheme="minorHAnsi"/>
                <w:sz w:val="20"/>
                <w:szCs w:val="20"/>
              </w:rPr>
              <w:t>61</w:t>
            </w:r>
          </w:p>
        </w:tc>
        <w:tc>
          <w:tcPr>
            <w:tcW w:w="1047" w:type="dxa"/>
            <w:shd w:val="clear" w:color="auto" w:fill="auto"/>
            <w:vAlign w:val="center"/>
          </w:tcPr>
          <w:p w14:paraId="5505B2C2" w14:textId="77777777" w:rsidR="00086D8C" w:rsidRPr="000A36AF" w:rsidRDefault="00086D8C" w:rsidP="00B23E7D">
            <w:pPr>
              <w:spacing w:after="0"/>
              <w:jc w:val="center"/>
              <w:rPr>
                <w:rFonts w:cstheme="minorHAnsi"/>
                <w:b/>
                <w:bCs/>
                <w:sz w:val="20"/>
                <w:szCs w:val="20"/>
              </w:rPr>
            </w:pPr>
            <w:r>
              <w:rPr>
                <w:rFonts w:cstheme="minorHAnsi"/>
                <w:b/>
                <w:bCs/>
                <w:sz w:val="20"/>
                <w:szCs w:val="20"/>
              </w:rPr>
              <w:t>81</w:t>
            </w:r>
          </w:p>
        </w:tc>
      </w:tr>
      <w:tr w:rsidR="00086D8C" w:rsidRPr="000A36AF" w14:paraId="3A128C6B" w14:textId="77777777" w:rsidTr="00B23E7D">
        <w:trPr>
          <w:trHeight w:val="249"/>
          <w:jc w:val="center"/>
        </w:trPr>
        <w:tc>
          <w:tcPr>
            <w:tcW w:w="742" w:type="dxa"/>
            <w:shd w:val="clear" w:color="auto" w:fill="auto"/>
            <w:vAlign w:val="center"/>
          </w:tcPr>
          <w:p w14:paraId="7A2C85D5"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P.</w:t>
            </w:r>
          </w:p>
        </w:tc>
        <w:tc>
          <w:tcPr>
            <w:tcW w:w="4923" w:type="dxa"/>
            <w:shd w:val="clear" w:color="auto" w:fill="auto"/>
            <w:vAlign w:val="center"/>
          </w:tcPr>
          <w:p w14:paraId="19172535" w14:textId="77777777" w:rsidR="00086D8C" w:rsidRPr="000A36AF" w:rsidRDefault="00086D8C" w:rsidP="00B23E7D">
            <w:pPr>
              <w:spacing w:after="0"/>
              <w:rPr>
                <w:rFonts w:cstheme="minorHAnsi"/>
                <w:sz w:val="20"/>
                <w:szCs w:val="20"/>
              </w:rPr>
            </w:pPr>
            <w:r w:rsidRPr="000A36AF">
              <w:rPr>
                <w:rFonts w:cstheme="minorHAnsi"/>
                <w:sz w:val="20"/>
                <w:szCs w:val="20"/>
              </w:rPr>
              <w:t>Obrazovanje</w:t>
            </w:r>
          </w:p>
        </w:tc>
        <w:tc>
          <w:tcPr>
            <w:tcW w:w="1046" w:type="dxa"/>
            <w:shd w:val="clear" w:color="auto" w:fill="auto"/>
            <w:vAlign w:val="center"/>
          </w:tcPr>
          <w:p w14:paraId="27FB1A3A" w14:textId="77777777" w:rsidR="00086D8C" w:rsidRPr="000A36AF" w:rsidRDefault="00086D8C" w:rsidP="00B23E7D">
            <w:pPr>
              <w:spacing w:after="0"/>
              <w:jc w:val="center"/>
              <w:rPr>
                <w:rFonts w:cstheme="minorHAnsi"/>
                <w:sz w:val="20"/>
                <w:szCs w:val="20"/>
              </w:rPr>
            </w:pPr>
            <w:r>
              <w:rPr>
                <w:rFonts w:cstheme="minorHAnsi"/>
                <w:sz w:val="20"/>
                <w:szCs w:val="20"/>
              </w:rPr>
              <w:t>49</w:t>
            </w:r>
          </w:p>
        </w:tc>
        <w:tc>
          <w:tcPr>
            <w:tcW w:w="1046" w:type="dxa"/>
            <w:shd w:val="clear" w:color="auto" w:fill="auto"/>
            <w:vAlign w:val="center"/>
          </w:tcPr>
          <w:p w14:paraId="6729F0D8" w14:textId="77777777" w:rsidR="00086D8C" w:rsidRPr="000A36AF" w:rsidRDefault="00086D8C" w:rsidP="00B23E7D">
            <w:pPr>
              <w:spacing w:after="0"/>
              <w:jc w:val="center"/>
              <w:rPr>
                <w:rFonts w:cstheme="minorHAnsi"/>
                <w:sz w:val="20"/>
                <w:szCs w:val="20"/>
              </w:rPr>
            </w:pPr>
            <w:r>
              <w:rPr>
                <w:rFonts w:cstheme="minorHAnsi"/>
                <w:sz w:val="20"/>
                <w:szCs w:val="20"/>
              </w:rPr>
              <w:t>158</w:t>
            </w:r>
          </w:p>
        </w:tc>
        <w:tc>
          <w:tcPr>
            <w:tcW w:w="1047" w:type="dxa"/>
            <w:shd w:val="clear" w:color="auto" w:fill="auto"/>
            <w:vAlign w:val="center"/>
          </w:tcPr>
          <w:p w14:paraId="4F097D23" w14:textId="77777777" w:rsidR="00086D8C" w:rsidRPr="000A36AF" w:rsidRDefault="00086D8C" w:rsidP="00B23E7D">
            <w:pPr>
              <w:spacing w:after="0"/>
              <w:jc w:val="center"/>
              <w:rPr>
                <w:rFonts w:cstheme="minorHAnsi"/>
                <w:b/>
                <w:bCs/>
                <w:sz w:val="20"/>
                <w:szCs w:val="20"/>
              </w:rPr>
            </w:pPr>
            <w:r>
              <w:rPr>
                <w:rFonts w:cstheme="minorHAnsi"/>
                <w:b/>
                <w:bCs/>
                <w:sz w:val="20"/>
                <w:szCs w:val="20"/>
              </w:rPr>
              <w:t>207</w:t>
            </w:r>
          </w:p>
        </w:tc>
      </w:tr>
      <w:tr w:rsidR="00086D8C" w:rsidRPr="000A36AF" w14:paraId="034AEFCF" w14:textId="77777777" w:rsidTr="00B23E7D">
        <w:trPr>
          <w:trHeight w:val="249"/>
          <w:jc w:val="center"/>
        </w:trPr>
        <w:tc>
          <w:tcPr>
            <w:tcW w:w="742" w:type="dxa"/>
            <w:shd w:val="clear" w:color="auto" w:fill="auto"/>
            <w:vAlign w:val="center"/>
          </w:tcPr>
          <w:p w14:paraId="74A1C381"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Q.</w:t>
            </w:r>
          </w:p>
        </w:tc>
        <w:tc>
          <w:tcPr>
            <w:tcW w:w="4923" w:type="dxa"/>
            <w:shd w:val="clear" w:color="auto" w:fill="auto"/>
            <w:vAlign w:val="center"/>
          </w:tcPr>
          <w:p w14:paraId="7CD61582" w14:textId="77777777" w:rsidR="00086D8C" w:rsidRPr="000A36AF" w:rsidRDefault="00086D8C" w:rsidP="00B23E7D">
            <w:pPr>
              <w:spacing w:after="0"/>
              <w:rPr>
                <w:rFonts w:cstheme="minorHAnsi"/>
                <w:sz w:val="20"/>
                <w:szCs w:val="20"/>
              </w:rPr>
            </w:pPr>
            <w:r w:rsidRPr="000A36AF">
              <w:rPr>
                <w:rFonts w:cstheme="minorHAnsi"/>
                <w:sz w:val="20"/>
                <w:szCs w:val="20"/>
              </w:rPr>
              <w:t>Djelatnosti zdravstvene zaštite i socijalne skrbi</w:t>
            </w:r>
          </w:p>
        </w:tc>
        <w:tc>
          <w:tcPr>
            <w:tcW w:w="1046" w:type="dxa"/>
            <w:shd w:val="clear" w:color="auto" w:fill="auto"/>
            <w:vAlign w:val="center"/>
          </w:tcPr>
          <w:p w14:paraId="3C0420ED" w14:textId="77777777" w:rsidR="00086D8C" w:rsidRPr="000A36AF" w:rsidRDefault="00086D8C" w:rsidP="00B23E7D">
            <w:pPr>
              <w:spacing w:after="0"/>
              <w:jc w:val="center"/>
              <w:rPr>
                <w:rFonts w:cstheme="minorHAnsi"/>
                <w:sz w:val="20"/>
                <w:szCs w:val="20"/>
              </w:rPr>
            </w:pPr>
            <w:r>
              <w:rPr>
                <w:rFonts w:cstheme="minorHAnsi"/>
                <w:sz w:val="20"/>
                <w:szCs w:val="20"/>
              </w:rPr>
              <w:t>33</w:t>
            </w:r>
          </w:p>
        </w:tc>
        <w:tc>
          <w:tcPr>
            <w:tcW w:w="1046" w:type="dxa"/>
            <w:shd w:val="clear" w:color="auto" w:fill="auto"/>
            <w:vAlign w:val="center"/>
          </w:tcPr>
          <w:p w14:paraId="056FF1F4" w14:textId="77777777" w:rsidR="00086D8C" w:rsidRPr="000A36AF" w:rsidRDefault="00086D8C" w:rsidP="00B23E7D">
            <w:pPr>
              <w:spacing w:after="0"/>
              <w:jc w:val="center"/>
              <w:rPr>
                <w:rFonts w:cstheme="minorHAnsi"/>
                <w:sz w:val="20"/>
                <w:szCs w:val="20"/>
              </w:rPr>
            </w:pPr>
            <w:r>
              <w:rPr>
                <w:rFonts w:cstheme="minorHAnsi"/>
                <w:sz w:val="20"/>
                <w:szCs w:val="20"/>
              </w:rPr>
              <w:t>137</w:t>
            </w:r>
          </w:p>
        </w:tc>
        <w:tc>
          <w:tcPr>
            <w:tcW w:w="1047" w:type="dxa"/>
            <w:shd w:val="clear" w:color="auto" w:fill="auto"/>
            <w:vAlign w:val="center"/>
          </w:tcPr>
          <w:p w14:paraId="32A1C68D" w14:textId="77777777" w:rsidR="00086D8C" w:rsidRPr="000A36AF" w:rsidRDefault="00086D8C" w:rsidP="00B23E7D">
            <w:pPr>
              <w:spacing w:after="0"/>
              <w:jc w:val="center"/>
              <w:rPr>
                <w:rFonts w:cstheme="minorHAnsi"/>
                <w:b/>
                <w:bCs/>
                <w:sz w:val="20"/>
                <w:szCs w:val="20"/>
              </w:rPr>
            </w:pPr>
            <w:r>
              <w:rPr>
                <w:rFonts w:cstheme="minorHAnsi"/>
                <w:b/>
                <w:bCs/>
                <w:sz w:val="20"/>
                <w:szCs w:val="20"/>
              </w:rPr>
              <w:t>170</w:t>
            </w:r>
          </w:p>
        </w:tc>
      </w:tr>
      <w:tr w:rsidR="00086D8C" w:rsidRPr="000A36AF" w14:paraId="6AA08708" w14:textId="77777777" w:rsidTr="00B23E7D">
        <w:trPr>
          <w:trHeight w:val="249"/>
          <w:jc w:val="center"/>
        </w:trPr>
        <w:tc>
          <w:tcPr>
            <w:tcW w:w="742" w:type="dxa"/>
            <w:shd w:val="clear" w:color="auto" w:fill="auto"/>
            <w:vAlign w:val="center"/>
          </w:tcPr>
          <w:p w14:paraId="6CDE90D8"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R.</w:t>
            </w:r>
          </w:p>
        </w:tc>
        <w:tc>
          <w:tcPr>
            <w:tcW w:w="4923" w:type="dxa"/>
            <w:shd w:val="clear" w:color="auto" w:fill="auto"/>
            <w:vAlign w:val="center"/>
          </w:tcPr>
          <w:p w14:paraId="31679499" w14:textId="77777777" w:rsidR="00086D8C" w:rsidRPr="000A36AF" w:rsidRDefault="00086D8C" w:rsidP="00B23E7D">
            <w:pPr>
              <w:spacing w:after="0"/>
              <w:rPr>
                <w:rFonts w:cstheme="minorHAnsi"/>
                <w:sz w:val="20"/>
                <w:szCs w:val="20"/>
              </w:rPr>
            </w:pPr>
            <w:r w:rsidRPr="000A36AF">
              <w:rPr>
                <w:rFonts w:cstheme="minorHAnsi"/>
                <w:sz w:val="20"/>
                <w:szCs w:val="20"/>
              </w:rPr>
              <w:t>Umjetnost, zabava i rekreacija</w:t>
            </w:r>
          </w:p>
        </w:tc>
        <w:tc>
          <w:tcPr>
            <w:tcW w:w="1046" w:type="dxa"/>
            <w:shd w:val="clear" w:color="auto" w:fill="auto"/>
            <w:vAlign w:val="center"/>
          </w:tcPr>
          <w:p w14:paraId="6DBC922A" w14:textId="77777777" w:rsidR="00086D8C" w:rsidRPr="000A36AF" w:rsidRDefault="00086D8C" w:rsidP="00B23E7D">
            <w:pPr>
              <w:spacing w:after="0"/>
              <w:jc w:val="center"/>
              <w:rPr>
                <w:rFonts w:cstheme="minorHAnsi"/>
                <w:sz w:val="20"/>
                <w:szCs w:val="20"/>
              </w:rPr>
            </w:pPr>
            <w:r>
              <w:rPr>
                <w:rFonts w:cstheme="minorHAnsi"/>
                <w:sz w:val="20"/>
                <w:szCs w:val="20"/>
              </w:rPr>
              <w:t>4</w:t>
            </w:r>
          </w:p>
        </w:tc>
        <w:tc>
          <w:tcPr>
            <w:tcW w:w="1046" w:type="dxa"/>
            <w:shd w:val="clear" w:color="auto" w:fill="auto"/>
            <w:vAlign w:val="center"/>
          </w:tcPr>
          <w:p w14:paraId="76403444" w14:textId="77777777" w:rsidR="00086D8C" w:rsidRPr="000A36AF" w:rsidRDefault="00086D8C" w:rsidP="00B23E7D">
            <w:pPr>
              <w:spacing w:after="0"/>
              <w:jc w:val="center"/>
              <w:rPr>
                <w:rFonts w:cstheme="minorHAnsi"/>
                <w:sz w:val="20"/>
                <w:szCs w:val="20"/>
              </w:rPr>
            </w:pPr>
            <w:r>
              <w:rPr>
                <w:rFonts w:cstheme="minorHAnsi"/>
                <w:sz w:val="20"/>
                <w:szCs w:val="20"/>
              </w:rPr>
              <w:t>17</w:t>
            </w:r>
          </w:p>
        </w:tc>
        <w:tc>
          <w:tcPr>
            <w:tcW w:w="1047" w:type="dxa"/>
            <w:shd w:val="clear" w:color="auto" w:fill="auto"/>
            <w:vAlign w:val="center"/>
          </w:tcPr>
          <w:p w14:paraId="1821FAD5" w14:textId="77777777" w:rsidR="00086D8C" w:rsidRPr="000A36AF" w:rsidRDefault="00086D8C" w:rsidP="00B23E7D">
            <w:pPr>
              <w:spacing w:after="0"/>
              <w:jc w:val="center"/>
              <w:rPr>
                <w:rFonts w:cstheme="minorHAnsi"/>
                <w:b/>
                <w:bCs/>
                <w:sz w:val="20"/>
                <w:szCs w:val="20"/>
              </w:rPr>
            </w:pPr>
            <w:r>
              <w:rPr>
                <w:rFonts w:cstheme="minorHAnsi"/>
                <w:b/>
                <w:bCs/>
                <w:sz w:val="20"/>
                <w:szCs w:val="20"/>
              </w:rPr>
              <w:t>21</w:t>
            </w:r>
          </w:p>
        </w:tc>
      </w:tr>
      <w:tr w:rsidR="00086D8C" w:rsidRPr="000A36AF" w14:paraId="66F52B80" w14:textId="77777777" w:rsidTr="00B23E7D">
        <w:trPr>
          <w:trHeight w:val="264"/>
          <w:jc w:val="center"/>
        </w:trPr>
        <w:tc>
          <w:tcPr>
            <w:tcW w:w="742" w:type="dxa"/>
            <w:shd w:val="clear" w:color="auto" w:fill="auto"/>
            <w:vAlign w:val="center"/>
          </w:tcPr>
          <w:p w14:paraId="2B692CF4"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S.</w:t>
            </w:r>
          </w:p>
        </w:tc>
        <w:tc>
          <w:tcPr>
            <w:tcW w:w="4923" w:type="dxa"/>
            <w:shd w:val="clear" w:color="auto" w:fill="auto"/>
            <w:vAlign w:val="center"/>
          </w:tcPr>
          <w:p w14:paraId="7CEE4775" w14:textId="77777777" w:rsidR="00086D8C" w:rsidRPr="000A36AF" w:rsidRDefault="00086D8C" w:rsidP="00B23E7D">
            <w:pPr>
              <w:spacing w:after="0"/>
              <w:rPr>
                <w:rFonts w:cstheme="minorHAnsi"/>
                <w:sz w:val="20"/>
                <w:szCs w:val="20"/>
              </w:rPr>
            </w:pPr>
            <w:r w:rsidRPr="000A36AF">
              <w:rPr>
                <w:rFonts w:cstheme="minorHAnsi"/>
                <w:sz w:val="20"/>
                <w:szCs w:val="20"/>
              </w:rPr>
              <w:t>Ostale uslužne djelatnosti</w:t>
            </w:r>
          </w:p>
        </w:tc>
        <w:tc>
          <w:tcPr>
            <w:tcW w:w="1046" w:type="dxa"/>
            <w:shd w:val="clear" w:color="auto" w:fill="auto"/>
            <w:vAlign w:val="center"/>
          </w:tcPr>
          <w:p w14:paraId="5C3843E5" w14:textId="77777777" w:rsidR="00086D8C" w:rsidRPr="000A36AF" w:rsidRDefault="00086D8C" w:rsidP="00B23E7D">
            <w:pPr>
              <w:spacing w:after="0"/>
              <w:jc w:val="center"/>
              <w:rPr>
                <w:rFonts w:cstheme="minorHAnsi"/>
                <w:sz w:val="20"/>
                <w:szCs w:val="20"/>
              </w:rPr>
            </w:pPr>
            <w:r>
              <w:rPr>
                <w:rFonts w:cstheme="minorHAnsi"/>
                <w:sz w:val="20"/>
                <w:szCs w:val="20"/>
              </w:rPr>
              <w:t>21</w:t>
            </w:r>
          </w:p>
        </w:tc>
        <w:tc>
          <w:tcPr>
            <w:tcW w:w="1046" w:type="dxa"/>
            <w:shd w:val="clear" w:color="auto" w:fill="auto"/>
            <w:vAlign w:val="center"/>
          </w:tcPr>
          <w:p w14:paraId="759193B6" w14:textId="77777777" w:rsidR="00086D8C" w:rsidRPr="000A36AF" w:rsidRDefault="00086D8C" w:rsidP="00B23E7D">
            <w:pPr>
              <w:spacing w:after="0"/>
              <w:jc w:val="center"/>
              <w:rPr>
                <w:rFonts w:cstheme="minorHAnsi"/>
                <w:sz w:val="20"/>
                <w:szCs w:val="20"/>
              </w:rPr>
            </w:pPr>
            <w:r>
              <w:rPr>
                <w:rFonts w:cstheme="minorHAnsi"/>
                <w:sz w:val="20"/>
                <w:szCs w:val="20"/>
              </w:rPr>
              <w:t>37</w:t>
            </w:r>
          </w:p>
        </w:tc>
        <w:tc>
          <w:tcPr>
            <w:tcW w:w="1047" w:type="dxa"/>
            <w:shd w:val="clear" w:color="auto" w:fill="auto"/>
            <w:vAlign w:val="center"/>
          </w:tcPr>
          <w:p w14:paraId="6CDCA00E" w14:textId="77777777" w:rsidR="00086D8C" w:rsidRPr="000A36AF" w:rsidRDefault="00086D8C" w:rsidP="00B23E7D">
            <w:pPr>
              <w:spacing w:after="0"/>
              <w:jc w:val="center"/>
              <w:rPr>
                <w:rFonts w:cstheme="minorHAnsi"/>
                <w:b/>
                <w:bCs/>
                <w:sz w:val="20"/>
                <w:szCs w:val="20"/>
              </w:rPr>
            </w:pPr>
            <w:r>
              <w:rPr>
                <w:rFonts w:cstheme="minorHAnsi"/>
                <w:b/>
                <w:bCs/>
                <w:sz w:val="20"/>
                <w:szCs w:val="20"/>
              </w:rPr>
              <w:t>58</w:t>
            </w:r>
          </w:p>
        </w:tc>
      </w:tr>
      <w:tr w:rsidR="00086D8C" w:rsidRPr="000A36AF" w14:paraId="053FE6F6" w14:textId="77777777" w:rsidTr="00B23E7D">
        <w:trPr>
          <w:trHeight w:val="763"/>
          <w:jc w:val="center"/>
        </w:trPr>
        <w:tc>
          <w:tcPr>
            <w:tcW w:w="742" w:type="dxa"/>
            <w:shd w:val="clear" w:color="auto" w:fill="auto"/>
            <w:vAlign w:val="center"/>
          </w:tcPr>
          <w:p w14:paraId="6692B56C"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T.</w:t>
            </w:r>
          </w:p>
        </w:tc>
        <w:tc>
          <w:tcPr>
            <w:tcW w:w="4923" w:type="dxa"/>
            <w:shd w:val="clear" w:color="auto" w:fill="auto"/>
            <w:vAlign w:val="center"/>
          </w:tcPr>
          <w:p w14:paraId="2546EDF7" w14:textId="77777777" w:rsidR="00086D8C" w:rsidRPr="000A36AF" w:rsidRDefault="00086D8C" w:rsidP="00B23E7D">
            <w:pPr>
              <w:spacing w:after="0"/>
              <w:rPr>
                <w:rFonts w:cstheme="minorHAnsi"/>
                <w:sz w:val="20"/>
                <w:szCs w:val="20"/>
              </w:rPr>
            </w:pPr>
            <w:r w:rsidRPr="000A36AF">
              <w:rPr>
                <w:rFonts w:cstheme="minorHAnsi"/>
                <w:sz w:val="20"/>
                <w:szCs w:val="20"/>
              </w:rPr>
              <w:t>Djelatnosti kućanstva kao poslodavca, djelatnosti kućanstva koje proizvode različitu robu i obavljaju različite usluge za vlastite potrebe</w:t>
            </w:r>
          </w:p>
        </w:tc>
        <w:tc>
          <w:tcPr>
            <w:tcW w:w="1046" w:type="dxa"/>
            <w:shd w:val="clear" w:color="auto" w:fill="auto"/>
            <w:vAlign w:val="center"/>
          </w:tcPr>
          <w:p w14:paraId="2D23EEA1" w14:textId="77777777" w:rsidR="00086D8C" w:rsidRPr="000A36AF" w:rsidRDefault="00086D8C" w:rsidP="00B23E7D">
            <w:pPr>
              <w:spacing w:after="0"/>
              <w:jc w:val="center"/>
              <w:rPr>
                <w:rFonts w:cstheme="minorHAnsi"/>
                <w:sz w:val="20"/>
                <w:szCs w:val="20"/>
              </w:rPr>
            </w:pPr>
            <w:r>
              <w:rPr>
                <w:rFonts w:cstheme="minorHAnsi"/>
                <w:sz w:val="20"/>
                <w:szCs w:val="20"/>
              </w:rPr>
              <w:t>-</w:t>
            </w:r>
          </w:p>
        </w:tc>
        <w:tc>
          <w:tcPr>
            <w:tcW w:w="1046" w:type="dxa"/>
            <w:shd w:val="clear" w:color="auto" w:fill="auto"/>
            <w:vAlign w:val="center"/>
          </w:tcPr>
          <w:p w14:paraId="56865E6B" w14:textId="77777777" w:rsidR="00086D8C" w:rsidRPr="000A36AF" w:rsidRDefault="00086D8C" w:rsidP="00B23E7D">
            <w:pPr>
              <w:spacing w:after="0"/>
              <w:jc w:val="center"/>
              <w:rPr>
                <w:rFonts w:cstheme="minorHAnsi"/>
                <w:sz w:val="20"/>
                <w:szCs w:val="20"/>
              </w:rPr>
            </w:pPr>
            <w:r>
              <w:rPr>
                <w:rFonts w:cstheme="minorHAnsi"/>
                <w:sz w:val="20"/>
                <w:szCs w:val="20"/>
              </w:rPr>
              <w:t>2</w:t>
            </w:r>
          </w:p>
        </w:tc>
        <w:tc>
          <w:tcPr>
            <w:tcW w:w="1047" w:type="dxa"/>
            <w:shd w:val="clear" w:color="auto" w:fill="auto"/>
            <w:vAlign w:val="center"/>
          </w:tcPr>
          <w:p w14:paraId="7BE11718" w14:textId="77777777" w:rsidR="00086D8C" w:rsidRPr="000A36AF" w:rsidRDefault="00086D8C" w:rsidP="00B23E7D">
            <w:pPr>
              <w:spacing w:after="0"/>
              <w:jc w:val="center"/>
              <w:rPr>
                <w:rFonts w:cstheme="minorHAnsi"/>
                <w:b/>
                <w:bCs/>
                <w:sz w:val="20"/>
                <w:szCs w:val="20"/>
              </w:rPr>
            </w:pPr>
            <w:r>
              <w:rPr>
                <w:rFonts w:cstheme="minorHAnsi"/>
                <w:b/>
                <w:bCs/>
                <w:sz w:val="20"/>
                <w:szCs w:val="20"/>
              </w:rPr>
              <w:t>2</w:t>
            </w:r>
          </w:p>
        </w:tc>
      </w:tr>
      <w:tr w:rsidR="00086D8C" w:rsidRPr="000A36AF" w14:paraId="593CE5CA" w14:textId="77777777" w:rsidTr="00B23E7D">
        <w:trPr>
          <w:trHeight w:val="74"/>
          <w:jc w:val="center"/>
        </w:trPr>
        <w:tc>
          <w:tcPr>
            <w:tcW w:w="742" w:type="dxa"/>
            <w:shd w:val="clear" w:color="auto" w:fill="auto"/>
            <w:vAlign w:val="center"/>
          </w:tcPr>
          <w:p w14:paraId="7F8C2CED" w14:textId="77777777" w:rsidR="00086D8C" w:rsidRPr="000A36AF" w:rsidRDefault="00086D8C" w:rsidP="00B23E7D">
            <w:pPr>
              <w:spacing w:after="0" w:line="240" w:lineRule="auto"/>
              <w:jc w:val="center"/>
              <w:rPr>
                <w:rFonts w:cstheme="minorHAnsi"/>
                <w:sz w:val="20"/>
                <w:szCs w:val="20"/>
              </w:rPr>
            </w:pPr>
          </w:p>
        </w:tc>
        <w:tc>
          <w:tcPr>
            <w:tcW w:w="4923" w:type="dxa"/>
            <w:shd w:val="clear" w:color="auto" w:fill="auto"/>
            <w:vAlign w:val="center"/>
          </w:tcPr>
          <w:p w14:paraId="3FA47DD4" w14:textId="77777777" w:rsidR="00086D8C" w:rsidRPr="000A36AF" w:rsidRDefault="00086D8C" w:rsidP="00B23E7D">
            <w:pPr>
              <w:spacing w:after="0"/>
              <w:rPr>
                <w:rFonts w:cstheme="minorHAnsi"/>
                <w:sz w:val="20"/>
                <w:szCs w:val="20"/>
              </w:rPr>
            </w:pPr>
            <w:r>
              <w:rPr>
                <w:rFonts w:cstheme="minorHAnsi"/>
                <w:sz w:val="20"/>
                <w:szCs w:val="20"/>
              </w:rPr>
              <w:t>Nepoznato</w:t>
            </w:r>
          </w:p>
        </w:tc>
        <w:tc>
          <w:tcPr>
            <w:tcW w:w="1046" w:type="dxa"/>
            <w:shd w:val="clear" w:color="auto" w:fill="auto"/>
            <w:vAlign w:val="center"/>
          </w:tcPr>
          <w:p w14:paraId="247C0010" w14:textId="77777777" w:rsidR="00086D8C" w:rsidRDefault="00086D8C" w:rsidP="00B23E7D">
            <w:pPr>
              <w:spacing w:after="0"/>
              <w:jc w:val="center"/>
              <w:rPr>
                <w:rFonts w:cstheme="minorHAnsi"/>
                <w:sz w:val="20"/>
                <w:szCs w:val="20"/>
              </w:rPr>
            </w:pPr>
            <w:r>
              <w:rPr>
                <w:rFonts w:cstheme="minorHAnsi"/>
                <w:sz w:val="20"/>
                <w:szCs w:val="20"/>
              </w:rPr>
              <w:t>1</w:t>
            </w:r>
          </w:p>
        </w:tc>
        <w:tc>
          <w:tcPr>
            <w:tcW w:w="1046" w:type="dxa"/>
            <w:shd w:val="clear" w:color="auto" w:fill="auto"/>
            <w:vAlign w:val="center"/>
          </w:tcPr>
          <w:p w14:paraId="441B3BAE" w14:textId="77777777" w:rsidR="00086D8C" w:rsidRDefault="00086D8C" w:rsidP="00B23E7D">
            <w:pPr>
              <w:spacing w:after="0"/>
              <w:jc w:val="center"/>
              <w:rPr>
                <w:rFonts w:cstheme="minorHAnsi"/>
                <w:sz w:val="20"/>
                <w:szCs w:val="20"/>
              </w:rPr>
            </w:pPr>
            <w:r>
              <w:rPr>
                <w:rFonts w:cstheme="minorHAnsi"/>
                <w:sz w:val="20"/>
                <w:szCs w:val="20"/>
              </w:rPr>
              <w:t>-</w:t>
            </w:r>
          </w:p>
        </w:tc>
        <w:tc>
          <w:tcPr>
            <w:tcW w:w="1047" w:type="dxa"/>
            <w:shd w:val="clear" w:color="auto" w:fill="auto"/>
            <w:vAlign w:val="center"/>
          </w:tcPr>
          <w:p w14:paraId="63CD6231" w14:textId="77777777" w:rsidR="00086D8C" w:rsidRDefault="00086D8C" w:rsidP="00B23E7D">
            <w:pPr>
              <w:spacing w:after="0"/>
              <w:jc w:val="center"/>
              <w:rPr>
                <w:rFonts w:cstheme="minorHAnsi"/>
                <w:b/>
                <w:bCs/>
                <w:sz w:val="20"/>
                <w:szCs w:val="20"/>
              </w:rPr>
            </w:pPr>
            <w:r>
              <w:rPr>
                <w:rFonts w:cstheme="minorHAnsi"/>
                <w:b/>
                <w:bCs/>
                <w:sz w:val="20"/>
                <w:szCs w:val="20"/>
              </w:rPr>
              <w:t>1</w:t>
            </w:r>
          </w:p>
        </w:tc>
      </w:tr>
      <w:tr w:rsidR="00086D8C" w:rsidRPr="000A36AF" w14:paraId="0FB6212C" w14:textId="77777777" w:rsidTr="00B23E7D">
        <w:trPr>
          <w:trHeight w:val="329"/>
          <w:jc w:val="center"/>
        </w:trPr>
        <w:tc>
          <w:tcPr>
            <w:tcW w:w="742" w:type="dxa"/>
            <w:shd w:val="clear" w:color="auto" w:fill="auto"/>
            <w:vAlign w:val="center"/>
          </w:tcPr>
          <w:p w14:paraId="1048571E" w14:textId="77777777" w:rsidR="00086D8C" w:rsidRPr="000A36AF" w:rsidRDefault="00086D8C" w:rsidP="00B23E7D">
            <w:pPr>
              <w:spacing w:after="0" w:line="240" w:lineRule="auto"/>
              <w:jc w:val="center"/>
              <w:rPr>
                <w:rFonts w:cstheme="minorHAnsi"/>
                <w:sz w:val="20"/>
                <w:szCs w:val="20"/>
              </w:rPr>
            </w:pPr>
          </w:p>
        </w:tc>
        <w:tc>
          <w:tcPr>
            <w:tcW w:w="4923" w:type="dxa"/>
            <w:shd w:val="clear" w:color="auto" w:fill="auto"/>
            <w:vAlign w:val="center"/>
          </w:tcPr>
          <w:p w14:paraId="4242E07B" w14:textId="77777777" w:rsidR="00086D8C" w:rsidRPr="000A36AF" w:rsidRDefault="00086D8C" w:rsidP="00B23E7D">
            <w:pPr>
              <w:spacing w:after="0"/>
              <w:jc w:val="center"/>
              <w:rPr>
                <w:rFonts w:cstheme="minorHAnsi"/>
                <w:b/>
                <w:sz w:val="20"/>
                <w:szCs w:val="20"/>
              </w:rPr>
            </w:pPr>
            <w:r w:rsidRPr="000A36AF">
              <w:rPr>
                <w:rFonts w:cstheme="minorHAnsi"/>
                <w:b/>
                <w:sz w:val="20"/>
                <w:szCs w:val="20"/>
              </w:rPr>
              <w:t>UKUPNO:</w:t>
            </w:r>
          </w:p>
        </w:tc>
        <w:tc>
          <w:tcPr>
            <w:tcW w:w="1046" w:type="dxa"/>
            <w:shd w:val="clear" w:color="auto" w:fill="auto"/>
            <w:vAlign w:val="center"/>
          </w:tcPr>
          <w:p w14:paraId="1AAAAC92" w14:textId="77777777" w:rsidR="00086D8C" w:rsidRPr="000A36AF" w:rsidRDefault="00086D8C" w:rsidP="00B23E7D">
            <w:pPr>
              <w:spacing w:after="0"/>
              <w:jc w:val="center"/>
              <w:rPr>
                <w:rFonts w:cstheme="minorHAnsi"/>
                <w:b/>
                <w:sz w:val="20"/>
                <w:szCs w:val="20"/>
              </w:rPr>
            </w:pPr>
            <w:r>
              <w:rPr>
                <w:rFonts w:cstheme="minorHAnsi"/>
                <w:b/>
                <w:sz w:val="20"/>
                <w:szCs w:val="20"/>
              </w:rPr>
              <w:t>1.117</w:t>
            </w:r>
          </w:p>
        </w:tc>
        <w:tc>
          <w:tcPr>
            <w:tcW w:w="1046" w:type="dxa"/>
            <w:shd w:val="clear" w:color="auto" w:fill="auto"/>
            <w:vAlign w:val="center"/>
          </w:tcPr>
          <w:p w14:paraId="20AB275F" w14:textId="77777777" w:rsidR="00086D8C" w:rsidRPr="000A36AF" w:rsidRDefault="00086D8C" w:rsidP="00B23E7D">
            <w:pPr>
              <w:spacing w:after="0"/>
              <w:jc w:val="center"/>
              <w:rPr>
                <w:rFonts w:cstheme="minorHAnsi"/>
                <w:b/>
                <w:sz w:val="20"/>
                <w:szCs w:val="20"/>
              </w:rPr>
            </w:pPr>
            <w:r>
              <w:rPr>
                <w:rFonts w:cstheme="minorHAnsi"/>
                <w:b/>
                <w:sz w:val="20"/>
                <w:szCs w:val="20"/>
              </w:rPr>
              <w:t>1.084</w:t>
            </w:r>
          </w:p>
        </w:tc>
        <w:tc>
          <w:tcPr>
            <w:tcW w:w="1047" w:type="dxa"/>
            <w:shd w:val="clear" w:color="auto" w:fill="auto"/>
            <w:vAlign w:val="center"/>
          </w:tcPr>
          <w:p w14:paraId="6112222E" w14:textId="77777777" w:rsidR="00086D8C" w:rsidRPr="000A36AF" w:rsidRDefault="00086D8C" w:rsidP="00B23E7D">
            <w:pPr>
              <w:spacing w:after="0"/>
              <w:jc w:val="center"/>
              <w:rPr>
                <w:rFonts w:cstheme="minorHAnsi"/>
                <w:b/>
                <w:sz w:val="20"/>
                <w:szCs w:val="20"/>
              </w:rPr>
            </w:pPr>
            <w:r>
              <w:rPr>
                <w:rFonts w:cstheme="minorHAnsi"/>
                <w:b/>
                <w:sz w:val="20"/>
                <w:szCs w:val="20"/>
              </w:rPr>
              <w:t>2.201</w:t>
            </w:r>
          </w:p>
        </w:tc>
      </w:tr>
    </w:tbl>
    <w:p w14:paraId="59233C05" w14:textId="77777777" w:rsidR="00086D8C" w:rsidRDefault="00086D8C" w:rsidP="00086D8C">
      <w:pPr>
        <w:pStyle w:val="Odlomakpopisa"/>
        <w:jc w:val="center"/>
        <w:rPr>
          <w:sz w:val="20"/>
          <w:szCs w:val="20"/>
          <w:lang w:eastAsia="zh-CN"/>
        </w:rPr>
      </w:pPr>
      <w:r w:rsidRPr="009C49DD">
        <w:rPr>
          <w:sz w:val="20"/>
          <w:szCs w:val="20"/>
          <w:lang w:eastAsia="zh-CN"/>
        </w:rPr>
        <w:t xml:space="preserve">Izvor: Hrvatski </w:t>
      </w:r>
      <w:proofErr w:type="spellStart"/>
      <w:r w:rsidRPr="009C49DD">
        <w:rPr>
          <w:sz w:val="20"/>
          <w:szCs w:val="20"/>
          <w:lang w:eastAsia="zh-CN"/>
        </w:rPr>
        <w:t>zavod</w:t>
      </w:r>
      <w:proofErr w:type="spellEnd"/>
      <w:r w:rsidRPr="009C49DD">
        <w:rPr>
          <w:sz w:val="20"/>
          <w:szCs w:val="20"/>
          <w:lang w:eastAsia="zh-CN"/>
        </w:rPr>
        <w:t xml:space="preserve"> za </w:t>
      </w:r>
      <w:proofErr w:type="spellStart"/>
      <w:r w:rsidRPr="009C49DD">
        <w:rPr>
          <w:sz w:val="20"/>
          <w:szCs w:val="20"/>
          <w:lang w:eastAsia="zh-CN"/>
        </w:rPr>
        <w:t>mirovinsko</w:t>
      </w:r>
      <w:proofErr w:type="spellEnd"/>
      <w:r w:rsidRPr="009C49DD">
        <w:rPr>
          <w:sz w:val="20"/>
          <w:szCs w:val="20"/>
          <w:lang w:eastAsia="zh-CN"/>
        </w:rPr>
        <w:t xml:space="preserve"> </w:t>
      </w:r>
      <w:proofErr w:type="spellStart"/>
      <w:r w:rsidRPr="009C49DD">
        <w:rPr>
          <w:sz w:val="20"/>
          <w:szCs w:val="20"/>
          <w:lang w:eastAsia="zh-CN"/>
        </w:rPr>
        <w:t>osiguranje</w:t>
      </w:r>
      <w:proofErr w:type="spellEnd"/>
    </w:p>
    <w:p w14:paraId="37C27E02" w14:textId="5D6337A1" w:rsidR="00086D8C" w:rsidRDefault="00086D8C" w:rsidP="00086D8C">
      <w:r w:rsidRPr="001C503A">
        <w:lastRenderedPageBreak/>
        <w:t>Najveći broj zaposlenih je u djelatnosti trgovine na veliko i malo, popravak motornih vozila i motocikala (</w:t>
      </w:r>
      <w:r>
        <w:t>18,49</w:t>
      </w:r>
      <w:r w:rsidR="007158A8">
        <w:t xml:space="preserve"> </w:t>
      </w:r>
      <w:r w:rsidRPr="001C503A">
        <w:t>%</w:t>
      </w:r>
      <w:r>
        <w:t>) i prerađivačkoj industriji (10,36</w:t>
      </w:r>
      <w:r w:rsidR="007158A8">
        <w:t xml:space="preserve"> </w:t>
      </w:r>
      <w:r>
        <w:t>%).</w:t>
      </w:r>
    </w:p>
    <w:p w14:paraId="705D74C4" w14:textId="77777777" w:rsidR="00086D8C" w:rsidRPr="00086D8C" w:rsidRDefault="00086D8C" w:rsidP="00086D8C">
      <w:pPr>
        <w:spacing w:after="120" w:line="276" w:lineRule="auto"/>
        <w:rPr>
          <w:szCs w:val="24"/>
          <w:lang w:eastAsia="zh-CN"/>
        </w:rPr>
      </w:pPr>
      <w:r w:rsidRPr="00086D8C">
        <w:rPr>
          <w:szCs w:val="24"/>
          <w:lang w:eastAsia="zh-CN"/>
        </w:rPr>
        <w:t xml:space="preserve">Ukupan broj stanovnika koji primaju mirovinsku i sličnu naknadu na području Grada Otočca, prikazan je u sljedećoj tablici. </w:t>
      </w:r>
    </w:p>
    <w:p w14:paraId="4C557625" w14:textId="45689A33" w:rsidR="00086D8C" w:rsidRPr="00086D8C" w:rsidRDefault="00086D8C" w:rsidP="00086D8C">
      <w:pPr>
        <w:keepNext/>
        <w:spacing w:after="0" w:line="276" w:lineRule="auto"/>
        <w:jc w:val="center"/>
        <w:rPr>
          <w:rFonts w:ascii="Calibri" w:eastAsia="Calibri" w:hAnsi="Calibri" w:cs="Arial"/>
          <w:b/>
          <w:bCs/>
          <w:sz w:val="20"/>
          <w:szCs w:val="20"/>
          <w:lang w:eastAsia="zh-CN"/>
        </w:rPr>
      </w:pPr>
      <w:bookmarkStart w:id="123" w:name="_Toc532992521"/>
      <w:bookmarkStart w:id="124" w:name="_Toc14434331"/>
      <w:bookmarkStart w:id="125" w:name="_Toc66177199"/>
      <w:bookmarkStart w:id="126" w:name="_Toc68610371"/>
      <w:bookmarkStart w:id="127" w:name="_Toc76464615"/>
      <w:bookmarkStart w:id="128" w:name="_Toc107488762"/>
      <w:bookmarkStart w:id="129" w:name="_Toc108773698"/>
      <w:bookmarkStart w:id="130" w:name="_Toc131492727"/>
      <w:bookmarkStart w:id="131" w:name="_Toc142392715"/>
      <w:r w:rsidRPr="00086D8C">
        <w:rPr>
          <w:rFonts w:ascii="Calibri" w:eastAsia="Calibri" w:hAnsi="Calibri" w:cs="Arial"/>
          <w:b/>
          <w:bCs/>
          <w:sz w:val="20"/>
          <w:szCs w:val="20"/>
          <w:lang w:eastAsia="zh-CN"/>
        </w:rPr>
        <w:t xml:space="preserve">Tablica </w:t>
      </w:r>
      <w:r w:rsidRPr="00086D8C">
        <w:rPr>
          <w:rFonts w:ascii="Calibri" w:eastAsia="Calibri" w:hAnsi="Calibri" w:cs="Arial"/>
          <w:b/>
          <w:bCs/>
          <w:noProof/>
          <w:sz w:val="20"/>
          <w:szCs w:val="20"/>
          <w:lang w:eastAsia="zh-CN"/>
        </w:rPr>
        <w:fldChar w:fldCharType="begin"/>
      </w:r>
      <w:r w:rsidRPr="00086D8C">
        <w:rPr>
          <w:rFonts w:ascii="Calibri" w:eastAsia="Calibri" w:hAnsi="Calibri" w:cs="Arial"/>
          <w:b/>
          <w:bCs/>
          <w:noProof/>
          <w:sz w:val="20"/>
          <w:szCs w:val="20"/>
          <w:lang w:eastAsia="zh-CN"/>
        </w:rPr>
        <w:instrText xml:space="preserve"> SEQ Tablica \* ARABIC </w:instrText>
      </w:r>
      <w:r w:rsidRPr="00086D8C">
        <w:rPr>
          <w:rFonts w:ascii="Calibri" w:eastAsia="Calibri" w:hAnsi="Calibri" w:cs="Arial"/>
          <w:b/>
          <w:bCs/>
          <w:noProof/>
          <w:sz w:val="20"/>
          <w:szCs w:val="20"/>
          <w:lang w:eastAsia="zh-CN"/>
        </w:rPr>
        <w:fldChar w:fldCharType="separate"/>
      </w:r>
      <w:r w:rsidR="00230570">
        <w:rPr>
          <w:rFonts w:ascii="Calibri" w:eastAsia="Calibri" w:hAnsi="Calibri" w:cs="Arial"/>
          <w:b/>
          <w:bCs/>
          <w:noProof/>
          <w:sz w:val="20"/>
          <w:szCs w:val="20"/>
          <w:lang w:eastAsia="zh-CN"/>
        </w:rPr>
        <w:t>4</w:t>
      </w:r>
      <w:r w:rsidRPr="00086D8C">
        <w:rPr>
          <w:rFonts w:ascii="Calibri" w:eastAsia="Calibri" w:hAnsi="Calibri" w:cs="Arial"/>
          <w:b/>
          <w:bCs/>
          <w:noProof/>
          <w:sz w:val="20"/>
          <w:szCs w:val="20"/>
          <w:lang w:eastAsia="zh-CN"/>
        </w:rPr>
        <w:fldChar w:fldCharType="end"/>
      </w:r>
      <w:r w:rsidRPr="00086D8C">
        <w:rPr>
          <w:rFonts w:ascii="Calibri" w:eastAsia="Calibri" w:hAnsi="Calibri" w:cs="Arial"/>
          <w:b/>
          <w:bCs/>
          <w:sz w:val="20"/>
          <w:szCs w:val="20"/>
          <w:lang w:eastAsia="zh-CN"/>
        </w:rPr>
        <w:t>. Vrste i broj primatelja socijalnih, mirovinskih i sličnih naknada</w:t>
      </w:r>
      <w:bookmarkEnd w:id="123"/>
      <w:bookmarkEnd w:id="124"/>
      <w:bookmarkEnd w:id="125"/>
      <w:bookmarkEnd w:id="126"/>
      <w:bookmarkEnd w:id="127"/>
      <w:bookmarkEnd w:id="128"/>
      <w:bookmarkEnd w:id="129"/>
      <w:bookmarkEnd w:id="130"/>
      <w:bookmarkEnd w:id="1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1149"/>
        <w:gridCol w:w="4710"/>
        <w:gridCol w:w="2087"/>
      </w:tblGrid>
      <w:tr w:rsidR="00086D8C" w:rsidRPr="00086D8C" w14:paraId="2C6726B3" w14:textId="77777777" w:rsidTr="00B23E7D">
        <w:trPr>
          <w:trHeight w:val="509"/>
          <w:jc w:val="center"/>
        </w:trPr>
        <w:tc>
          <w:tcPr>
            <w:tcW w:w="830" w:type="dxa"/>
            <w:shd w:val="clear" w:color="auto" w:fill="auto"/>
            <w:vAlign w:val="center"/>
          </w:tcPr>
          <w:p w14:paraId="05A2357F" w14:textId="77777777" w:rsidR="00086D8C" w:rsidRPr="00086D8C" w:rsidRDefault="00086D8C" w:rsidP="00086D8C">
            <w:pPr>
              <w:spacing w:after="0" w:line="276" w:lineRule="auto"/>
              <w:jc w:val="center"/>
              <w:rPr>
                <w:rFonts w:eastAsia="Calibri" w:cstheme="minorHAnsi"/>
                <w:b/>
                <w:sz w:val="20"/>
                <w:szCs w:val="20"/>
                <w:lang w:eastAsia="zh-CN"/>
              </w:rPr>
            </w:pPr>
            <w:r w:rsidRPr="00086D8C">
              <w:rPr>
                <w:rFonts w:eastAsia="Calibri" w:cstheme="minorHAnsi"/>
                <w:b/>
                <w:sz w:val="20"/>
                <w:szCs w:val="20"/>
                <w:lang w:eastAsia="zh-CN"/>
              </w:rPr>
              <w:t>R.BR.</w:t>
            </w:r>
          </w:p>
        </w:tc>
        <w:tc>
          <w:tcPr>
            <w:tcW w:w="5859" w:type="dxa"/>
            <w:gridSpan w:val="2"/>
            <w:shd w:val="clear" w:color="auto" w:fill="auto"/>
            <w:vAlign w:val="center"/>
          </w:tcPr>
          <w:p w14:paraId="3AEB0AA0" w14:textId="77777777" w:rsidR="00086D8C" w:rsidRPr="00086D8C" w:rsidRDefault="00086D8C" w:rsidP="00086D8C">
            <w:pPr>
              <w:spacing w:after="0" w:line="276" w:lineRule="auto"/>
              <w:jc w:val="center"/>
              <w:rPr>
                <w:rFonts w:eastAsia="Calibri" w:cstheme="minorHAnsi"/>
                <w:b/>
                <w:sz w:val="20"/>
                <w:szCs w:val="20"/>
                <w:lang w:eastAsia="zh-CN"/>
              </w:rPr>
            </w:pPr>
            <w:r w:rsidRPr="00086D8C">
              <w:rPr>
                <w:rFonts w:eastAsia="Calibri" w:cstheme="minorHAnsi"/>
                <w:b/>
                <w:sz w:val="20"/>
                <w:szCs w:val="20"/>
                <w:lang w:eastAsia="zh-CN"/>
              </w:rPr>
              <w:t>VRSTA NAKNADE</w:t>
            </w:r>
          </w:p>
        </w:tc>
        <w:tc>
          <w:tcPr>
            <w:tcW w:w="2087" w:type="dxa"/>
            <w:shd w:val="clear" w:color="auto" w:fill="auto"/>
            <w:vAlign w:val="center"/>
          </w:tcPr>
          <w:p w14:paraId="66036C85" w14:textId="77777777" w:rsidR="00086D8C" w:rsidRPr="00086D8C" w:rsidRDefault="00086D8C" w:rsidP="00086D8C">
            <w:pPr>
              <w:spacing w:after="0" w:line="276" w:lineRule="auto"/>
              <w:jc w:val="center"/>
              <w:rPr>
                <w:rFonts w:eastAsia="Calibri" w:cstheme="minorHAnsi"/>
                <w:b/>
                <w:sz w:val="20"/>
                <w:szCs w:val="20"/>
                <w:lang w:eastAsia="zh-CN"/>
              </w:rPr>
            </w:pPr>
            <w:r w:rsidRPr="00086D8C">
              <w:rPr>
                <w:rFonts w:eastAsia="Calibri" w:cstheme="minorHAnsi"/>
                <w:b/>
                <w:sz w:val="20"/>
                <w:szCs w:val="20"/>
                <w:lang w:eastAsia="zh-CN"/>
              </w:rPr>
              <w:t>BROJ PRIMATELJA</w:t>
            </w:r>
          </w:p>
        </w:tc>
      </w:tr>
      <w:tr w:rsidR="00086D8C" w:rsidRPr="00086D8C" w14:paraId="1BBEA077" w14:textId="77777777" w:rsidTr="00B23E7D">
        <w:trPr>
          <w:trHeight w:val="262"/>
          <w:jc w:val="center"/>
        </w:trPr>
        <w:tc>
          <w:tcPr>
            <w:tcW w:w="830" w:type="dxa"/>
            <w:shd w:val="clear" w:color="auto" w:fill="auto"/>
            <w:vAlign w:val="center"/>
          </w:tcPr>
          <w:p w14:paraId="0C446896" w14:textId="77777777" w:rsidR="00086D8C" w:rsidRPr="00086D8C" w:rsidRDefault="00086D8C" w:rsidP="00086D8C">
            <w:pPr>
              <w:spacing w:after="0" w:line="276" w:lineRule="auto"/>
              <w:jc w:val="center"/>
              <w:rPr>
                <w:rFonts w:eastAsia="Calibri" w:cstheme="minorHAnsi"/>
                <w:sz w:val="20"/>
                <w:szCs w:val="20"/>
                <w:lang w:eastAsia="zh-CN"/>
              </w:rPr>
            </w:pPr>
            <w:r w:rsidRPr="00086D8C">
              <w:rPr>
                <w:rFonts w:eastAsia="Calibri" w:cstheme="minorHAnsi"/>
                <w:sz w:val="20"/>
                <w:szCs w:val="20"/>
                <w:lang w:eastAsia="zh-CN"/>
              </w:rPr>
              <w:t>1.</w:t>
            </w:r>
          </w:p>
        </w:tc>
        <w:tc>
          <w:tcPr>
            <w:tcW w:w="5859" w:type="dxa"/>
            <w:gridSpan w:val="2"/>
            <w:shd w:val="clear" w:color="auto" w:fill="auto"/>
          </w:tcPr>
          <w:p w14:paraId="376D07E0" w14:textId="77777777" w:rsidR="00086D8C" w:rsidRPr="00086D8C" w:rsidRDefault="00086D8C" w:rsidP="00086D8C">
            <w:pPr>
              <w:spacing w:after="0" w:line="276" w:lineRule="auto"/>
              <w:rPr>
                <w:rFonts w:eastAsia="Calibri" w:cstheme="minorHAnsi"/>
                <w:sz w:val="20"/>
                <w:szCs w:val="20"/>
                <w:lang w:eastAsia="zh-CN"/>
              </w:rPr>
            </w:pPr>
            <w:r w:rsidRPr="00086D8C">
              <w:rPr>
                <w:rFonts w:eastAsia="Calibri" w:cstheme="minorHAnsi"/>
                <w:sz w:val="20"/>
                <w:szCs w:val="20"/>
                <w:lang w:eastAsia="zh-CN"/>
              </w:rPr>
              <w:t>Starosna mirovina</w:t>
            </w:r>
          </w:p>
        </w:tc>
        <w:tc>
          <w:tcPr>
            <w:tcW w:w="2087" w:type="dxa"/>
            <w:shd w:val="clear" w:color="auto" w:fill="auto"/>
            <w:vAlign w:val="center"/>
          </w:tcPr>
          <w:p w14:paraId="6CD3FDDB" w14:textId="77777777" w:rsidR="00086D8C" w:rsidRPr="00086D8C" w:rsidRDefault="00086D8C" w:rsidP="00086D8C">
            <w:pPr>
              <w:spacing w:after="0" w:line="276" w:lineRule="auto"/>
              <w:jc w:val="center"/>
              <w:rPr>
                <w:rFonts w:eastAsia="Calibri" w:cstheme="minorHAnsi"/>
                <w:sz w:val="20"/>
                <w:szCs w:val="20"/>
                <w:lang w:eastAsia="zh-CN"/>
              </w:rPr>
            </w:pPr>
            <w:r w:rsidRPr="00086D8C">
              <w:rPr>
                <w:rFonts w:eastAsia="Calibri" w:cstheme="minorHAnsi"/>
                <w:sz w:val="20"/>
                <w:szCs w:val="20"/>
                <w:lang w:eastAsia="zh-CN"/>
              </w:rPr>
              <w:t>1.532</w:t>
            </w:r>
          </w:p>
        </w:tc>
      </w:tr>
      <w:tr w:rsidR="00086D8C" w:rsidRPr="00086D8C" w14:paraId="6F8DB21E" w14:textId="77777777" w:rsidTr="00B23E7D">
        <w:trPr>
          <w:trHeight w:val="248"/>
          <w:jc w:val="center"/>
        </w:trPr>
        <w:tc>
          <w:tcPr>
            <w:tcW w:w="830" w:type="dxa"/>
            <w:shd w:val="clear" w:color="auto" w:fill="auto"/>
            <w:vAlign w:val="center"/>
          </w:tcPr>
          <w:p w14:paraId="7B1EA9E7" w14:textId="77777777" w:rsidR="00086D8C" w:rsidRPr="00086D8C" w:rsidRDefault="00086D8C" w:rsidP="00086D8C">
            <w:pPr>
              <w:spacing w:after="0" w:line="276" w:lineRule="auto"/>
              <w:jc w:val="center"/>
              <w:rPr>
                <w:rFonts w:eastAsia="Calibri" w:cstheme="minorHAnsi"/>
                <w:sz w:val="20"/>
                <w:szCs w:val="20"/>
                <w:lang w:eastAsia="zh-CN"/>
              </w:rPr>
            </w:pPr>
            <w:r w:rsidRPr="00086D8C">
              <w:rPr>
                <w:rFonts w:eastAsia="Calibri" w:cstheme="minorHAnsi"/>
                <w:sz w:val="20"/>
                <w:szCs w:val="20"/>
                <w:lang w:eastAsia="zh-CN"/>
              </w:rPr>
              <w:t>2.</w:t>
            </w:r>
          </w:p>
        </w:tc>
        <w:tc>
          <w:tcPr>
            <w:tcW w:w="5859" w:type="dxa"/>
            <w:gridSpan w:val="2"/>
            <w:shd w:val="clear" w:color="auto" w:fill="auto"/>
          </w:tcPr>
          <w:p w14:paraId="6268F75B" w14:textId="77777777" w:rsidR="00086D8C" w:rsidRPr="00086D8C" w:rsidRDefault="00086D8C" w:rsidP="00086D8C">
            <w:pPr>
              <w:spacing w:after="0" w:line="276" w:lineRule="auto"/>
              <w:rPr>
                <w:rFonts w:eastAsia="Calibri" w:cstheme="minorHAnsi"/>
                <w:sz w:val="20"/>
                <w:szCs w:val="20"/>
                <w:lang w:eastAsia="zh-CN"/>
              </w:rPr>
            </w:pPr>
            <w:r w:rsidRPr="00086D8C">
              <w:rPr>
                <w:rFonts w:eastAsia="Calibri" w:cstheme="minorHAnsi"/>
                <w:sz w:val="20"/>
                <w:szCs w:val="20"/>
                <w:lang w:eastAsia="zh-CN"/>
              </w:rPr>
              <w:t>Ostale mirovine</w:t>
            </w:r>
          </w:p>
        </w:tc>
        <w:tc>
          <w:tcPr>
            <w:tcW w:w="2087" w:type="dxa"/>
            <w:shd w:val="clear" w:color="auto" w:fill="auto"/>
            <w:vAlign w:val="center"/>
          </w:tcPr>
          <w:p w14:paraId="6FE64263" w14:textId="77777777" w:rsidR="00086D8C" w:rsidRPr="00086D8C" w:rsidRDefault="00086D8C" w:rsidP="00086D8C">
            <w:pPr>
              <w:spacing w:after="0" w:line="276" w:lineRule="auto"/>
              <w:jc w:val="center"/>
              <w:rPr>
                <w:rFonts w:eastAsia="Calibri" w:cstheme="minorHAnsi"/>
                <w:sz w:val="20"/>
                <w:szCs w:val="20"/>
                <w:lang w:eastAsia="zh-CN"/>
              </w:rPr>
            </w:pPr>
            <w:r w:rsidRPr="00086D8C">
              <w:rPr>
                <w:rFonts w:eastAsia="Calibri" w:cstheme="minorHAnsi"/>
                <w:sz w:val="20"/>
                <w:szCs w:val="20"/>
                <w:lang w:eastAsia="zh-CN"/>
              </w:rPr>
              <w:t>1.135</w:t>
            </w:r>
          </w:p>
        </w:tc>
      </w:tr>
      <w:tr w:rsidR="00086D8C" w:rsidRPr="00086D8C" w14:paraId="77AA3E21" w14:textId="77777777" w:rsidTr="00B23E7D">
        <w:trPr>
          <w:trHeight w:val="232"/>
          <w:jc w:val="center"/>
        </w:trPr>
        <w:tc>
          <w:tcPr>
            <w:tcW w:w="830" w:type="dxa"/>
            <w:vMerge w:val="restart"/>
            <w:shd w:val="clear" w:color="auto" w:fill="auto"/>
            <w:vAlign w:val="center"/>
          </w:tcPr>
          <w:p w14:paraId="29F7274E" w14:textId="77777777" w:rsidR="00086D8C" w:rsidRPr="00086D8C" w:rsidRDefault="00086D8C" w:rsidP="00086D8C">
            <w:pPr>
              <w:spacing w:after="0" w:line="276" w:lineRule="auto"/>
              <w:jc w:val="center"/>
              <w:rPr>
                <w:rFonts w:eastAsia="Calibri" w:cstheme="minorHAnsi"/>
                <w:sz w:val="20"/>
                <w:szCs w:val="20"/>
                <w:lang w:eastAsia="zh-CN"/>
              </w:rPr>
            </w:pPr>
            <w:r w:rsidRPr="00086D8C">
              <w:rPr>
                <w:rFonts w:eastAsia="Calibri" w:cstheme="minorHAnsi"/>
                <w:sz w:val="20"/>
                <w:szCs w:val="20"/>
                <w:lang w:eastAsia="zh-CN"/>
              </w:rPr>
              <w:t>3.</w:t>
            </w:r>
          </w:p>
        </w:tc>
        <w:tc>
          <w:tcPr>
            <w:tcW w:w="5859" w:type="dxa"/>
            <w:gridSpan w:val="2"/>
            <w:shd w:val="clear" w:color="auto" w:fill="auto"/>
          </w:tcPr>
          <w:p w14:paraId="09AB9F4D" w14:textId="77777777" w:rsidR="00086D8C" w:rsidRPr="00086D8C" w:rsidRDefault="00086D8C" w:rsidP="00086D8C">
            <w:pPr>
              <w:spacing w:after="0" w:line="276" w:lineRule="auto"/>
              <w:rPr>
                <w:rFonts w:eastAsia="Calibri" w:cstheme="minorHAnsi"/>
                <w:sz w:val="20"/>
                <w:szCs w:val="20"/>
                <w:lang w:eastAsia="zh-CN"/>
              </w:rPr>
            </w:pPr>
            <w:r w:rsidRPr="00086D8C">
              <w:rPr>
                <w:rFonts w:eastAsia="Calibri" w:cstheme="minorHAnsi"/>
                <w:sz w:val="20"/>
                <w:szCs w:val="20"/>
                <w:lang w:eastAsia="zh-CN"/>
              </w:rPr>
              <w:t>Ostali prihodi</w:t>
            </w:r>
          </w:p>
        </w:tc>
        <w:tc>
          <w:tcPr>
            <w:tcW w:w="2087" w:type="dxa"/>
            <w:shd w:val="clear" w:color="auto" w:fill="auto"/>
            <w:vAlign w:val="center"/>
          </w:tcPr>
          <w:p w14:paraId="180AF6C9" w14:textId="77777777" w:rsidR="00086D8C" w:rsidRPr="00086D8C" w:rsidRDefault="00086D8C" w:rsidP="00086D8C">
            <w:pPr>
              <w:spacing w:after="0" w:line="276" w:lineRule="auto"/>
              <w:jc w:val="center"/>
              <w:rPr>
                <w:rFonts w:eastAsia="Calibri" w:cstheme="minorHAnsi"/>
                <w:sz w:val="20"/>
                <w:szCs w:val="20"/>
                <w:lang w:eastAsia="zh-CN"/>
              </w:rPr>
            </w:pPr>
          </w:p>
        </w:tc>
      </w:tr>
      <w:tr w:rsidR="00086D8C" w:rsidRPr="00086D8C" w14:paraId="4F8DBD30" w14:textId="77777777" w:rsidTr="00B23E7D">
        <w:trPr>
          <w:trHeight w:val="315"/>
          <w:jc w:val="center"/>
        </w:trPr>
        <w:tc>
          <w:tcPr>
            <w:tcW w:w="830" w:type="dxa"/>
            <w:vMerge/>
            <w:shd w:val="clear" w:color="auto" w:fill="auto"/>
            <w:vAlign w:val="center"/>
          </w:tcPr>
          <w:p w14:paraId="591E7245" w14:textId="77777777" w:rsidR="00086D8C" w:rsidRPr="00086D8C" w:rsidRDefault="00086D8C" w:rsidP="00086D8C">
            <w:pPr>
              <w:spacing w:after="0" w:line="276" w:lineRule="auto"/>
              <w:jc w:val="center"/>
              <w:rPr>
                <w:rFonts w:eastAsia="Calibri" w:cstheme="minorHAnsi"/>
                <w:sz w:val="20"/>
                <w:szCs w:val="20"/>
                <w:lang w:eastAsia="zh-CN"/>
              </w:rPr>
            </w:pPr>
          </w:p>
        </w:tc>
        <w:tc>
          <w:tcPr>
            <w:tcW w:w="1149" w:type="dxa"/>
            <w:shd w:val="clear" w:color="auto" w:fill="auto"/>
          </w:tcPr>
          <w:p w14:paraId="0012ABB2" w14:textId="77777777" w:rsidR="00086D8C" w:rsidRPr="00086D8C" w:rsidRDefault="00086D8C" w:rsidP="00086D8C">
            <w:pPr>
              <w:spacing w:after="0" w:line="276" w:lineRule="auto"/>
              <w:rPr>
                <w:rFonts w:eastAsia="Calibri" w:cstheme="minorHAnsi"/>
                <w:sz w:val="20"/>
                <w:szCs w:val="20"/>
                <w:lang w:eastAsia="zh-CN"/>
              </w:rPr>
            </w:pPr>
          </w:p>
        </w:tc>
        <w:tc>
          <w:tcPr>
            <w:tcW w:w="4710" w:type="dxa"/>
            <w:shd w:val="clear" w:color="auto" w:fill="auto"/>
          </w:tcPr>
          <w:p w14:paraId="67516AFB" w14:textId="77777777" w:rsidR="00086D8C" w:rsidRPr="00086D8C" w:rsidRDefault="00086D8C" w:rsidP="00086D8C">
            <w:pPr>
              <w:spacing w:after="0" w:line="276" w:lineRule="auto"/>
              <w:rPr>
                <w:rFonts w:eastAsia="Calibri" w:cstheme="minorHAnsi"/>
                <w:sz w:val="20"/>
                <w:szCs w:val="20"/>
                <w:lang w:eastAsia="zh-CN"/>
              </w:rPr>
            </w:pPr>
            <w:r w:rsidRPr="00086D8C">
              <w:rPr>
                <w:rFonts w:eastAsia="Calibri" w:cstheme="minorHAnsi"/>
                <w:sz w:val="20"/>
                <w:szCs w:val="20"/>
                <w:lang w:eastAsia="zh-CN"/>
              </w:rPr>
              <w:t>Korisnici nacionalne naknade za starije osobe</w:t>
            </w:r>
          </w:p>
        </w:tc>
        <w:tc>
          <w:tcPr>
            <w:tcW w:w="2087" w:type="dxa"/>
            <w:shd w:val="clear" w:color="auto" w:fill="auto"/>
            <w:vAlign w:val="center"/>
          </w:tcPr>
          <w:p w14:paraId="39821C8A" w14:textId="77777777" w:rsidR="00086D8C" w:rsidRPr="00086D8C" w:rsidRDefault="00086D8C" w:rsidP="00086D8C">
            <w:pPr>
              <w:spacing w:after="0" w:line="276" w:lineRule="auto"/>
              <w:jc w:val="center"/>
              <w:rPr>
                <w:rFonts w:eastAsia="Calibri" w:cstheme="minorHAnsi"/>
                <w:sz w:val="20"/>
                <w:szCs w:val="20"/>
                <w:lang w:eastAsia="zh-CN"/>
              </w:rPr>
            </w:pPr>
            <w:r w:rsidRPr="00086D8C">
              <w:rPr>
                <w:rFonts w:eastAsia="Calibri" w:cstheme="minorHAnsi"/>
                <w:sz w:val="20"/>
                <w:szCs w:val="20"/>
                <w:lang w:eastAsia="zh-CN"/>
              </w:rPr>
              <w:t>18</w:t>
            </w:r>
          </w:p>
        </w:tc>
      </w:tr>
    </w:tbl>
    <w:p w14:paraId="0B9FB93A" w14:textId="77777777" w:rsidR="00086D8C" w:rsidRPr="00086D8C" w:rsidRDefault="00086D8C" w:rsidP="00086D8C">
      <w:pPr>
        <w:spacing w:after="120"/>
        <w:jc w:val="center"/>
        <w:rPr>
          <w:sz w:val="20"/>
          <w:szCs w:val="20"/>
          <w:lang w:eastAsia="zh-CN"/>
        </w:rPr>
      </w:pPr>
      <w:r w:rsidRPr="00086D8C">
        <w:rPr>
          <w:sz w:val="20"/>
          <w:szCs w:val="20"/>
          <w:lang w:eastAsia="zh-CN"/>
        </w:rPr>
        <w:t xml:space="preserve">Izvor: Hrvatski zavod za mirovinsko osiguranje </w:t>
      </w:r>
    </w:p>
    <w:p w14:paraId="5554BA63" w14:textId="793A5629" w:rsidR="00F15364" w:rsidRPr="0013464E" w:rsidRDefault="00F15364" w:rsidP="00F15364">
      <w:pPr>
        <w:pStyle w:val="Naslov4"/>
      </w:pPr>
      <w:bookmarkStart w:id="132" w:name="_Toc526325440"/>
      <w:bookmarkStart w:id="133" w:name="_Toc19257980"/>
      <w:bookmarkStart w:id="134" w:name="_Toc26533098"/>
      <w:bookmarkStart w:id="135" w:name="_Toc62129463"/>
      <w:bookmarkStart w:id="136" w:name="_Toc85798480"/>
      <w:bookmarkStart w:id="137" w:name="_Toc156547227"/>
      <w:bookmarkEnd w:id="118"/>
      <w:bookmarkEnd w:id="119"/>
      <w:bookmarkEnd w:id="120"/>
      <w:r w:rsidRPr="0013464E">
        <w:t xml:space="preserve">Broj i kategorije osoba s invaliditetom </w:t>
      </w:r>
      <w:r w:rsidR="00BF3C69">
        <w:t xml:space="preserve">i </w:t>
      </w:r>
      <w:r w:rsidRPr="0013464E">
        <w:t>posebnim potrebama (ranjive skupine)</w:t>
      </w:r>
      <w:bookmarkEnd w:id="132"/>
      <w:bookmarkEnd w:id="133"/>
      <w:bookmarkEnd w:id="134"/>
      <w:bookmarkEnd w:id="135"/>
      <w:bookmarkEnd w:id="136"/>
      <w:bookmarkEnd w:id="137"/>
      <w:r w:rsidRPr="0013464E">
        <w:t xml:space="preserve"> </w:t>
      </w:r>
    </w:p>
    <w:p w14:paraId="5A887E3C" w14:textId="4259F0D5" w:rsidR="00086D8C" w:rsidRPr="00486D15" w:rsidRDefault="00086D8C" w:rsidP="00086D8C">
      <w:pPr>
        <w:pStyle w:val="Odlomakpopisa11"/>
      </w:pPr>
      <w:bookmarkStart w:id="138" w:name="_Toc26533139"/>
      <w:bookmarkStart w:id="139" w:name="_Toc19258015"/>
      <w:bookmarkStart w:id="140" w:name="_Toc19258832"/>
      <w:bookmarkStart w:id="141" w:name="_Toc19257981"/>
      <w:bookmarkStart w:id="142" w:name="_Toc26533099"/>
      <w:bookmarkStart w:id="143" w:name="_Toc62129464"/>
      <w:bookmarkStart w:id="144" w:name="_Toc85798481"/>
      <w:r w:rsidRPr="00486D15">
        <w:t xml:space="preserve">Prema podacima Hrvatskog zavoda za javno zdravstvo, na području </w:t>
      </w:r>
      <w:r>
        <w:t xml:space="preserve">Grada Otočca </w:t>
      </w:r>
      <w:r w:rsidRPr="00486D15">
        <w:t xml:space="preserve">ima ukupno </w:t>
      </w:r>
      <w:r>
        <w:t xml:space="preserve">1.336 </w:t>
      </w:r>
      <w:r w:rsidRPr="00486D15">
        <w:t xml:space="preserve">osoba s invaliditetom, što čini </w:t>
      </w:r>
      <w:r>
        <w:t>18,60</w:t>
      </w:r>
      <w:r w:rsidR="007158A8">
        <w:t xml:space="preserve"> </w:t>
      </w:r>
      <w:r w:rsidRPr="00486D15">
        <w:t xml:space="preserve">% od ukupnog broj osoba s invaliditetom na području </w:t>
      </w:r>
      <w:r>
        <w:t>Ličko-senjske županije.</w:t>
      </w:r>
    </w:p>
    <w:p w14:paraId="415F9D09" w14:textId="65727C41" w:rsidR="00086D8C" w:rsidRPr="001C2F45" w:rsidRDefault="00086D8C" w:rsidP="00086D8C">
      <w:pPr>
        <w:pStyle w:val="Opisslike"/>
        <w:keepNext/>
        <w:spacing w:line="276" w:lineRule="auto"/>
        <w:jc w:val="center"/>
        <w:rPr>
          <w:rFonts w:asciiTheme="minorHAnsi" w:hAnsiTheme="minorHAnsi" w:cstheme="minorHAnsi"/>
        </w:rPr>
      </w:pPr>
      <w:bookmarkStart w:id="145" w:name="_Toc108773693"/>
      <w:bookmarkStart w:id="146" w:name="_Toc131492720"/>
      <w:bookmarkStart w:id="147" w:name="_Toc142392716"/>
      <w:r w:rsidRPr="001C2F45">
        <w:rPr>
          <w:rFonts w:asciiTheme="minorHAnsi" w:hAnsiTheme="minorHAnsi" w:cstheme="minorHAnsi"/>
        </w:rPr>
        <w:t xml:space="preserve">Tablica </w:t>
      </w:r>
      <w:r w:rsidRPr="001C2F45">
        <w:rPr>
          <w:rFonts w:asciiTheme="minorHAnsi" w:hAnsiTheme="minorHAnsi" w:cstheme="minorHAnsi"/>
        </w:rPr>
        <w:fldChar w:fldCharType="begin"/>
      </w:r>
      <w:r w:rsidRPr="001C2F45">
        <w:rPr>
          <w:rFonts w:asciiTheme="minorHAnsi" w:hAnsiTheme="minorHAnsi" w:cstheme="minorHAnsi"/>
        </w:rPr>
        <w:instrText xml:space="preserve"> SEQ Tablica \* ARABIC </w:instrText>
      </w:r>
      <w:r w:rsidRPr="001C2F45">
        <w:rPr>
          <w:rFonts w:asciiTheme="minorHAnsi" w:hAnsiTheme="minorHAnsi" w:cstheme="minorHAnsi"/>
        </w:rPr>
        <w:fldChar w:fldCharType="separate"/>
      </w:r>
      <w:r w:rsidR="00230570">
        <w:rPr>
          <w:rFonts w:asciiTheme="minorHAnsi" w:hAnsiTheme="minorHAnsi" w:cstheme="minorHAnsi"/>
          <w:noProof/>
        </w:rPr>
        <w:t>5</w:t>
      </w:r>
      <w:r w:rsidRPr="001C2F45">
        <w:rPr>
          <w:rFonts w:asciiTheme="minorHAnsi" w:hAnsiTheme="minorHAnsi" w:cstheme="minorHAnsi"/>
          <w:noProof/>
        </w:rPr>
        <w:fldChar w:fldCharType="end"/>
      </w:r>
      <w:r w:rsidRPr="001C2F45">
        <w:rPr>
          <w:rFonts w:asciiTheme="minorHAnsi" w:hAnsiTheme="minorHAnsi" w:cstheme="minorHAnsi"/>
        </w:rPr>
        <w:t>. Broj osoba s invaliditetom i posebnim potrebama</w:t>
      </w:r>
      <w:bookmarkEnd w:id="145"/>
      <w:bookmarkEnd w:id="146"/>
      <w:bookmarkEnd w:id="147"/>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3"/>
        <w:gridCol w:w="1989"/>
        <w:gridCol w:w="1991"/>
        <w:gridCol w:w="1991"/>
        <w:gridCol w:w="1967"/>
      </w:tblGrid>
      <w:tr w:rsidR="00086D8C" w:rsidRPr="001C2F45" w14:paraId="10A9DAD3" w14:textId="77777777" w:rsidTr="00B23E7D">
        <w:trPr>
          <w:trHeight w:val="320"/>
          <w:tblHeader/>
          <w:jc w:val="center"/>
        </w:trPr>
        <w:tc>
          <w:tcPr>
            <w:tcW w:w="610" w:type="pct"/>
            <w:vMerge w:val="restart"/>
            <w:vAlign w:val="center"/>
            <w:hideMark/>
          </w:tcPr>
          <w:p w14:paraId="0C1848ED" w14:textId="77777777" w:rsidR="00086D8C" w:rsidRPr="001C2F45" w:rsidRDefault="00086D8C" w:rsidP="00B23E7D">
            <w:pPr>
              <w:spacing w:after="0" w:line="256" w:lineRule="auto"/>
              <w:jc w:val="center"/>
              <w:rPr>
                <w:rFonts w:eastAsia="Calibri" w:cstheme="minorHAnsi"/>
                <w:b/>
                <w:bCs/>
                <w:sz w:val="20"/>
                <w:szCs w:val="20"/>
              </w:rPr>
            </w:pPr>
            <w:r w:rsidRPr="001C2F45">
              <w:rPr>
                <w:rFonts w:eastAsia="Calibri" w:cstheme="minorHAnsi"/>
                <w:b/>
                <w:bCs/>
                <w:sz w:val="20"/>
                <w:szCs w:val="20"/>
              </w:rPr>
              <w:t>SPOL</w:t>
            </w:r>
          </w:p>
        </w:tc>
        <w:tc>
          <w:tcPr>
            <w:tcW w:w="3302" w:type="pct"/>
            <w:gridSpan w:val="3"/>
            <w:vAlign w:val="center"/>
            <w:hideMark/>
          </w:tcPr>
          <w:p w14:paraId="1AB259BB" w14:textId="77777777" w:rsidR="00086D8C" w:rsidRPr="001C2F45" w:rsidRDefault="00086D8C" w:rsidP="00B23E7D">
            <w:pPr>
              <w:spacing w:after="0" w:line="256" w:lineRule="auto"/>
              <w:jc w:val="center"/>
              <w:rPr>
                <w:rFonts w:eastAsia="Calibri" w:cstheme="minorHAnsi"/>
                <w:b/>
                <w:bCs/>
                <w:sz w:val="20"/>
                <w:szCs w:val="20"/>
              </w:rPr>
            </w:pPr>
            <w:r w:rsidRPr="001C2F45">
              <w:rPr>
                <w:rFonts w:eastAsia="Calibri" w:cstheme="minorHAnsi"/>
                <w:b/>
                <w:bCs/>
                <w:sz w:val="20"/>
                <w:szCs w:val="20"/>
              </w:rPr>
              <w:t>STAROSNE SKUPINE</w:t>
            </w:r>
          </w:p>
        </w:tc>
        <w:tc>
          <w:tcPr>
            <w:tcW w:w="1088" w:type="pct"/>
            <w:vMerge w:val="restart"/>
            <w:vAlign w:val="center"/>
          </w:tcPr>
          <w:p w14:paraId="47292629" w14:textId="77777777" w:rsidR="00086D8C" w:rsidRPr="001C2F45" w:rsidRDefault="00086D8C" w:rsidP="00B23E7D">
            <w:pPr>
              <w:spacing w:after="0" w:line="256" w:lineRule="auto"/>
              <w:jc w:val="center"/>
              <w:rPr>
                <w:rFonts w:eastAsia="Calibri" w:cstheme="minorHAnsi"/>
                <w:b/>
                <w:bCs/>
                <w:sz w:val="20"/>
                <w:szCs w:val="20"/>
              </w:rPr>
            </w:pPr>
            <w:r w:rsidRPr="001C2F45">
              <w:rPr>
                <w:rFonts w:eastAsia="Calibri" w:cstheme="minorHAnsi"/>
                <w:b/>
                <w:bCs/>
                <w:sz w:val="20"/>
                <w:szCs w:val="20"/>
              </w:rPr>
              <w:t>UKUPNO</w:t>
            </w:r>
          </w:p>
        </w:tc>
      </w:tr>
      <w:tr w:rsidR="00086D8C" w:rsidRPr="001C2F45" w14:paraId="53A9E3CB" w14:textId="77777777" w:rsidTr="00B23E7D">
        <w:trPr>
          <w:trHeight w:val="269"/>
          <w:tblHeader/>
          <w:jc w:val="center"/>
        </w:trPr>
        <w:tc>
          <w:tcPr>
            <w:tcW w:w="610" w:type="pct"/>
            <w:vMerge/>
            <w:vAlign w:val="center"/>
            <w:hideMark/>
          </w:tcPr>
          <w:p w14:paraId="5F3C81A7" w14:textId="77777777" w:rsidR="00086D8C" w:rsidRPr="001C2F45" w:rsidRDefault="00086D8C" w:rsidP="00B23E7D">
            <w:pPr>
              <w:spacing w:after="0" w:line="256" w:lineRule="auto"/>
              <w:rPr>
                <w:rFonts w:eastAsia="Calibri" w:cstheme="minorHAnsi"/>
                <w:b/>
                <w:bCs/>
                <w:sz w:val="20"/>
                <w:szCs w:val="20"/>
              </w:rPr>
            </w:pPr>
          </w:p>
        </w:tc>
        <w:tc>
          <w:tcPr>
            <w:tcW w:w="1100" w:type="pct"/>
            <w:vAlign w:val="center"/>
            <w:hideMark/>
          </w:tcPr>
          <w:p w14:paraId="2F46DBEE" w14:textId="77777777" w:rsidR="00086D8C" w:rsidRPr="001C2F45" w:rsidRDefault="00086D8C" w:rsidP="00B23E7D">
            <w:pPr>
              <w:spacing w:after="0" w:line="256" w:lineRule="auto"/>
              <w:jc w:val="center"/>
              <w:rPr>
                <w:rFonts w:eastAsia="Calibri" w:cstheme="minorHAnsi"/>
                <w:b/>
                <w:bCs/>
                <w:sz w:val="20"/>
                <w:szCs w:val="20"/>
              </w:rPr>
            </w:pPr>
            <w:r w:rsidRPr="001C2F45">
              <w:rPr>
                <w:rFonts w:eastAsia="Calibri" w:cstheme="minorHAnsi"/>
                <w:b/>
                <w:bCs/>
                <w:sz w:val="20"/>
                <w:szCs w:val="20"/>
              </w:rPr>
              <w:t>0-19</w:t>
            </w:r>
          </w:p>
        </w:tc>
        <w:tc>
          <w:tcPr>
            <w:tcW w:w="1101" w:type="pct"/>
            <w:vAlign w:val="center"/>
            <w:hideMark/>
          </w:tcPr>
          <w:p w14:paraId="4C700164" w14:textId="77777777" w:rsidR="00086D8C" w:rsidRPr="001C2F45" w:rsidRDefault="00086D8C" w:rsidP="00B23E7D">
            <w:pPr>
              <w:spacing w:after="0" w:line="256" w:lineRule="auto"/>
              <w:jc w:val="center"/>
              <w:rPr>
                <w:rFonts w:eastAsia="Calibri" w:cstheme="minorHAnsi"/>
                <w:b/>
                <w:bCs/>
                <w:sz w:val="20"/>
                <w:szCs w:val="20"/>
              </w:rPr>
            </w:pPr>
            <w:r w:rsidRPr="001C2F45">
              <w:rPr>
                <w:rFonts w:eastAsia="Calibri" w:cstheme="minorHAnsi"/>
                <w:b/>
                <w:bCs/>
                <w:sz w:val="20"/>
                <w:szCs w:val="20"/>
              </w:rPr>
              <w:t>20-64</w:t>
            </w:r>
          </w:p>
        </w:tc>
        <w:tc>
          <w:tcPr>
            <w:tcW w:w="1101" w:type="pct"/>
            <w:vAlign w:val="center"/>
            <w:hideMark/>
          </w:tcPr>
          <w:p w14:paraId="7FF2418D" w14:textId="77777777" w:rsidR="00086D8C" w:rsidRPr="001C2F45" w:rsidRDefault="00086D8C" w:rsidP="00B23E7D">
            <w:pPr>
              <w:spacing w:after="0" w:line="256" w:lineRule="auto"/>
              <w:jc w:val="center"/>
              <w:rPr>
                <w:rFonts w:eastAsia="Calibri" w:cstheme="minorHAnsi"/>
                <w:b/>
                <w:bCs/>
                <w:sz w:val="20"/>
                <w:szCs w:val="20"/>
              </w:rPr>
            </w:pPr>
            <w:r w:rsidRPr="001C2F45">
              <w:rPr>
                <w:rFonts w:eastAsia="Calibri" w:cstheme="minorHAnsi"/>
                <w:b/>
                <w:bCs/>
                <w:sz w:val="20"/>
                <w:szCs w:val="20"/>
              </w:rPr>
              <w:t>65 i više</w:t>
            </w:r>
          </w:p>
        </w:tc>
        <w:tc>
          <w:tcPr>
            <w:tcW w:w="1088" w:type="pct"/>
            <w:vMerge/>
            <w:vAlign w:val="center"/>
          </w:tcPr>
          <w:p w14:paraId="0BC9B177" w14:textId="77777777" w:rsidR="00086D8C" w:rsidRPr="001C2F45" w:rsidRDefault="00086D8C" w:rsidP="00B23E7D">
            <w:pPr>
              <w:spacing w:after="0" w:line="256" w:lineRule="auto"/>
              <w:jc w:val="center"/>
              <w:rPr>
                <w:rFonts w:eastAsia="Calibri" w:cstheme="minorHAnsi"/>
                <w:b/>
                <w:bCs/>
                <w:sz w:val="20"/>
                <w:szCs w:val="20"/>
              </w:rPr>
            </w:pPr>
          </w:p>
        </w:tc>
      </w:tr>
      <w:tr w:rsidR="00086D8C" w:rsidRPr="001C2F45" w14:paraId="7B5213F5" w14:textId="77777777" w:rsidTr="00B23E7D">
        <w:trPr>
          <w:trHeight w:val="246"/>
          <w:jc w:val="center"/>
        </w:trPr>
        <w:tc>
          <w:tcPr>
            <w:tcW w:w="610" w:type="pct"/>
            <w:vAlign w:val="center"/>
            <w:hideMark/>
          </w:tcPr>
          <w:p w14:paraId="3794BA1D" w14:textId="77777777" w:rsidR="00086D8C" w:rsidRPr="001C2F45" w:rsidRDefault="00086D8C" w:rsidP="00B23E7D">
            <w:pPr>
              <w:spacing w:after="0" w:line="256" w:lineRule="auto"/>
              <w:jc w:val="center"/>
              <w:rPr>
                <w:rFonts w:eastAsia="Calibri" w:cstheme="minorHAnsi"/>
                <w:bCs/>
                <w:sz w:val="20"/>
                <w:szCs w:val="20"/>
              </w:rPr>
            </w:pPr>
            <w:r w:rsidRPr="001C2F45">
              <w:rPr>
                <w:rFonts w:eastAsia="Calibri" w:cstheme="minorHAnsi"/>
                <w:bCs/>
                <w:sz w:val="20"/>
                <w:szCs w:val="20"/>
              </w:rPr>
              <w:t>m</w:t>
            </w:r>
          </w:p>
        </w:tc>
        <w:tc>
          <w:tcPr>
            <w:tcW w:w="1100" w:type="pct"/>
            <w:shd w:val="clear" w:color="auto" w:fill="auto"/>
            <w:vAlign w:val="bottom"/>
          </w:tcPr>
          <w:p w14:paraId="5FB4BC6E" w14:textId="77777777" w:rsidR="00086D8C" w:rsidRPr="001C2F45" w:rsidRDefault="00086D8C" w:rsidP="00B23E7D">
            <w:pPr>
              <w:spacing w:after="0" w:line="256" w:lineRule="auto"/>
              <w:jc w:val="center"/>
              <w:rPr>
                <w:rFonts w:eastAsia="Times New Roman" w:cstheme="minorHAnsi"/>
                <w:sz w:val="20"/>
                <w:szCs w:val="20"/>
              </w:rPr>
            </w:pPr>
            <w:r>
              <w:rPr>
                <w:rFonts w:eastAsia="Times New Roman" w:cstheme="minorHAnsi"/>
                <w:sz w:val="20"/>
                <w:szCs w:val="20"/>
              </w:rPr>
              <w:t>60</w:t>
            </w:r>
          </w:p>
        </w:tc>
        <w:tc>
          <w:tcPr>
            <w:tcW w:w="1101" w:type="pct"/>
            <w:shd w:val="clear" w:color="auto" w:fill="auto"/>
            <w:vAlign w:val="bottom"/>
          </w:tcPr>
          <w:p w14:paraId="33ADB642" w14:textId="77777777" w:rsidR="00086D8C" w:rsidRPr="001C2F45" w:rsidRDefault="00086D8C" w:rsidP="00B23E7D">
            <w:pPr>
              <w:spacing w:after="0" w:line="256" w:lineRule="auto"/>
              <w:jc w:val="center"/>
              <w:rPr>
                <w:rFonts w:eastAsia="Times New Roman" w:cstheme="minorHAnsi"/>
                <w:sz w:val="20"/>
                <w:szCs w:val="20"/>
              </w:rPr>
            </w:pPr>
            <w:r>
              <w:rPr>
                <w:rFonts w:eastAsia="Times New Roman" w:cstheme="minorHAnsi"/>
                <w:sz w:val="20"/>
                <w:szCs w:val="20"/>
              </w:rPr>
              <w:t>493</w:t>
            </w:r>
          </w:p>
        </w:tc>
        <w:tc>
          <w:tcPr>
            <w:tcW w:w="1101" w:type="pct"/>
            <w:shd w:val="clear" w:color="auto" w:fill="auto"/>
            <w:vAlign w:val="bottom"/>
          </w:tcPr>
          <w:p w14:paraId="2A35C3D7" w14:textId="77777777" w:rsidR="00086D8C" w:rsidRPr="001C2F45" w:rsidRDefault="00086D8C" w:rsidP="00B23E7D">
            <w:pPr>
              <w:spacing w:after="0" w:line="256" w:lineRule="auto"/>
              <w:jc w:val="center"/>
              <w:rPr>
                <w:rFonts w:eastAsia="Times New Roman" w:cstheme="minorHAnsi"/>
                <w:sz w:val="20"/>
                <w:szCs w:val="20"/>
              </w:rPr>
            </w:pPr>
            <w:r>
              <w:rPr>
                <w:rFonts w:eastAsia="Times New Roman" w:cstheme="minorHAnsi"/>
                <w:sz w:val="20"/>
                <w:szCs w:val="20"/>
              </w:rPr>
              <w:t>372</w:t>
            </w:r>
          </w:p>
        </w:tc>
        <w:tc>
          <w:tcPr>
            <w:tcW w:w="1088" w:type="pct"/>
            <w:shd w:val="clear" w:color="auto" w:fill="auto"/>
            <w:vAlign w:val="bottom"/>
          </w:tcPr>
          <w:p w14:paraId="6BA6DBFB" w14:textId="77777777" w:rsidR="00086D8C" w:rsidRPr="001C2F45" w:rsidRDefault="00086D8C" w:rsidP="00B23E7D">
            <w:pPr>
              <w:spacing w:after="0" w:line="256" w:lineRule="auto"/>
              <w:jc w:val="center"/>
              <w:rPr>
                <w:rFonts w:eastAsia="Times New Roman" w:cstheme="minorHAnsi"/>
                <w:b/>
                <w:bCs/>
                <w:sz w:val="20"/>
                <w:szCs w:val="20"/>
              </w:rPr>
            </w:pPr>
            <w:r>
              <w:rPr>
                <w:rFonts w:eastAsia="Times New Roman" w:cstheme="minorHAnsi"/>
                <w:b/>
                <w:bCs/>
                <w:sz w:val="20"/>
                <w:szCs w:val="20"/>
              </w:rPr>
              <w:t>925</w:t>
            </w:r>
          </w:p>
        </w:tc>
      </w:tr>
      <w:tr w:rsidR="00086D8C" w:rsidRPr="001C2F45" w14:paraId="00F335D7" w14:textId="77777777" w:rsidTr="00B23E7D">
        <w:trPr>
          <w:trHeight w:val="290"/>
          <w:jc w:val="center"/>
        </w:trPr>
        <w:tc>
          <w:tcPr>
            <w:tcW w:w="610" w:type="pct"/>
            <w:vAlign w:val="center"/>
          </w:tcPr>
          <w:p w14:paraId="16D48DE0" w14:textId="77777777" w:rsidR="00086D8C" w:rsidRPr="001C2F45" w:rsidRDefault="00086D8C" w:rsidP="00B23E7D">
            <w:pPr>
              <w:spacing w:after="0" w:line="256" w:lineRule="auto"/>
              <w:jc w:val="center"/>
              <w:rPr>
                <w:rFonts w:eastAsia="Calibri" w:cstheme="minorHAnsi"/>
                <w:bCs/>
                <w:sz w:val="20"/>
                <w:szCs w:val="20"/>
              </w:rPr>
            </w:pPr>
            <w:r w:rsidRPr="001C2F45">
              <w:rPr>
                <w:rFonts w:eastAsia="Calibri" w:cstheme="minorHAnsi"/>
                <w:bCs/>
                <w:sz w:val="20"/>
                <w:szCs w:val="20"/>
              </w:rPr>
              <w:t>ž</w:t>
            </w:r>
          </w:p>
        </w:tc>
        <w:tc>
          <w:tcPr>
            <w:tcW w:w="1100" w:type="pct"/>
            <w:vAlign w:val="center"/>
          </w:tcPr>
          <w:p w14:paraId="73538531" w14:textId="77777777" w:rsidR="00086D8C" w:rsidRPr="001C2F45" w:rsidRDefault="00086D8C" w:rsidP="00B23E7D">
            <w:pPr>
              <w:spacing w:after="0" w:line="256" w:lineRule="auto"/>
              <w:jc w:val="center"/>
              <w:rPr>
                <w:rFonts w:eastAsia="Calibri" w:cstheme="minorHAnsi"/>
                <w:sz w:val="20"/>
                <w:szCs w:val="20"/>
                <w:lang w:eastAsia="zh-CN"/>
              </w:rPr>
            </w:pPr>
            <w:r>
              <w:rPr>
                <w:rFonts w:eastAsia="Calibri" w:cstheme="minorHAnsi"/>
                <w:sz w:val="20"/>
                <w:szCs w:val="20"/>
                <w:lang w:eastAsia="zh-CN"/>
              </w:rPr>
              <w:t>35</w:t>
            </w:r>
          </w:p>
        </w:tc>
        <w:tc>
          <w:tcPr>
            <w:tcW w:w="1101" w:type="pct"/>
            <w:vAlign w:val="center"/>
          </w:tcPr>
          <w:p w14:paraId="66299931" w14:textId="77777777" w:rsidR="00086D8C" w:rsidRPr="001C2F45" w:rsidRDefault="00086D8C" w:rsidP="00B23E7D">
            <w:pPr>
              <w:spacing w:after="0" w:line="256" w:lineRule="auto"/>
              <w:jc w:val="center"/>
              <w:rPr>
                <w:rFonts w:eastAsia="Calibri" w:cstheme="minorHAnsi"/>
                <w:sz w:val="20"/>
                <w:szCs w:val="20"/>
                <w:lang w:eastAsia="zh-CN"/>
              </w:rPr>
            </w:pPr>
            <w:r>
              <w:rPr>
                <w:rFonts w:eastAsia="Calibri" w:cstheme="minorHAnsi"/>
                <w:sz w:val="20"/>
                <w:szCs w:val="20"/>
                <w:lang w:eastAsia="zh-CN"/>
              </w:rPr>
              <w:t>181</w:t>
            </w:r>
          </w:p>
        </w:tc>
        <w:tc>
          <w:tcPr>
            <w:tcW w:w="1101" w:type="pct"/>
            <w:vAlign w:val="center"/>
          </w:tcPr>
          <w:p w14:paraId="64E6D852" w14:textId="77777777" w:rsidR="00086D8C" w:rsidRPr="001C2F45" w:rsidRDefault="00086D8C" w:rsidP="00B23E7D">
            <w:pPr>
              <w:spacing w:after="0" w:line="256" w:lineRule="auto"/>
              <w:jc w:val="center"/>
              <w:rPr>
                <w:rFonts w:eastAsia="Calibri" w:cstheme="minorHAnsi"/>
                <w:sz w:val="20"/>
                <w:szCs w:val="20"/>
                <w:lang w:eastAsia="zh-CN"/>
              </w:rPr>
            </w:pPr>
            <w:r>
              <w:rPr>
                <w:rFonts w:eastAsia="Calibri" w:cstheme="minorHAnsi"/>
                <w:sz w:val="20"/>
                <w:szCs w:val="20"/>
                <w:lang w:eastAsia="zh-CN"/>
              </w:rPr>
              <w:t>195</w:t>
            </w:r>
          </w:p>
        </w:tc>
        <w:tc>
          <w:tcPr>
            <w:tcW w:w="1088" w:type="pct"/>
            <w:shd w:val="clear" w:color="auto" w:fill="auto"/>
            <w:vAlign w:val="bottom"/>
          </w:tcPr>
          <w:p w14:paraId="0705B4BC" w14:textId="77777777" w:rsidR="00086D8C" w:rsidRPr="001C2F45" w:rsidRDefault="00086D8C" w:rsidP="00B23E7D">
            <w:pPr>
              <w:spacing w:after="0" w:line="256" w:lineRule="auto"/>
              <w:jc w:val="center"/>
              <w:rPr>
                <w:rFonts w:eastAsia="Calibri" w:cstheme="minorHAnsi"/>
                <w:b/>
                <w:bCs/>
                <w:sz w:val="20"/>
                <w:szCs w:val="20"/>
                <w:lang w:eastAsia="zh-CN"/>
              </w:rPr>
            </w:pPr>
            <w:r>
              <w:rPr>
                <w:rFonts w:eastAsia="Calibri" w:cstheme="minorHAnsi"/>
                <w:b/>
                <w:bCs/>
                <w:sz w:val="20"/>
                <w:szCs w:val="20"/>
                <w:lang w:eastAsia="zh-CN"/>
              </w:rPr>
              <w:t>411</w:t>
            </w:r>
          </w:p>
        </w:tc>
      </w:tr>
      <w:tr w:rsidR="00086D8C" w:rsidRPr="001C2F45" w14:paraId="6CD535EC" w14:textId="77777777" w:rsidTr="00B23E7D">
        <w:trPr>
          <w:trHeight w:val="134"/>
          <w:jc w:val="center"/>
        </w:trPr>
        <w:tc>
          <w:tcPr>
            <w:tcW w:w="610" w:type="pct"/>
            <w:vAlign w:val="center"/>
          </w:tcPr>
          <w:p w14:paraId="0D652CA9" w14:textId="77777777" w:rsidR="00086D8C" w:rsidRPr="001C2F45" w:rsidRDefault="00086D8C" w:rsidP="00B23E7D">
            <w:pPr>
              <w:spacing w:after="0" w:line="256" w:lineRule="auto"/>
              <w:jc w:val="center"/>
              <w:rPr>
                <w:rFonts w:eastAsia="Calibri" w:cstheme="minorHAnsi"/>
                <w:bCs/>
                <w:sz w:val="20"/>
                <w:szCs w:val="20"/>
              </w:rPr>
            </w:pPr>
            <w:r w:rsidRPr="001C2F45">
              <w:rPr>
                <w:rFonts w:eastAsia="Calibri" w:cstheme="minorHAnsi"/>
                <w:bCs/>
                <w:sz w:val="20"/>
                <w:szCs w:val="20"/>
              </w:rPr>
              <w:t>sv.</w:t>
            </w:r>
          </w:p>
        </w:tc>
        <w:tc>
          <w:tcPr>
            <w:tcW w:w="1100" w:type="pct"/>
            <w:vAlign w:val="center"/>
          </w:tcPr>
          <w:p w14:paraId="7D6F01AB" w14:textId="77777777" w:rsidR="00086D8C" w:rsidRPr="001C2F45" w:rsidRDefault="00086D8C" w:rsidP="00B23E7D">
            <w:pPr>
              <w:spacing w:after="0" w:line="256" w:lineRule="auto"/>
              <w:jc w:val="center"/>
              <w:rPr>
                <w:rFonts w:eastAsia="Calibri" w:cstheme="minorHAnsi"/>
                <w:b/>
                <w:bCs/>
                <w:sz w:val="20"/>
                <w:szCs w:val="20"/>
                <w:lang w:eastAsia="zh-CN"/>
              </w:rPr>
            </w:pPr>
            <w:r>
              <w:rPr>
                <w:rFonts w:eastAsia="Calibri" w:cstheme="minorHAnsi"/>
                <w:b/>
                <w:bCs/>
                <w:sz w:val="20"/>
                <w:szCs w:val="20"/>
                <w:lang w:eastAsia="zh-CN"/>
              </w:rPr>
              <w:t>95</w:t>
            </w:r>
          </w:p>
        </w:tc>
        <w:tc>
          <w:tcPr>
            <w:tcW w:w="1101" w:type="pct"/>
            <w:vAlign w:val="center"/>
          </w:tcPr>
          <w:p w14:paraId="26A00442" w14:textId="77777777" w:rsidR="00086D8C" w:rsidRPr="001C2F45" w:rsidRDefault="00086D8C" w:rsidP="00B23E7D">
            <w:pPr>
              <w:spacing w:after="0" w:line="256" w:lineRule="auto"/>
              <w:jc w:val="center"/>
              <w:rPr>
                <w:rFonts w:eastAsia="Calibri" w:cstheme="minorHAnsi"/>
                <w:b/>
                <w:bCs/>
                <w:sz w:val="20"/>
                <w:szCs w:val="20"/>
                <w:lang w:eastAsia="zh-CN"/>
              </w:rPr>
            </w:pPr>
            <w:r>
              <w:rPr>
                <w:rFonts w:eastAsia="Calibri" w:cstheme="minorHAnsi"/>
                <w:b/>
                <w:bCs/>
                <w:sz w:val="20"/>
                <w:szCs w:val="20"/>
                <w:lang w:eastAsia="zh-CN"/>
              </w:rPr>
              <w:t>674</w:t>
            </w:r>
          </w:p>
        </w:tc>
        <w:tc>
          <w:tcPr>
            <w:tcW w:w="1101" w:type="pct"/>
            <w:vAlign w:val="center"/>
          </w:tcPr>
          <w:p w14:paraId="63D00EE6" w14:textId="77777777" w:rsidR="00086D8C" w:rsidRPr="001C2F45" w:rsidRDefault="00086D8C" w:rsidP="00B23E7D">
            <w:pPr>
              <w:spacing w:after="0" w:line="256" w:lineRule="auto"/>
              <w:jc w:val="center"/>
              <w:rPr>
                <w:rFonts w:eastAsia="Calibri" w:cstheme="minorHAnsi"/>
                <w:b/>
                <w:bCs/>
                <w:sz w:val="20"/>
                <w:szCs w:val="20"/>
                <w:lang w:eastAsia="zh-CN"/>
              </w:rPr>
            </w:pPr>
            <w:r>
              <w:rPr>
                <w:rFonts w:eastAsia="Calibri" w:cstheme="minorHAnsi"/>
                <w:b/>
                <w:bCs/>
                <w:sz w:val="20"/>
                <w:szCs w:val="20"/>
                <w:lang w:eastAsia="zh-CN"/>
              </w:rPr>
              <w:t>567</w:t>
            </w:r>
          </w:p>
        </w:tc>
        <w:tc>
          <w:tcPr>
            <w:tcW w:w="1088" w:type="pct"/>
            <w:shd w:val="clear" w:color="auto" w:fill="auto"/>
            <w:vAlign w:val="bottom"/>
          </w:tcPr>
          <w:p w14:paraId="3FD86CDD" w14:textId="77777777" w:rsidR="00086D8C" w:rsidRPr="001C2F45" w:rsidRDefault="00086D8C" w:rsidP="00B23E7D">
            <w:pPr>
              <w:spacing w:after="0" w:line="256" w:lineRule="auto"/>
              <w:jc w:val="center"/>
              <w:rPr>
                <w:rFonts w:eastAsia="Calibri" w:cstheme="minorHAnsi"/>
                <w:b/>
                <w:bCs/>
                <w:sz w:val="20"/>
                <w:szCs w:val="20"/>
                <w:lang w:eastAsia="zh-CN"/>
              </w:rPr>
            </w:pPr>
            <w:r>
              <w:rPr>
                <w:rFonts w:eastAsia="Calibri" w:cstheme="minorHAnsi"/>
                <w:b/>
                <w:bCs/>
                <w:sz w:val="20"/>
                <w:szCs w:val="20"/>
                <w:lang w:eastAsia="zh-CN"/>
              </w:rPr>
              <w:t>1.336</w:t>
            </w:r>
          </w:p>
        </w:tc>
      </w:tr>
    </w:tbl>
    <w:p w14:paraId="4A827E31" w14:textId="77777777" w:rsidR="00086D8C" w:rsidRPr="001C2F45" w:rsidRDefault="00086D8C" w:rsidP="00086D8C">
      <w:pPr>
        <w:spacing w:after="120" w:line="276" w:lineRule="auto"/>
        <w:jc w:val="center"/>
        <w:rPr>
          <w:rFonts w:eastAsia="Times New Roman" w:cstheme="minorHAnsi"/>
          <w:sz w:val="20"/>
          <w:szCs w:val="20"/>
          <w:lang w:eastAsia="hr-HR"/>
        </w:rPr>
      </w:pPr>
      <w:r w:rsidRPr="001C2F45">
        <w:rPr>
          <w:rFonts w:eastAsia="Times New Roman" w:cstheme="minorHAnsi"/>
          <w:sz w:val="20"/>
          <w:szCs w:val="20"/>
          <w:lang w:eastAsia="hr-HR"/>
        </w:rPr>
        <w:t>Izvor: Izvješće o osobama s invaliditetom u Republici Hrvatskoj, HZJZ, rujan 202</w:t>
      </w:r>
      <w:r>
        <w:rPr>
          <w:rFonts w:eastAsia="Times New Roman" w:cstheme="minorHAnsi"/>
          <w:sz w:val="20"/>
          <w:szCs w:val="20"/>
          <w:lang w:eastAsia="hr-HR"/>
        </w:rPr>
        <w:t>2</w:t>
      </w:r>
      <w:r w:rsidRPr="001C2F45">
        <w:rPr>
          <w:rFonts w:eastAsia="Times New Roman" w:cstheme="minorHAnsi"/>
          <w:sz w:val="20"/>
          <w:szCs w:val="20"/>
          <w:lang w:eastAsia="hr-HR"/>
        </w:rPr>
        <w:t xml:space="preserve">. </w:t>
      </w:r>
    </w:p>
    <w:p w14:paraId="0B300787" w14:textId="75EE1561" w:rsidR="00086D8C" w:rsidRDefault="00086D8C" w:rsidP="00086D8C">
      <w:pPr>
        <w:pStyle w:val="Odlomakpopisa11"/>
      </w:pPr>
      <w:r>
        <w:t xml:space="preserve">Najveći broj osoba s invaliditetom nalazi se u dobnoj skupini </w:t>
      </w:r>
      <w:r w:rsidRPr="00D30BAA">
        <w:t xml:space="preserve">od 20 do 64 </w:t>
      </w:r>
      <w:r w:rsidR="00B0254D" w:rsidRPr="00D30BAA">
        <w:t>godin</w:t>
      </w:r>
      <w:r w:rsidR="00B0254D">
        <w:t>a</w:t>
      </w:r>
      <w:r w:rsidR="00B0254D" w:rsidRPr="00D30BAA">
        <w:t xml:space="preserve"> </w:t>
      </w:r>
      <w:r>
        <w:t>(50,45</w:t>
      </w:r>
      <w:r w:rsidR="007158A8">
        <w:t xml:space="preserve"> </w:t>
      </w:r>
      <w:r>
        <w:t>%).</w:t>
      </w:r>
      <w:r w:rsidRPr="00D30BAA">
        <w:t xml:space="preserve"> Udio</w:t>
      </w:r>
      <w:r>
        <w:t xml:space="preserve"> osoba s invaliditetom </w:t>
      </w:r>
      <w:r w:rsidRPr="00D30BAA">
        <w:t xml:space="preserve">mlađih od 20 godina iznosi </w:t>
      </w:r>
      <w:r>
        <w:t>7,11</w:t>
      </w:r>
      <w:r w:rsidR="007158A8">
        <w:t xml:space="preserve"> </w:t>
      </w:r>
      <w:r w:rsidRPr="00D30BAA">
        <w:t xml:space="preserve">%, dok udio osoba </w:t>
      </w:r>
      <w:r>
        <w:t xml:space="preserve">s invaliditetom </w:t>
      </w:r>
      <w:r w:rsidRPr="00D30BAA">
        <w:t>starih 6</w:t>
      </w:r>
      <w:r>
        <w:t>4</w:t>
      </w:r>
      <w:r w:rsidRPr="00D30BAA">
        <w:t xml:space="preserve"> i više godina iznosi </w:t>
      </w:r>
      <w:r>
        <w:t>42,44</w:t>
      </w:r>
      <w:r w:rsidR="007158A8">
        <w:t xml:space="preserve"> </w:t>
      </w:r>
      <w:r w:rsidRPr="00D30BAA">
        <w:t>%.</w:t>
      </w:r>
      <w:r>
        <w:t xml:space="preserve"> </w:t>
      </w:r>
      <w:r w:rsidRPr="00486D15">
        <w:t>Od ukupno</w:t>
      </w:r>
      <w:r>
        <w:t>g</w:t>
      </w:r>
      <w:r w:rsidRPr="00486D15">
        <w:t xml:space="preserve"> broja osoba s invaliditetom, njih </w:t>
      </w:r>
      <w:r>
        <w:t>69,24</w:t>
      </w:r>
      <w:r w:rsidR="007158A8">
        <w:t xml:space="preserve"> </w:t>
      </w:r>
      <w:r w:rsidRPr="00486D15">
        <w:t>% su muškog spola, a</w:t>
      </w:r>
      <w:r>
        <w:t xml:space="preserve"> 30,76</w:t>
      </w:r>
      <w:r w:rsidR="007158A8">
        <w:t xml:space="preserve"> </w:t>
      </w:r>
      <w:r w:rsidRPr="00486D15">
        <w:t>% ženskog spola.</w:t>
      </w:r>
      <w:r>
        <w:t xml:space="preserve">  </w:t>
      </w:r>
    </w:p>
    <w:p w14:paraId="022DF462" w14:textId="77777777" w:rsidR="00F15364" w:rsidRPr="00FC71E2" w:rsidRDefault="00F15364" w:rsidP="00F15364">
      <w:pPr>
        <w:pStyle w:val="Naslov4"/>
      </w:pPr>
      <w:bookmarkStart w:id="148" w:name="_Toc156547228"/>
      <w:bookmarkEnd w:id="138"/>
      <w:bookmarkEnd w:id="139"/>
      <w:bookmarkEnd w:id="140"/>
      <w:r w:rsidRPr="00FC71E2">
        <w:t>Pokazatelji u odnosu na kategorije stanovništva/zaposlenika planiranih za evakuiranje</w:t>
      </w:r>
      <w:bookmarkEnd w:id="141"/>
      <w:bookmarkEnd w:id="142"/>
      <w:bookmarkEnd w:id="143"/>
      <w:bookmarkEnd w:id="144"/>
      <w:bookmarkEnd w:id="148"/>
    </w:p>
    <w:p w14:paraId="3804FEC3" w14:textId="77860518" w:rsidR="00F15364" w:rsidRPr="00522837" w:rsidRDefault="00F15364" w:rsidP="00F15364">
      <w:pPr>
        <w:rPr>
          <w:color w:val="000000" w:themeColor="text1"/>
          <w:lang w:eastAsia="zh-CN"/>
        </w:rPr>
      </w:pPr>
      <w:r w:rsidRPr="00522837">
        <w:rPr>
          <w:color w:val="000000" w:themeColor="text1"/>
          <w:lang w:eastAsia="zh-CN"/>
        </w:rPr>
        <w:t xml:space="preserve">Pregled broja stanovnika na području </w:t>
      </w:r>
      <w:r w:rsidR="005B01B6">
        <w:rPr>
          <w:color w:val="000000" w:themeColor="text1"/>
          <w:lang w:eastAsia="zh-CN"/>
        </w:rPr>
        <w:t>Grada Otočca</w:t>
      </w:r>
      <w:r w:rsidRPr="00522837">
        <w:rPr>
          <w:color w:val="000000" w:themeColor="text1"/>
          <w:lang w:eastAsia="zh-CN"/>
        </w:rPr>
        <w:t xml:space="preserve"> prema kategorijama stanovništva planiranog za evakuaciju prikazan je u sljedećoj tablici.</w:t>
      </w:r>
    </w:p>
    <w:p w14:paraId="32AE4A4C" w14:textId="26AAD32C" w:rsidR="00F15364" w:rsidRPr="00F254B2" w:rsidRDefault="00F15364" w:rsidP="00230570">
      <w:pPr>
        <w:pStyle w:val="Opisslike"/>
        <w:keepNext/>
        <w:spacing w:line="276" w:lineRule="auto"/>
        <w:jc w:val="center"/>
      </w:pPr>
      <w:bookmarkStart w:id="149" w:name="_Toc19258016"/>
      <w:bookmarkStart w:id="150" w:name="_Toc19258833"/>
      <w:bookmarkStart w:id="151" w:name="_Toc26533140"/>
      <w:bookmarkStart w:id="152" w:name="_Toc62129533"/>
      <w:bookmarkStart w:id="153" w:name="_Toc85798829"/>
      <w:bookmarkStart w:id="154" w:name="_Toc142392717"/>
      <w:r w:rsidRPr="00F254B2">
        <w:t xml:space="preserve">Tablica </w:t>
      </w:r>
      <w:r w:rsidR="00A33DF4" w:rsidRPr="00F254B2">
        <w:fldChar w:fldCharType="begin"/>
      </w:r>
      <w:r w:rsidR="00DD5E7D" w:rsidRPr="00F254B2">
        <w:instrText xml:space="preserve"> SEQ Tablica \* ARABIC </w:instrText>
      </w:r>
      <w:r w:rsidR="00A33DF4" w:rsidRPr="00F254B2">
        <w:fldChar w:fldCharType="separate"/>
      </w:r>
      <w:r w:rsidR="00230570">
        <w:rPr>
          <w:noProof/>
        </w:rPr>
        <w:t>6</w:t>
      </w:r>
      <w:r w:rsidR="00A33DF4" w:rsidRPr="00F254B2">
        <w:rPr>
          <w:noProof/>
        </w:rPr>
        <w:fldChar w:fldCharType="end"/>
      </w:r>
      <w:r w:rsidRPr="00F254B2">
        <w:t>. Kategorije stanovništva planiranih za evakuaciju</w:t>
      </w:r>
      <w:bookmarkEnd w:id="149"/>
      <w:bookmarkEnd w:id="150"/>
      <w:bookmarkEnd w:id="151"/>
      <w:bookmarkEnd w:id="152"/>
      <w:bookmarkEnd w:id="153"/>
      <w:bookmarkEnd w:id="154"/>
    </w:p>
    <w:tbl>
      <w:tblPr>
        <w:tblStyle w:val="Reetkatablice7"/>
        <w:tblW w:w="0" w:type="auto"/>
        <w:jc w:val="center"/>
        <w:tblLook w:val="04A0" w:firstRow="1" w:lastRow="0" w:firstColumn="1" w:lastColumn="0" w:noHBand="0" w:noVBand="1"/>
      </w:tblPr>
      <w:tblGrid>
        <w:gridCol w:w="5949"/>
        <w:gridCol w:w="3032"/>
      </w:tblGrid>
      <w:tr w:rsidR="00F15364" w:rsidRPr="00F254B2" w14:paraId="0D7BBC81" w14:textId="77777777" w:rsidTr="007F4779">
        <w:trPr>
          <w:trHeight w:val="365"/>
          <w:jc w:val="center"/>
        </w:trPr>
        <w:tc>
          <w:tcPr>
            <w:tcW w:w="5949" w:type="dxa"/>
            <w:vAlign w:val="center"/>
          </w:tcPr>
          <w:p w14:paraId="63650CB7" w14:textId="77777777" w:rsidR="00F15364" w:rsidRPr="00F254B2" w:rsidRDefault="00F15364" w:rsidP="007F4779">
            <w:pPr>
              <w:jc w:val="center"/>
              <w:rPr>
                <w:rFonts w:cstheme="minorHAnsi"/>
                <w:b/>
                <w:sz w:val="20"/>
                <w:szCs w:val="20"/>
              </w:rPr>
            </w:pPr>
            <w:r w:rsidRPr="00F254B2">
              <w:rPr>
                <w:rFonts w:cstheme="minorHAnsi"/>
                <w:b/>
                <w:sz w:val="20"/>
                <w:szCs w:val="20"/>
              </w:rPr>
              <w:t>KATEGORIJA</w:t>
            </w:r>
          </w:p>
        </w:tc>
        <w:tc>
          <w:tcPr>
            <w:tcW w:w="3032" w:type="dxa"/>
            <w:vAlign w:val="center"/>
          </w:tcPr>
          <w:p w14:paraId="36A5B0C8" w14:textId="77777777" w:rsidR="00F15364" w:rsidRPr="00F254B2" w:rsidRDefault="00F15364" w:rsidP="007F4779">
            <w:pPr>
              <w:jc w:val="center"/>
              <w:rPr>
                <w:rFonts w:cstheme="minorHAnsi"/>
                <w:b/>
                <w:sz w:val="20"/>
                <w:szCs w:val="20"/>
              </w:rPr>
            </w:pPr>
            <w:r w:rsidRPr="00F254B2">
              <w:rPr>
                <w:rFonts w:cstheme="minorHAnsi"/>
                <w:b/>
                <w:sz w:val="20"/>
                <w:szCs w:val="20"/>
              </w:rPr>
              <w:t>BROJ STANOVNIKA</w:t>
            </w:r>
          </w:p>
        </w:tc>
      </w:tr>
      <w:tr w:rsidR="001022C8" w:rsidRPr="00F254B2" w14:paraId="546F2A4A" w14:textId="77777777" w:rsidTr="00FF6A1C">
        <w:trPr>
          <w:trHeight w:val="263"/>
          <w:jc w:val="center"/>
        </w:trPr>
        <w:tc>
          <w:tcPr>
            <w:tcW w:w="5949" w:type="dxa"/>
          </w:tcPr>
          <w:p w14:paraId="52BBE3DC" w14:textId="62202953" w:rsidR="001022C8" w:rsidRPr="00F254B2" w:rsidRDefault="001022C8" w:rsidP="001022C8">
            <w:pPr>
              <w:jc w:val="left"/>
              <w:rPr>
                <w:rFonts w:cstheme="minorHAnsi"/>
                <w:sz w:val="20"/>
                <w:szCs w:val="20"/>
              </w:rPr>
            </w:pPr>
            <w:r w:rsidRPr="008E4858">
              <w:rPr>
                <w:sz w:val="20"/>
                <w:szCs w:val="20"/>
              </w:rPr>
              <w:t>Djeca od 0-9 g. starosti</w:t>
            </w:r>
          </w:p>
        </w:tc>
        <w:tc>
          <w:tcPr>
            <w:tcW w:w="3032" w:type="dxa"/>
            <w:vAlign w:val="center"/>
          </w:tcPr>
          <w:p w14:paraId="0D216011" w14:textId="40457354" w:rsidR="001022C8" w:rsidRPr="00F254B2" w:rsidRDefault="007B4648" w:rsidP="001022C8">
            <w:pPr>
              <w:jc w:val="center"/>
              <w:rPr>
                <w:rFonts w:cstheme="minorHAnsi"/>
                <w:sz w:val="20"/>
                <w:szCs w:val="20"/>
              </w:rPr>
            </w:pPr>
            <w:r>
              <w:rPr>
                <w:rFonts w:cstheme="minorHAnsi"/>
                <w:sz w:val="20"/>
                <w:szCs w:val="20"/>
              </w:rPr>
              <w:t>748</w:t>
            </w:r>
          </w:p>
        </w:tc>
      </w:tr>
      <w:tr w:rsidR="001022C8" w:rsidRPr="00F254B2" w14:paraId="0C0CCEA8" w14:textId="77777777" w:rsidTr="00FF6A1C">
        <w:trPr>
          <w:trHeight w:val="263"/>
          <w:jc w:val="center"/>
        </w:trPr>
        <w:tc>
          <w:tcPr>
            <w:tcW w:w="5949" w:type="dxa"/>
          </w:tcPr>
          <w:p w14:paraId="47B648FA" w14:textId="153092C6" w:rsidR="001022C8" w:rsidRPr="00F254B2" w:rsidRDefault="001022C8" w:rsidP="001022C8">
            <w:pPr>
              <w:jc w:val="left"/>
              <w:rPr>
                <w:rFonts w:cstheme="minorHAnsi"/>
                <w:sz w:val="20"/>
                <w:szCs w:val="20"/>
              </w:rPr>
            </w:pPr>
            <w:r w:rsidRPr="008E4858">
              <w:rPr>
                <w:sz w:val="20"/>
                <w:szCs w:val="20"/>
              </w:rPr>
              <w:t>Majke u pratnji djece od 0-9 g. starosti</w:t>
            </w:r>
          </w:p>
        </w:tc>
        <w:tc>
          <w:tcPr>
            <w:tcW w:w="3032" w:type="dxa"/>
            <w:vAlign w:val="center"/>
          </w:tcPr>
          <w:p w14:paraId="371A6E78" w14:textId="42C5F569" w:rsidR="001022C8" w:rsidRPr="00F254B2" w:rsidRDefault="007B4648" w:rsidP="001022C8">
            <w:pPr>
              <w:jc w:val="center"/>
              <w:rPr>
                <w:rFonts w:cstheme="minorHAnsi"/>
                <w:sz w:val="20"/>
                <w:szCs w:val="20"/>
              </w:rPr>
            </w:pPr>
            <w:r>
              <w:rPr>
                <w:rFonts w:cstheme="minorHAnsi"/>
                <w:sz w:val="20"/>
                <w:szCs w:val="20"/>
              </w:rPr>
              <w:t>525</w:t>
            </w:r>
          </w:p>
        </w:tc>
      </w:tr>
      <w:tr w:rsidR="001022C8" w:rsidRPr="00F254B2" w14:paraId="7FAA657C" w14:textId="77777777" w:rsidTr="006D6078">
        <w:trPr>
          <w:trHeight w:val="263"/>
          <w:jc w:val="center"/>
        </w:trPr>
        <w:tc>
          <w:tcPr>
            <w:tcW w:w="5949" w:type="dxa"/>
          </w:tcPr>
          <w:p w14:paraId="6260CD6F" w14:textId="34811EAC" w:rsidR="001022C8" w:rsidRPr="00F254B2" w:rsidRDefault="001022C8" w:rsidP="001022C8">
            <w:pPr>
              <w:jc w:val="left"/>
              <w:rPr>
                <w:rFonts w:cstheme="minorHAnsi"/>
                <w:sz w:val="20"/>
                <w:szCs w:val="20"/>
              </w:rPr>
            </w:pPr>
            <w:r w:rsidRPr="008E4858">
              <w:rPr>
                <w:sz w:val="20"/>
                <w:szCs w:val="20"/>
              </w:rPr>
              <w:t>Djeca od 10-14 g. starosti koja se evakuiraju bez roditelja</w:t>
            </w:r>
          </w:p>
        </w:tc>
        <w:tc>
          <w:tcPr>
            <w:tcW w:w="3032" w:type="dxa"/>
            <w:vAlign w:val="center"/>
          </w:tcPr>
          <w:p w14:paraId="36B60353" w14:textId="7EF0EE5D" w:rsidR="001022C8" w:rsidRPr="00F254B2" w:rsidRDefault="007B4648" w:rsidP="001022C8">
            <w:pPr>
              <w:jc w:val="center"/>
              <w:rPr>
                <w:rFonts w:cstheme="minorHAnsi"/>
                <w:sz w:val="20"/>
                <w:szCs w:val="20"/>
              </w:rPr>
            </w:pPr>
            <w:r>
              <w:rPr>
                <w:rFonts w:cstheme="minorHAnsi"/>
                <w:sz w:val="20"/>
                <w:szCs w:val="20"/>
              </w:rPr>
              <w:t>322</w:t>
            </w:r>
          </w:p>
        </w:tc>
      </w:tr>
      <w:tr w:rsidR="001022C8" w:rsidRPr="00F254B2" w14:paraId="0F8A1C79" w14:textId="77777777" w:rsidTr="006D6078">
        <w:trPr>
          <w:trHeight w:val="70"/>
          <w:jc w:val="center"/>
        </w:trPr>
        <w:tc>
          <w:tcPr>
            <w:tcW w:w="5949" w:type="dxa"/>
          </w:tcPr>
          <w:p w14:paraId="47043A30" w14:textId="222E726A" w:rsidR="001022C8" w:rsidRPr="00F254B2" w:rsidRDefault="001022C8" w:rsidP="001022C8">
            <w:pPr>
              <w:jc w:val="left"/>
              <w:rPr>
                <w:rFonts w:cstheme="minorHAnsi"/>
                <w:sz w:val="20"/>
                <w:szCs w:val="20"/>
              </w:rPr>
            </w:pPr>
            <w:r w:rsidRPr="008E4858">
              <w:rPr>
                <w:sz w:val="20"/>
                <w:szCs w:val="20"/>
              </w:rPr>
              <w:t>Osobe starije od 70 godina</w:t>
            </w:r>
          </w:p>
        </w:tc>
        <w:tc>
          <w:tcPr>
            <w:tcW w:w="3032" w:type="dxa"/>
            <w:vAlign w:val="center"/>
          </w:tcPr>
          <w:p w14:paraId="08390BE6" w14:textId="6CE22A5F" w:rsidR="001022C8" w:rsidRPr="00F254B2" w:rsidRDefault="007B4648" w:rsidP="001022C8">
            <w:pPr>
              <w:jc w:val="center"/>
              <w:rPr>
                <w:rFonts w:cstheme="minorHAnsi"/>
                <w:sz w:val="20"/>
                <w:szCs w:val="20"/>
              </w:rPr>
            </w:pPr>
            <w:r>
              <w:rPr>
                <w:rFonts w:cstheme="minorHAnsi"/>
                <w:sz w:val="20"/>
                <w:szCs w:val="20"/>
              </w:rPr>
              <w:t>1.376</w:t>
            </w:r>
          </w:p>
        </w:tc>
      </w:tr>
      <w:tr w:rsidR="001022C8" w:rsidRPr="00F254B2" w14:paraId="7E04C20C" w14:textId="77777777" w:rsidTr="00A77772">
        <w:trPr>
          <w:trHeight w:val="70"/>
          <w:jc w:val="center"/>
        </w:trPr>
        <w:tc>
          <w:tcPr>
            <w:tcW w:w="5949" w:type="dxa"/>
            <w:vAlign w:val="center"/>
          </w:tcPr>
          <w:p w14:paraId="2BB65C89" w14:textId="6AE8053A" w:rsidR="001022C8" w:rsidRPr="00F254B2" w:rsidRDefault="001022C8" w:rsidP="001022C8">
            <w:pPr>
              <w:jc w:val="left"/>
              <w:rPr>
                <w:sz w:val="20"/>
                <w:szCs w:val="20"/>
              </w:rPr>
            </w:pPr>
            <w:r w:rsidRPr="008E4858">
              <w:rPr>
                <w:rFonts w:cs="Arial"/>
                <w:sz w:val="20"/>
                <w:szCs w:val="20"/>
              </w:rPr>
              <w:t>Bolesni, invalidi i nemoćni</w:t>
            </w:r>
          </w:p>
        </w:tc>
        <w:tc>
          <w:tcPr>
            <w:tcW w:w="3032" w:type="dxa"/>
            <w:vAlign w:val="center"/>
          </w:tcPr>
          <w:p w14:paraId="0E08ADEB" w14:textId="6A74C682" w:rsidR="001022C8" w:rsidRPr="00F254B2" w:rsidRDefault="007B4648" w:rsidP="001022C8">
            <w:pPr>
              <w:jc w:val="center"/>
              <w:rPr>
                <w:sz w:val="20"/>
                <w:szCs w:val="20"/>
              </w:rPr>
            </w:pPr>
            <w:r>
              <w:rPr>
                <w:sz w:val="20"/>
                <w:szCs w:val="20"/>
              </w:rPr>
              <w:t>1.336</w:t>
            </w:r>
          </w:p>
        </w:tc>
      </w:tr>
    </w:tbl>
    <w:p w14:paraId="3C519171" w14:textId="0233D015" w:rsidR="00F15364" w:rsidRPr="00A77772" w:rsidRDefault="00F15364" w:rsidP="00F15364">
      <w:pPr>
        <w:spacing w:after="0" w:line="360" w:lineRule="auto"/>
        <w:jc w:val="center"/>
        <w:rPr>
          <w:rFonts w:ascii="Calibri" w:eastAsia="Calibri" w:hAnsi="Calibri" w:cs="Arial"/>
          <w:sz w:val="20"/>
          <w:szCs w:val="20"/>
        </w:rPr>
      </w:pPr>
      <w:r w:rsidRPr="00F254B2">
        <w:rPr>
          <w:rFonts w:ascii="Calibri" w:eastAsia="Calibri" w:hAnsi="Calibri" w:cs="Arial"/>
          <w:sz w:val="20"/>
          <w:szCs w:val="20"/>
        </w:rPr>
        <w:t>Izvor: Državni zavod za statistiku</w:t>
      </w:r>
      <w:r w:rsidR="00F254B2" w:rsidRPr="00F254B2">
        <w:rPr>
          <w:rFonts w:ascii="Calibri" w:eastAsia="Calibri" w:hAnsi="Calibri" w:cs="Arial"/>
          <w:sz w:val="20"/>
          <w:szCs w:val="20"/>
        </w:rPr>
        <w:t>, Popis stanovništva 2021.</w:t>
      </w:r>
    </w:p>
    <w:p w14:paraId="20457059" w14:textId="77777777" w:rsidR="00F15364" w:rsidRPr="004A0080" w:rsidRDefault="00F15364" w:rsidP="00F15364">
      <w:pPr>
        <w:pStyle w:val="Naslov4"/>
      </w:pPr>
      <w:bookmarkStart w:id="155" w:name="_Toc526325442"/>
      <w:bookmarkStart w:id="156" w:name="_Toc19257982"/>
      <w:bookmarkStart w:id="157" w:name="_Toc26533100"/>
      <w:bookmarkStart w:id="158" w:name="_Toc62129465"/>
      <w:bookmarkStart w:id="159" w:name="_Toc85798482"/>
      <w:bookmarkStart w:id="160" w:name="_Toc156547229"/>
      <w:r w:rsidRPr="004A0080">
        <w:lastRenderedPageBreak/>
        <w:t>Gustoća naseljenosti</w:t>
      </w:r>
      <w:bookmarkEnd w:id="155"/>
      <w:bookmarkEnd w:id="156"/>
      <w:bookmarkEnd w:id="157"/>
      <w:bookmarkEnd w:id="158"/>
      <w:bookmarkEnd w:id="159"/>
      <w:bookmarkEnd w:id="160"/>
    </w:p>
    <w:p w14:paraId="11BBEAD1" w14:textId="77777777" w:rsidR="007B4648" w:rsidRPr="007B4648" w:rsidRDefault="007B4648" w:rsidP="007B4648">
      <w:pPr>
        <w:rPr>
          <w:lang w:eastAsia="zh-CN"/>
        </w:rPr>
      </w:pPr>
      <w:bookmarkStart w:id="161" w:name="_Toc502922285"/>
      <w:bookmarkStart w:id="162" w:name="_Toc521588163"/>
      <w:bookmarkStart w:id="163" w:name="_Toc526325443"/>
      <w:bookmarkStart w:id="164" w:name="_Toc19257983"/>
      <w:bookmarkStart w:id="165" w:name="_Toc26533101"/>
      <w:r>
        <w:rPr>
          <w:lang w:eastAsia="zh-CN"/>
        </w:rPr>
        <w:t>Gustoća naseljenosti na području Grada Otočca iznosi 14,79</w:t>
      </w:r>
      <w:r w:rsidRPr="00BF2463">
        <w:rPr>
          <w:lang w:eastAsia="zh-CN"/>
        </w:rPr>
        <w:t xml:space="preserve"> st</w:t>
      </w:r>
      <w:r>
        <w:rPr>
          <w:lang w:eastAsia="zh-CN"/>
        </w:rPr>
        <w:t>/</w:t>
      </w:r>
      <w:r w:rsidRPr="00BF2463">
        <w:rPr>
          <w:lang w:eastAsia="zh-CN"/>
        </w:rPr>
        <w:t>km</w:t>
      </w:r>
      <w:r w:rsidRPr="007B4648">
        <w:rPr>
          <w:vertAlign w:val="superscript"/>
          <w:lang w:eastAsia="zh-CN"/>
        </w:rPr>
        <w:t>2</w:t>
      </w:r>
      <w:r w:rsidRPr="00BF2463">
        <w:rPr>
          <w:lang w:eastAsia="zh-CN"/>
        </w:rPr>
        <w:t xml:space="preserve">, što je </w:t>
      </w:r>
      <w:r>
        <w:rPr>
          <w:lang w:eastAsia="zh-CN"/>
        </w:rPr>
        <w:t>znatno manje od gustoće naseljenosti Republike Hrvatske (68,41 st/</w:t>
      </w:r>
      <w:r w:rsidRPr="00291178">
        <w:rPr>
          <w:lang w:eastAsia="zh-CN"/>
        </w:rPr>
        <w:t>km</w:t>
      </w:r>
      <w:r w:rsidRPr="007B4648">
        <w:rPr>
          <w:vertAlign w:val="superscript"/>
          <w:lang w:eastAsia="zh-CN"/>
        </w:rPr>
        <w:t>2</w:t>
      </w:r>
      <w:r>
        <w:rPr>
          <w:lang w:eastAsia="zh-CN"/>
        </w:rPr>
        <w:t xml:space="preserve">), ali više od prosjeka Ličko-senjske županije </w:t>
      </w:r>
      <w:r w:rsidRPr="00BF2463">
        <w:rPr>
          <w:lang w:eastAsia="zh-CN"/>
        </w:rPr>
        <w:t>(</w:t>
      </w:r>
      <w:r>
        <w:rPr>
          <w:lang w:eastAsia="zh-CN"/>
        </w:rPr>
        <w:t xml:space="preserve">7,99 </w:t>
      </w:r>
      <w:r w:rsidRPr="00BF2463">
        <w:rPr>
          <w:lang w:eastAsia="zh-CN"/>
        </w:rPr>
        <w:t>st/km²).</w:t>
      </w:r>
      <w:r w:rsidRPr="007B4648">
        <w:rPr>
          <w:rFonts w:ascii="Arial" w:eastAsia="Times New Roman" w:hAnsi="Arial" w:cs="Arial"/>
          <w:lang w:eastAsia="hr-HR"/>
        </w:rPr>
        <w:t xml:space="preserve"> </w:t>
      </w:r>
      <w:r w:rsidRPr="007B4648">
        <w:rPr>
          <w:lang w:eastAsia="zh-CN"/>
        </w:rPr>
        <w:t>Najveću gustoću naseljenosti ima naselje Otočac (176,62 st/km²), dok najmanju gustoću naseljenosti na području Grada ima naselje Dabar (0,64 st/km²).</w:t>
      </w:r>
    </w:p>
    <w:p w14:paraId="7D28D4FA" w14:textId="0D998753" w:rsidR="00F15364" w:rsidRPr="004A0080" w:rsidRDefault="00F15364" w:rsidP="00F15364">
      <w:pPr>
        <w:pStyle w:val="Naslov3"/>
      </w:pPr>
      <w:bookmarkStart w:id="166" w:name="_Toc62129466"/>
      <w:bookmarkStart w:id="167" w:name="_Toc85798483"/>
      <w:bookmarkStart w:id="168" w:name="_Toc156547230"/>
      <w:r w:rsidRPr="004A0080">
        <w:t>Materijalna</w:t>
      </w:r>
      <w:r w:rsidR="00F51A08">
        <w:t xml:space="preserve">, </w:t>
      </w:r>
      <w:r w:rsidRPr="004A0080">
        <w:t>kulturna</w:t>
      </w:r>
      <w:r w:rsidR="00F51A08">
        <w:t xml:space="preserve">, prirodna </w:t>
      </w:r>
      <w:r w:rsidRPr="004A0080">
        <w:t>dobra te okoliš</w:t>
      </w:r>
      <w:bookmarkEnd w:id="161"/>
      <w:bookmarkEnd w:id="162"/>
      <w:bookmarkEnd w:id="163"/>
      <w:bookmarkEnd w:id="164"/>
      <w:bookmarkEnd w:id="165"/>
      <w:bookmarkEnd w:id="166"/>
      <w:bookmarkEnd w:id="167"/>
      <w:bookmarkEnd w:id="168"/>
    </w:p>
    <w:p w14:paraId="227F7A0D" w14:textId="4FB381EA" w:rsidR="00F15364" w:rsidRDefault="00F15364" w:rsidP="00F15364">
      <w:pPr>
        <w:pStyle w:val="Naslov4"/>
      </w:pPr>
      <w:bookmarkStart w:id="169" w:name="_Toc526325444"/>
      <w:bookmarkStart w:id="170" w:name="_Toc19257984"/>
      <w:bookmarkStart w:id="171" w:name="_Toc26533102"/>
      <w:bookmarkStart w:id="172" w:name="_Toc62129467"/>
      <w:bookmarkStart w:id="173" w:name="_Toc85798484"/>
      <w:bookmarkStart w:id="174" w:name="_Toc156547231"/>
      <w:r w:rsidRPr="004A0080">
        <w:t>Kulturna dobra</w:t>
      </w:r>
      <w:bookmarkEnd w:id="169"/>
      <w:bookmarkEnd w:id="170"/>
      <w:bookmarkEnd w:id="171"/>
      <w:bookmarkEnd w:id="172"/>
      <w:bookmarkEnd w:id="173"/>
      <w:bookmarkEnd w:id="174"/>
      <w:r w:rsidRPr="004A0080">
        <w:t xml:space="preserve"> </w:t>
      </w:r>
    </w:p>
    <w:p w14:paraId="3BB43C45" w14:textId="68A3394A" w:rsidR="00FD0CFE" w:rsidRDefault="00FD0CFE" w:rsidP="00FD0CFE">
      <w:pPr>
        <w:rPr>
          <w:lang w:eastAsia="hr-HR"/>
        </w:rPr>
      </w:pPr>
      <w:r w:rsidRPr="00D4248F">
        <w:rPr>
          <w:lang w:eastAsia="hr-HR"/>
        </w:rPr>
        <w:t xml:space="preserve">Kulturna dobra upisana u Registar kulturnih dobara Republike Hrvatske sukladno Zakonu o zaštiti i očuvanju kulturnih dobara („Narodne </w:t>
      </w:r>
      <w:r>
        <w:rPr>
          <w:lang w:eastAsia="hr-HR"/>
        </w:rPr>
        <w:t>n</w:t>
      </w:r>
      <w:r w:rsidRPr="00D4248F">
        <w:rPr>
          <w:lang w:eastAsia="hr-HR"/>
        </w:rPr>
        <w:t>ovine“, broj 69/99, 151/03, 157/03, 100/04,  87/09, 88/10, 61/11, 25/12, 136/12, 157/13, 152/14 , 98/15, 44/17, 90/18, 32/20, 62/20, 117/21</w:t>
      </w:r>
      <w:r>
        <w:rPr>
          <w:lang w:eastAsia="hr-HR"/>
        </w:rPr>
        <w:t>, 114/22</w:t>
      </w:r>
      <w:r w:rsidRPr="00D4248F">
        <w:rPr>
          <w:lang w:eastAsia="hr-HR"/>
        </w:rPr>
        <w:t>)</w:t>
      </w:r>
      <w:r>
        <w:rPr>
          <w:lang w:eastAsia="hr-HR"/>
        </w:rPr>
        <w:t>, na području Grada Otočca navedena su u tablici u nastavku.</w:t>
      </w:r>
    </w:p>
    <w:p w14:paraId="0C78F737" w14:textId="2F852711" w:rsidR="00FD0CFE" w:rsidRPr="00826C25" w:rsidRDefault="00FD0CFE" w:rsidP="00FD0CFE">
      <w:pPr>
        <w:pStyle w:val="Opisslike"/>
        <w:keepNext/>
        <w:spacing w:line="276" w:lineRule="auto"/>
        <w:jc w:val="center"/>
        <w:rPr>
          <w:rFonts w:asciiTheme="minorHAnsi" w:hAnsiTheme="minorHAnsi" w:cstheme="minorHAnsi"/>
        </w:rPr>
      </w:pPr>
      <w:bookmarkStart w:id="175" w:name="_Toc131492731"/>
      <w:bookmarkStart w:id="176" w:name="_Toc142392718"/>
      <w:r w:rsidRPr="00826C25">
        <w:rPr>
          <w:rFonts w:asciiTheme="minorHAnsi" w:hAnsiTheme="minorHAnsi" w:cstheme="minorHAnsi"/>
        </w:rPr>
        <w:t xml:space="preserve">Tablica </w:t>
      </w:r>
      <w:r w:rsidRPr="00826C25">
        <w:rPr>
          <w:rFonts w:asciiTheme="minorHAnsi" w:hAnsiTheme="minorHAnsi" w:cstheme="minorHAnsi"/>
        </w:rPr>
        <w:fldChar w:fldCharType="begin"/>
      </w:r>
      <w:r w:rsidRPr="00826C25">
        <w:rPr>
          <w:rFonts w:asciiTheme="minorHAnsi" w:hAnsiTheme="minorHAnsi" w:cstheme="minorHAnsi"/>
        </w:rPr>
        <w:instrText xml:space="preserve"> SEQ Tablica \* ARABIC </w:instrText>
      </w:r>
      <w:r w:rsidRPr="00826C25">
        <w:rPr>
          <w:rFonts w:asciiTheme="minorHAnsi" w:hAnsiTheme="minorHAnsi" w:cstheme="minorHAnsi"/>
        </w:rPr>
        <w:fldChar w:fldCharType="separate"/>
      </w:r>
      <w:r w:rsidR="00230570">
        <w:rPr>
          <w:rFonts w:asciiTheme="minorHAnsi" w:hAnsiTheme="minorHAnsi" w:cstheme="minorHAnsi"/>
          <w:noProof/>
        </w:rPr>
        <w:t>7</w:t>
      </w:r>
      <w:r w:rsidRPr="00826C25">
        <w:rPr>
          <w:rFonts w:asciiTheme="minorHAnsi" w:hAnsiTheme="minorHAnsi" w:cstheme="minorHAnsi"/>
          <w:noProof/>
        </w:rPr>
        <w:fldChar w:fldCharType="end"/>
      </w:r>
      <w:r w:rsidRPr="00826C25">
        <w:rPr>
          <w:rFonts w:asciiTheme="minorHAnsi" w:hAnsiTheme="minorHAnsi" w:cstheme="minorHAnsi"/>
        </w:rPr>
        <w:t>. Kulturna dobra upisana u Registar kulture RH</w:t>
      </w:r>
      <w:bookmarkEnd w:id="175"/>
      <w:bookmarkEnd w:id="176"/>
    </w:p>
    <w:tbl>
      <w:tblPr>
        <w:tblStyle w:val="Reetkatablice"/>
        <w:tblW w:w="9067" w:type="dxa"/>
        <w:tblLook w:val="04A0" w:firstRow="1" w:lastRow="0" w:firstColumn="1" w:lastColumn="0" w:noHBand="0" w:noVBand="1"/>
      </w:tblPr>
      <w:tblGrid>
        <w:gridCol w:w="1292"/>
        <w:gridCol w:w="2239"/>
        <w:gridCol w:w="2239"/>
        <w:gridCol w:w="1278"/>
        <w:gridCol w:w="2019"/>
      </w:tblGrid>
      <w:tr w:rsidR="00FD0CFE" w:rsidRPr="00FD0CFE" w14:paraId="6B820F08" w14:textId="77777777" w:rsidTr="00FD0CFE">
        <w:trPr>
          <w:trHeight w:val="541"/>
          <w:tblHeader/>
        </w:trPr>
        <w:tc>
          <w:tcPr>
            <w:tcW w:w="1292" w:type="dxa"/>
            <w:shd w:val="clear" w:color="auto" w:fill="auto"/>
            <w:vAlign w:val="center"/>
          </w:tcPr>
          <w:p w14:paraId="17B0ABC9" w14:textId="77777777" w:rsidR="00FD0CFE" w:rsidRPr="00FD0CFE" w:rsidRDefault="00FD0CFE" w:rsidP="00B23E7D">
            <w:pPr>
              <w:jc w:val="center"/>
              <w:rPr>
                <w:rFonts w:asciiTheme="minorHAnsi" w:hAnsiTheme="minorHAnsi" w:cstheme="minorHAnsi"/>
                <w:b/>
                <w:bCs/>
                <w:sz w:val="20"/>
                <w:lang w:eastAsia="zh-CN"/>
              </w:rPr>
            </w:pPr>
            <w:r w:rsidRPr="00FD0CFE">
              <w:rPr>
                <w:rFonts w:asciiTheme="minorHAnsi" w:hAnsiTheme="minorHAnsi" w:cstheme="minorHAnsi"/>
                <w:b/>
                <w:bCs/>
                <w:sz w:val="20"/>
              </w:rPr>
              <w:t>REGISTARSKI BROJ</w:t>
            </w:r>
          </w:p>
        </w:tc>
        <w:tc>
          <w:tcPr>
            <w:tcW w:w="2239" w:type="dxa"/>
            <w:shd w:val="clear" w:color="auto" w:fill="auto"/>
            <w:vAlign w:val="center"/>
          </w:tcPr>
          <w:p w14:paraId="6FBAF756" w14:textId="77777777" w:rsidR="00FD0CFE" w:rsidRPr="00FD0CFE" w:rsidRDefault="00FD0CFE" w:rsidP="00B23E7D">
            <w:pPr>
              <w:jc w:val="center"/>
              <w:rPr>
                <w:rFonts w:asciiTheme="minorHAnsi" w:hAnsiTheme="minorHAnsi" w:cstheme="minorHAnsi"/>
                <w:b/>
                <w:bCs/>
                <w:sz w:val="20"/>
                <w:lang w:eastAsia="zh-CN"/>
              </w:rPr>
            </w:pPr>
            <w:r w:rsidRPr="00FD0CFE">
              <w:rPr>
                <w:rFonts w:asciiTheme="minorHAnsi" w:hAnsiTheme="minorHAnsi" w:cstheme="minorHAnsi"/>
                <w:b/>
                <w:bCs/>
                <w:sz w:val="20"/>
              </w:rPr>
              <w:t xml:space="preserve">NAZIV </w:t>
            </w:r>
          </w:p>
        </w:tc>
        <w:tc>
          <w:tcPr>
            <w:tcW w:w="2239" w:type="dxa"/>
            <w:shd w:val="clear" w:color="auto" w:fill="auto"/>
            <w:vAlign w:val="center"/>
          </w:tcPr>
          <w:p w14:paraId="72AF9CB8" w14:textId="77777777" w:rsidR="00FD0CFE" w:rsidRPr="00FD0CFE" w:rsidRDefault="00FD0CFE" w:rsidP="00B23E7D">
            <w:pPr>
              <w:jc w:val="center"/>
              <w:rPr>
                <w:rFonts w:asciiTheme="minorHAnsi" w:hAnsiTheme="minorHAnsi" w:cstheme="minorHAnsi"/>
                <w:b/>
                <w:bCs/>
                <w:sz w:val="20"/>
                <w:lang w:eastAsia="zh-CN"/>
              </w:rPr>
            </w:pPr>
            <w:r w:rsidRPr="00FD0CFE">
              <w:rPr>
                <w:rFonts w:asciiTheme="minorHAnsi" w:hAnsiTheme="minorHAnsi" w:cstheme="minorHAnsi"/>
                <w:b/>
                <w:bCs/>
                <w:sz w:val="20"/>
              </w:rPr>
              <w:t>LOKACIJA</w:t>
            </w:r>
          </w:p>
        </w:tc>
        <w:tc>
          <w:tcPr>
            <w:tcW w:w="1278" w:type="dxa"/>
            <w:shd w:val="clear" w:color="auto" w:fill="auto"/>
            <w:vAlign w:val="center"/>
          </w:tcPr>
          <w:p w14:paraId="561C300F" w14:textId="77777777" w:rsidR="00FD0CFE" w:rsidRPr="00FD0CFE" w:rsidRDefault="00FD0CFE" w:rsidP="00B23E7D">
            <w:pPr>
              <w:jc w:val="center"/>
              <w:rPr>
                <w:rFonts w:asciiTheme="minorHAnsi" w:hAnsiTheme="minorHAnsi" w:cstheme="minorHAnsi"/>
                <w:b/>
                <w:bCs/>
                <w:sz w:val="20"/>
                <w:lang w:eastAsia="zh-CN"/>
              </w:rPr>
            </w:pPr>
            <w:r w:rsidRPr="00FD0CFE">
              <w:rPr>
                <w:rFonts w:asciiTheme="minorHAnsi" w:hAnsiTheme="minorHAnsi" w:cstheme="minorHAnsi"/>
                <w:b/>
                <w:bCs/>
                <w:sz w:val="20"/>
              </w:rPr>
              <w:t>VRSTA KULTURNOG DOBRA</w:t>
            </w:r>
          </w:p>
        </w:tc>
        <w:tc>
          <w:tcPr>
            <w:tcW w:w="2019" w:type="dxa"/>
            <w:shd w:val="clear" w:color="auto" w:fill="auto"/>
            <w:vAlign w:val="center"/>
          </w:tcPr>
          <w:p w14:paraId="126C9AF9" w14:textId="77777777" w:rsidR="00FD0CFE" w:rsidRPr="00FD0CFE" w:rsidRDefault="00FD0CFE" w:rsidP="00B23E7D">
            <w:pPr>
              <w:jc w:val="center"/>
              <w:rPr>
                <w:rFonts w:asciiTheme="minorHAnsi" w:hAnsiTheme="minorHAnsi" w:cstheme="minorHAnsi"/>
                <w:b/>
                <w:bCs/>
                <w:sz w:val="20"/>
                <w:lang w:eastAsia="zh-CN"/>
              </w:rPr>
            </w:pPr>
            <w:r w:rsidRPr="00FD0CFE">
              <w:rPr>
                <w:rFonts w:asciiTheme="minorHAnsi" w:hAnsiTheme="minorHAnsi" w:cstheme="minorHAnsi"/>
                <w:b/>
                <w:bCs/>
                <w:sz w:val="20"/>
                <w:lang w:eastAsia="zh-CN"/>
              </w:rPr>
              <w:t>KLASIFIKACIJA</w:t>
            </w:r>
          </w:p>
        </w:tc>
      </w:tr>
      <w:tr w:rsidR="00FD0CFE" w:rsidRPr="00FD0CFE" w14:paraId="1695D7E7" w14:textId="77777777" w:rsidTr="00FD0CFE">
        <w:trPr>
          <w:trHeight w:val="469"/>
        </w:trPr>
        <w:tc>
          <w:tcPr>
            <w:tcW w:w="1292" w:type="dxa"/>
            <w:shd w:val="clear" w:color="auto" w:fill="auto"/>
            <w:vAlign w:val="center"/>
          </w:tcPr>
          <w:p w14:paraId="7787982B"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Z-7584</w:t>
            </w:r>
          </w:p>
        </w:tc>
        <w:tc>
          <w:tcPr>
            <w:tcW w:w="2239" w:type="dxa"/>
            <w:shd w:val="clear" w:color="auto" w:fill="auto"/>
            <w:vAlign w:val="center"/>
          </w:tcPr>
          <w:p w14:paraId="27E5A9FA"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Zgrada I. zasjedanja ZAVNOH-a</w:t>
            </w:r>
          </w:p>
        </w:tc>
        <w:tc>
          <w:tcPr>
            <w:tcW w:w="2239" w:type="dxa"/>
            <w:shd w:val="clear" w:color="auto" w:fill="auto"/>
            <w:vAlign w:val="center"/>
          </w:tcPr>
          <w:p w14:paraId="30B69524"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Trg Dražena Bobinca 2, Otočac</w:t>
            </w:r>
          </w:p>
        </w:tc>
        <w:tc>
          <w:tcPr>
            <w:tcW w:w="1278" w:type="dxa"/>
            <w:shd w:val="clear" w:color="auto" w:fill="auto"/>
            <w:vAlign w:val="center"/>
          </w:tcPr>
          <w:p w14:paraId="67845E31"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5C1E6F04"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memorijalne građevine</w:t>
            </w:r>
          </w:p>
        </w:tc>
      </w:tr>
      <w:tr w:rsidR="00FD0CFE" w:rsidRPr="00FD0CFE" w14:paraId="5693B9DE" w14:textId="77777777" w:rsidTr="00FD0CFE">
        <w:trPr>
          <w:trHeight w:val="455"/>
        </w:trPr>
        <w:tc>
          <w:tcPr>
            <w:tcW w:w="1292" w:type="dxa"/>
            <w:shd w:val="clear" w:color="auto" w:fill="auto"/>
            <w:vAlign w:val="center"/>
          </w:tcPr>
          <w:p w14:paraId="0D887E88"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Z-7471</w:t>
            </w:r>
          </w:p>
        </w:tc>
        <w:tc>
          <w:tcPr>
            <w:tcW w:w="2239" w:type="dxa"/>
            <w:shd w:val="clear" w:color="auto" w:fill="auto"/>
            <w:vAlign w:val="center"/>
          </w:tcPr>
          <w:p w14:paraId="486AD111"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Bunjevački govori</w:t>
            </w:r>
          </w:p>
        </w:tc>
        <w:tc>
          <w:tcPr>
            <w:tcW w:w="2239" w:type="dxa"/>
            <w:shd w:val="clear" w:color="auto" w:fill="auto"/>
            <w:vAlign w:val="center"/>
          </w:tcPr>
          <w:p w14:paraId="44E352B7"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hAnsiTheme="minorHAnsi" w:cstheme="minorHAnsi"/>
                <w:sz w:val="20"/>
                <w:lang w:eastAsia="zh-CN"/>
              </w:rPr>
              <w:t>Otočac</w:t>
            </w:r>
          </w:p>
        </w:tc>
        <w:tc>
          <w:tcPr>
            <w:tcW w:w="1278" w:type="dxa"/>
            <w:shd w:val="clear" w:color="auto" w:fill="auto"/>
            <w:vAlign w:val="center"/>
          </w:tcPr>
          <w:p w14:paraId="5FE912A4"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NEM</w:t>
            </w:r>
          </w:p>
        </w:tc>
        <w:tc>
          <w:tcPr>
            <w:tcW w:w="2019" w:type="dxa"/>
            <w:shd w:val="clear" w:color="auto" w:fill="auto"/>
            <w:vAlign w:val="center"/>
          </w:tcPr>
          <w:p w14:paraId="0B7D0775"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usmena predaja, izričaji i govori</w:t>
            </w:r>
          </w:p>
        </w:tc>
      </w:tr>
      <w:tr w:rsidR="00FD0CFE" w:rsidRPr="00FD0CFE" w14:paraId="79C36BDF" w14:textId="77777777" w:rsidTr="00FD0CFE">
        <w:trPr>
          <w:trHeight w:val="455"/>
        </w:trPr>
        <w:tc>
          <w:tcPr>
            <w:tcW w:w="1292" w:type="dxa"/>
            <w:shd w:val="clear" w:color="auto" w:fill="auto"/>
            <w:vAlign w:val="center"/>
          </w:tcPr>
          <w:p w14:paraId="7C4E537C"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Z-7236</w:t>
            </w:r>
          </w:p>
        </w:tc>
        <w:tc>
          <w:tcPr>
            <w:tcW w:w="2239" w:type="dxa"/>
            <w:shd w:val="clear" w:color="auto" w:fill="auto"/>
            <w:vAlign w:val="center"/>
          </w:tcPr>
          <w:p w14:paraId="63E5B415"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Kapela sv. Josipa Zaručnika Blažene Djevice Marije</w:t>
            </w:r>
          </w:p>
        </w:tc>
        <w:tc>
          <w:tcPr>
            <w:tcW w:w="2239" w:type="dxa"/>
            <w:shd w:val="clear" w:color="auto" w:fill="auto"/>
            <w:vAlign w:val="center"/>
          </w:tcPr>
          <w:p w14:paraId="7E3A632A"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Gornja Dubrava</w:t>
            </w:r>
            <w:r w:rsidRPr="00FD0CFE">
              <w:rPr>
                <w:rFonts w:asciiTheme="minorHAnsi" w:hAnsiTheme="minorHAnsi" w:cstheme="minorHAnsi"/>
                <w:color w:val="000000"/>
                <w:sz w:val="20"/>
              </w:rPr>
              <w:t xml:space="preserve">, </w:t>
            </w:r>
            <w:r w:rsidRPr="00FD0CFE">
              <w:rPr>
                <w:rFonts w:asciiTheme="minorHAnsi" w:eastAsia="Times New Roman" w:hAnsiTheme="minorHAnsi" w:cstheme="minorHAnsi"/>
                <w:color w:val="000000"/>
                <w:sz w:val="20"/>
              </w:rPr>
              <w:t>Otočac</w:t>
            </w:r>
          </w:p>
        </w:tc>
        <w:tc>
          <w:tcPr>
            <w:tcW w:w="1278" w:type="dxa"/>
            <w:shd w:val="clear" w:color="auto" w:fill="auto"/>
            <w:vAlign w:val="center"/>
          </w:tcPr>
          <w:p w14:paraId="20FB44C9"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628A96AE"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sakralne građevine</w:t>
            </w:r>
          </w:p>
        </w:tc>
      </w:tr>
      <w:tr w:rsidR="00FD0CFE" w:rsidRPr="00FD0CFE" w14:paraId="21292596" w14:textId="77777777" w:rsidTr="00FD0CFE">
        <w:trPr>
          <w:trHeight w:val="455"/>
        </w:trPr>
        <w:tc>
          <w:tcPr>
            <w:tcW w:w="1292" w:type="dxa"/>
            <w:shd w:val="clear" w:color="auto" w:fill="auto"/>
            <w:vAlign w:val="center"/>
          </w:tcPr>
          <w:p w14:paraId="590E41F9"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Z-7168</w:t>
            </w:r>
          </w:p>
        </w:tc>
        <w:tc>
          <w:tcPr>
            <w:tcW w:w="2239" w:type="dxa"/>
            <w:shd w:val="clear" w:color="auto" w:fill="auto"/>
            <w:vAlign w:val="center"/>
          </w:tcPr>
          <w:p w14:paraId="1305BFF5" w14:textId="77777777" w:rsidR="00FD0CFE" w:rsidRPr="00FD0CFE" w:rsidRDefault="00FD0CFE" w:rsidP="00B23E7D">
            <w:pPr>
              <w:jc w:val="center"/>
              <w:rPr>
                <w:rFonts w:asciiTheme="minorHAnsi" w:hAnsiTheme="minorHAnsi" w:cstheme="minorHAnsi"/>
                <w:sz w:val="20"/>
                <w:lang w:eastAsia="zh-CN"/>
              </w:rPr>
            </w:pPr>
            <w:proofErr w:type="spellStart"/>
            <w:r w:rsidRPr="00FD0CFE">
              <w:rPr>
                <w:rFonts w:asciiTheme="minorHAnsi" w:eastAsia="Times New Roman" w:hAnsiTheme="minorHAnsi" w:cstheme="minorHAnsi"/>
                <w:color w:val="000000"/>
                <w:sz w:val="20"/>
              </w:rPr>
              <w:t>Gacki</w:t>
            </w:r>
            <w:proofErr w:type="spellEnd"/>
            <w:r w:rsidRPr="00FD0CFE">
              <w:rPr>
                <w:rFonts w:asciiTheme="minorHAnsi" w:eastAsia="Times New Roman" w:hAnsiTheme="minorHAnsi" w:cstheme="minorHAnsi"/>
                <w:color w:val="000000"/>
                <w:sz w:val="20"/>
              </w:rPr>
              <w:t xml:space="preserve"> čakavski govori s područja Otočca</w:t>
            </w:r>
          </w:p>
        </w:tc>
        <w:tc>
          <w:tcPr>
            <w:tcW w:w="2239" w:type="dxa"/>
            <w:shd w:val="clear" w:color="auto" w:fill="auto"/>
            <w:vAlign w:val="center"/>
          </w:tcPr>
          <w:p w14:paraId="5EA1CCF4"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hAnsiTheme="minorHAnsi" w:cstheme="minorHAnsi"/>
                <w:sz w:val="20"/>
                <w:lang w:eastAsia="zh-CN"/>
              </w:rPr>
              <w:t>Otočac</w:t>
            </w:r>
          </w:p>
        </w:tc>
        <w:tc>
          <w:tcPr>
            <w:tcW w:w="1278" w:type="dxa"/>
            <w:shd w:val="clear" w:color="auto" w:fill="auto"/>
            <w:vAlign w:val="center"/>
          </w:tcPr>
          <w:p w14:paraId="00409A44"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NEM</w:t>
            </w:r>
          </w:p>
        </w:tc>
        <w:tc>
          <w:tcPr>
            <w:tcW w:w="2019" w:type="dxa"/>
            <w:shd w:val="clear" w:color="auto" w:fill="auto"/>
            <w:vAlign w:val="center"/>
          </w:tcPr>
          <w:p w14:paraId="496ACC37"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usmena predaja, izričaji i govori</w:t>
            </w:r>
          </w:p>
        </w:tc>
      </w:tr>
      <w:tr w:rsidR="00FD0CFE" w:rsidRPr="00FD0CFE" w14:paraId="1A5C2851" w14:textId="77777777" w:rsidTr="00FD0CFE">
        <w:trPr>
          <w:trHeight w:val="455"/>
        </w:trPr>
        <w:tc>
          <w:tcPr>
            <w:tcW w:w="1292" w:type="dxa"/>
            <w:shd w:val="clear" w:color="auto" w:fill="auto"/>
            <w:vAlign w:val="center"/>
          </w:tcPr>
          <w:p w14:paraId="4293B7EB"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Z-6735</w:t>
            </w:r>
          </w:p>
        </w:tc>
        <w:tc>
          <w:tcPr>
            <w:tcW w:w="2239" w:type="dxa"/>
            <w:shd w:val="clear" w:color="auto" w:fill="auto"/>
            <w:vAlign w:val="center"/>
          </w:tcPr>
          <w:p w14:paraId="380396B3"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Zgrada</w:t>
            </w:r>
          </w:p>
        </w:tc>
        <w:tc>
          <w:tcPr>
            <w:tcW w:w="2239" w:type="dxa"/>
            <w:shd w:val="clear" w:color="auto" w:fill="auto"/>
            <w:vAlign w:val="center"/>
          </w:tcPr>
          <w:p w14:paraId="7CB9332E"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Trg dr. Franje Tuđmana 8</w:t>
            </w:r>
            <w:r w:rsidRPr="00FD0CFE">
              <w:rPr>
                <w:rFonts w:asciiTheme="minorHAnsi" w:hAnsiTheme="minorHAnsi" w:cstheme="minorHAnsi"/>
                <w:color w:val="000000"/>
                <w:sz w:val="20"/>
              </w:rPr>
              <w:t xml:space="preserve">, </w:t>
            </w:r>
            <w:r w:rsidRPr="00FD0CFE">
              <w:rPr>
                <w:rFonts w:asciiTheme="minorHAnsi" w:eastAsia="Times New Roman" w:hAnsiTheme="minorHAnsi" w:cstheme="minorHAnsi"/>
                <w:color w:val="000000"/>
                <w:sz w:val="20"/>
              </w:rPr>
              <w:t>Otočac</w:t>
            </w:r>
          </w:p>
        </w:tc>
        <w:tc>
          <w:tcPr>
            <w:tcW w:w="1278" w:type="dxa"/>
            <w:shd w:val="clear" w:color="auto" w:fill="auto"/>
            <w:vAlign w:val="center"/>
          </w:tcPr>
          <w:p w14:paraId="67ED69F7"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1A07051F"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stambene građevine</w:t>
            </w:r>
          </w:p>
        </w:tc>
      </w:tr>
      <w:tr w:rsidR="00FD0CFE" w:rsidRPr="00FD0CFE" w14:paraId="496368C5" w14:textId="77777777" w:rsidTr="00FD0CFE">
        <w:trPr>
          <w:trHeight w:val="455"/>
        </w:trPr>
        <w:tc>
          <w:tcPr>
            <w:tcW w:w="1292" w:type="dxa"/>
            <w:shd w:val="clear" w:color="auto" w:fill="auto"/>
            <w:vAlign w:val="center"/>
          </w:tcPr>
          <w:p w14:paraId="5C836BCA"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Z-6732</w:t>
            </w:r>
          </w:p>
        </w:tc>
        <w:tc>
          <w:tcPr>
            <w:tcW w:w="2239" w:type="dxa"/>
            <w:shd w:val="clear" w:color="auto" w:fill="auto"/>
            <w:vAlign w:val="center"/>
          </w:tcPr>
          <w:p w14:paraId="38CAFF59"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Zgrada</w:t>
            </w:r>
          </w:p>
        </w:tc>
        <w:tc>
          <w:tcPr>
            <w:tcW w:w="2239" w:type="dxa"/>
            <w:shd w:val="clear" w:color="auto" w:fill="auto"/>
            <w:vAlign w:val="center"/>
          </w:tcPr>
          <w:p w14:paraId="5EB2C070"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Kralja Zvonimira 49, Otočac</w:t>
            </w:r>
          </w:p>
        </w:tc>
        <w:tc>
          <w:tcPr>
            <w:tcW w:w="1278" w:type="dxa"/>
            <w:shd w:val="clear" w:color="auto" w:fill="auto"/>
            <w:vAlign w:val="center"/>
          </w:tcPr>
          <w:p w14:paraId="0A8D70FE"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6F346DC1"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stambeno-poslovne građevine</w:t>
            </w:r>
          </w:p>
        </w:tc>
      </w:tr>
      <w:tr w:rsidR="00FD0CFE" w:rsidRPr="00FD0CFE" w14:paraId="64DC681E" w14:textId="77777777" w:rsidTr="00FD0CFE">
        <w:trPr>
          <w:trHeight w:val="455"/>
        </w:trPr>
        <w:tc>
          <w:tcPr>
            <w:tcW w:w="1292" w:type="dxa"/>
            <w:shd w:val="clear" w:color="auto" w:fill="auto"/>
            <w:vAlign w:val="center"/>
          </w:tcPr>
          <w:p w14:paraId="05B71786"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Z-6725</w:t>
            </w:r>
          </w:p>
        </w:tc>
        <w:tc>
          <w:tcPr>
            <w:tcW w:w="2239" w:type="dxa"/>
            <w:shd w:val="clear" w:color="auto" w:fill="auto"/>
            <w:vAlign w:val="center"/>
          </w:tcPr>
          <w:p w14:paraId="5C0E2DDE"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Zgrada</w:t>
            </w:r>
          </w:p>
        </w:tc>
        <w:tc>
          <w:tcPr>
            <w:tcW w:w="2239" w:type="dxa"/>
            <w:shd w:val="clear" w:color="auto" w:fill="auto"/>
            <w:vAlign w:val="center"/>
          </w:tcPr>
          <w:p w14:paraId="270294B6"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Ive Senjanina 10, Otočac</w:t>
            </w:r>
          </w:p>
        </w:tc>
        <w:tc>
          <w:tcPr>
            <w:tcW w:w="1278" w:type="dxa"/>
            <w:shd w:val="clear" w:color="auto" w:fill="auto"/>
            <w:vAlign w:val="center"/>
          </w:tcPr>
          <w:p w14:paraId="290FD5A6"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5F83F860"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stambene građevine</w:t>
            </w:r>
          </w:p>
        </w:tc>
      </w:tr>
      <w:tr w:rsidR="00FD0CFE" w:rsidRPr="00FD0CFE" w14:paraId="673D6632" w14:textId="77777777" w:rsidTr="00FD0CFE">
        <w:trPr>
          <w:trHeight w:val="455"/>
        </w:trPr>
        <w:tc>
          <w:tcPr>
            <w:tcW w:w="1292" w:type="dxa"/>
            <w:shd w:val="clear" w:color="auto" w:fill="auto"/>
            <w:vAlign w:val="center"/>
          </w:tcPr>
          <w:p w14:paraId="769340A7"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Z-6724</w:t>
            </w:r>
          </w:p>
        </w:tc>
        <w:tc>
          <w:tcPr>
            <w:tcW w:w="2239" w:type="dxa"/>
            <w:shd w:val="clear" w:color="auto" w:fill="auto"/>
            <w:vAlign w:val="center"/>
          </w:tcPr>
          <w:p w14:paraId="0A244D3E"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Zgrada</w:t>
            </w:r>
          </w:p>
        </w:tc>
        <w:tc>
          <w:tcPr>
            <w:tcW w:w="2239" w:type="dxa"/>
            <w:shd w:val="clear" w:color="auto" w:fill="auto"/>
            <w:vAlign w:val="center"/>
          </w:tcPr>
          <w:p w14:paraId="2DB3FFB1"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Vatrogasna 1,</w:t>
            </w:r>
            <w:r w:rsidRPr="00FD0CFE">
              <w:rPr>
                <w:rFonts w:asciiTheme="minorHAnsi" w:hAnsiTheme="minorHAnsi" w:cstheme="minorHAnsi"/>
                <w:sz w:val="20"/>
              </w:rPr>
              <w:t xml:space="preserve"> </w:t>
            </w:r>
            <w:r w:rsidRPr="00FD0CFE">
              <w:rPr>
                <w:rFonts w:asciiTheme="minorHAnsi" w:eastAsia="Times New Roman" w:hAnsiTheme="minorHAnsi" w:cstheme="minorHAnsi"/>
                <w:color w:val="000000"/>
                <w:sz w:val="20"/>
              </w:rPr>
              <w:t xml:space="preserve">Otočac </w:t>
            </w:r>
          </w:p>
        </w:tc>
        <w:tc>
          <w:tcPr>
            <w:tcW w:w="1278" w:type="dxa"/>
            <w:shd w:val="clear" w:color="auto" w:fill="auto"/>
            <w:vAlign w:val="center"/>
          </w:tcPr>
          <w:p w14:paraId="6D64FDAB"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56647731"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stambene građevine</w:t>
            </w:r>
          </w:p>
        </w:tc>
      </w:tr>
      <w:tr w:rsidR="00FD0CFE" w:rsidRPr="00FD0CFE" w14:paraId="4DE30AA1" w14:textId="77777777" w:rsidTr="00FD0CFE">
        <w:trPr>
          <w:trHeight w:val="455"/>
        </w:trPr>
        <w:tc>
          <w:tcPr>
            <w:tcW w:w="1292" w:type="dxa"/>
            <w:shd w:val="clear" w:color="auto" w:fill="auto"/>
            <w:vAlign w:val="center"/>
          </w:tcPr>
          <w:p w14:paraId="39866C5F"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Z-6721</w:t>
            </w:r>
          </w:p>
        </w:tc>
        <w:tc>
          <w:tcPr>
            <w:tcW w:w="2239" w:type="dxa"/>
            <w:shd w:val="clear" w:color="auto" w:fill="auto"/>
            <w:vAlign w:val="center"/>
          </w:tcPr>
          <w:p w14:paraId="74F85B0A"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Most preko rijeke Gacke</w:t>
            </w:r>
          </w:p>
        </w:tc>
        <w:tc>
          <w:tcPr>
            <w:tcW w:w="2239" w:type="dxa"/>
            <w:shd w:val="clear" w:color="auto" w:fill="auto"/>
            <w:vAlign w:val="center"/>
          </w:tcPr>
          <w:p w14:paraId="76C9895D"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Kralja Zvonimira, Otočac</w:t>
            </w:r>
          </w:p>
        </w:tc>
        <w:tc>
          <w:tcPr>
            <w:tcW w:w="1278" w:type="dxa"/>
            <w:shd w:val="clear" w:color="auto" w:fill="auto"/>
            <w:vAlign w:val="center"/>
          </w:tcPr>
          <w:p w14:paraId="2CA7A302"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36253EB2"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komunalna i tehnička građevina</w:t>
            </w:r>
          </w:p>
        </w:tc>
      </w:tr>
      <w:tr w:rsidR="00FD0CFE" w:rsidRPr="00FD0CFE" w14:paraId="07264CFC" w14:textId="77777777" w:rsidTr="00FD0CFE">
        <w:trPr>
          <w:trHeight w:val="455"/>
        </w:trPr>
        <w:tc>
          <w:tcPr>
            <w:tcW w:w="1292" w:type="dxa"/>
            <w:shd w:val="clear" w:color="auto" w:fill="auto"/>
            <w:vAlign w:val="center"/>
          </w:tcPr>
          <w:p w14:paraId="1A1BA5C5"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Z-6567</w:t>
            </w:r>
          </w:p>
        </w:tc>
        <w:tc>
          <w:tcPr>
            <w:tcW w:w="2239" w:type="dxa"/>
            <w:shd w:val="clear" w:color="auto" w:fill="auto"/>
            <w:vAlign w:val="center"/>
          </w:tcPr>
          <w:p w14:paraId="31B343E5"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Crkva sv. Arhanđela Mihovila</w:t>
            </w:r>
          </w:p>
        </w:tc>
        <w:tc>
          <w:tcPr>
            <w:tcW w:w="2239" w:type="dxa"/>
            <w:shd w:val="clear" w:color="auto" w:fill="auto"/>
            <w:vAlign w:val="center"/>
          </w:tcPr>
          <w:p w14:paraId="45406D0D" w14:textId="77777777" w:rsidR="00FD0CFE" w:rsidRPr="00FD0CFE" w:rsidRDefault="00FD0CFE" w:rsidP="00B23E7D">
            <w:pPr>
              <w:jc w:val="center"/>
              <w:rPr>
                <w:rFonts w:asciiTheme="minorHAnsi" w:hAnsiTheme="minorHAnsi" w:cstheme="minorHAnsi"/>
                <w:color w:val="000000"/>
                <w:sz w:val="20"/>
              </w:rPr>
            </w:pPr>
            <w:proofErr w:type="spellStart"/>
            <w:r w:rsidRPr="00FD0CFE">
              <w:rPr>
                <w:rFonts w:asciiTheme="minorHAnsi" w:eastAsia="Times New Roman" w:hAnsiTheme="minorHAnsi" w:cstheme="minorHAnsi"/>
                <w:color w:val="000000"/>
                <w:sz w:val="20"/>
              </w:rPr>
              <w:t>Ramljani</w:t>
            </w:r>
            <w:proofErr w:type="spellEnd"/>
          </w:p>
        </w:tc>
        <w:tc>
          <w:tcPr>
            <w:tcW w:w="1278" w:type="dxa"/>
            <w:shd w:val="clear" w:color="auto" w:fill="auto"/>
            <w:vAlign w:val="center"/>
          </w:tcPr>
          <w:p w14:paraId="53A462CA"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646EBBC4"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sakralne građevine</w:t>
            </w:r>
          </w:p>
        </w:tc>
      </w:tr>
      <w:tr w:rsidR="00FD0CFE" w:rsidRPr="00FD0CFE" w14:paraId="0C1CDE8D" w14:textId="77777777" w:rsidTr="00FD0CFE">
        <w:trPr>
          <w:trHeight w:val="455"/>
        </w:trPr>
        <w:tc>
          <w:tcPr>
            <w:tcW w:w="1292" w:type="dxa"/>
            <w:shd w:val="clear" w:color="auto" w:fill="auto"/>
            <w:vAlign w:val="center"/>
          </w:tcPr>
          <w:p w14:paraId="63641FE9"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Z-6345</w:t>
            </w:r>
          </w:p>
        </w:tc>
        <w:tc>
          <w:tcPr>
            <w:tcW w:w="2239" w:type="dxa"/>
            <w:shd w:val="clear" w:color="auto" w:fill="auto"/>
            <w:vAlign w:val="center"/>
          </w:tcPr>
          <w:p w14:paraId="1329089C"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Zrakoplov Douglas DC-3</w:t>
            </w:r>
          </w:p>
        </w:tc>
        <w:tc>
          <w:tcPr>
            <w:tcW w:w="2239" w:type="dxa"/>
            <w:shd w:val="clear" w:color="auto" w:fill="auto"/>
            <w:vAlign w:val="center"/>
          </w:tcPr>
          <w:p w14:paraId="283C0FC8"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Aerodrom Otočac LDRO</w:t>
            </w:r>
          </w:p>
          <w:p w14:paraId="23362D98"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Zagrebačka 1, Otočac</w:t>
            </w:r>
          </w:p>
        </w:tc>
        <w:tc>
          <w:tcPr>
            <w:tcW w:w="1278" w:type="dxa"/>
            <w:shd w:val="clear" w:color="auto" w:fill="auto"/>
            <w:vAlign w:val="center"/>
          </w:tcPr>
          <w:p w14:paraId="707FF410"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POK (P)</w:t>
            </w:r>
          </w:p>
        </w:tc>
        <w:tc>
          <w:tcPr>
            <w:tcW w:w="2019" w:type="dxa"/>
            <w:shd w:val="clear" w:color="auto" w:fill="auto"/>
            <w:vAlign w:val="center"/>
          </w:tcPr>
          <w:p w14:paraId="77C2ED77"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prijevozno sredstvo</w:t>
            </w:r>
          </w:p>
        </w:tc>
      </w:tr>
      <w:tr w:rsidR="00FD0CFE" w:rsidRPr="00FD0CFE" w14:paraId="79890D22" w14:textId="77777777" w:rsidTr="00FD0CFE">
        <w:trPr>
          <w:trHeight w:val="455"/>
        </w:trPr>
        <w:tc>
          <w:tcPr>
            <w:tcW w:w="1292" w:type="dxa"/>
            <w:shd w:val="clear" w:color="auto" w:fill="auto"/>
            <w:vAlign w:val="center"/>
          </w:tcPr>
          <w:p w14:paraId="4A92857D"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Z-6104</w:t>
            </w:r>
          </w:p>
        </w:tc>
        <w:tc>
          <w:tcPr>
            <w:tcW w:w="2239" w:type="dxa"/>
            <w:shd w:val="clear" w:color="auto" w:fill="auto"/>
            <w:vAlign w:val="center"/>
          </w:tcPr>
          <w:p w14:paraId="7217E413"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Zgrada</w:t>
            </w:r>
          </w:p>
        </w:tc>
        <w:tc>
          <w:tcPr>
            <w:tcW w:w="2239" w:type="dxa"/>
            <w:shd w:val="clear" w:color="auto" w:fill="auto"/>
            <w:vAlign w:val="center"/>
          </w:tcPr>
          <w:p w14:paraId="19959AAD"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Kralja Zvonimira 19, Otočac</w:t>
            </w:r>
          </w:p>
        </w:tc>
        <w:tc>
          <w:tcPr>
            <w:tcW w:w="1278" w:type="dxa"/>
            <w:shd w:val="clear" w:color="auto" w:fill="auto"/>
            <w:vAlign w:val="center"/>
          </w:tcPr>
          <w:p w14:paraId="1B5B965F"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23A484D8"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stambeno-poslovne građevine</w:t>
            </w:r>
          </w:p>
        </w:tc>
      </w:tr>
      <w:tr w:rsidR="00FD0CFE" w:rsidRPr="00FD0CFE" w14:paraId="5F59CE39" w14:textId="77777777" w:rsidTr="00FD0CFE">
        <w:trPr>
          <w:trHeight w:val="455"/>
        </w:trPr>
        <w:tc>
          <w:tcPr>
            <w:tcW w:w="1292" w:type="dxa"/>
            <w:shd w:val="clear" w:color="auto" w:fill="auto"/>
            <w:vAlign w:val="center"/>
          </w:tcPr>
          <w:p w14:paraId="19C9DA2C"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Z-5926</w:t>
            </w:r>
          </w:p>
        </w:tc>
        <w:tc>
          <w:tcPr>
            <w:tcW w:w="2239" w:type="dxa"/>
            <w:shd w:val="clear" w:color="auto" w:fill="auto"/>
            <w:vAlign w:val="center"/>
          </w:tcPr>
          <w:p w14:paraId="6FC39788"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Arheološko nalazište Ostatci staroga grada Otočca</w:t>
            </w:r>
          </w:p>
        </w:tc>
        <w:tc>
          <w:tcPr>
            <w:tcW w:w="2239" w:type="dxa"/>
            <w:shd w:val="clear" w:color="auto" w:fill="auto"/>
            <w:vAlign w:val="center"/>
          </w:tcPr>
          <w:p w14:paraId="3D993C89"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Otočac</w:t>
            </w:r>
          </w:p>
        </w:tc>
        <w:tc>
          <w:tcPr>
            <w:tcW w:w="1278" w:type="dxa"/>
            <w:shd w:val="clear" w:color="auto" w:fill="auto"/>
            <w:vAlign w:val="center"/>
          </w:tcPr>
          <w:p w14:paraId="3AB41EA0"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(A)</w:t>
            </w:r>
          </w:p>
        </w:tc>
        <w:tc>
          <w:tcPr>
            <w:tcW w:w="2019" w:type="dxa"/>
            <w:shd w:val="clear" w:color="auto" w:fill="auto"/>
            <w:vAlign w:val="center"/>
          </w:tcPr>
          <w:p w14:paraId="2B07A536"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kopnena arheološka zona/nalazište</w:t>
            </w:r>
          </w:p>
        </w:tc>
      </w:tr>
      <w:tr w:rsidR="00FD0CFE" w:rsidRPr="00FD0CFE" w14:paraId="730C5FBF" w14:textId="77777777" w:rsidTr="00FD0CFE">
        <w:trPr>
          <w:trHeight w:val="455"/>
        </w:trPr>
        <w:tc>
          <w:tcPr>
            <w:tcW w:w="1292" w:type="dxa"/>
            <w:shd w:val="clear" w:color="auto" w:fill="auto"/>
            <w:vAlign w:val="center"/>
          </w:tcPr>
          <w:p w14:paraId="13495719"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Z-5804</w:t>
            </w:r>
          </w:p>
        </w:tc>
        <w:tc>
          <w:tcPr>
            <w:tcW w:w="2239" w:type="dxa"/>
            <w:shd w:val="clear" w:color="auto" w:fill="auto"/>
            <w:vAlign w:val="center"/>
          </w:tcPr>
          <w:p w14:paraId="7F9F0D41"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Crkva sv. Arhanđela Mihovila</w:t>
            </w:r>
          </w:p>
        </w:tc>
        <w:tc>
          <w:tcPr>
            <w:tcW w:w="2239" w:type="dxa"/>
            <w:shd w:val="clear" w:color="auto" w:fill="auto"/>
            <w:vAlign w:val="center"/>
          </w:tcPr>
          <w:p w14:paraId="13CC7924"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Dabar</w:t>
            </w:r>
          </w:p>
        </w:tc>
        <w:tc>
          <w:tcPr>
            <w:tcW w:w="1278" w:type="dxa"/>
            <w:shd w:val="clear" w:color="auto" w:fill="auto"/>
            <w:vAlign w:val="center"/>
          </w:tcPr>
          <w:p w14:paraId="26501DBE"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6A91B652"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sakralne građevine</w:t>
            </w:r>
          </w:p>
        </w:tc>
      </w:tr>
      <w:tr w:rsidR="00FD0CFE" w:rsidRPr="00FD0CFE" w14:paraId="6522B2B6" w14:textId="77777777" w:rsidTr="00FD0CFE">
        <w:trPr>
          <w:trHeight w:val="455"/>
        </w:trPr>
        <w:tc>
          <w:tcPr>
            <w:tcW w:w="1292" w:type="dxa"/>
            <w:shd w:val="clear" w:color="auto" w:fill="auto"/>
            <w:vAlign w:val="center"/>
          </w:tcPr>
          <w:p w14:paraId="3CC21B2C"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Z-5563</w:t>
            </w:r>
          </w:p>
        </w:tc>
        <w:tc>
          <w:tcPr>
            <w:tcW w:w="2239" w:type="dxa"/>
            <w:shd w:val="clear" w:color="auto" w:fill="auto"/>
            <w:vAlign w:val="center"/>
          </w:tcPr>
          <w:p w14:paraId="7D993954"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Crkva sv. Petke</w:t>
            </w:r>
          </w:p>
        </w:tc>
        <w:tc>
          <w:tcPr>
            <w:tcW w:w="2239" w:type="dxa"/>
            <w:shd w:val="clear" w:color="auto" w:fill="auto"/>
            <w:vAlign w:val="center"/>
          </w:tcPr>
          <w:p w14:paraId="7A393D41"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Glavace</w:t>
            </w:r>
          </w:p>
        </w:tc>
        <w:tc>
          <w:tcPr>
            <w:tcW w:w="1278" w:type="dxa"/>
            <w:shd w:val="clear" w:color="auto" w:fill="auto"/>
            <w:vAlign w:val="center"/>
          </w:tcPr>
          <w:p w14:paraId="00EFDCA1"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0CEFC344"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sakralne građevine</w:t>
            </w:r>
          </w:p>
        </w:tc>
      </w:tr>
      <w:tr w:rsidR="00FD0CFE" w:rsidRPr="00FD0CFE" w14:paraId="43AB682F" w14:textId="77777777" w:rsidTr="00FD0CFE">
        <w:trPr>
          <w:trHeight w:val="455"/>
        </w:trPr>
        <w:tc>
          <w:tcPr>
            <w:tcW w:w="1292" w:type="dxa"/>
            <w:shd w:val="clear" w:color="auto" w:fill="auto"/>
            <w:vAlign w:val="center"/>
          </w:tcPr>
          <w:p w14:paraId="7F2EDF7F"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lastRenderedPageBreak/>
              <w:t>Z-5456</w:t>
            </w:r>
          </w:p>
        </w:tc>
        <w:tc>
          <w:tcPr>
            <w:tcW w:w="2239" w:type="dxa"/>
            <w:shd w:val="clear" w:color="auto" w:fill="auto"/>
            <w:vAlign w:val="center"/>
          </w:tcPr>
          <w:p w14:paraId="4440F888"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Urbana kulturno povijesna cjelina grada Otočca</w:t>
            </w:r>
          </w:p>
        </w:tc>
        <w:tc>
          <w:tcPr>
            <w:tcW w:w="2239" w:type="dxa"/>
            <w:shd w:val="clear" w:color="auto" w:fill="auto"/>
            <w:vAlign w:val="center"/>
          </w:tcPr>
          <w:p w14:paraId="0B8B5ABE"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Otočac</w:t>
            </w:r>
          </w:p>
        </w:tc>
        <w:tc>
          <w:tcPr>
            <w:tcW w:w="1278" w:type="dxa"/>
            <w:shd w:val="clear" w:color="auto" w:fill="auto"/>
            <w:vAlign w:val="center"/>
          </w:tcPr>
          <w:p w14:paraId="7C24DC9F"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(C)</w:t>
            </w:r>
          </w:p>
        </w:tc>
        <w:tc>
          <w:tcPr>
            <w:tcW w:w="2019" w:type="dxa"/>
            <w:shd w:val="clear" w:color="auto" w:fill="auto"/>
            <w:vAlign w:val="center"/>
          </w:tcPr>
          <w:p w14:paraId="2D30C968"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urbana cjelina</w:t>
            </w:r>
          </w:p>
        </w:tc>
      </w:tr>
      <w:tr w:rsidR="00FD0CFE" w:rsidRPr="00FD0CFE" w14:paraId="11790223" w14:textId="77777777" w:rsidTr="00FD0CFE">
        <w:trPr>
          <w:trHeight w:val="455"/>
        </w:trPr>
        <w:tc>
          <w:tcPr>
            <w:tcW w:w="1292" w:type="dxa"/>
            <w:shd w:val="clear" w:color="auto" w:fill="auto"/>
            <w:vAlign w:val="center"/>
          </w:tcPr>
          <w:p w14:paraId="21C89EE7"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Z-5420</w:t>
            </w:r>
          </w:p>
        </w:tc>
        <w:tc>
          <w:tcPr>
            <w:tcW w:w="2239" w:type="dxa"/>
            <w:shd w:val="clear" w:color="auto" w:fill="auto"/>
            <w:vAlign w:val="center"/>
          </w:tcPr>
          <w:p w14:paraId="2884D6DE"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 xml:space="preserve">Umijeće izrade solističke tambure </w:t>
            </w:r>
            <w:proofErr w:type="spellStart"/>
            <w:r w:rsidRPr="00FD0CFE">
              <w:rPr>
                <w:rFonts w:asciiTheme="minorHAnsi" w:eastAsia="Times New Roman" w:hAnsiTheme="minorHAnsi" w:cstheme="minorHAnsi"/>
                <w:color w:val="000000"/>
                <w:sz w:val="20"/>
              </w:rPr>
              <w:t>kuterevke</w:t>
            </w:r>
            <w:proofErr w:type="spellEnd"/>
          </w:p>
        </w:tc>
        <w:tc>
          <w:tcPr>
            <w:tcW w:w="2239" w:type="dxa"/>
            <w:shd w:val="clear" w:color="auto" w:fill="auto"/>
            <w:vAlign w:val="center"/>
          </w:tcPr>
          <w:p w14:paraId="0B33B90D" w14:textId="77777777" w:rsidR="00FD0CFE" w:rsidRPr="00FD0CFE" w:rsidRDefault="00FD0CFE" w:rsidP="00B23E7D">
            <w:pPr>
              <w:jc w:val="center"/>
              <w:rPr>
                <w:rFonts w:asciiTheme="minorHAnsi" w:hAnsiTheme="minorHAnsi" w:cstheme="minorHAnsi"/>
                <w:color w:val="000000"/>
                <w:sz w:val="20"/>
              </w:rPr>
            </w:pPr>
            <w:proofErr w:type="spellStart"/>
            <w:r w:rsidRPr="00FD0CFE">
              <w:rPr>
                <w:rFonts w:asciiTheme="minorHAnsi" w:eastAsia="Times New Roman" w:hAnsiTheme="minorHAnsi" w:cstheme="minorHAnsi"/>
                <w:color w:val="000000"/>
                <w:sz w:val="20"/>
              </w:rPr>
              <w:t>Kuterevo</w:t>
            </w:r>
            <w:proofErr w:type="spellEnd"/>
          </w:p>
        </w:tc>
        <w:tc>
          <w:tcPr>
            <w:tcW w:w="1278" w:type="dxa"/>
            <w:shd w:val="clear" w:color="auto" w:fill="auto"/>
            <w:vAlign w:val="center"/>
          </w:tcPr>
          <w:p w14:paraId="5A4ED640"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NEM</w:t>
            </w:r>
          </w:p>
        </w:tc>
        <w:tc>
          <w:tcPr>
            <w:tcW w:w="2019" w:type="dxa"/>
            <w:shd w:val="clear" w:color="auto" w:fill="auto"/>
            <w:vAlign w:val="center"/>
          </w:tcPr>
          <w:p w14:paraId="1D7E4DBD"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znanje i vještine</w:t>
            </w:r>
          </w:p>
        </w:tc>
      </w:tr>
      <w:tr w:rsidR="00FD0CFE" w:rsidRPr="00FD0CFE" w14:paraId="5C5D68D7" w14:textId="77777777" w:rsidTr="00FD0CFE">
        <w:trPr>
          <w:trHeight w:val="455"/>
        </w:trPr>
        <w:tc>
          <w:tcPr>
            <w:tcW w:w="1292" w:type="dxa"/>
            <w:shd w:val="clear" w:color="auto" w:fill="auto"/>
            <w:vAlign w:val="center"/>
          </w:tcPr>
          <w:p w14:paraId="6A53AE36"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Z-5412</w:t>
            </w:r>
          </w:p>
        </w:tc>
        <w:tc>
          <w:tcPr>
            <w:tcW w:w="2239" w:type="dxa"/>
            <w:shd w:val="clear" w:color="auto" w:fill="auto"/>
            <w:vAlign w:val="center"/>
          </w:tcPr>
          <w:p w14:paraId="274F41FC"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 xml:space="preserve">Umijeće gradnje </w:t>
            </w:r>
            <w:proofErr w:type="spellStart"/>
            <w:r w:rsidRPr="00FD0CFE">
              <w:rPr>
                <w:rFonts w:asciiTheme="minorHAnsi" w:eastAsia="Times New Roman" w:hAnsiTheme="minorHAnsi" w:cstheme="minorHAnsi"/>
                <w:color w:val="000000"/>
                <w:sz w:val="20"/>
              </w:rPr>
              <w:t>gacke</w:t>
            </w:r>
            <w:proofErr w:type="spellEnd"/>
            <w:r w:rsidRPr="00FD0CFE">
              <w:rPr>
                <w:rFonts w:asciiTheme="minorHAnsi" w:eastAsia="Times New Roman" w:hAnsiTheme="minorHAnsi" w:cstheme="minorHAnsi"/>
                <w:color w:val="000000"/>
                <w:sz w:val="20"/>
              </w:rPr>
              <w:t xml:space="preserve"> plavi</w:t>
            </w:r>
          </w:p>
        </w:tc>
        <w:tc>
          <w:tcPr>
            <w:tcW w:w="2239" w:type="dxa"/>
            <w:shd w:val="clear" w:color="auto" w:fill="auto"/>
            <w:vAlign w:val="center"/>
          </w:tcPr>
          <w:p w14:paraId="26A31765"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Otočac</w:t>
            </w:r>
          </w:p>
        </w:tc>
        <w:tc>
          <w:tcPr>
            <w:tcW w:w="1278" w:type="dxa"/>
            <w:shd w:val="clear" w:color="auto" w:fill="auto"/>
            <w:vAlign w:val="center"/>
          </w:tcPr>
          <w:p w14:paraId="59C55608"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NEM</w:t>
            </w:r>
          </w:p>
        </w:tc>
        <w:tc>
          <w:tcPr>
            <w:tcW w:w="2019" w:type="dxa"/>
            <w:shd w:val="clear" w:color="auto" w:fill="auto"/>
            <w:vAlign w:val="center"/>
          </w:tcPr>
          <w:p w14:paraId="028250AB"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znanje i vještine</w:t>
            </w:r>
          </w:p>
        </w:tc>
      </w:tr>
      <w:tr w:rsidR="00FD0CFE" w:rsidRPr="00FD0CFE" w14:paraId="56E9E348" w14:textId="77777777" w:rsidTr="00FD0CFE">
        <w:trPr>
          <w:trHeight w:val="455"/>
        </w:trPr>
        <w:tc>
          <w:tcPr>
            <w:tcW w:w="1292" w:type="dxa"/>
            <w:shd w:val="clear" w:color="auto" w:fill="auto"/>
            <w:vAlign w:val="center"/>
          </w:tcPr>
          <w:p w14:paraId="068BED35"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Z-5049</w:t>
            </w:r>
          </w:p>
        </w:tc>
        <w:tc>
          <w:tcPr>
            <w:tcW w:w="2239" w:type="dxa"/>
            <w:shd w:val="clear" w:color="auto" w:fill="auto"/>
            <w:vAlign w:val="center"/>
          </w:tcPr>
          <w:p w14:paraId="4117C05A"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Zgrada</w:t>
            </w:r>
          </w:p>
        </w:tc>
        <w:tc>
          <w:tcPr>
            <w:tcW w:w="2239" w:type="dxa"/>
            <w:shd w:val="clear" w:color="auto" w:fill="auto"/>
            <w:vAlign w:val="center"/>
          </w:tcPr>
          <w:p w14:paraId="473B1C14"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Ive Senjanina 20, Otočac</w:t>
            </w:r>
          </w:p>
        </w:tc>
        <w:tc>
          <w:tcPr>
            <w:tcW w:w="1278" w:type="dxa"/>
            <w:shd w:val="clear" w:color="auto" w:fill="auto"/>
            <w:vAlign w:val="center"/>
          </w:tcPr>
          <w:p w14:paraId="41B10DDF"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406DFF59"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stambene građevine</w:t>
            </w:r>
          </w:p>
        </w:tc>
      </w:tr>
      <w:tr w:rsidR="00FD0CFE" w:rsidRPr="00FD0CFE" w14:paraId="4885C8C0" w14:textId="77777777" w:rsidTr="00FD0CFE">
        <w:trPr>
          <w:trHeight w:val="455"/>
        </w:trPr>
        <w:tc>
          <w:tcPr>
            <w:tcW w:w="1292" w:type="dxa"/>
            <w:shd w:val="clear" w:color="auto" w:fill="auto"/>
            <w:vAlign w:val="center"/>
          </w:tcPr>
          <w:p w14:paraId="65C114D9"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Z-4965</w:t>
            </w:r>
          </w:p>
        </w:tc>
        <w:tc>
          <w:tcPr>
            <w:tcW w:w="2239" w:type="dxa"/>
            <w:shd w:val="clear" w:color="auto" w:fill="auto"/>
            <w:vAlign w:val="center"/>
          </w:tcPr>
          <w:p w14:paraId="3B49C4EA"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Zgrada</w:t>
            </w:r>
          </w:p>
        </w:tc>
        <w:tc>
          <w:tcPr>
            <w:tcW w:w="2239" w:type="dxa"/>
            <w:shd w:val="clear" w:color="auto" w:fill="auto"/>
            <w:vAlign w:val="center"/>
          </w:tcPr>
          <w:p w14:paraId="1814170F" w14:textId="77777777" w:rsidR="00FD0CFE" w:rsidRPr="00FD0CFE" w:rsidRDefault="00FD0CFE" w:rsidP="00B23E7D">
            <w:pPr>
              <w:jc w:val="center"/>
              <w:rPr>
                <w:rFonts w:asciiTheme="minorHAnsi" w:hAnsiTheme="minorHAnsi" w:cstheme="minorHAnsi"/>
                <w:color w:val="000000"/>
                <w:sz w:val="20"/>
              </w:rPr>
            </w:pPr>
            <w:proofErr w:type="spellStart"/>
            <w:r w:rsidRPr="00FD0CFE">
              <w:rPr>
                <w:rFonts w:asciiTheme="minorHAnsi" w:eastAsia="Times New Roman" w:hAnsiTheme="minorHAnsi" w:cstheme="minorHAnsi"/>
                <w:color w:val="000000"/>
                <w:sz w:val="20"/>
              </w:rPr>
              <w:t>Fortička</w:t>
            </w:r>
            <w:proofErr w:type="spellEnd"/>
            <w:r w:rsidRPr="00FD0CFE">
              <w:rPr>
                <w:rFonts w:asciiTheme="minorHAnsi" w:eastAsia="Times New Roman" w:hAnsiTheme="minorHAnsi" w:cstheme="minorHAnsi"/>
                <w:color w:val="000000"/>
                <w:sz w:val="20"/>
              </w:rPr>
              <w:t xml:space="preserve"> 1, Otočac</w:t>
            </w:r>
          </w:p>
        </w:tc>
        <w:tc>
          <w:tcPr>
            <w:tcW w:w="1278" w:type="dxa"/>
            <w:shd w:val="clear" w:color="auto" w:fill="auto"/>
            <w:vAlign w:val="center"/>
          </w:tcPr>
          <w:p w14:paraId="55C549F4"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0CB2F5A1"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stambene građevine</w:t>
            </w:r>
          </w:p>
        </w:tc>
      </w:tr>
      <w:tr w:rsidR="00FD0CFE" w:rsidRPr="00FD0CFE" w14:paraId="180A2B31" w14:textId="77777777" w:rsidTr="00FD0CFE">
        <w:trPr>
          <w:trHeight w:val="455"/>
        </w:trPr>
        <w:tc>
          <w:tcPr>
            <w:tcW w:w="1292" w:type="dxa"/>
            <w:shd w:val="clear" w:color="auto" w:fill="auto"/>
            <w:vAlign w:val="center"/>
          </w:tcPr>
          <w:p w14:paraId="4F734E7B"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Z-4660</w:t>
            </w:r>
          </w:p>
        </w:tc>
        <w:tc>
          <w:tcPr>
            <w:tcW w:w="2239" w:type="dxa"/>
            <w:shd w:val="clear" w:color="auto" w:fill="auto"/>
            <w:vAlign w:val="center"/>
          </w:tcPr>
          <w:p w14:paraId="1596B1A2"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Crkva sv. Save</w:t>
            </w:r>
          </w:p>
        </w:tc>
        <w:tc>
          <w:tcPr>
            <w:tcW w:w="2239" w:type="dxa"/>
            <w:shd w:val="clear" w:color="auto" w:fill="auto"/>
            <w:vAlign w:val="center"/>
          </w:tcPr>
          <w:p w14:paraId="51294B5F"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Brlog</w:t>
            </w:r>
          </w:p>
        </w:tc>
        <w:tc>
          <w:tcPr>
            <w:tcW w:w="1278" w:type="dxa"/>
            <w:shd w:val="clear" w:color="auto" w:fill="auto"/>
            <w:vAlign w:val="center"/>
          </w:tcPr>
          <w:p w14:paraId="383D6C34"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276CE7ED"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sakralne građevine</w:t>
            </w:r>
          </w:p>
        </w:tc>
      </w:tr>
      <w:tr w:rsidR="00FD0CFE" w:rsidRPr="00FD0CFE" w14:paraId="25992A5E" w14:textId="77777777" w:rsidTr="00FD0CFE">
        <w:trPr>
          <w:trHeight w:val="455"/>
        </w:trPr>
        <w:tc>
          <w:tcPr>
            <w:tcW w:w="1292" w:type="dxa"/>
            <w:shd w:val="clear" w:color="auto" w:fill="auto"/>
            <w:vAlign w:val="center"/>
          </w:tcPr>
          <w:p w14:paraId="5927C433"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Z-4119</w:t>
            </w:r>
          </w:p>
        </w:tc>
        <w:tc>
          <w:tcPr>
            <w:tcW w:w="2239" w:type="dxa"/>
            <w:shd w:val="clear" w:color="auto" w:fill="auto"/>
            <w:vAlign w:val="center"/>
          </w:tcPr>
          <w:p w14:paraId="659ECAB7"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Crkva Uzvišenja sv. Križa</w:t>
            </w:r>
          </w:p>
        </w:tc>
        <w:tc>
          <w:tcPr>
            <w:tcW w:w="2239" w:type="dxa"/>
            <w:shd w:val="clear" w:color="auto" w:fill="auto"/>
            <w:vAlign w:val="center"/>
          </w:tcPr>
          <w:p w14:paraId="17D3C7CB"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Prozor</w:t>
            </w:r>
          </w:p>
        </w:tc>
        <w:tc>
          <w:tcPr>
            <w:tcW w:w="1278" w:type="dxa"/>
            <w:shd w:val="clear" w:color="auto" w:fill="auto"/>
            <w:vAlign w:val="center"/>
          </w:tcPr>
          <w:p w14:paraId="32A46D25"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68FBF955"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sakralne građevine</w:t>
            </w:r>
          </w:p>
        </w:tc>
      </w:tr>
      <w:tr w:rsidR="00FD0CFE" w:rsidRPr="00FD0CFE" w14:paraId="12A24CCC" w14:textId="77777777" w:rsidTr="00FD0CFE">
        <w:trPr>
          <w:trHeight w:val="455"/>
        </w:trPr>
        <w:tc>
          <w:tcPr>
            <w:tcW w:w="1292" w:type="dxa"/>
            <w:shd w:val="clear" w:color="auto" w:fill="auto"/>
            <w:vAlign w:val="center"/>
          </w:tcPr>
          <w:p w14:paraId="7FFB0E9E"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Z-4118</w:t>
            </w:r>
          </w:p>
        </w:tc>
        <w:tc>
          <w:tcPr>
            <w:tcW w:w="2239" w:type="dxa"/>
            <w:shd w:val="clear" w:color="auto" w:fill="auto"/>
            <w:vAlign w:val="center"/>
          </w:tcPr>
          <w:p w14:paraId="5D6CC59F"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Zgrada vojne uprave</w:t>
            </w:r>
          </w:p>
        </w:tc>
        <w:tc>
          <w:tcPr>
            <w:tcW w:w="2239" w:type="dxa"/>
            <w:shd w:val="clear" w:color="auto" w:fill="auto"/>
            <w:vAlign w:val="center"/>
          </w:tcPr>
          <w:p w14:paraId="30E65947"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Kralja Zvonimira 10, Otočac</w:t>
            </w:r>
          </w:p>
        </w:tc>
        <w:tc>
          <w:tcPr>
            <w:tcW w:w="1278" w:type="dxa"/>
            <w:shd w:val="clear" w:color="auto" w:fill="auto"/>
            <w:vAlign w:val="center"/>
          </w:tcPr>
          <w:p w14:paraId="0FFBBD95"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47A4A6DD"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vojne i obrambene građevine</w:t>
            </w:r>
          </w:p>
        </w:tc>
      </w:tr>
      <w:tr w:rsidR="00FD0CFE" w:rsidRPr="00FD0CFE" w14:paraId="161B0F44" w14:textId="77777777" w:rsidTr="00FD0CFE">
        <w:trPr>
          <w:trHeight w:val="455"/>
        </w:trPr>
        <w:tc>
          <w:tcPr>
            <w:tcW w:w="1292" w:type="dxa"/>
            <w:shd w:val="clear" w:color="auto" w:fill="auto"/>
            <w:vAlign w:val="center"/>
          </w:tcPr>
          <w:p w14:paraId="7768DFC9"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Z-3951</w:t>
            </w:r>
          </w:p>
        </w:tc>
        <w:tc>
          <w:tcPr>
            <w:tcW w:w="2239" w:type="dxa"/>
            <w:shd w:val="clear" w:color="auto" w:fill="auto"/>
            <w:vAlign w:val="center"/>
          </w:tcPr>
          <w:p w14:paraId="0D5E0C45"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Crkva sv. Ilije Proroka</w:t>
            </w:r>
          </w:p>
        </w:tc>
        <w:tc>
          <w:tcPr>
            <w:tcW w:w="2239" w:type="dxa"/>
            <w:shd w:val="clear" w:color="auto" w:fill="auto"/>
            <w:vAlign w:val="center"/>
          </w:tcPr>
          <w:p w14:paraId="6C097C6B" w14:textId="77777777" w:rsidR="00FD0CFE" w:rsidRPr="00FD0CFE" w:rsidRDefault="00FD0CFE" w:rsidP="00B23E7D">
            <w:pPr>
              <w:jc w:val="center"/>
              <w:rPr>
                <w:rFonts w:asciiTheme="minorHAnsi" w:hAnsiTheme="minorHAnsi" w:cstheme="minorHAnsi"/>
                <w:color w:val="000000"/>
                <w:sz w:val="20"/>
              </w:rPr>
            </w:pPr>
            <w:proofErr w:type="spellStart"/>
            <w:r w:rsidRPr="00FD0CFE">
              <w:rPr>
                <w:rFonts w:asciiTheme="minorHAnsi" w:eastAsia="Times New Roman" w:hAnsiTheme="minorHAnsi" w:cstheme="minorHAnsi"/>
                <w:color w:val="000000"/>
                <w:sz w:val="20"/>
              </w:rPr>
              <w:t>Sinac</w:t>
            </w:r>
            <w:proofErr w:type="spellEnd"/>
          </w:p>
        </w:tc>
        <w:tc>
          <w:tcPr>
            <w:tcW w:w="1278" w:type="dxa"/>
            <w:shd w:val="clear" w:color="auto" w:fill="auto"/>
            <w:vAlign w:val="center"/>
          </w:tcPr>
          <w:p w14:paraId="42F70E68"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1AF0773D"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sakralne građevine</w:t>
            </w:r>
          </w:p>
        </w:tc>
      </w:tr>
      <w:tr w:rsidR="00FD0CFE" w:rsidRPr="00FD0CFE" w14:paraId="43A58337" w14:textId="77777777" w:rsidTr="00FD0CFE">
        <w:trPr>
          <w:trHeight w:val="455"/>
        </w:trPr>
        <w:tc>
          <w:tcPr>
            <w:tcW w:w="1292" w:type="dxa"/>
            <w:shd w:val="clear" w:color="auto" w:fill="auto"/>
            <w:vAlign w:val="center"/>
          </w:tcPr>
          <w:p w14:paraId="27256EB5"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Z-3181</w:t>
            </w:r>
          </w:p>
        </w:tc>
        <w:tc>
          <w:tcPr>
            <w:tcW w:w="2239" w:type="dxa"/>
            <w:shd w:val="clear" w:color="auto" w:fill="auto"/>
            <w:vAlign w:val="center"/>
          </w:tcPr>
          <w:p w14:paraId="6214E8C6"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 xml:space="preserve">Crkva sv. </w:t>
            </w:r>
            <w:proofErr w:type="spellStart"/>
            <w:r w:rsidRPr="00FD0CFE">
              <w:rPr>
                <w:rFonts w:asciiTheme="minorHAnsi" w:eastAsia="Times New Roman" w:hAnsiTheme="minorHAnsi" w:cstheme="minorHAnsi"/>
                <w:color w:val="000000"/>
                <w:sz w:val="20"/>
              </w:rPr>
              <w:t>Velikomučenika</w:t>
            </w:r>
            <w:proofErr w:type="spellEnd"/>
            <w:r w:rsidRPr="00FD0CFE">
              <w:rPr>
                <w:rFonts w:asciiTheme="minorHAnsi" w:eastAsia="Times New Roman" w:hAnsiTheme="minorHAnsi" w:cstheme="minorHAnsi"/>
                <w:color w:val="000000"/>
                <w:sz w:val="20"/>
              </w:rPr>
              <w:t xml:space="preserve"> Georgija</w:t>
            </w:r>
          </w:p>
        </w:tc>
        <w:tc>
          <w:tcPr>
            <w:tcW w:w="2239" w:type="dxa"/>
            <w:shd w:val="clear" w:color="auto" w:fill="auto"/>
            <w:vAlign w:val="center"/>
          </w:tcPr>
          <w:p w14:paraId="5732D7A8"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Trg dr. Franje Tuđmana, Otočac</w:t>
            </w:r>
          </w:p>
        </w:tc>
        <w:tc>
          <w:tcPr>
            <w:tcW w:w="1278" w:type="dxa"/>
            <w:shd w:val="clear" w:color="auto" w:fill="auto"/>
            <w:vAlign w:val="center"/>
          </w:tcPr>
          <w:p w14:paraId="54883F2B"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09EC271F"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sakralne građevine</w:t>
            </w:r>
          </w:p>
        </w:tc>
      </w:tr>
      <w:tr w:rsidR="00FD0CFE" w:rsidRPr="00FD0CFE" w14:paraId="71A6349E" w14:textId="77777777" w:rsidTr="00FD0CFE">
        <w:trPr>
          <w:trHeight w:val="455"/>
        </w:trPr>
        <w:tc>
          <w:tcPr>
            <w:tcW w:w="1292" w:type="dxa"/>
            <w:shd w:val="clear" w:color="auto" w:fill="auto"/>
            <w:vAlign w:val="center"/>
          </w:tcPr>
          <w:p w14:paraId="3FA79C3D"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Z-3180</w:t>
            </w:r>
          </w:p>
        </w:tc>
        <w:tc>
          <w:tcPr>
            <w:tcW w:w="2239" w:type="dxa"/>
            <w:shd w:val="clear" w:color="auto" w:fill="auto"/>
            <w:vAlign w:val="center"/>
          </w:tcPr>
          <w:p w14:paraId="1C21A009"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Crkva sv. Franje Paulskog</w:t>
            </w:r>
          </w:p>
        </w:tc>
        <w:tc>
          <w:tcPr>
            <w:tcW w:w="2239" w:type="dxa"/>
            <w:shd w:val="clear" w:color="auto" w:fill="auto"/>
            <w:vAlign w:val="center"/>
          </w:tcPr>
          <w:p w14:paraId="510544DF"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Ličko Lešće</w:t>
            </w:r>
          </w:p>
        </w:tc>
        <w:tc>
          <w:tcPr>
            <w:tcW w:w="1278" w:type="dxa"/>
            <w:shd w:val="clear" w:color="auto" w:fill="auto"/>
            <w:vAlign w:val="center"/>
          </w:tcPr>
          <w:p w14:paraId="5230036A"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16FFE2A3"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sakralne građevine</w:t>
            </w:r>
          </w:p>
        </w:tc>
      </w:tr>
      <w:tr w:rsidR="00FD0CFE" w:rsidRPr="00FD0CFE" w14:paraId="73C39E63" w14:textId="77777777" w:rsidTr="00FD0CFE">
        <w:trPr>
          <w:trHeight w:val="455"/>
        </w:trPr>
        <w:tc>
          <w:tcPr>
            <w:tcW w:w="1292" w:type="dxa"/>
            <w:shd w:val="clear" w:color="auto" w:fill="auto"/>
            <w:vAlign w:val="center"/>
          </w:tcPr>
          <w:p w14:paraId="103D9474"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Z-3179</w:t>
            </w:r>
          </w:p>
        </w:tc>
        <w:tc>
          <w:tcPr>
            <w:tcW w:w="2239" w:type="dxa"/>
            <w:shd w:val="clear" w:color="auto" w:fill="auto"/>
            <w:vAlign w:val="center"/>
          </w:tcPr>
          <w:p w14:paraId="2574CDC8"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 xml:space="preserve">Ruralna cjelina </w:t>
            </w:r>
            <w:proofErr w:type="spellStart"/>
            <w:r w:rsidRPr="00FD0CFE">
              <w:rPr>
                <w:rFonts w:asciiTheme="minorHAnsi" w:eastAsia="Times New Roman" w:hAnsiTheme="minorHAnsi" w:cstheme="minorHAnsi"/>
                <w:color w:val="000000"/>
                <w:sz w:val="20"/>
              </w:rPr>
              <w:t>Majerovo</w:t>
            </w:r>
            <w:proofErr w:type="spellEnd"/>
            <w:r w:rsidRPr="00FD0CFE">
              <w:rPr>
                <w:rFonts w:asciiTheme="minorHAnsi" w:eastAsia="Times New Roman" w:hAnsiTheme="minorHAnsi" w:cstheme="minorHAnsi"/>
                <w:color w:val="000000"/>
                <w:sz w:val="20"/>
              </w:rPr>
              <w:t xml:space="preserve"> Vrilo - </w:t>
            </w:r>
            <w:proofErr w:type="spellStart"/>
            <w:r w:rsidRPr="00FD0CFE">
              <w:rPr>
                <w:rFonts w:asciiTheme="minorHAnsi" w:eastAsia="Times New Roman" w:hAnsiTheme="minorHAnsi" w:cstheme="minorHAnsi"/>
                <w:color w:val="000000"/>
                <w:sz w:val="20"/>
              </w:rPr>
              <w:t>Miletina</w:t>
            </w:r>
            <w:proofErr w:type="spellEnd"/>
            <w:r w:rsidRPr="00FD0CFE">
              <w:rPr>
                <w:rFonts w:asciiTheme="minorHAnsi" w:eastAsia="Times New Roman" w:hAnsiTheme="minorHAnsi" w:cstheme="minorHAnsi"/>
                <w:color w:val="000000"/>
                <w:sz w:val="20"/>
              </w:rPr>
              <w:t xml:space="preserve"> Skela</w:t>
            </w:r>
          </w:p>
        </w:tc>
        <w:tc>
          <w:tcPr>
            <w:tcW w:w="2239" w:type="dxa"/>
            <w:shd w:val="clear" w:color="auto" w:fill="auto"/>
            <w:vAlign w:val="center"/>
          </w:tcPr>
          <w:p w14:paraId="0D072882" w14:textId="77777777" w:rsidR="00FD0CFE" w:rsidRPr="00FD0CFE" w:rsidRDefault="00FD0CFE" w:rsidP="00B23E7D">
            <w:pPr>
              <w:jc w:val="center"/>
              <w:rPr>
                <w:rFonts w:asciiTheme="minorHAnsi" w:hAnsiTheme="minorHAnsi" w:cstheme="minorHAnsi"/>
                <w:color w:val="000000"/>
                <w:sz w:val="20"/>
              </w:rPr>
            </w:pPr>
            <w:proofErr w:type="spellStart"/>
            <w:r w:rsidRPr="00FD0CFE">
              <w:rPr>
                <w:rFonts w:asciiTheme="minorHAnsi" w:eastAsia="Times New Roman" w:hAnsiTheme="minorHAnsi" w:cstheme="minorHAnsi"/>
                <w:color w:val="000000"/>
                <w:sz w:val="20"/>
              </w:rPr>
              <w:t>Sinac</w:t>
            </w:r>
            <w:proofErr w:type="spellEnd"/>
          </w:p>
        </w:tc>
        <w:tc>
          <w:tcPr>
            <w:tcW w:w="1278" w:type="dxa"/>
            <w:shd w:val="clear" w:color="auto" w:fill="auto"/>
            <w:vAlign w:val="center"/>
          </w:tcPr>
          <w:p w14:paraId="66A9B534"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(C)</w:t>
            </w:r>
          </w:p>
        </w:tc>
        <w:tc>
          <w:tcPr>
            <w:tcW w:w="2019" w:type="dxa"/>
            <w:shd w:val="clear" w:color="auto" w:fill="auto"/>
            <w:vAlign w:val="center"/>
          </w:tcPr>
          <w:p w14:paraId="17996BA7"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ruralna cjelina</w:t>
            </w:r>
          </w:p>
        </w:tc>
      </w:tr>
      <w:tr w:rsidR="00FD0CFE" w:rsidRPr="00FD0CFE" w14:paraId="1A4097AC" w14:textId="77777777" w:rsidTr="00FD0CFE">
        <w:trPr>
          <w:trHeight w:val="455"/>
        </w:trPr>
        <w:tc>
          <w:tcPr>
            <w:tcW w:w="1292" w:type="dxa"/>
            <w:shd w:val="clear" w:color="auto" w:fill="auto"/>
            <w:vAlign w:val="center"/>
          </w:tcPr>
          <w:p w14:paraId="32A02910"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Z-2585</w:t>
            </w:r>
          </w:p>
        </w:tc>
        <w:tc>
          <w:tcPr>
            <w:tcW w:w="2239" w:type="dxa"/>
            <w:shd w:val="clear" w:color="auto" w:fill="auto"/>
            <w:vAlign w:val="center"/>
          </w:tcPr>
          <w:p w14:paraId="45541045"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Kapela Bezgrešnog začeća Blažene Djevice Marije</w:t>
            </w:r>
          </w:p>
        </w:tc>
        <w:tc>
          <w:tcPr>
            <w:tcW w:w="2239" w:type="dxa"/>
            <w:shd w:val="clear" w:color="auto" w:fill="auto"/>
            <w:vAlign w:val="center"/>
          </w:tcPr>
          <w:p w14:paraId="45010F84"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Ive Senjanina 76a, Otočac</w:t>
            </w:r>
          </w:p>
        </w:tc>
        <w:tc>
          <w:tcPr>
            <w:tcW w:w="1278" w:type="dxa"/>
            <w:shd w:val="clear" w:color="auto" w:fill="auto"/>
            <w:vAlign w:val="center"/>
          </w:tcPr>
          <w:p w14:paraId="54BD1CBC"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760433B5"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sakralne građevine</w:t>
            </w:r>
          </w:p>
        </w:tc>
      </w:tr>
      <w:tr w:rsidR="00FD0CFE" w:rsidRPr="00FD0CFE" w14:paraId="70F08991" w14:textId="77777777" w:rsidTr="00FD0CFE">
        <w:trPr>
          <w:trHeight w:val="455"/>
        </w:trPr>
        <w:tc>
          <w:tcPr>
            <w:tcW w:w="1292" w:type="dxa"/>
            <w:shd w:val="clear" w:color="auto" w:fill="auto"/>
            <w:vAlign w:val="center"/>
          </w:tcPr>
          <w:p w14:paraId="3B077122"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Z-2584</w:t>
            </w:r>
          </w:p>
        </w:tc>
        <w:tc>
          <w:tcPr>
            <w:tcW w:w="2239" w:type="dxa"/>
            <w:shd w:val="clear" w:color="auto" w:fill="auto"/>
            <w:vAlign w:val="center"/>
          </w:tcPr>
          <w:p w14:paraId="278C026A"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Župni dvor</w:t>
            </w:r>
          </w:p>
        </w:tc>
        <w:tc>
          <w:tcPr>
            <w:tcW w:w="2239" w:type="dxa"/>
            <w:shd w:val="clear" w:color="auto" w:fill="auto"/>
            <w:vAlign w:val="center"/>
          </w:tcPr>
          <w:p w14:paraId="414566E9"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Trg dr. Franje Tuđmana 11, Otočac</w:t>
            </w:r>
          </w:p>
        </w:tc>
        <w:tc>
          <w:tcPr>
            <w:tcW w:w="1278" w:type="dxa"/>
            <w:shd w:val="clear" w:color="auto" w:fill="auto"/>
            <w:vAlign w:val="center"/>
          </w:tcPr>
          <w:p w14:paraId="1E89E0A6"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2A7BF847"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stambene građevine</w:t>
            </w:r>
          </w:p>
        </w:tc>
      </w:tr>
      <w:tr w:rsidR="00FD0CFE" w:rsidRPr="00FD0CFE" w14:paraId="20A34392" w14:textId="77777777" w:rsidTr="00FD0CFE">
        <w:trPr>
          <w:trHeight w:val="455"/>
        </w:trPr>
        <w:tc>
          <w:tcPr>
            <w:tcW w:w="1292" w:type="dxa"/>
            <w:shd w:val="clear" w:color="auto" w:fill="auto"/>
            <w:vAlign w:val="center"/>
          </w:tcPr>
          <w:p w14:paraId="56DA6E58"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Z-2377</w:t>
            </w:r>
          </w:p>
        </w:tc>
        <w:tc>
          <w:tcPr>
            <w:tcW w:w="2239" w:type="dxa"/>
            <w:shd w:val="clear" w:color="auto" w:fill="auto"/>
            <w:vAlign w:val="center"/>
          </w:tcPr>
          <w:p w14:paraId="14C80AC0"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 xml:space="preserve">Ostaci </w:t>
            </w:r>
            <w:proofErr w:type="spellStart"/>
            <w:r w:rsidRPr="00FD0CFE">
              <w:rPr>
                <w:rFonts w:asciiTheme="minorHAnsi" w:eastAsia="Times New Roman" w:hAnsiTheme="minorHAnsi" w:cstheme="minorHAnsi"/>
                <w:color w:val="000000"/>
                <w:sz w:val="20"/>
              </w:rPr>
              <w:t>mitreja</w:t>
            </w:r>
            <w:proofErr w:type="spellEnd"/>
          </w:p>
        </w:tc>
        <w:tc>
          <w:tcPr>
            <w:tcW w:w="2239" w:type="dxa"/>
            <w:shd w:val="clear" w:color="auto" w:fill="auto"/>
            <w:vAlign w:val="center"/>
          </w:tcPr>
          <w:p w14:paraId="595126FD"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Čovići</w:t>
            </w:r>
          </w:p>
        </w:tc>
        <w:tc>
          <w:tcPr>
            <w:tcW w:w="1278" w:type="dxa"/>
            <w:shd w:val="clear" w:color="auto" w:fill="auto"/>
            <w:vAlign w:val="center"/>
          </w:tcPr>
          <w:p w14:paraId="19519D71"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(A)</w:t>
            </w:r>
          </w:p>
        </w:tc>
        <w:tc>
          <w:tcPr>
            <w:tcW w:w="2019" w:type="dxa"/>
            <w:shd w:val="clear" w:color="auto" w:fill="auto"/>
            <w:vAlign w:val="center"/>
          </w:tcPr>
          <w:p w14:paraId="6B11B03F"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kopnena arheološka zona/nalazište</w:t>
            </w:r>
          </w:p>
        </w:tc>
      </w:tr>
      <w:tr w:rsidR="00FD0CFE" w:rsidRPr="00FD0CFE" w14:paraId="3A13B98B" w14:textId="77777777" w:rsidTr="00FD0CFE">
        <w:trPr>
          <w:trHeight w:val="455"/>
        </w:trPr>
        <w:tc>
          <w:tcPr>
            <w:tcW w:w="1292" w:type="dxa"/>
            <w:shd w:val="clear" w:color="auto" w:fill="auto"/>
            <w:vAlign w:val="center"/>
          </w:tcPr>
          <w:p w14:paraId="3263F40F"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Z-2376</w:t>
            </w:r>
          </w:p>
        </w:tc>
        <w:tc>
          <w:tcPr>
            <w:tcW w:w="2239" w:type="dxa"/>
            <w:shd w:val="clear" w:color="auto" w:fill="auto"/>
            <w:vAlign w:val="center"/>
          </w:tcPr>
          <w:p w14:paraId="3F96A9E2"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 xml:space="preserve">Ostaci </w:t>
            </w:r>
            <w:proofErr w:type="spellStart"/>
            <w:r w:rsidRPr="00FD0CFE">
              <w:rPr>
                <w:rFonts w:asciiTheme="minorHAnsi" w:eastAsia="Times New Roman" w:hAnsiTheme="minorHAnsi" w:cstheme="minorHAnsi"/>
                <w:color w:val="000000"/>
                <w:sz w:val="20"/>
              </w:rPr>
              <w:t>mitreja</w:t>
            </w:r>
            <w:proofErr w:type="spellEnd"/>
          </w:p>
        </w:tc>
        <w:tc>
          <w:tcPr>
            <w:tcW w:w="2239" w:type="dxa"/>
            <w:shd w:val="clear" w:color="auto" w:fill="auto"/>
            <w:vAlign w:val="center"/>
          </w:tcPr>
          <w:p w14:paraId="1200130E"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Prozor</w:t>
            </w:r>
          </w:p>
        </w:tc>
        <w:tc>
          <w:tcPr>
            <w:tcW w:w="1278" w:type="dxa"/>
            <w:shd w:val="clear" w:color="auto" w:fill="auto"/>
            <w:vAlign w:val="center"/>
          </w:tcPr>
          <w:p w14:paraId="27E7AC4C"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(A)</w:t>
            </w:r>
          </w:p>
        </w:tc>
        <w:tc>
          <w:tcPr>
            <w:tcW w:w="2019" w:type="dxa"/>
            <w:shd w:val="clear" w:color="auto" w:fill="auto"/>
            <w:vAlign w:val="center"/>
          </w:tcPr>
          <w:p w14:paraId="7DC99987"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kopnena arheološka zona/nalazište</w:t>
            </w:r>
          </w:p>
        </w:tc>
      </w:tr>
      <w:tr w:rsidR="00FD0CFE" w:rsidRPr="00FD0CFE" w14:paraId="28211F99" w14:textId="77777777" w:rsidTr="00FD0CFE">
        <w:trPr>
          <w:trHeight w:val="455"/>
        </w:trPr>
        <w:tc>
          <w:tcPr>
            <w:tcW w:w="1292" w:type="dxa"/>
            <w:shd w:val="clear" w:color="auto" w:fill="auto"/>
            <w:vAlign w:val="center"/>
          </w:tcPr>
          <w:p w14:paraId="21C1D9BF"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Z-2374</w:t>
            </w:r>
          </w:p>
        </w:tc>
        <w:tc>
          <w:tcPr>
            <w:tcW w:w="2239" w:type="dxa"/>
            <w:shd w:val="clear" w:color="auto" w:fill="auto"/>
            <w:vAlign w:val="center"/>
          </w:tcPr>
          <w:p w14:paraId="24CB3C78"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Crkva Pohođenja Blažene Djevice Marije i župni dvor</w:t>
            </w:r>
          </w:p>
        </w:tc>
        <w:tc>
          <w:tcPr>
            <w:tcW w:w="2239" w:type="dxa"/>
            <w:shd w:val="clear" w:color="auto" w:fill="auto"/>
            <w:vAlign w:val="center"/>
          </w:tcPr>
          <w:p w14:paraId="23DB9765"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Brlog</w:t>
            </w:r>
          </w:p>
        </w:tc>
        <w:tc>
          <w:tcPr>
            <w:tcW w:w="1278" w:type="dxa"/>
            <w:shd w:val="clear" w:color="auto" w:fill="auto"/>
            <w:vAlign w:val="center"/>
          </w:tcPr>
          <w:p w14:paraId="3A4BC254"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076AD2AE"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sakralni kompleksi</w:t>
            </w:r>
          </w:p>
        </w:tc>
      </w:tr>
      <w:tr w:rsidR="00FD0CFE" w:rsidRPr="00FD0CFE" w14:paraId="0D2E082C" w14:textId="77777777" w:rsidTr="00FD0CFE">
        <w:trPr>
          <w:trHeight w:val="455"/>
        </w:trPr>
        <w:tc>
          <w:tcPr>
            <w:tcW w:w="1292" w:type="dxa"/>
            <w:shd w:val="clear" w:color="auto" w:fill="auto"/>
            <w:vAlign w:val="center"/>
          </w:tcPr>
          <w:p w14:paraId="19C607E0"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Z-2373</w:t>
            </w:r>
          </w:p>
        </w:tc>
        <w:tc>
          <w:tcPr>
            <w:tcW w:w="2239" w:type="dxa"/>
            <w:shd w:val="clear" w:color="auto" w:fill="auto"/>
            <w:vAlign w:val="center"/>
          </w:tcPr>
          <w:p w14:paraId="5D28E74D"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Kapela Majke Božje od Sedam žalosti</w:t>
            </w:r>
          </w:p>
        </w:tc>
        <w:tc>
          <w:tcPr>
            <w:tcW w:w="2239" w:type="dxa"/>
            <w:shd w:val="clear" w:color="auto" w:fill="auto"/>
            <w:vAlign w:val="center"/>
          </w:tcPr>
          <w:p w14:paraId="053E6764"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Otočac</w:t>
            </w:r>
          </w:p>
        </w:tc>
        <w:tc>
          <w:tcPr>
            <w:tcW w:w="1278" w:type="dxa"/>
            <w:shd w:val="clear" w:color="auto" w:fill="auto"/>
            <w:vAlign w:val="center"/>
          </w:tcPr>
          <w:p w14:paraId="461128D1"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1B57AA54"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sakralne građevine</w:t>
            </w:r>
          </w:p>
        </w:tc>
      </w:tr>
      <w:tr w:rsidR="00FD0CFE" w:rsidRPr="00FD0CFE" w14:paraId="7CE44C2B" w14:textId="77777777" w:rsidTr="00FD0CFE">
        <w:trPr>
          <w:trHeight w:val="455"/>
        </w:trPr>
        <w:tc>
          <w:tcPr>
            <w:tcW w:w="1292" w:type="dxa"/>
            <w:shd w:val="clear" w:color="auto" w:fill="auto"/>
            <w:vAlign w:val="center"/>
          </w:tcPr>
          <w:p w14:paraId="39FC478B"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Z-2264</w:t>
            </w:r>
          </w:p>
        </w:tc>
        <w:tc>
          <w:tcPr>
            <w:tcW w:w="2239" w:type="dxa"/>
            <w:shd w:val="clear" w:color="auto" w:fill="auto"/>
            <w:vAlign w:val="center"/>
          </w:tcPr>
          <w:p w14:paraId="1E5164E2"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Ruševine starog grada Gusić grada</w:t>
            </w:r>
          </w:p>
        </w:tc>
        <w:tc>
          <w:tcPr>
            <w:tcW w:w="2239" w:type="dxa"/>
            <w:shd w:val="clear" w:color="auto" w:fill="auto"/>
            <w:vAlign w:val="center"/>
          </w:tcPr>
          <w:p w14:paraId="3397ED39"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Brlog</w:t>
            </w:r>
          </w:p>
        </w:tc>
        <w:tc>
          <w:tcPr>
            <w:tcW w:w="1278" w:type="dxa"/>
            <w:shd w:val="clear" w:color="auto" w:fill="auto"/>
            <w:vAlign w:val="center"/>
          </w:tcPr>
          <w:p w14:paraId="6674633F"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(A)</w:t>
            </w:r>
          </w:p>
        </w:tc>
        <w:tc>
          <w:tcPr>
            <w:tcW w:w="2019" w:type="dxa"/>
            <w:shd w:val="clear" w:color="auto" w:fill="auto"/>
            <w:vAlign w:val="center"/>
          </w:tcPr>
          <w:p w14:paraId="1A1042ED"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kopnena arheološka zona/nalazište</w:t>
            </w:r>
          </w:p>
        </w:tc>
      </w:tr>
      <w:tr w:rsidR="00FD0CFE" w:rsidRPr="00FD0CFE" w14:paraId="60299DCD" w14:textId="77777777" w:rsidTr="00FD0CFE">
        <w:trPr>
          <w:trHeight w:val="455"/>
        </w:trPr>
        <w:tc>
          <w:tcPr>
            <w:tcW w:w="1292" w:type="dxa"/>
            <w:shd w:val="clear" w:color="auto" w:fill="auto"/>
            <w:vAlign w:val="center"/>
          </w:tcPr>
          <w:p w14:paraId="5D4B1829"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Z-329</w:t>
            </w:r>
          </w:p>
        </w:tc>
        <w:tc>
          <w:tcPr>
            <w:tcW w:w="2239" w:type="dxa"/>
            <w:shd w:val="clear" w:color="auto" w:fill="auto"/>
            <w:vAlign w:val="center"/>
          </w:tcPr>
          <w:p w14:paraId="24EAD78E"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Ruševine crkve sv. Marka</w:t>
            </w:r>
          </w:p>
        </w:tc>
        <w:tc>
          <w:tcPr>
            <w:tcW w:w="2239" w:type="dxa"/>
            <w:shd w:val="clear" w:color="auto" w:fill="auto"/>
            <w:vAlign w:val="center"/>
          </w:tcPr>
          <w:p w14:paraId="605C2353" w14:textId="77777777" w:rsidR="00FD0CFE" w:rsidRPr="00FD0CFE" w:rsidRDefault="00FD0CFE" w:rsidP="00B23E7D">
            <w:pPr>
              <w:jc w:val="center"/>
              <w:rPr>
                <w:rFonts w:asciiTheme="minorHAnsi" w:hAnsiTheme="minorHAnsi" w:cstheme="minorHAnsi"/>
                <w:color w:val="000000"/>
                <w:sz w:val="20"/>
              </w:rPr>
            </w:pPr>
            <w:proofErr w:type="spellStart"/>
            <w:r w:rsidRPr="00FD0CFE">
              <w:rPr>
                <w:rFonts w:asciiTheme="minorHAnsi" w:eastAsia="Times New Roman" w:hAnsiTheme="minorHAnsi" w:cstheme="minorHAnsi"/>
                <w:color w:val="000000"/>
                <w:sz w:val="20"/>
              </w:rPr>
              <w:t>Podum</w:t>
            </w:r>
            <w:proofErr w:type="spellEnd"/>
          </w:p>
        </w:tc>
        <w:tc>
          <w:tcPr>
            <w:tcW w:w="1278" w:type="dxa"/>
            <w:shd w:val="clear" w:color="auto" w:fill="auto"/>
            <w:vAlign w:val="center"/>
          </w:tcPr>
          <w:p w14:paraId="49C3FE98"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(A)</w:t>
            </w:r>
          </w:p>
        </w:tc>
        <w:tc>
          <w:tcPr>
            <w:tcW w:w="2019" w:type="dxa"/>
            <w:shd w:val="clear" w:color="auto" w:fill="auto"/>
            <w:vAlign w:val="center"/>
          </w:tcPr>
          <w:p w14:paraId="7F0AE615"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kopnena arheološka zona/nalazište</w:t>
            </w:r>
          </w:p>
        </w:tc>
      </w:tr>
      <w:tr w:rsidR="00FD0CFE" w:rsidRPr="00FD0CFE" w14:paraId="0A3D3D8C" w14:textId="77777777" w:rsidTr="00FD0CFE">
        <w:trPr>
          <w:trHeight w:val="455"/>
        </w:trPr>
        <w:tc>
          <w:tcPr>
            <w:tcW w:w="1292" w:type="dxa"/>
            <w:shd w:val="clear" w:color="auto" w:fill="auto"/>
            <w:vAlign w:val="center"/>
          </w:tcPr>
          <w:p w14:paraId="3797AA26"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Z-322</w:t>
            </w:r>
          </w:p>
        </w:tc>
        <w:tc>
          <w:tcPr>
            <w:tcW w:w="2239" w:type="dxa"/>
            <w:shd w:val="clear" w:color="auto" w:fill="auto"/>
            <w:vAlign w:val="center"/>
          </w:tcPr>
          <w:p w14:paraId="50674421"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Ruševine starog grada "Fortica"</w:t>
            </w:r>
          </w:p>
        </w:tc>
        <w:tc>
          <w:tcPr>
            <w:tcW w:w="2239" w:type="dxa"/>
            <w:shd w:val="clear" w:color="auto" w:fill="auto"/>
            <w:vAlign w:val="center"/>
          </w:tcPr>
          <w:p w14:paraId="24AD750A"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Otočac</w:t>
            </w:r>
          </w:p>
        </w:tc>
        <w:tc>
          <w:tcPr>
            <w:tcW w:w="1278" w:type="dxa"/>
            <w:shd w:val="clear" w:color="auto" w:fill="auto"/>
            <w:vAlign w:val="center"/>
          </w:tcPr>
          <w:p w14:paraId="2D6FCC50"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(A)</w:t>
            </w:r>
          </w:p>
        </w:tc>
        <w:tc>
          <w:tcPr>
            <w:tcW w:w="2019" w:type="dxa"/>
            <w:shd w:val="clear" w:color="auto" w:fill="auto"/>
            <w:vAlign w:val="center"/>
          </w:tcPr>
          <w:p w14:paraId="34FDDE13"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kopnena arheološka zona/nalazište</w:t>
            </w:r>
          </w:p>
        </w:tc>
      </w:tr>
      <w:tr w:rsidR="00FD0CFE" w:rsidRPr="00FD0CFE" w14:paraId="00349ABD" w14:textId="77777777" w:rsidTr="00FD0CFE">
        <w:trPr>
          <w:trHeight w:val="455"/>
        </w:trPr>
        <w:tc>
          <w:tcPr>
            <w:tcW w:w="1292" w:type="dxa"/>
            <w:shd w:val="clear" w:color="auto" w:fill="auto"/>
            <w:vAlign w:val="center"/>
          </w:tcPr>
          <w:p w14:paraId="6A6ED1A3"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Z-321</w:t>
            </w:r>
          </w:p>
        </w:tc>
        <w:tc>
          <w:tcPr>
            <w:tcW w:w="2239" w:type="dxa"/>
            <w:shd w:val="clear" w:color="auto" w:fill="auto"/>
            <w:vAlign w:val="center"/>
          </w:tcPr>
          <w:p w14:paraId="386D59BE"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Crkva Majke Božje od sv. Krunice (sv. Rozalije)</w:t>
            </w:r>
          </w:p>
        </w:tc>
        <w:tc>
          <w:tcPr>
            <w:tcW w:w="2239" w:type="dxa"/>
            <w:shd w:val="clear" w:color="auto" w:fill="auto"/>
            <w:vAlign w:val="center"/>
          </w:tcPr>
          <w:p w14:paraId="5618ADB5"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Ličko Lešće</w:t>
            </w:r>
          </w:p>
        </w:tc>
        <w:tc>
          <w:tcPr>
            <w:tcW w:w="1278" w:type="dxa"/>
            <w:shd w:val="clear" w:color="auto" w:fill="auto"/>
            <w:vAlign w:val="center"/>
          </w:tcPr>
          <w:p w14:paraId="0BCCD0E0"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4B75C5DD"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sakralne građevine</w:t>
            </w:r>
          </w:p>
        </w:tc>
      </w:tr>
      <w:tr w:rsidR="00FD0CFE" w:rsidRPr="00FD0CFE" w14:paraId="0190415D" w14:textId="77777777" w:rsidTr="00FD0CFE">
        <w:trPr>
          <w:trHeight w:val="455"/>
        </w:trPr>
        <w:tc>
          <w:tcPr>
            <w:tcW w:w="1292" w:type="dxa"/>
            <w:shd w:val="clear" w:color="auto" w:fill="auto"/>
            <w:vAlign w:val="center"/>
          </w:tcPr>
          <w:p w14:paraId="7D20E3E7"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Z-320</w:t>
            </w:r>
          </w:p>
        </w:tc>
        <w:tc>
          <w:tcPr>
            <w:tcW w:w="2239" w:type="dxa"/>
            <w:shd w:val="clear" w:color="auto" w:fill="auto"/>
            <w:vAlign w:val="center"/>
          </w:tcPr>
          <w:p w14:paraId="71D40B4E"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Crkva sv. Stjepana Prvomučenika</w:t>
            </w:r>
          </w:p>
        </w:tc>
        <w:tc>
          <w:tcPr>
            <w:tcW w:w="2239" w:type="dxa"/>
            <w:shd w:val="clear" w:color="auto" w:fill="auto"/>
            <w:vAlign w:val="center"/>
          </w:tcPr>
          <w:p w14:paraId="6EC29742" w14:textId="77777777" w:rsidR="00FD0CFE" w:rsidRPr="00FD0CFE" w:rsidRDefault="00FD0CFE" w:rsidP="00B23E7D">
            <w:pPr>
              <w:jc w:val="center"/>
              <w:rPr>
                <w:rFonts w:asciiTheme="minorHAnsi" w:hAnsiTheme="minorHAnsi" w:cstheme="minorHAnsi"/>
                <w:color w:val="000000"/>
                <w:sz w:val="20"/>
              </w:rPr>
            </w:pPr>
            <w:proofErr w:type="spellStart"/>
            <w:r w:rsidRPr="00FD0CFE">
              <w:rPr>
                <w:rFonts w:asciiTheme="minorHAnsi" w:eastAsia="Times New Roman" w:hAnsiTheme="minorHAnsi" w:cstheme="minorHAnsi"/>
                <w:color w:val="000000"/>
                <w:sz w:val="20"/>
              </w:rPr>
              <w:t>Kompolje</w:t>
            </w:r>
            <w:proofErr w:type="spellEnd"/>
          </w:p>
        </w:tc>
        <w:tc>
          <w:tcPr>
            <w:tcW w:w="1278" w:type="dxa"/>
            <w:shd w:val="clear" w:color="auto" w:fill="auto"/>
            <w:vAlign w:val="center"/>
          </w:tcPr>
          <w:p w14:paraId="3A31BCC8"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21241D99"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sakralne građevine</w:t>
            </w:r>
          </w:p>
        </w:tc>
      </w:tr>
      <w:tr w:rsidR="00FD0CFE" w:rsidRPr="00FD0CFE" w14:paraId="03546AF1" w14:textId="77777777" w:rsidTr="00FD0CFE">
        <w:trPr>
          <w:trHeight w:val="455"/>
        </w:trPr>
        <w:tc>
          <w:tcPr>
            <w:tcW w:w="1292" w:type="dxa"/>
            <w:shd w:val="clear" w:color="auto" w:fill="auto"/>
            <w:vAlign w:val="center"/>
          </w:tcPr>
          <w:p w14:paraId="16284AE7"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Z-319</w:t>
            </w:r>
          </w:p>
        </w:tc>
        <w:tc>
          <w:tcPr>
            <w:tcW w:w="2239" w:type="dxa"/>
            <w:shd w:val="clear" w:color="auto" w:fill="auto"/>
            <w:vAlign w:val="center"/>
          </w:tcPr>
          <w:p w14:paraId="22CE49A7"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Crkva Sv. Trojstva</w:t>
            </w:r>
          </w:p>
        </w:tc>
        <w:tc>
          <w:tcPr>
            <w:tcW w:w="2239" w:type="dxa"/>
            <w:shd w:val="clear" w:color="auto" w:fill="auto"/>
            <w:vAlign w:val="center"/>
          </w:tcPr>
          <w:p w14:paraId="5EEC4074"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Trg dr. Franje Tuđmana, Otočac</w:t>
            </w:r>
          </w:p>
        </w:tc>
        <w:tc>
          <w:tcPr>
            <w:tcW w:w="1278" w:type="dxa"/>
            <w:shd w:val="clear" w:color="auto" w:fill="auto"/>
            <w:vAlign w:val="center"/>
          </w:tcPr>
          <w:p w14:paraId="28718DDA"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275BAEFA"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sakralne građevine</w:t>
            </w:r>
          </w:p>
        </w:tc>
      </w:tr>
      <w:tr w:rsidR="00FD0CFE" w:rsidRPr="00FD0CFE" w14:paraId="5ED0F3D9" w14:textId="77777777" w:rsidTr="00FD0CFE">
        <w:trPr>
          <w:trHeight w:val="455"/>
        </w:trPr>
        <w:tc>
          <w:tcPr>
            <w:tcW w:w="1292" w:type="dxa"/>
            <w:shd w:val="clear" w:color="auto" w:fill="auto"/>
            <w:vAlign w:val="center"/>
          </w:tcPr>
          <w:p w14:paraId="589742EA"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lastRenderedPageBreak/>
              <w:t>Z-318</w:t>
            </w:r>
          </w:p>
        </w:tc>
        <w:tc>
          <w:tcPr>
            <w:tcW w:w="2239" w:type="dxa"/>
            <w:shd w:val="clear" w:color="auto" w:fill="auto"/>
            <w:vAlign w:val="center"/>
          </w:tcPr>
          <w:p w14:paraId="3DEF0106"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Zgrada</w:t>
            </w:r>
          </w:p>
        </w:tc>
        <w:tc>
          <w:tcPr>
            <w:tcW w:w="2239" w:type="dxa"/>
            <w:shd w:val="clear" w:color="auto" w:fill="auto"/>
            <w:vAlign w:val="center"/>
          </w:tcPr>
          <w:p w14:paraId="150710E2"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Ruđera Boškovića 4, Otočac</w:t>
            </w:r>
          </w:p>
        </w:tc>
        <w:tc>
          <w:tcPr>
            <w:tcW w:w="1278" w:type="dxa"/>
            <w:shd w:val="clear" w:color="auto" w:fill="auto"/>
            <w:vAlign w:val="center"/>
          </w:tcPr>
          <w:p w14:paraId="4B1F6F70"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10030484"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stambene građevine</w:t>
            </w:r>
          </w:p>
        </w:tc>
      </w:tr>
      <w:tr w:rsidR="00FD0CFE" w:rsidRPr="00FD0CFE" w14:paraId="1AB2131A" w14:textId="77777777" w:rsidTr="00FD0CFE">
        <w:trPr>
          <w:trHeight w:val="455"/>
        </w:trPr>
        <w:tc>
          <w:tcPr>
            <w:tcW w:w="1292" w:type="dxa"/>
            <w:shd w:val="clear" w:color="auto" w:fill="auto"/>
            <w:vAlign w:val="center"/>
          </w:tcPr>
          <w:p w14:paraId="1127B901"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Z-317</w:t>
            </w:r>
          </w:p>
        </w:tc>
        <w:tc>
          <w:tcPr>
            <w:tcW w:w="2239" w:type="dxa"/>
            <w:shd w:val="clear" w:color="auto" w:fill="auto"/>
            <w:vAlign w:val="center"/>
          </w:tcPr>
          <w:p w14:paraId="3BF127CA"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Zgrada</w:t>
            </w:r>
          </w:p>
        </w:tc>
        <w:tc>
          <w:tcPr>
            <w:tcW w:w="2239" w:type="dxa"/>
            <w:shd w:val="clear" w:color="auto" w:fill="auto"/>
            <w:vAlign w:val="center"/>
          </w:tcPr>
          <w:p w14:paraId="2D9054B7"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Ruđera Boškovića 2, Otočac</w:t>
            </w:r>
          </w:p>
        </w:tc>
        <w:tc>
          <w:tcPr>
            <w:tcW w:w="1278" w:type="dxa"/>
            <w:shd w:val="clear" w:color="auto" w:fill="auto"/>
            <w:vAlign w:val="center"/>
          </w:tcPr>
          <w:p w14:paraId="150EAC47"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6EF3D151"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stambene građevine</w:t>
            </w:r>
          </w:p>
        </w:tc>
      </w:tr>
      <w:tr w:rsidR="00FD0CFE" w:rsidRPr="00FD0CFE" w14:paraId="420B3D11" w14:textId="77777777" w:rsidTr="00FD0CFE">
        <w:trPr>
          <w:trHeight w:val="455"/>
        </w:trPr>
        <w:tc>
          <w:tcPr>
            <w:tcW w:w="1292" w:type="dxa"/>
            <w:shd w:val="clear" w:color="auto" w:fill="auto"/>
            <w:vAlign w:val="center"/>
          </w:tcPr>
          <w:p w14:paraId="3C939DE5"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Z-316</w:t>
            </w:r>
          </w:p>
        </w:tc>
        <w:tc>
          <w:tcPr>
            <w:tcW w:w="2239" w:type="dxa"/>
            <w:shd w:val="clear" w:color="auto" w:fill="auto"/>
            <w:vAlign w:val="center"/>
          </w:tcPr>
          <w:p w14:paraId="061D1EAE"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Zgrada</w:t>
            </w:r>
          </w:p>
        </w:tc>
        <w:tc>
          <w:tcPr>
            <w:tcW w:w="2239" w:type="dxa"/>
            <w:shd w:val="clear" w:color="auto" w:fill="auto"/>
            <w:vAlign w:val="center"/>
          </w:tcPr>
          <w:p w14:paraId="262EAD70"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Ive Senjanina 7, Otočac</w:t>
            </w:r>
          </w:p>
        </w:tc>
        <w:tc>
          <w:tcPr>
            <w:tcW w:w="1278" w:type="dxa"/>
            <w:shd w:val="clear" w:color="auto" w:fill="auto"/>
            <w:vAlign w:val="center"/>
          </w:tcPr>
          <w:p w14:paraId="67C06C50"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5C0835F7"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stambene građevine</w:t>
            </w:r>
          </w:p>
        </w:tc>
      </w:tr>
      <w:tr w:rsidR="00FD0CFE" w:rsidRPr="00FD0CFE" w14:paraId="0F97235F" w14:textId="77777777" w:rsidTr="00FD0CFE">
        <w:trPr>
          <w:trHeight w:val="455"/>
        </w:trPr>
        <w:tc>
          <w:tcPr>
            <w:tcW w:w="1292" w:type="dxa"/>
            <w:shd w:val="clear" w:color="auto" w:fill="auto"/>
            <w:vAlign w:val="center"/>
          </w:tcPr>
          <w:p w14:paraId="44328413"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Z-315</w:t>
            </w:r>
          </w:p>
        </w:tc>
        <w:tc>
          <w:tcPr>
            <w:tcW w:w="2239" w:type="dxa"/>
            <w:shd w:val="clear" w:color="auto" w:fill="auto"/>
            <w:vAlign w:val="center"/>
          </w:tcPr>
          <w:p w14:paraId="6101B101"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Zgrada</w:t>
            </w:r>
          </w:p>
        </w:tc>
        <w:tc>
          <w:tcPr>
            <w:tcW w:w="2239" w:type="dxa"/>
            <w:shd w:val="clear" w:color="auto" w:fill="auto"/>
            <w:vAlign w:val="center"/>
          </w:tcPr>
          <w:p w14:paraId="18F066FB"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Kralja Zvonimira 11, Otočac</w:t>
            </w:r>
          </w:p>
        </w:tc>
        <w:tc>
          <w:tcPr>
            <w:tcW w:w="1278" w:type="dxa"/>
            <w:shd w:val="clear" w:color="auto" w:fill="auto"/>
            <w:vAlign w:val="center"/>
          </w:tcPr>
          <w:p w14:paraId="59AB6913"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1FEAD918"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stambene građevine</w:t>
            </w:r>
          </w:p>
        </w:tc>
      </w:tr>
      <w:tr w:rsidR="00FD0CFE" w:rsidRPr="00FD0CFE" w14:paraId="04E1AA9D" w14:textId="77777777" w:rsidTr="00FD0CFE">
        <w:trPr>
          <w:trHeight w:val="455"/>
        </w:trPr>
        <w:tc>
          <w:tcPr>
            <w:tcW w:w="1292" w:type="dxa"/>
            <w:shd w:val="clear" w:color="auto" w:fill="auto"/>
            <w:vAlign w:val="center"/>
          </w:tcPr>
          <w:p w14:paraId="3434A916"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Z-314</w:t>
            </w:r>
          </w:p>
        </w:tc>
        <w:tc>
          <w:tcPr>
            <w:tcW w:w="2239" w:type="dxa"/>
            <w:shd w:val="clear" w:color="auto" w:fill="auto"/>
            <w:vAlign w:val="center"/>
          </w:tcPr>
          <w:p w14:paraId="634785F6"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Zgrada</w:t>
            </w:r>
          </w:p>
        </w:tc>
        <w:tc>
          <w:tcPr>
            <w:tcW w:w="2239" w:type="dxa"/>
            <w:shd w:val="clear" w:color="auto" w:fill="auto"/>
            <w:vAlign w:val="center"/>
          </w:tcPr>
          <w:p w14:paraId="49EB0775"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Petra Zrinskog 5, Otočac</w:t>
            </w:r>
          </w:p>
        </w:tc>
        <w:tc>
          <w:tcPr>
            <w:tcW w:w="1278" w:type="dxa"/>
            <w:shd w:val="clear" w:color="auto" w:fill="auto"/>
            <w:vAlign w:val="center"/>
          </w:tcPr>
          <w:p w14:paraId="5889EC38"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3E37FC95"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stambene građevine</w:t>
            </w:r>
          </w:p>
        </w:tc>
      </w:tr>
      <w:tr w:rsidR="00FD0CFE" w:rsidRPr="00FD0CFE" w14:paraId="3B31D1CD" w14:textId="77777777" w:rsidTr="00FD0CFE">
        <w:trPr>
          <w:trHeight w:val="455"/>
        </w:trPr>
        <w:tc>
          <w:tcPr>
            <w:tcW w:w="1292" w:type="dxa"/>
            <w:shd w:val="clear" w:color="auto" w:fill="auto"/>
            <w:vAlign w:val="center"/>
          </w:tcPr>
          <w:p w14:paraId="605AEB47"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Z-305</w:t>
            </w:r>
          </w:p>
        </w:tc>
        <w:tc>
          <w:tcPr>
            <w:tcW w:w="2239" w:type="dxa"/>
            <w:shd w:val="clear" w:color="auto" w:fill="auto"/>
            <w:vAlign w:val="center"/>
          </w:tcPr>
          <w:p w14:paraId="1B00DD02"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 xml:space="preserve">Ruševine kule </w:t>
            </w:r>
            <w:proofErr w:type="spellStart"/>
            <w:r w:rsidRPr="00FD0CFE">
              <w:rPr>
                <w:rFonts w:asciiTheme="minorHAnsi" w:eastAsia="Times New Roman" w:hAnsiTheme="minorHAnsi" w:cstheme="minorHAnsi"/>
                <w:color w:val="000000"/>
                <w:sz w:val="20"/>
              </w:rPr>
              <w:t>Šimšanovka</w:t>
            </w:r>
            <w:proofErr w:type="spellEnd"/>
          </w:p>
        </w:tc>
        <w:tc>
          <w:tcPr>
            <w:tcW w:w="2239" w:type="dxa"/>
            <w:shd w:val="clear" w:color="auto" w:fill="auto"/>
            <w:vAlign w:val="center"/>
          </w:tcPr>
          <w:p w14:paraId="0B2B63E1"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Drenov Klanac 34</w:t>
            </w:r>
          </w:p>
        </w:tc>
        <w:tc>
          <w:tcPr>
            <w:tcW w:w="1278" w:type="dxa"/>
            <w:shd w:val="clear" w:color="auto" w:fill="auto"/>
            <w:vAlign w:val="center"/>
          </w:tcPr>
          <w:p w14:paraId="1AA37386"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(A)</w:t>
            </w:r>
          </w:p>
        </w:tc>
        <w:tc>
          <w:tcPr>
            <w:tcW w:w="2019" w:type="dxa"/>
            <w:shd w:val="clear" w:color="auto" w:fill="auto"/>
            <w:vAlign w:val="center"/>
          </w:tcPr>
          <w:p w14:paraId="0B93ABC8"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kopnena arheološka zona/nalazište</w:t>
            </w:r>
          </w:p>
        </w:tc>
      </w:tr>
      <w:tr w:rsidR="00FD0CFE" w:rsidRPr="00FD0CFE" w14:paraId="72D4CAA4" w14:textId="77777777" w:rsidTr="00FD0CFE">
        <w:trPr>
          <w:trHeight w:val="455"/>
        </w:trPr>
        <w:tc>
          <w:tcPr>
            <w:tcW w:w="1292" w:type="dxa"/>
            <w:shd w:val="clear" w:color="auto" w:fill="auto"/>
            <w:vAlign w:val="center"/>
          </w:tcPr>
          <w:p w14:paraId="014A7D84"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RZG-0266-1969.</w:t>
            </w:r>
          </w:p>
        </w:tc>
        <w:tc>
          <w:tcPr>
            <w:tcW w:w="2239" w:type="dxa"/>
            <w:shd w:val="clear" w:color="auto" w:fill="auto"/>
            <w:vAlign w:val="center"/>
          </w:tcPr>
          <w:p w14:paraId="21BDF4D7"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Zgrada škole - I. kotarska konferencija KPH za Otočac</w:t>
            </w:r>
          </w:p>
        </w:tc>
        <w:tc>
          <w:tcPr>
            <w:tcW w:w="2239" w:type="dxa"/>
            <w:shd w:val="clear" w:color="auto" w:fill="auto"/>
            <w:vAlign w:val="center"/>
          </w:tcPr>
          <w:p w14:paraId="0F66A551"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Škare</w:t>
            </w:r>
          </w:p>
        </w:tc>
        <w:tc>
          <w:tcPr>
            <w:tcW w:w="1278" w:type="dxa"/>
            <w:shd w:val="clear" w:color="auto" w:fill="auto"/>
            <w:vAlign w:val="center"/>
          </w:tcPr>
          <w:p w14:paraId="6FE0BECC"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1C047A4E"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memorijalne građevine</w:t>
            </w:r>
          </w:p>
        </w:tc>
      </w:tr>
      <w:tr w:rsidR="00FD0CFE" w:rsidRPr="00FD0CFE" w14:paraId="707A2826" w14:textId="77777777" w:rsidTr="00FD0CFE">
        <w:trPr>
          <w:trHeight w:val="455"/>
        </w:trPr>
        <w:tc>
          <w:tcPr>
            <w:tcW w:w="1292" w:type="dxa"/>
            <w:shd w:val="clear" w:color="auto" w:fill="auto"/>
            <w:vAlign w:val="center"/>
          </w:tcPr>
          <w:p w14:paraId="686EDA48"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RZG-270</w:t>
            </w:r>
          </w:p>
        </w:tc>
        <w:tc>
          <w:tcPr>
            <w:tcW w:w="2239" w:type="dxa"/>
            <w:shd w:val="clear" w:color="auto" w:fill="auto"/>
            <w:vAlign w:val="center"/>
          </w:tcPr>
          <w:p w14:paraId="7FB8DACA"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Zgrada, sjedište oficirske škole Glavnog štaba</w:t>
            </w:r>
          </w:p>
        </w:tc>
        <w:tc>
          <w:tcPr>
            <w:tcW w:w="2239" w:type="dxa"/>
            <w:shd w:val="clear" w:color="auto" w:fill="auto"/>
            <w:vAlign w:val="center"/>
          </w:tcPr>
          <w:p w14:paraId="71AE6107"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Ličko Lešće</w:t>
            </w:r>
          </w:p>
        </w:tc>
        <w:tc>
          <w:tcPr>
            <w:tcW w:w="1278" w:type="dxa"/>
            <w:shd w:val="clear" w:color="auto" w:fill="auto"/>
            <w:vAlign w:val="center"/>
          </w:tcPr>
          <w:p w14:paraId="49CD4E3E"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643F6E5F"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memorijalne građevine</w:t>
            </w:r>
          </w:p>
        </w:tc>
      </w:tr>
      <w:tr w:rsidR="00FD0CFE" w:rsidRPr="00FD0CFE" w14:paraId="5A3CADB5" w14:textId="77777777" w:rsidTr="00FD0CFE">
        <w:trPr>
          <w:trHeight w:val="455"/>
        </w:trPr>
        <w:tc>
          <w:tcPr>
            <w:tcW w:w="1292" w:type="dxa"/>
            <w:shd w:val="clear" w:color="auto" w:fill="auto"/>
            <w:vAlign w:val="center"/>
          </w:tcPr>
          <w:p w14:paraId="19631A64"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P-6339</w:t>
            </w:r>
          </w:p>
        </w:tc>
        <w:tc>
          <w:tcPr>
            <w:tcW w:w="2239" w:type="dxa"/>
            <w:shd w:val="clear" w:color="auto" w:fill="auto"/>
            <w:vAlign w:val="center"/>
          </w:tcPr>
          <w:p w14:paraId="09F8270D"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Mlinice, pilana i stupa na Gornjoj skeli (Tonkovića vrilo)</w:t>
            </w:r>
          </w:p>
        </w:tc>
        <w:tc>
          <w:tcPr>
            <w:tcW w:w="2239" w:type="dxa"/>
            <w:shd w:val="clear" w:color="auto" w:fill="auto"/>
            <w:vAlign w:val="center"/>
          </w:tcPr>
          <w:p w14:paraId="0FFEE475"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Ličko Lešće</w:t>
            </w:r>
          </w:p>
        </w:tc>
        <w:tc>
          <w:tcPr>
            <w:tcW w:w="1278" w:type="dxa"/>
            <w:shd w:val="clear" w:color="auto" w:fill="auto"/>
            <w:vAlign w:val="center"/>
          </w:tcPr>
          <w:p w14:paraId="408F21F6"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4E16C2D1"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gospodarske građevine</w:t>
            </w:r>
          </w:p>
        </w:tc>
      </w:tr>
    </w:tbl>
    <w:p w14:paraId="64E0D42A" w14:textId="77777777" w:rsidR="00FD0CFE" w:rsidRDefault="00FD0CFE" w:rsidP="00FD0CFE">
      <w:pPr>
        <w:jc w:val="center"/>
        <w:rPr>
          <w:rFonts w:cstheme="minorHAnsi"/>
          <w:bCs/>
          <w:sz w:val="20"/>
          <w:szCs w:val="20"/>
          <w:lang w:eastAsia="zh-CN"/>
        </w:rPr>
      </w:pPr>
      <w:r w:rsidRPr="00D934ED">
        <w:rPr>
          <w:rFonts w:cstheme="minorHAnsi"/>
          <w:bCs/>
          <w:sz w:val="20"/>
          <w:szCs w:val="20"/>
          <w:lang w:eastAsia="zh-CN"/>
        </w:rPr>
        <w:t xml:space="preserve">Izvor: </w:t>
      </w:r>
      <w:r>
        <w:rPr>
          <w:rFonts w:cstheme="minorHAnsi"/>
          <w:bCs/>
          <w:sz w:val="20"/>
          <w:szCs w:val="20"/>
          <w:lang w:eastAsia="zh-CN"/>
        </w:rPr>
        <w:t>Ministarstvo kulture i medija Republike Hrvatske</w:t>
      </w:r>
      <w:r w:rsidRPr="00D934ED">
        <w:rPr>
          <w:rFonts w:cstheme="minorHAnsi"/>
          <w:bCs/>
          <w:sz w:val="20"/>
          <w:szCs w:val="20"/>
          <w:lang w:eastAsia="zh-CN"/>
        </w:rPr>
        <w:t xml:space="preserve"> </w:t>
      </w:r>
    </w:p>
    <w:p w14:paraId="2BD0A9B7" w14:textId="4B1941F4" w:rsidR="00F15364" w:rsidRPr="00810A35" w:rsidRDefault="00F15364" w:rsidP="00F15364">
      <w:pPr>
        <w:pStyle w:val="Naslov4"/>
      </w:pPr>
      <w:bookmarkStart w:id="177" w:name="_Toc526325445"/>
      <w:bookmarkStart w:id="178" w:name="_Toc19257985"/>
      <w:bookmarkStart w:id="179" w:name="_Toc26533103"/>
      <w:bookmarkStart w:id="180" w:name="_Toc62129468"/>
      <w:bookmarkStart w:id="181" w:name="_Toc85798485"/>
      <w:bookmarkStart w:id="182" w:name="_Toc156547232"/>
      <w:r w:rsidRPr="00810A35">
        <w:t>Nacionalni parkovi, parkovi prirode, rezervati, šumske površine</w:t>
      </w:r>
      <w:bookmarkEnd w:id="177"/>
      <w:bookmarkEnd w:id="178"/>
      <w:bookmarkEnd w:id="179"/>
      <w:bookmarkEnd w:id="180"/>
      <w:bookmarkEnd w:id="181"/>
      <w:bookmarkEnd w:id="182"/>
      <w:r w:rsidRPr="00810A35">
        <w:t xml:space="preserve"> </w:t>
      </w:r>
    </w:p>
    <w:p w14:paraId="1F9F1C87" w14:textId="77777777" w:rsidR="00451070" w:rsidRPr="00451070" w:rsidRDefault="00451070" w:rsidP="00451070">
      <w:pPr>
        <w:spacing w:after="120" w:line="276" w:lineRule="auto"/>
        <w:rPr>
          <w:rFonts w:ascii="Calibri" w:eastAsia="Calibri" w:hAnsi="Calibri" w:cs="Times New Roman"/>
          <w:lang w:val="en-US" w:eastAsia="zh-CN"/>
        </w:rPr>
      </w:pPr>
      <w:r w:rsidRPr="00451070">
        <w:rPr>
          <w:rFonts w:ascii="Calibri" w:eastAsia="Calibri" w:hAnsi="Calibri" w:cs="Times New Roman"/>
          <w:lang w:val="en-US" w:eastAsia="zh-CN"/>
        </w:rPr>
        <w:t xml:space="preserve">Na </w:t>
      </w:r>
      <w:proofErr w:type="spellStart"/>
      <w:r w:rsidRPr="00451070">
        <w:rPr>
          <w:rFonts w:ascii="Calibri" w:eastAsia="Calibri" w:hAnsi="Calibri" w:cs="Times New Roman"/>
          <w:lang w:val="en-US" w:eastAsia="zh-CN"/>
        </w:rPr>
        <w:t>području</w:t>
      </w:r>
      <w:proofErr w:type="spellEnd"/>
      <w:r w:rsidRPr="00451070">
        <w:rPr>
          <w:rFonts w:ascii="Calibri" w:eastAsia="Calibri" w:hAnsi="Calibri" w:cs="Times New Roman"/>
          <w:lang w:val="en-US" w:eastAsia="zh-CN"/>
        </w:rPr>
        <w:t xml:space="preserve"> Grada </w:t>
      </w:r>
      <w:proofErr w:type="spellStart"/>
      <w:r w:rsidRPr="00451070">
        <w:rPr>
          <w:rFonts w:ascii="Calibri" w:eastAsia="Calibri" w:hAnsi="Calibri" w:cs="Times New Roman"/>
          <w:lang w:val="en-US" w:eastAsia="zh-CN"/>
        </w:rPr>
        <w:t>Otočca</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sukladno</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Zakonu</w:t>
      </w:r>
      <w:proofErr w:type="spellEnd"/>
      <w:r w:rsidRPr="00451070">
        <w:rPr>
          <w:rFonts w:ascii="Calibri" w:eastAsia="Calibri" w:hAnsi="Calibri" w:cs="Times New Roman"/>
          <w:lang w:val="en-US" w:eastAsia="zh-CN"/>
        </w:rPr>
        <w:t xml:space="preserve"> o </w:t>
      </w:r>
      <w:proofErr w:type="spellStart"/>
      <w:r w:rsidRPr="00451070">
        <w:rPr>
          <w:rFonts w:ascii="Calibri" w:eastAsia="Calibri" w:hAnsi="Calibri" w:cs="Times New Roman"/>
          <w:lang w:val="en-US" w:eastAsia="zh-CN"/>
        </w:rPr>
        <w:t>zaštiti</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prirode</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Narodne</w:t>
      </w:r>
      <w:proofErr w:type="spellEnd"/>
      <w:r w:rsidRPr="00451070">
        <w:rPr>
          <w:rFonts w:ascii="Calibri" w:eastAsia="Calibri" w:hAnsi="Calibri" w:cs="Times New Roman"/>
          <w:lang w:val="en-US" w:eastAsia="zh-CN"/>
        </w:rPr>
        <w:t xml:space="preserve"> </w:t>
      </w:r>
      <w:proofErr w:type="gramStart"/>
      <w:r w:rsidRPr="00451070">
        <w:rPr>
          <w:rFonts w:ascii="Calibri" w:eastAsia="Calibri" w:hAnsi="Calibri" w:cs="Times New Roman"/>
          <w:lang w:val="en-US" w:eastAsia="zh-CN"/>
        </w:rPr>
        <w:t>novine“</w:t>
      </w:r>
      <w:proofErr w:type="gram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broj</w:t>
      </w:r>
      <w:proofErr w:type="spellEnd"/>
      <w:r w:rsidRPr="00451070">
        <w:rPr>
          <w:rFonts w:ascii="Calibri" w:eastAsia="Calibri" w:hAnsi="Calibri" w:cs="Times New Roman"/>
          <w:lang w:val="en-US" w:eastAsia="zh-CN"/>
        </w:rPr>
        <w:t xml:space="preserve"> 80/13, 15/18, 14/19, 127/19), </w:t>
      </w:r>
      <w:proofErr w:type="spellStart"/>
      <w:r w:rsidRPr="00451070">
        <w:rPr>
          <w:rFonts w:ascii="Calibri" w:eastAsia="Calibri" w:hAnsi="Calibri" w:cs="Times New Roman"/>
          <w:lang w:val="en-US" w:eastAsia="zh-CN"/>
        </w:rPr>
        <w:t>zaštićeni</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su</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sljedeći</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dijelovi</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prirode</w:t>
      </w:r>
      <w:proofErr w:type="spellEnd"/>
      <w:r w:rsidRPr="00451070">
        <w:rPr>
          <w:rFonts w:ascii="Calibri" w:eastAsia="Calibri" w:hAnsi="Calibri" w:cs="Times New Roman"/>
          <w:lang w:val="en-US" w:eastAsia="zh-CN"/>
        </w:rPr>
        <w:t xml:space="preserve">: </w:t>
      </w:r>
    </w:p>
    <w:p w14:paraId="3616181F" w14:textId="77777777" w:rsidR="00451070" w:rsidRPr="00451070" w:rsidRDefault="00451070" w:rsidP="00BD6E36">
      <w:pPr>
        <w:numPr>
          <w:ilvl w:val="0"/>
          <w:numId w:val="132"/>
        </w:numPr>
        <w:spacing w:after="0" w:line="276" w:lineRule="auto"/>
        <w:jc w:val="left"/>
        <w:rPr>
          <w:rFonts w:ascii="Calibri" w:eastAsia="Calibri" w:hAnsi="Calibri" w:cs="Times New Roman"/>
          <w:lang w:val="en-US" w:eastAsia="zh-CN"/>
        </w:rPr>
      </w:pPr>
      <w:r w:rsidRPr="00451070">
        <w:rPr>
          <w:rFonts w:ascii="Calibri" w:eastAsia="Calibri" w:hAnsi="Calibri" w:cs="Times New Roman"/>
          <w:lang w:val="en-US" w:eastAsia="zh-CN"/>
        </w:rPr>
        <w:t xml:space="preserve">Park </w:t>
      </w:r>
      <w:proofErr w:type="spellStart"/>
      <w:r w:rsidRPr="00451070">
        <w:rPr>
          <w:rFonts w:ascii="Calibri" w:eastAsia="Calibri" w:hAnsi="Calibri" w:cs="Times New Roman"/>
          <w:lang w:val="en-US" w:eastAsia="zh-CN"/>
        </w:rPr>
        <w:t>prirode</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Velebit</w:t>
      </w:r>
      <w:proofErr w:type="spellEnd"/>
      <w:r w:rsidRPr="00451070">
        <w:rPr>
          <w:rFonts w:ascii="Calibri" w:eastAsia="Calibri" w:hAnsi="Calibri" w:cs="Times New Roman"/>
          <w:lang w:val="en-US" w:eastAsia="zh-CN"/>
        </w:rPr>
        <w:t>,</w:t>
      </w:r>
    </w:p>
    <w:p w14:paraId="08A83621" w14:textId="77777777" w:rsidR="00451070" w:rsidRPr="00451070" w:rsidRDefault="00451070" w:rsidP="00BD6E36">
      <w:pPr>
        <w:numPr>
          <w:ilvl w:val="0"/>
          <w:numId w:val="132"/>
        </w:numPr>
        <w:spacing w:after="0" w:line="276" w:lineRule="auto"/>
        <w:jc w:val="left"/>
        <w:rPr>
          <w:rFonts w:ascii="Calibri" w:eastAsia="Calibri" w:hAnsi="Calibri" w:cs="Times New Roman"/>
          <w:lang w:val="en-US" w:eastAsia="zh-CN"/>
        </w:rPr>
      </w:pPr>
      <w:proofErr w:type="spellStart"/>
      <w:r w:rsidRPr="00451070">
        <w:rPr>
          <w:rFonts w:ascii="Calibri" w:eastAsia="Calibri" w:hAnsi="Calibri" w:cs="Times New Roman"/>
          <w:lang w:val="en-US" w:eastAsia="zh-CN"/>
        </w:rPr>
        <w:t>Značajni</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krajobraz</w:t>
      </w:r>
      <w:proofErr w:type="spellEnd"/>
      <w:r w:rsidRPr="00451070">
        <w:rPr>
          <w:rFonts w:ascii="Calibri" w:eastAsia="Calibri" w:hAnsi="Calibri" w:cs="Times New Roman"/>
          <w:lang w:val="en-US" w:eastAsia="zh-CN"/>
        </w:rPr>
        <w:t xml:space="preserve"> Gacko polje,</w:t>
      </w:r>
    </w:p>
    <w:p w14:paraId="383153CD" w14:textId="77777777" w:rsidR="00451070" w:rsidRPr="00451070" w:rsidRDefault="00451070" w:rsidP="00BD6E36">
      <w:pPr>
        <w:numPr>
          <w:ilvl w:val="0"/>
          <w:numId w:val="132"/>
        </w:numPr>
        <w:spacing w:after="0" w:line="276" w:lineRule="auto"/>
        <w:jc w:val="left"/>
        <w:rPr>
          <w:rFonts w:ascii="Calibri" w:eastAsia="Calibri" w:hAnsi="Calibri" w:cs="Times New Roman"/>
          <w:lang w:val="en-US" w:eastAsia="zh-CN"/>
        </w:rPr>
      </w:pPr>
      <w:proofErr w:type="spellStart"/>
      <w:r w:rsidRPr="00451070">
        <w:rPr>
          <w:rFonts w:ascii="Calibri" w:eastAsia="Calibri" w:hAnsi="Calibri" w:cs="Times New Roman"/>
          <w:lang w:val="en-US" w:eastAsia="zh-CN"/>
        </w:rPr>
        <w:t>Značajni</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krajolik</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Dabarsko</w:t>
      </w:r>
      <w:proofErr w:type="spellEnd"/>
      <w:r w:rsidRPr="00451070">
        <w:rPr>
          <w:rFonts w:ascii="Calibri" w:eastAsia="Calibri" w:hAnsi="Calibri" w:cs="Times New Roman"/>
          <w:lang w:val="en-US" w:eastAsia="zh-CN"/>
        </w:rPr>
        <w:t xml:space="preserve"> polje,</w:t>
      </w:r>
    </w:p>
    <w:p w14:paraId="5768A1B5" w14:textId="77777777" w:rsidR="00451070" w:rsidRPr="00451070" w:rsidRDefault="00451070" w:rsidP="00BD6E36">
      <w:pPr>
        <w:numPr>
          <w:ilvl w:val="0"/>
          <w:numId w:val="132"/>
        </w:numPr>
        <w:spacing w:after="120" w:line="276" w:lineRule="auto"/>
        <w:jc w:val="left"/>
        <w:rPr>
          <w:rFonts w:ascii="Calibri" w:eastAsia="Calibri" w:hAnsi="Calibri" w:cs="Times New Roman"/>
          <w:lang w:val="en-US" w:eastAsia="zh-CN"/>
        </w:rPr>
      </w:pPr>
      <w:r w:rsidRPr="00451070">
        <w:rPr>
          <w:rFonts w:ascii="Calibri" w:eastAsia="Calibri" w:hAnsi="Calibri" w:cs="Times New Roman"/>
          <w:lang w:val="en-US" w:eastAsia="zh-CN"/>
        </w:rPr>
        <w:t xml:space="preserve">Spomenik </w:t>
      </w:r>
      <w:proofErr w:type="spellStart"/>
      <w:r w:rsidRPr="00451070">
        <w:rPr>
          <w:rFonts w:ascii="Calibri" w:eastAsia="Calibri" w:hAnsi="Calibri" w:cs="Times New Roman"/>
          <w:lang w:val="en-US" w:eastAsia="zh-CN"/>
        </w:rPr>
        <w:t>prirode</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Vrela</w:t>
      </w:r>
      <w:proofErr w:type="spellEnd"/>
      <w:r w:rsidRPr="00451070">
        <w:rPr>
          <w:rFonts w:ascii="Calibri" w:eastAsia="Calibri" w:hAnsi="Calibri" w:cs="Times New Roman"/>
          <w:lang w:val="en-US" w:eastAsia="zh-CN"/>
        </w:rPr>
        <w:t xml:space="preserve"> Gacke.</w:t>
      </w:r>
    </w:p>
    <w:p w14:paraId="64108C78" w14:textId="77777777" w:rsidR="00451070" w:rsidRPr="00451070" w:rsidRDefault="00451070" w:rsidP="00451070">
      <w:pPr>
        <w:spacing w:after="120" w:line="276" w:lineRule="auto"/>
        <w:rPr>
          <w:rFonts w:ascii="Calibri" w:eastAsia="Calibri" w:hAnsi="Calibri" w:cs="Times New Roman"/>
          <w:lang w:val="en-US" w:eastAsia="zh-CN"/>
        </w:rPr>
      </w:pPr>
      <w:proofErr w:type="spellStart"/>
      <w:r w:rsidRPr="00451070">
        <w:rPr>
          <w:rFonts w:ascii="Calibri" w:eastAsia="Calibri" w:hAnsi="Calibri" w:cs="Times New Roman"/>
          <w:lang w:val="en-US"/>
        </w:rPr>
        <w:t>Sukladno</w:t>
      </w:r>
      <w:proofErr w:type="spellEnd"/>
      <w:r w:rsidRPr="00451070">
        <w:rPr>
          <w:rFonts w:ascii="Calibri" w:eastAsia="Calibri" w:hAnsi="Calibri" w:cs="Times New Roman"/>
          <w:lang w:val="en-US"/>
        </w:rPr>
        <w:t xml:space="preserve"> </w:t>
      </w:r>
      <w:proofErr w:type="spellStart"/>
      <w:r w:rsidRPr="00451070">
        <w:rPr>
          <w:rFonts w:ascii="Calibri" w:eastAsia="Calibri" w:hAnsi="Calibri" w:cs="Times New Roman"/>
          <w:lang w:val="en-US"/>
        </w:rPr>
        <w:t>Uredbi</w:t>
      </w:r>
      <w:proofErr w:type="spellEnd"/>
      <w:r w:rsidRPr="00451070">
        <w:rPr>
          <w:rFonts w:ascii="Calibri" w:eastAsia="Calibri" w:hAnsi="Calibri" w:cs="Times New Roman"/>
          <w:lang w:val="en-US"/>
        </w:rPr>
        <w:t xml:space="preserve"> </w:t>
      </w:r>
      <w:r w:rsidRPr="00451070">
        <w:rPr>
          <w:rFonts w:ascii="Calibri" w:eastAsia="Calibri" w:hAnsi="Calibri" w:cs="Times New Roman"/>
          <w:lang w:val="en-US" w:eastAsia="zh-CN"/>
        </w:rPr>
        <w:t xml:space="preserve">o </w:t>
      </w:r>
      <w:proofErr w:type="spellStart"/>
      <w:r w:rsidRPr="00451070">
        <w:rPr>
          <w:rFonts w:ascii="Calibri" w:eastAsia="Calibri" w:hAnsi="Calibri" w:cs="Times New Roman"/>
          <w:lang w:val="en-US" w:eastAsia="zh-CN"/>
        </w:rPr>
        <w:t>ekološkoj</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mreži</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i</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nadležnostima</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javnih</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ustanova</w:t>
      </w:r>
      <w:proofErr w:type="spellEnd"/>
      <w:r w:rsidRPr="00451070">
        <w:rPr>
          <w:rFonts w:ascii="Calibri" w:eastAsia="Calibri" w:hAnsi="Calibri" w:cs="Times New Roman"/>
          <w:lang w:val="en-US" w:eastAsia="zh-CN"/>
        </w:rPr>
        <w:t xml:space="preserve"> za </w:t>
      </w:r>
      <w:proofErr w:type="spellStart"/>
      <w:r w:rsidRPr="00451070">
        <w:rPr>
          <w:rFonts w:ascii="Calibri" w:eastAsia="Calibri" w:hAnsi="Calibri" w:cs="Times New Roman"/>
          <w:lang w:val="en-US" w:eastAsia="zh-CN"/>
        </w:rPr>
        <w:t>upravljanje</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područjima</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ekološke</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mreže</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Narodne</w:t>
      </w:r>
      <w:proofErr w:type="spellEnd"/>
      <w:r w:rsidRPr="00451070">
        <w:rPr>
          <w:rFonts w:ascii="Calibri" w:eastAsia="Calibri" w:hAnsi="Calibri" w:cs="Times New Roman"/>
          <w:lang w:val="en-US" w:eastAsia="zh-CN"/>
        </w:rPr>
        <w:t xml:space="preserve"> </w:t>
      </w:r>
      <w:proofErr w:type="gramStart"/>
      <w:r w:rsidRPr="00451070">
        <w:rPr>
          <w:rFonts w:ascii="Calibri" w:eastAsia="Calibri" w:hAnsi="Calibri" w:cs="Times New Roman"/>
          <w:lang w:val="en-US" w:eastAsia="zh-CN"/>
        </w:rPr>
        <w:t>novine“</w:t>
      </w:r>
      <w:proofErr w:type="gram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broj</w:t>
      </w:r>
      <w:proofErr w:type="spellEnd"/>
      <w:r w:rsidRPr="00451070">
        <w:rPr>
          <w:rFonts w:ascii="Calibri" w:eastAsia="Calibri" w:hAnsi="Calibri" w:cs="Times New Roman"/>
          <w:lang w:val="en-US" w:eastAsia="zh-CN"/>
        </w:rPr>
        <w:t xml:space="preserve"> 80/19), </w:t>
      </w:r>
      <w:proofErr w:type="spellStart"/>
      <w:r w:rsidRPr="00451070">
        <w:rPr>
          <w:rFonts w:ascii="Calibri" w:eastAsia="Calibri" w:hAnsi="Calibri" w:cs="Times New Roman"/>
          <w:lang w:val="en-US" w:eastAsia="zh-CN"/>
        </w:rPr>
        <w:t>na</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području</w:t>
      </w:r>
      <w:proofErr w:type="spellEnd"/>
      <w:r w:rsidRPr="00451070">
        <w:rPr>
          <w:rFonts w:ascii="Calibri" w:eastAsia="Calibri" w:hAnsi="Calibri" w:cs="Times New Roman"/>
          <w:lang w:val="en-US" w:eastAsia="zh-CN"/>
        </w:rPr>
        <w:t xml:space="preserve"> Grada </w:t>
      </w:r>
      <w:proofErr w:type="spellStart"/>
      <w:r w:rsidRPr="00451070">
        <w:rPr>
          <w:rFonts w:ascii="Calibri" w:eastAsia="Calibri" w:hAnsi="Calibri" w:cs="Times New Roman"/>
          <w:lang w:val="en-US" w:eastAsia="zh-CN"/>
        </w:rPr>
        <w:t>nalaze</w:t>
      </w:r>
      <w:proofErr w:type="spellEnd"/>
      <w:r w:rsidRPr="00451070">
        <w:rPr>
          <w:rFonts w:ascii="Calibri" w:eastAsia="Calibri" w:hAnsi="Calibri" w:cs="Times New Roman"/>
          <w:lang w:val="en-US" w:eastAsia="zh-CN"/>
        </w:rPr>
        <w:t xml:space="preserve"> se </w:t>
      </w:r>
      <w:proofErr w:type="spellStart"/>
      <w:r w:rsidRPr="00451070">
        <w:rPr>
          <w:rFonts w:ascii="Calibri" w:eastAsia="Calibri" w:hAnsi="Calibri" w:cs="Times New Roman"/>
          <w:lang w:val="en-US" w:eastAsia="zh-CN"/>
        </w:rPr>
        <w:t>sljedeća</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područja</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ekološke</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mreže</w:t>
      </w:r>
      <w:proofErr w:type="spellEnd"/>
      <w:r w:rsidRPr="00451070">
        <w:rPr>
          <w:rFonts w:ascii="Calibri" w:eastAsia="Calibri" w:hAnsi="Calibri" w:cs="Times New Roman"/>
          <w:lang w:val="en-US" w:eastAsia="zh-CN"/>
        </w:rPr>
        <w:t>:</w:t>
      </w:r>
    </w:p>
    <w:p w14:paraId="69E9D120" w14:textId="77777777" w:rsidR="00451070" w:rsidRPr="00451070" w:rsidRDefault="00451070" w:rsidP="00BD6E36">
      <w:pPr>
        <w:numPr>
          <w:ilvl w:val="0"/>
          <w:numId w:val="131"/>
        </w:numPr>
        <w:spacing w:after="120" w:line="276" w:lineRule="auto"/>
        <w:jc w:val="left"/>
        <w:rPr>
          <w:rFonts w:ascii="Calibri" w:eastAsia="Calibri" w:hAnsi="Calibri" w:cs="Times New Roman"/>
          <w:szCs w:val="24"/>
          <w:lang w:val="en-US" w:eastAsia="zh-CN"/>
        </w:rPr>
      </w:pPr>
      <w:proofErr w:type="spellStart"/>
      <w:r w:rsidRPr="00451070">
        <w:rPr>
          <w:rFonts w:ascii="Calibri" w:eastAsia="Calibri" w:hAnsi="Calibri" w:cs="Times New Roman"/>
          <w:szCs w:val="24"/>
          <w:lang w:val="en-US" w:eastAsia="zh-CN"/>
        </w:rPr>
        <w:t>područja</w:t>
      </w:r>
      <w:proofErr w:type="spellEnd"/>
      <w:r w:rsidRPr="00451070">
        <w:rPr>
          <w:rFonts w:ascii="Calibri" w:eastAsia="Calibri" w:hAnsi="Calibri" w:cs="Times New Roman"/>
          <w:szCs w:val="24"/>
          <w:lang w:val="en-US" w:eastAsia="zh-CN"/>
        </w:rPr>
        <w:t xml:space="preserve"> </w:t>
      </w:r>
      <w:proofErr w:type="spellStart"/>
      <w:r w:rsidRPr="00451070">
        <w:rPr>
          <w:rFonts w:ascii="Calibri" w:eastAsia="Calibri" w:hAnsi="Calibri" w:cs="Times New Roman"/>
          <w:szCs w:val="24"/>
          <w:lang w:val="en-US" w:eastAsia="zh-CN"/>
        </w:rPr>
        <w:t>očuvanja</w:t>
      </w:r>
      <w:proofErr w:type="spellEnd"/>
      <w:r w:rsidRPr="00451070">
        <w:rPr>
          <w:rFonts w:ascii="Calibri" w:eastAsia="Calibri" w:hAnsi="Calibri" w:cs="Times New Roman"/>
          <w:szCs w:val="24"/>
          <w:lang w:val="en-US" w:eastAsia="zh-CN"/>
        </w:rPr>
        <w:t xml:space="preserve"> </w:t>
      </w:r>
      <w:proofErr w:type="spellStart"/>
      <w:r w:rsidRPr="00451070">
        <w:rPr>
          <w:rFonts w:ascii="Calibri" w:eastAsia="Calibri" w:hAnsi="Calibri" w:cs="Times New Roman"/>
          <w:szCs w:val="24"/>
          <w:lang w:val="en-US" w:eastAsia="zh-CN"/>
        </w:rPr>
        <w:t>značajna</w:t>
      </w:r>
      <w:proofErr w:type="spellEnd"/>
      <w:r w:rsidRPr="00451070">
        <w:rPr>
          <w:rFonts w:ascii="Calibri" w:eastAsia="Calibri" w:hAnsi="Calibri" w:cs="Times New Roman"/>
          <w:szCs w:val="24"/>
          <w:lang w:val="en-US" w:eastAsia="zh-CN"/>
        </w:rPr>
        <w:t xml:space="preserve"> za </w:t>
      </w:r>
      <w:proofErr w:type="spellStart"/>
      <w:r w:rsidRPr="00451070">
        <w:rPr>
          <w:rFonts w:ascii="Calibri" w:eastAsia="Calibri" w:hAnsi="Calibri" w:cs="Times New Roman"/>
          <w:szCs w:val="24"/>
          <w:lang w:val="en-US" w:eastAsia="zh-CN"/>
        </w:rPr>
        <w:t>ptice</w:t>
      </w:r>
      <w:proofErr w:type="spellEnd"/>
      <w:r w:rsidRPr="00451070">
        <w:rPr>
          <w:rFonts w:ascii="Calibri" w:eastAsia="Calibri" w:hAnsi="Calibri" w:cs="Times New Roman"/>
          <w:szCs w:val="24"/>
          <w:lang w:val="en-US" w:eastAsia="zh-CN"/>
        </w:rPr>
        <w:t xml:space="preserve"> (POP):</w:t>
      </w:r>
    </w:p>
    <w:p w14:paraId="4A08AA4A" w14:textId="77777777" w:rsidR="00451070" w:rsidRPr="00451070" w:rsidRDefault="00451070" w:rsidP="00BD6E36">
      <w:pPr>
        <w:numPr>
          <w:ilvl w:val="1"/>
          <w:numId w:val="131"/>
        </w:numPr>
        <w:spacing w:after="0" w:line="276" w:lineRule="auto"/>
        <w:ind w:left="1494"/>
        <w:jc w:val="left"/>
        <w:rPr>
          <w:rFonts w:ascii="Calibri" w:eastAsia="Calibri" w:hAnsi="Calibri" w:cs="Times New Roman"/>
          <w:szCs w:val="24"/>
          <w:lang w:val="en-US" w:eastAsia="zh-CN"/>
        </w:rPr>
      </w:pPr>
      <w:r w:rsidRPr="00451070">
        <w:rPr>
          <w:rFonts w:ascii="Calibri" w:eastAsia="Calibri" w:hAnsi="Calibri" w:cs="Times New Roman"/>
          <w:szCs w:val="24"/>
          <w:lang w:val="en-US" w:eastAsia="zh-CN"/>
        </w:rPr>
        <w:t xml:space="preserve">HR 1000019 Gorski </w:t>
      </w:r>
      <w:proofErr w:type="spellStart"/>
      <w:r w:rsidRPr="00451070">
        <w:rPr>
          <w:rFonts w:ascii="Calibri" w:eastAsia="Calibri" w:hAnsi="Calibri" w:cs="Times New Roman"/>
          <w:szCs w:val="24"/>
          <w:lang w:val="en-US" w:eastAsia="zh-CN"/>
        </w:rPr>
        <w:t>kotar</w:t>
      </w:r>
      <w:proofErr w:type="spellEnd"/>
      <w:r w:rsidRPr="00451070">
        <w:rPr>
          <w:rFonts w:ascii="Calibri" w:eastAsia="Calibri" w:hAnsi="Calibri" w:cs="Times New Roman"/>
          <w:szCs w:val="24"/>
          <w:lang w:val="en-US" w:eastAsia="zh-CN"/>
        </w:rPr>
        <w:t xml:space="preserve"> </w:t>
      </w:r>
      <w:proofErr w:type="spellStart"/>
      <w:r w:rsidRPr="00451070">
        <w:rPr>
          <w:rFonts w:ascii="Calibri" w:eastAsia="Calibri" w:hAnsi="Calibri" w:cs="Times New Roman"/>
          <w:szCs w:val="24"/>
          <w:lang w:val="en-US" w:eastAsia="zh-CN"/>
        </w:rPr>
        <w:t>i</w:t>
      </w:r>
      <w:proofErr w:type="spellEnd"/>
      <w:r w:rsidRPr="00451070">
        <w:rPr>
          <w:rFonts w:ascii="Calibri" w:eastAsia="Calibri" w:hAnsi="Calibri" w:cs="Times New Roman"/>
          <w:szCs w:val="24"/>
          <w:lang w:val="en-US" w:eastAsia="zh-CN"/>
        </w:rPr>
        <w:t xml:space="preserve"> </w:t>
      </w:r>
      <w:proofErr w:type="spellStart"/>
      <w:r w:rsidRPr="00451070">
        <w:rPr>
          <w:rFonts w:ascii="Calibri" w:eastAsia="Calibri" w:hAnsi="Calibri" w:cs="Times New Roman"/>
          <w:szCs w:val="24"/>
          <w:lang w:val="en-US" w:eastAsia="zh-CN"/>
        </w:rPr>
        <w:t>sjeverna</w:t>
      </w:r>
      <w:proofErr w:type="spellEnd"/>
      <w:r w:rsidRPr="00451070">
        <w:rPr>
          <w:rFonts w:ascii="Calibri" w:eastAsia="Calibri" w:hAnsi="Calibri" w:cs="Times New Roman"/>
          <w:szCs w:val="24"/>
          <w:lang w:val="en-US" w:eastAsia="zh-CN"/>
        </w:rPr>
        <w:t xml:space="preserve"> Lika,</w:t>
      </w:r>
    </w:p>
    <w:p w14:paraId="4979C7C7" w14:textId="77777777" w:rsidR="00451070" w:rsidRPr="00451070" w:rsidRDefault="00451070" w:rsidP="00BD6E36">
      <w:pPr>
        <w:numPr>
          <w:ilvl w:val="1"/>
          <w:numId w:val="131"/>
        </w:numPr>
        <w:spacing w:after="0" w:line="276" w:lineRule="auto"/>
        <w:ind w:left="1494"/>
        <w:jc w:val="left"/>
        <w:rPr>
          <w:rFonts w:ascii="Calibri" w:eastAsia="Calibri" w:hAnsi="Calibri" w:cs="Times New Roman"/>
          <w:szCs w:val="24"/>
          <w:lang w:val="en-US" w:eastAsia="zh-CN"/>
        </w:rPr>
      </w:pPr>
      <w:r w:rsidRPr="00451070">
        <w:rPr>
          <w:rFonts w:ascii="Calibri" w:eastAsia="Calibri" w:hAnsi="Calibri" w:cs="Times New Roman"/>
          <w:szCs w:val="24"/>
          <w:lang w:val="en-US" w:eastAsia="zh-CN"/>
        </w:rPr>
        <w:t xml:space="preserve">HR 1000021 </w:t>
      </w:r>
      <w:proofErr w:type="spellStart"/>
      <w:r w:rsidRPr="00451070">
        <w:rPr>
          <w:rFonts w:ascii="Calibri" w:eastAsia="Calibri" w:hAnsi="Calibri" w:cs="Times New Roman"/>
          <w:szCs w:val="24"/>
          <w:lang w:val="en-US" w:eastAsia="zh-CN"/>
        </w:rPr>
        <w:t>Lička</w:t>
      </w:r>
      <w:proofErr w:type="spellEnd"/>
      <w:r w:rsidRPr="00451070">
        <w:rPr>
          <w:rFonts w:ascii="Calibri" w:eastAsia="Calibri" w:hAnsi="Calibri" w:cs="Times New Roman"/>
          <w:szCs w:val="24"/>
          <w:lang w:val="en-US" w:eastAsia="zh-CN"/>
        </w:rPr>
        <w:t xml:space="preserve"> </w:t>
      </w:r>
      <w:proofErr w:type="spellStart"/>
      <w:r w:rsidRPr="00451070">
        <w:rPr>
          <w:rFonts w:ascii="Calibri" w:eastAsia="Calibri" w:hAnsi="Calibri" w:cs="Times New Roman"/>
          <w:szCs w:val="24"/>
          <w:lang w:val="en-US" w:eastAsia="zh-CN"/>
        </w:rPr>
        <w:t>krška</w:t>
      </w:r>
      <w:proofErr w:type="spellEnd"/>
      <w:r w:rsidRPr="00451070">
        <w:rPr>
          <w:rFonts w:ascii="Calibri" w:eastAsia="Calibri" w:hAnsi="Calibri" w:cs="Times New Roman"/>
          <w:szCs w:val="24"/>
          <w:lang w:val="en-US" w:eastAsia="zh-CN"/>
        </w:rPr>
        <w:t xml:space="preserve"> </w:t>
      </w:r>
      <w:proofErr w:type="spellStart"/>
      <w:r w:rsidRPr="00451070">
        <w:rPr>
          <w:rFonts w:ascii="Calibri" w:eastAsia="Calibri" w:hAnsi="Calibri" w:cs="Times New Roman"/>
          <w:szCs w:val="24"/>
          <w:lang w:val="en-US" w:eastAsia="zh-CN"/>
        </w:rPr>
        <w:t>polja</w:t>
      </w:r>
      <w:proofErr w:type="spellEnd"/>
      <w:r w:rsidRPr="00451070">
        <w:rPr>
          <w:rFonts w:ascii="Calibri" w:eastAsia="Calibri" w:hAnsi="Calibri" w:cs="Times New Roman"/>
          <w:szCs w:val="24"/>
          <w:lang w:val="en-US" w:eastAsia="zh-CN"/>
        </w:rPr>
        <w:t>,</w:t>
      </w:r>
    </w:p>
    <w:p w14:paraId="5FF1F089" w14:textId="77777777" w:rsidR="00451070" w:rsidRPr="00451070" w:rsidRDefault="00451070" w:rsidP="00BD6E36">
      <w:pPr>
        <w:numPr>
          <w:ilvl w:val="1"/>
          <w:numId w:val="131"/>
        </w:numPr>
        <w:spacing w:after="0" w:line="276" w:lineRule="auto"/>
        <w:ind w:left="1494"/>
        <w:jc w:val="left"/>
        <w:rPr>
          <w:rFonts w:ascii="Calibri" w:eastAsia="Calibri" w:hAnsi="Calibri" w:cs="Times New Roman"/>
          <w:szCs w:val="24"/>
          <w:lang w:val="en-US" w:eastAsia="zh-CN"/>
        </w:rPr>
      </w:pPr>
      <w:r w:rsidRPr="00451070">
        <w:rPr>
          <w:rFonts w:ascii="Calibri" w:eastAsia="Calibri" w:hAnsi="Calibri" w:cs="Times New Roman"/>
          <w:szCs w:val="24"/>
          <w:lang w:val="en-US" w:eastAsia="zh-CN"/>
        </w:rPr>
        <w:t xml:space="preserve">HR 1000022 </w:t>
      </w:r>
      <w:proofErr w:type="spellStart"/>
      <w:r w:rsidRPr="00451070">
        <w:rPr>
          <w:rFonts w:ascii="Calibri" w:eastAsia="Calibri" w:hAnsi="Calibri" w:cs="Times New Roman"/>
          <w:szCs w:val="24"/>
          <w:lang w:val="en-US" w:eastAsia="zh-CN"/>
        </w:rPr>
        <w:t>Velebit</w:t>
      </w:r>
      <w:proofErr w:type="spellEnd"/>
      <w:r w:rsidRPr="00451070">
        <w:rPr>
          <w:rFonts w:ascii="Calibri" w:eastAsia="Calibri" w:hAnsi="Calibri" w:cs="Times New Roman"/>
          <w:szCs w:val="24"/>
          <w:lang w:val="en-US" w:eastAsia="zh-CN"/>
        </w:rPr>
        <w:t>,</w:t>
      </w:r>
    </w:p>
    <w:p w14:paraId="5FA5B067" w14:textId="77777777" w:rsidR="00451070" w:rsidRPr="00451070" w:rsidRDefault="00451070" w:rsidP="00BD6E36">
      <w:pPr>
        <w:numPr>
          <w:ilvl w:val="0"/>
          <w:numId w:val="131"/>
        </w:numPr>
        <w:spacing w:before="120" w:after="120" w:line="276" w:lineRule="auto"/>
        <w:jc w:val="left"/>
        <w:rPr>
          <w:rFonts w:ascii="Calibri" w:eastAsia="Calibri" w:hAnsi="Calibri" w:cs="Times New Roman"/>
          <w:szCs w:val="24"/>
          <w:lang w:val="en-US" w:eastAsia="zh-CN"/>
        </w:rPr>
      </w:pPr>
      <w:proofErr w:type="spellStart"/>
      <w:r w:rsidRPr="00451070">
        <w:rPr>
          <w:rFonts w:ascii="Calibri" w:eastAsia="Calibri" w:hAnsi="Calibri" w:cs="Times New Roman"/>
          <w:lang w:val="en-US" w:eastAsia="zh-CN"/>
        </w:rPr>
        <w:t>područja</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značajna</w:t>
      </w:r>
      <w:proofErr w:type="spellEnd"/>
      <w:r w:rsidRPr="00451070">
        <w:rPr>
          <w:rFonts w:ascii="Calibri" w:eastAsia="Calibri" w:hAnsi="Calibri" w:cs="Times New Roman"/>
          <w:lang w:val="en-US" w:eastAsia="zh-CN"/>
        </w:rPr>
        <w:t xml:space="preserve"> </w:t>
      </w:r>
      <w:r w:rsidRPr="00451070">
        <w:rPr>
          <w:rFonts w:ascii="Calibri" w:eastAsia="Calibri" w:hAnsi="Calibri" w:cs="Times New Roman"/>
          <w:szCs w:val="24"/>
          <w:lang w:val="en-US" w:eastAsia="zh-CN"/>
        </w:rPr>
        <w:t xml:space="preserve">za </w:t>
      </w:r>
      <w:proofErr w:type="spellStart"/>
      <w:r w:rsidRPr="00451070">
        <w:rPr>
          <w:rFonts w:ascii="Calibri" w:eastAsia="Calibri" w:hAnsi="Calibri" w:cs="Times New Roman"/>
          <w:szCs w:val="24"/>
          <w:lang w:val="en-US" w:eastAsia="zh-CN"/>
        </w:rPr>
        <w:t>vrste</w:t>
      </w:r>
      <w:proofErr w:type="spellEnd"/>
      <w:r w:rsidRPr="00451070">
        <w:rPr>
          <w:rFonts w:ascii="Calibri" w:eastAsia="Calibri" w:hAnsi="Calibri" w:cs="Times New Roman"/>
          <w:szCs w:val="24"/>
          <w:lang w:val="en-US" w:eastAsia="zh-CN"/>
        </w:rPr>
        <w:t xml:space="preserve"> </w:t>
      </w:r>
      <w:proofErr w:type="spellStart"/>
      <w:r w:rsidRPr="00451070">
        <w:rPr>
          <w:rFonts w:ascii="Calibri" w:eastAsia="Calibri" w:hAnsi="Calibri" w:cs="Times New Roman"/>
          <w:szCs w:val="24"/>
          <w:lang w:val="en-US" w:eastAsia="zh-CN"/>
        </w:rPr>
        <w:t>i</w:t>
      </w:r>
      <w:proofErr w:type="spellEnd"/>
      <w:r w:rsidRPr="00451070">
        <w:rPr>
          <w:rFonts w:ascii="Calibri" w:eastAsia="Calibri" w:hAnsi="Calibri" w:cs="Times New Roman"/>
          <w:szCs w:val="24"/>
          <w:lang w:val="en-US" w:eastAsia="zh-CN"/>
        </w:rPr>
        <w:t xml:space="preserve"> </w:t>
      </w:r>
      <w:proofErr w:type="spellStart"/>
      <w:r w:rsidRPr="00451070">
        <w:rPr>
          <w:rFonts w:ascii="Calibri" w:eastAsia="Calibri" w:hAnsi="Calibri" w:cs="Times New Roman"/>
          <w:szCs w:val="24"/>
          <w:lang w:val="en-US" w:eastAsia="zh-CN"/>
        </w:rPr>
        <w:t>stanišne</w:t>
      </w:r>
      <w:proofErr w:type="spellEnd"/>
      <w:r w:rsidRPr="00451070">
        <w:rPr>
          <w:rFonts w:ascii="Calibri" w:eastAsia="Calibri" w:hAnsi="Calibri" w:cs="Times New Roman"/>
          <w:szCs w:val="24"/>
          <w:lang w:val="en-US" w:eastAsia="zh-CN"/>
        </w:rPr>
        <w:t xml:space="preserve"> </w:t>
      </w:r>
      <w:proofErr w:type="spellStart"/>
      <w:r w:rsidRPr="00451070">
        <w:rPr>
          <w:rFonts w:ascii="Calibri" w:eastAsia="Calibri" w:hAnsi="Calibri" w:cs="Times New Roman"/>
          <w:szCs w:val="24"/>
          <w:lang w:val="en-US" w:eastAsia="zh-CN"/>
        </w:rPr>
        <w:t>tipove</w:t>
      </w:r>
      <w:proofErr w:type="spellEnd"/>
      <w:r w:rsidRPr="00451070">
        <w:rPr>
          <w:rFonts w:ascii="Calibri" w:eastAsia="Calibri" w:hAnsi="Calibri" w:cs="Times New Roman"/>
          <w:szCs w:val="24"/>
          <w:lang w:val="en-US" w:eastAsia="zh-CN"/>
        </w:rPr>
        <w:t xml:space="preserve"> (POVS):</w:t>
      </w:r>
    </w:p>
    <w:p w14:paraId="726D4A30" w14:textId="77777777" w:rsidR="00451070" w:rsidRPr="00451070" w:rsidRDefault="00451070" w:rsidP="00BD6E36">
      <w:pPr>
        <w:numPr>
          <w:ilvl w:val="1"/>
          <w:numId w:val="131"/>
        </w:numPr>
        <w:spacing w:after="0" w:line="276" w:lineRule="auto"/>
        <w:ind w:left="1491" w:hanging="357"/>
        <w:jc w:val="left"/>
        <w:rPr>
          <w:rFonts w:ascii="Calibri" w:eastAsia="Calibri" w:hAnsi="Calibri" w:cs="Times New Roman"/>
          <w:szCs w:val="24"/>
          <w:lang w:val="en-US" w:eastAsia="zh-CN"/>
        </w:rPr>
      </w:pPr>
      <w:r w:rsidRPr="00451070">
        <w:rPr>
          <w:rFonts w:ascii="Calibri" w:eastAsia="Calibri" w:hAnsi="Calibri" w:cs="Times New Roman"/>
          <w:szCs w:val="24"/>
          <w:lang w:val="en-US" w:eastAsia="zh-CN"/>
        </w:rPr>
        <w:t xml:space="preserve">HR5000019 Gorski </w:t>
      </w:r>
      <w:proofErr w:type="spellStart"/>
      <w:r w:rsidRPr="00451070">
        <w:rPr>
          <w:rFonts w:ascii="Calibri" w:eastAsia="Calibri" w:hAnsi="Calibri" w:cs="Times New Roman"/>
          <w:szCs w:val="24"/>
          <w:lang w:val="en-US" w:eastAsia="zh-CN"/>
        </w:rPr>
        <w:t>kotar</w:t>
      </w:r>
      <w:proofErr w:type="spellEnd"/>
      <w:r w:rsidRPr="00451070">
        <w:rPr>
          <w:rFonts w:ascii="Calibri" w:eastAsia="Calibri" w:hAnsi="Calibri" w:cs="Times New Roman"/>
          <w:szCs w:val="24"/>
          <w:lang w:val="en-US" w:eastAsia="zh-CN"/>
        </w:rPr>
        <w:t xml:space="preserve"> </w:t>
      </w:r>
      <w:proofErr w:type="spellStart"/>
      <w:r w:rsidRPr="00451070">
        <w:rPr>
          <w:rFonts w:ascii="Calibri" w:eastAsia="Calibri" w:hAnsi="Calibri" w:cs="Times New Roman"/>
          <w:szCs w:val="24"/>
          <w:lang w:val="en-US" w:eastAsia="zh-CN"/>
        </w:rPr>
        <w:t>i</w:t>
      </w:r>
      <w:proofErr w:type="spellEnd"/>
      <w:r w:rsidRPr="00451070">
        <w:rPr>
          <w:rFonts w:ascii="Calibri" w:eastAsia="Calibri" w:hAnsi="Calibri" w:cs="Times New Roman"/>
          <w:szCs w:val="24"/>
          <w:lang w:val="en-US" w:eastAsia="zh-CN"/>
        </w:rPr>
        <w:t xml:space="preserve"> </w:t>
      </w:r>
      <w:proofErr w:type="spellStart"/>
      <w:r w:rsidRPr="00451070">
        <w:rPr>
          <w:rFonts w:ascii="Calibri" w:eastAsia="Calibri" w:hAnsi="Calibri" w:cs="Times New Roman"/>
          <w:szCs w:val="24"/>
          <w:lang w:val="en-US" w:eastAsia="zh-CN"/>
        </w:rPr>
        <w:t>sjeverna</w:t>
      </w:r>
      <w:proofErr w:type="spellEnd"/>
      <w:r w:rsidRPr="00451070">
        <w:rPr>
          <w:rFonts w:ascii="Calibri" w:eastAsia="Calibri" w:hAnsi="Calibri" w:cs="Times New Roman"/>
          <w:szCs w:val="24"/>
          <w:lang w:val="en-US" w:eastAsia="zh-CN"/>
        </w:rPr>
        <w:t xml:space="preserve"> Lika, </w:t>
      </w:r>
    </w:p>
    <w:p w14:paraId="65C40D6B" w14:textId="77777777" w:rsidR="00451070" w:rsidRPr="00451070" w:rsidRDefault="00451070" w:rsidP="00BD6E36">
      <w:pPr>
        <w:numPr>
          <w:ilvl w:val="1"/>
          <w:numId w:val="131"/>
        </w:numPr>
        <w:spacing w:after="0" w:line="276" w:lineRule="auto"/>
        <w:ind w:left="1491" w:hanging="357"/>
        <w:jc w:val="left"/>
        <w:rPr>
          <w:rFonts w:ascii="Calibri" w:eastAsia="Calibri" w:hAnsi="Calibri" w:cs="Times New Roman"/>
          <w:szCs w:val="24"/>
          <w:lang w:val="en-US" w:eastAsia="zh-CN"/>
        </w:rPr>
      </w:pPr>
      <w:r w:rsidRPr="00451070">
        <w:rPr>
          <w:rFonts w:ascii="Calibri" w:eastAsia="Calibri" w:hAnsi="Calibri" w:cs="Times New Roman"/>
          <w:szCs w:val="24"/>
          <w:lang w:val="en-US" w:eastAsia="zh-CN"/>
        </w:rPr>
        <w:t xml:space="preserve">HR5000022 </w:t>
      </w:r>
      <w:proofErr w:type="spellStart"/>
      <w:r w:rsidRPr="00451070">
        <w:rPr>
          <w:rFonts w:ascii="Calibri" w:eastAsia="Calibri" w:hAnsi="Calibri" w:cs="Times New Roman"/>
          <w:szCs w:val="24"/>
          <w:lang w:val="en-US" w:eastAsia="zh-CN"/>
        </w:rPr>
        <w:t>Prk</w:t>
      </w:r>
      <w:proofErr w:type="spellEnd"/>
      <w:r w:rsidRPr="00451070">
        <w:rPr>
          <w:rFonts w:ascii="Calibri" w:eastAsia="Calibri" w:hAnsi="Calibri" w:cs="Times New Roman"/>
          <w:szCs w:val="24"/>
          <w:lang w:val="en-US" w:eastAsia="zh-CN"/>
        </w:rPr>
        <w:t xml:space="preserve"> </w:t>
      </w:r>
      <w:proofErr w:type="spellStart"/>
      <w:r w:rsidRPr="00451070">
        <w:rPr>
          <w:rFonts w:ascii="Calibri" w:eastAsia="Calibri" w:hAnsi="Calibri" w:cs="Times New Roman"/>
          <w:szCs w:val="24"/>
          <w:lang w:val="en-US" w:eastAsia="zh-CN"/>
        </w:rPr>
        <w:t>prirode</w:t>
      </w:r>
      <w:proofErr w:type="spellEnd"/>
      <w:r w:rsidRPr="00451070">
        <w:rPr>
          <w:rFonts w:ascii="Calibri" w:eastAsia="Calibri" w:hAnsi="Calibri" w:cs="Times New Roman"/>
          <w:szCs w:val="24"/>
          <w:lang w:val="en-US" w:eastAsia="zh-CN"/>
        </w:rPr>
        <w:t xml:space="preserve"> </w:t>
      </w:r>
      <w:proofErr w:type="spellStart"/>
      <w:r w:rsidRPr="00451070">
        <w:rPr>
          <w:rFonts w:ascii="Calibri" w:eastAsia="Calibri" w:hAnsi="Calibri" w:cs="Times New Roman"/>
          <w:szCs w:val="24"/>
          <w:lang w:val="en-US" w:eastAsia="zh-CN"/>
        </w:rPr>
        <w:t>Velebit</w:t>
      </w:r>
      <w:proofErr w:type="spellEnd"/>
      <w:r w:rsidRPr="00451070">
        <w:rPr>
          <w:rFonts w:ascii="Calibri" w:eastAsia="Calibri" w:hAnsi="Calibri" w:cs="Times New Roman"/>
          <w:szCs w:val="24"/>
          <w:lang w:val="en-US" w:eastAsia="zh-CN"/>
        </w:rPr>
        <w:t>,</w:t>
      </w:r>
    </w:p>
    <w:p w14:paraId="2D43B6FC" w14:textId="77777777" w:rsidR="00451070" w:rsidRPr="00451070" w:rsidRDefault="00451070" w:rsidP="00BD6E36">
      <w:pPr>
        <w:numPr>
          <w:ilvl w:val="1"/>
          <w:numId w:val="131"/>
        </w:numPr>
        <w:spacing w:after="0" w:line="276" w:lineRule="auto"/>
        <w:ind w:left="1491" w:hanging="357"/>
        <w:jc w:val="left"/>
        <w:rPr>
          <w:rFonts w:ascii="Calibri" w:eastAsia="Calibri" w:hAnsi="Calibri" w:cs="Times New Roman"/>
          <w:szCs w:val="24"/>
          <w:lang w:val="en-US" w:eastAsia="zh-CN"/>
        </w:rPr>
      </w:pPr>
      <w:r w:rsidRPr="00451070">
        <w:rPr>
          <w:rFonts w:ascii="Calibri" w:eastAsia="Calibri" w:hAnsi="Calibri" w:cs="Times New Roman"/>
          <w:szCs w:val="24"/>
          <w:lang w:val="en-US" w:eastAsia="zh-CN"/>
        </w:rPr>
        <w:t xml:space="preserve">HR2000635 Gacko polje, </w:t>
      </w:r>
    </w:p>
    <w:p w14:paraId="19CFB7B8" w14:textId="77777777" w:rsidR="00451070" w:rsidRPr="00451070" w:rsidRDefault="00451070" w:rsidP="00BD6E36">
      <w:pPr>
        <w:numPr>
          <w:ilvl w:val="1"/>
          <w:numId w:val="131"/>
        </w:numPr>
        <w:spacing w:after="0" w:line="276" w:lineRule="auto"/>
        <w:ind w:left="1491" w:hanging="357"/>
        <w:jc w:val="left"/>
        <w:rPr>
          <w:rFonts w:ascii="Calibri" w:eastAsia="Calibri" w:hAnsi="Calibri" w:cs="Times New Roman"/>
          <w:szCs w:val="24"/>
          <w:lang w:val="en-US" w:eastAsia="zh-CN"/>
        </w:rPr>
      </w:pPr>
      <w:r w:rsidRPr="00451070">
        <w:rPr>
          <w:rFonts w:ascii="Calibri" w:eastAsia="Calibri" w:hAnsi="Calibri" w:cs="Times New Roman"/>
          <w:szCs w:val="24"/>
          <w:lang w:val="en-US" w:eastAsia="zh-CN"/>
        </w:rPr>
        <w:t xml:space="preserve">HR2000876 </w:t>
      </w:r>
      <w:proofErr w:type="spellStart"/>
      <w:r w:rsidRPr="00451070">
        <w:rPr>
          <w:rFonts w:ascii="Calibri" w:eastAsia="Calibri" w:hAnsi="Calibri" w:cs="Times New Roman"/>
          <w:szCs w:val="24"/>
          <w:lang w:val="en-US" w:eastAsia="zh-CN"/>
        </w:rPr>
        <w:t>Crni</w:t>
      </w:r>
      <w:proofErr w:type="spellEnd"/>
      <w:r w:rsidRPr="00451070">
        <w:rPr>
          <w:rFonts w:ascii="Calibri" w:eastAsia="Calibri" w:hAnsi="Calibri" w:cs="Times New Roman"/>
          <w:szCs w:val="24"/>
          <w:lang w:val="en-US" w:eastAsia="zh-CN"/>
        </w:rPr>
        <w:t xml:space="preserve"> </w:t>
      </w:r>
      <w:proofErr w:type="spellStart"/>
      <w:r w:rsidRPr="00451070">
        <w:rPr>
          <w:rFonts w:ascii="Calibri" w:eastAsia="Calibri" w:hAnsi="Calibri" w:cs="Times New Roman"/>
          <w:szCs w:val="24"/>
          <w:lang w:val="en-US" w:eastAsia="zh-CN"/>
        </w:rPr>
        <w:t>vrh</w:t>
      </w:r>
      <w:proofErr w:type="spellEnd"/>
      <w:r w:rsidRPr="00451070">
        <w:rPr>
          <w:rFonts w:ascii="Calibri" w:eastAsia="Calibri" w:hAnsi="Calibri" w:cs="Times New Roman"/>
          <w:szCs w:val="24"/>
          <w:lang w:val="en-US" w:eastAsia="zh-CN"/>
        </w:rPr>
        <w:t xml:space="preserve"> </w:t>
      </w:r>
      <w:proofErr w:type="spellStart"/>
      <w:r w:rsidRPr="00451070">
        <w:rPr>
          <w:rFonts w:ascii="Calibri" w:eastAsia="Calibri" w:hAnsi="Calibri" w:cs="Times New Roman"/>
          <w:szCs w:val="24"/>
          <w:lang w:val="en-US" w:eastAsia="zh-CN"/>
        </w:rPr>
        <w:t>kod</w:t>
      </w:r>
      <w:proofErr w:type="spellEnd"/>
      <w:r w:rsidRPr="00451070">
        <w:rPr>
          <w:rFonts w:ascii="Calibri" w:eastAsia="Calibri" w:hAnsi="Calibri" w:cs="Times New Roman"/>
          <w:szCs w:val="24"/>
          <w:lang w:val="en-US" w:eastAsia="zh-CN"/>
        </w:rPr>
        <w:t xml:space="preserve"> </w:t>
      </w:r>
      <w:proofErr w:type="spellStart"/>
      <w:r w:rsidRPr="00451070">
        <w:rPr>
          <w:rFonts w:ascii="Calibri" w:eastAsia="Calibri" w:hAnsi="Calibri" w:cs="Times New Roman"/>
          <w:szCs w:val="24"/>
          <w:lang w:val="en-US" w:eastAsia="zh-CN"/>
        </w:rPr>
        <w:t>Vrhovina</w:t>
      </w:r>
      <w:proofErr w:type="spellEnd"/>
      <w:r w:rsidRPr="00451070">
        <w:rPr>
          <w:rFonts w:ascii="Calibri" w:eastAsia="Calibri" w:hAnsi="Calibri" w:cs="Times New Roman"/>
          <w:szCs w:val="24"/>
          <w:lang w:val="en-US" w:eastAsia="zh-CN"/>
        </w:rPr>
        <w:t>,</w:t>
      </w:r>
    </w:p>
    <w:p w14:paraId="50C7BCF9" w14:textId="77777777" w:rsidR="00451070" w:rsidRPr="00451070" w:rsidRDefault="00451070" w:rsidP="00BD6E36">
      <w:pPr>
        <w:numPr>
          <w:ilvl w:val="1"/>
          <w:numId w:val="131"/>
        </w:numPr>
        <w:spacing w:after="0" w:line="276" w:lineRule="auto"/>
        <w:ind w:left="1491" w:hanging="357"/>
        <w:jc w:val="left"/>
        <w:rPr>
          <w:rFonts w:ascii="Calibri" w:eastAsia="Calibri" w:hAnsi="Calibri" w:cs="Times New Roman"/>
          <w:szCs w:val="24"/>
          <w:lang w:val="en-US" w:eastAsia="zh-CN"/>
        </w:rPr>
      </w:pPr>
      <w:r w:rsidRPr="00451070">
        <w:rPr>
          <w:rFonts w:ascii="Calibri" w:eastAsia="Calibri" w:hAnsi="Calibri" w:cs="Times New Roman"/>
          <w:szCs w:val="24"/>
          <w:lang w:val="en-US" w:eastAsia="zh-CN"/>
        </w:rPr>
        <w:lastRenderedPageBreak/>
        <w:t xml:space="preserve">HR 2001128 Antić </w:t>
      </w:r>
      <w:proofErr w:type="spellStart"/>
      <w:r w:rsidRPr="00451070">
        <w:rPr>
          <w:rFonts w:ascii="Calibri" w:eastAsia="Calibri" w:hAnsi="Calibri" w:cs="Times New Roman"/>
          <w:szCs w:val="24"/>
          <w:lang w:val="en-US" w:eastAsia="zh-CN"/>
        </w:rPr>
        <w:t>špilja</w:t>
      </w:r>
      <w:proofErr w:type="spellEnd"/>
      <w:r w:rsidRPr="00451070">
        <w:rPr>
          <w:rFonts w:ascii="Calibri" w:eastAsia="Calibri" w:hAnsi="Calibri" w:cs="Times New Roman"/>
          <w:szCs w:val="24"/>
          <w:lang w:val="en-US" w:eastAsia="zh-CN"/>
        </w:rPr>
        <w:t xml:space="preserve">, </w:t>
      </w:r>
    </w:p>
    <w:p w14:paraId="19A97FF7" w14:textId="77777777" w:rsidR="00451070" w:rsidRPr="00451070" w:rsidRDefault="00451070" w:rsidP="00BD6E36">
      <w:pPr>
        <w:numPr>
          <w:ilvl w:val="1"/>
          <w:numId w:val="131"/>
        </w:numPr>
        <w:spacing w:after="120" w:line="276" w:lineRule="auto"/>
        <w:ind w:left="1491" w:hanging="357"/>
        <w:jc w:val="left"/>
        <w:rPr>
          <w:rFonts w:ascii="Calibri" w:eastAsia="Calibri" w:hAnsi="Calibri" w:cs="Times New Roman"/>
          <w:szCs w:val="24"/>
          <w:lang w:val="en-US" w:eastAsia="zh-CN"/>
        </w:rPr>
      </w:pPr>
      <w:r w:rsidRPr="00451070">
        <w:rPr>
          <w:rFonts w:ascii="Calibri" w:eastAsia="Calibri" w:hAnsi="Calibri" w:cs="Times New Roman"/>
          <w:szCs w:val="24"/>
          <w:lang w:val="en-US" w:eastAsia="zh-CN"/>
        </w:rPr>
        <w:t xml:space="preserve">HR 2000098 </w:t>
      </w:r>
      <w:proofErr w:type="spellStart"/>
      <w:r w:rsidRPr="00451070">
        <w:rPr>
          <w:rFonts w:ascii="Calibri" w:eastAsia="Calibri" w:hAnsi="Calibri" w:cs="Times New Roman"/>
          <w:szCs w:val="24"/>
          <w:lang w:val="en-US" w:eastAsia="zh-CN"/>
        </w:rPr>
        <w:t>Pećina</w:t>
      </w:r>
      <w:proofErr w:type="spellEnd"/>
      <w:r w:rsidRPr="00451070">
        <w:rPr>
          <w:rFonts w:ascii="Calibri" w:eastAsia="Calibri" w:hAnsi="Calibri" w:cs="Times New Roman"/>
          <w:szCs w:val="24"/>
          <w:lang w:val="en-US" w:eastAsia="zh-CN"/>
        </w:rPr>
        <w:t>.</w:t>
      </w:r>
    </w:p>
    <w:p w14:paraId="485FF70B" w14:textId="500DF241" w:rsidR="00A264DB" w:rsidRPr="000B2DCB" w:rsidRDefault="00A264DB" w:rsidP="00A264DB">
      <w:pPr>
        <w:suppressAutoHyphens/>
        <w:autoSpaceDN w:val="0"/>
        <w:spacing w:after="120" w:line="276" w:lineRule="auto"/>
        <w:textAlignment w:val="baseline"/>
        <w:rPr>
          <w:rFonts w:ascii="Calibri" w:eastAsia="Calibri" w:hAnsi="Calibri" w:cs="Times New Roman"/>
          <w:lang w:eastAsia="hr-HR"/>
        </w:rPr>
      </w:pPr>
      <w:r w:rsidRPr="000B2DCB">
        <w:rPr>
          <w:rFonts w:ascii="Calibri" w:eastAsia="Calibri" w:hAnsi="Calibri" w:cs="Times New Roman"/>
          <w:lang w:eastAsia="hr-HR"/>
        </w:rPr>
        <w:t>Šumsko zemljište zauzima 32.729 ha ili 57,90</w:t>
      </w:r>
      <w:r w:rsidR="007158A8">
        <w:rPr>
          <w:rFonts w:ascii="Calibri" w:eastAsia="Calibri" w:hAnsi="Calibri" w:cs="Times New Roman"/>
          <w:lang w:eastAsia="hr-HR"/>
        </w:rPr>
        <w:t xml:space="preserve"> </w:t>
      </w:r>
      <w:r w:rsidRPr="000B2DCB">
        <w:rPr>
          <w:rFonts w:ascii="Calibri" w:eastAsia="Calibri" w:hAnsi="Calibri" w:cs="Times New Roman"/>
          <w:lang w:eastAsia="hr-HR"/>
        </w:rPr>
        <w:t>% područja Grada. Površine pod prirodnim šumama su daleko veće, te plantaže sudjeluju s minimalnim površinama. Unutar cjelokupnog područja šumskog zemljišta, površine pod šumama čine otprilike 80</w:t>
      </w:r>
      <w:r w:rsidR="007158A8">
        <w:rPr>
          <w:rFonts w:ascii="Calibri" w:eastAsia="Calibri" w:hAnsi="Calibri" w:cs="Times New Roman"/>
          <w:lang w:eastAsia="hr-HR"/>
        </w:rPr>
        <w:t xml:space="preserve"> </w:t>
      </w:r>
      <w:r w:rsidRPr="000B2DCB">
        <w:rPr>
          <w:rFonts w:ascii="Calibri" w:eastAsia="Calibri" w:hAnsi="Calibri" w:cs="Times New Roman"/>
          <w:lang w:eastAsia="hr-HR"/>
        </w:rPr>
        <w:t>%, dok na neobraslo produktivno i neplodno otpada otprilike 20</w:t>
      </w:r>
      <w:r w:rsidR="007158A8">
        <w:rPr>
          <w:rFonts w:ascii="Calibri" w:eastAsia="Calibri" w:hAnsi="Calibri" w:cs="Times New Roman"/>
          <w:lang w:eastAsia="hr-HR"/>
        </w:rPr>
        <w:t xml:space="preserve"> </w:t>
      </w:r>
      <w:r w:rsidRPr="000B2DCB">
        <w:rPr>
          <w:rFonts w:ascii="Calibri" w:eastAsia="Calibri" w:hAnsi="Calibri" w:cs="Times New Roman"/>
          <w:lang w:eastAsia="hr-HR"/>
        </w:rPr>
        <w:t xml:space="preserve">% zemljišta. </w:t>
      </w:r>
    </w:p>
    <w:p w14:paraId="2A6D6911" w14:textId="77777777" w:rsidR="00F15364" w:rsidRDefault="00F15364" w:rsidP="00F15364">
      <w:pPr>
        <w:pStyle w:val="Naslov4"/>
      </w:pPr>
      <w:bookmarkStart w:id="183" w:name="_Toc526325446"/>
      <w:bookmarkStart w:id="184" w:name="_Toc19257986"/>
      <w:bookmarkStart w:id="185" w:name="_Toc26533104"/>
      <w:bookmarkStart w:id="186" w:name="_Toc62129469"/>
      <w:bookmarkStart w:id="187" w:name="_Toc85798486"/>
      <w:bookmarkStart w:id="188" w:name="_Toc156547233"/>
      <w:r w:rsidRPr="004A0080">
        <w:t>Vodoopskrbni objekti</w:t>
      </w:r>
      <w:bookmarkEnd w:id="183"/>
      <w:bookmarkEnd w:id="184"/>
      <w:bookmarkEnd w:id="185"/>
      <w:bookmarkEnd w:id="186"/>
      <w:bookmarkEnd w:id="187"/>
      <w:bookmarkEnd w:id="188"/>
      <w:r w:rsidRPr="004A0080">
        <w:t xml:space="preserve"> </w:t>
      </w:r>
    </w:p>
    <w:p w14:paraId="3C11518E" w14:textId="77777777" w:rsidR="00A264DB" w:rsidRDefault="00A264DB" w:rsidP="00A264DB">
      <w:pPr>
        <w:pStyle w:val="Odlomakpopisa11"/>
      </w:pPr>
      <w:bookmarkStart w:id="189" w:name="_Toc521588165"/>
      <w:bookmarkStart w:id="190" w:name="_Toc526325447"/>
      <w:bookmarkStart w:id="191" w:name="_Toc19257987"/>
      <w:bookmarkStart w:id="192" w:name="_Toc26533105"/>
      <w:bookmarkStart w:id="193" w:name="_Toc62129470"/>
      <w:bookmarkStart w:id="194" w:name="_Toc85798487"/>
      <w:r>
        <w:t xml:space="preserve">Vodoopskrbnim sustavima Grada Otočca gospodari komunalno poduzeće Komunalac d.o.o. Otočac. Od značajnijih izvora kaptirano je samo Veliko Tonković vrilo, nalazi se na koti 455 m </w:t>
      </w:r>
      <w:proofErr w:type="spellStart"/>
      <w:r>
        <w:t>n.v</w:t>
      </w:r>
      <w:proofErr w:type="spellEnd"/>
      <w:r>
        <w:t xml:space="preserve">., a izdašnost im je 500 – 2.500 l/s. Još cijeli niz izdašnošću zanimljivih izvora nije kaptiran, ali su značajan potencijal vode kao strateški prirodni resurs. </w:t>
      </w:r>
    </w:p>
    <w:p w14:paraId="7F727C4A" w14:textId="77777777" w:rsidR="00A264DB" w:rsidRDefault="00A264DB" w:rsidP="00A264DB">
      <w:pPr>
        <w:pStyle w:val="Odlomakpopisa11"/>
      </w:pPr>
      <w:r>
        <w:t>Cijeli vodoopskrbni sustav ima kapacitet vodosprema 7.970 m</w:t>
      </w:r>
      <w:r w:rsidRPr="009D4EF2">
        <w:rPr>
          <w:vertAlign w:val="superscript"/>
        </w:rPr>
        <w:t>3</w:t>
      </w:r>
      <w:r>
        <w:t xml:space="preserve">, te 300 km glavnih cjevovoda i oko 150 km lokalne vodovodne mreže. Iz kaptaže na Velikom Tonković </w:t>
      </w:r>
      <w:proofErr w:type="spellStart"/>
      <w:r>
        <w:t>vrilu</w:t>
      </w:r>
      <w:proofErr w:type="spellEnd"/>
      <w:r>
        <w:t xml:space="preserve"> crpi se voda za sustav koji opskrbljuje Grad Otočac i sva naselja pod Gradom Otočcem. </w:t>
      </w:r>
    </w:p>
    <w:p w14:paraId="66171C90" w14:textId="77777777" w:rsidR="00A264DB" w:rsidRDefault="00A264DB" w:rsidP="00A264DB">
      <w:pPr>
        <w:pStyle w:val="Odlomakpopisa11"/>
      </w:pPr>
      <w:r>
        <w:t xml:space="preserve">S istog izvora Komunalac d.o.o. isporučuje vodu drugim isporučiteljima i to: Općina Vrhovine (Vreline d.o.o.), naselje Krasno (Vodovod i Odvodnja d.o.o. Senj) i pravac prema naselju Kosinj, Općini Perušić i Grad Gospić (Usluga d.o.o. Gospić). </w:t>
      </w:r>
    </w:p>
    <w:p w14:paraId="1FAFBFEB" w14:textId="77777777" w:rsidR="00A264DB" w:rsidRDefault="00A264DB" w:rsidP="00A264DB">
      <w:pPr>
        <w:pStyle w:val="Odlomakpopisa11"/>
      </w:pPr>
      <w:r>
        <w:t xml:space="preserve">Voda se doprema u vodospreme </w:t>
      </w:r>
      <w:proofErr w:type="spellStart"/>
      <w:r>
        <w:t>Luketinka</w:t>
      </w:r>
      <w:proofErr w:type="spellEnd"/>
      <w:r>
        <w:t xml:space="preserve"> kod Ličkog Lešća (kota 552,2 </w:t>
      </w:r>
      <w:proofErr w:type="spellStart"/>
      <w:r>
        <w:t>m.nm</w:t>
      </w:r>
      <w:proofErr w:type="spellEnd"/>
      <w:r>
        <w:t>., zapremina 3.500 m</w:t>
      </w:r>
      <w:r w:rsidRPr="00AB60FE">
        <w:rPr>
          <w:vertAlign w:val="superscript"/>
        </w:rPr>
        <w:t>3</w:t>
      </w:r>
      <w:r>
        <w:t xml:space="preserve">), </w:t>
      </w:r>
      <w:proofErr w:type="spellStart"/>
      <w:r>
        <w:t>Umac</w:t>
      </w:r>
      <w:proofErr w:type="spellEnd"/>
      <w:r>
        <w:t xml:space="preserve"> kod Otočca (kota 519,7 </w:t>
      </w:r>
      <w:proofErr w:type="spellStart"/>
      <w:r>
        <w:t>m.n.m</w:t>
      </w:r>
      <w:proofErr w:type="spellEnd"/>
      <w:r>
        <w:t>., zapremina 3.500 m</w:t>
      </w:r>
      <w:r w:rsidRPr="00AB60FE">
        <w:rPr>
          <w:vertAlign w:val="superscript"/>
        </w:rPr>
        <w:t>3</w:t>
      </w:r>
      <w:r>
        <w:t xml:space="preserve">), Švica kod Poljica (kota 496,3 </w:t>
      </w:r>
      <w:proofErr w:type="spellStart"/>
      <w:r>
        <w:t>m.n.m</w:t>
      </w:r>
      <w:proofErr w:type="spellEnd"/>
      <w:r>
        <w:t>., zapremina 250 m</w:t>
      </w:r>
      <w:r w:rsidRPr="00D71020">
        <w:rPr>
          <w:vertAlign w:val="superscript"/>
        </w:rPr>
        <w:t>3</w:t>
      </w:r>
      <w:r>
        <w:t xml:space="preserve">), Crkvina kod Hrvatskog polja (kota 465,3 </w:t>
      </w:r>
      <w:proofErr w:type="spellStart"/>
      <w:r>
        <w:t>m.n.m</w:t>
      </w:r>
      <w:proofErr w:type="spellEnd"/>
      <w:r>
        <w:t>., zapremina 150 m</w:t>
      </w:r>
      <w:r w:rsidRPr="00D71020">
        <w:rPr>
          <w:vertAlign w:val="superscript"/>
        </w:rPr>
        <w:t>3</w:t>
      </w:r>
      <w:r>
        <w:t xml:space="preserve">). Ogranak za Glavace vezan je za vodospremu </w:t>
      </w:r>
      <w:proofErr w:type="spellStart"/>
      <w:r>
        <w:t>Umac</w:t>
      </w:r>
      <w:proofErr w:type="spellEnd"/>
      <w:r>
        <w:t xml:space="preserve">, odakle se voda doprema do vodospreme Lončari kod Glavaca (kota 491,3 </w:t>
      </w:r>
      <w:proofErr w:type="spellStart"/>
      <w:r>
        <w:t>m.n.m</w:t>
      </w:r>
      <w:proofErr w:type="spellEnd"/>
      <w:r>
        <w:t>., zapremina 150 m</w:t>
      </w:r>
      <w:r w:rsidRPr="00D71020">
        <w:rPr>
          <w:vertAlign w:val="superscript"/>
        </w:rPr>
        <w:t>3</w:t>
      </w:r>
      <w:r>
        <w:t xml:space="preserve">) nije u funkciji. Dio sustava je ogranak za </w:t>
      </w:r>
      <w:proofErr w:type="spellStart"/>
      <w:r>
        <w:t>Kuterevo</w:t>
      </w:r>
      <w:proofErr w:type="spellEnd"/>
      <w:r>
        <w:t xml:space="preserve"> i Krasno koja se iz vodospreme Švica preko PS </w:t>
      </w:r>
      <w:proofErr w:type="spellStart"/>
      <w:r>
        <w:t>Gerovo</w:t>
      </w:r>
      <w:proofErr w:type="spellEnd"/>
      <w:r>
        <w:t xml:space="preserve"> doprema do vodospreme </w:t>
      </w:r>
      <w:proofErr w:type="spellStart"/>
      <w:r>
        <w:t>Šegotinka</w:t>
      </w:r>
      <w:proofErr w:type="spellEnd"/>
      <w:r>
        <w:t xml:space="preserve"> (kota 599,9 </w:t>
      </w:r>
      <w:proofErr w:type="spellStart"/>
      <w:r>
        <w:t>m.n.m</w:t>
      </w:r>
      <w:proofErr w:type="spellEnd"/>
      <w:r>
        <w:t>., zapremina 100 m</w:t>
      </w:r>
      <w:r w:rsidRPr="00A4187E">
        <w:rPr>
          <w:vertAlign w:val="superscript"/>
        </w:rPr>
        <w:t>3</w:t>
      </w:r>
      <w:r>
        <w:t xml:space="preserve">) te preko PS Marinića doprema u vodospremu </w:t>
      </w:r>
      <w:proofErr w:type="spellStart"/>
      <w:r>
        <w:t>Šepci</w:t>
      </w:r>
      <w:proofErr w:type="spellEnd"/>
      <w:r>
        <w:t xml:space="preserve"> (kota 617,4 </w:t>
      </w:r>
      <w:proofErr w:type="spellStart"/>
      <w:r>
        <w:t>m.n.m</w:t>
      </w:r>
      <w:proofErr w:type="spellEnd"/>
      <w:r>
        <w:t>., zapremina 100 m</w:t>
      </w:r>
      <w:r w:rsidRPr="00A218F3">
        <w:rPr>
          <w:vertAlign w:val="superscript"/>
        </w:rPr>
        <w:t>3</w:t>
      </w:r>
      <w:r>
        <w:t xml:space="preserve">) te preko PS </w:t>
      </w:r>
      <w:proofErr w:type="spellStart"/>
      <w:r>
        <w:t>Kuterevo</w:t>
      </w:r>
      <w:proofErr w:type="spellEnd"/>
      <w:r>
        <w:t xml:space="preserve"> u PS/VS </w:t>
      </w:r>
      <w:proofErr w:type="spellStart"/>
      <w:r>
        <w:t>Grezina</w:t>
      </w:r>
      <w:proofErr w:type="spellEnd"/>
      <w:r>
        <w:t xml:space="preserve"> (kota 740,7 </w:t>
      </w:r>
      <w:proofErr w:type="spellStart"/>
      <w:r>
        <w:t>m.n.m</w:t>
      </w:r>
      <w:proofErr w:type="spellEnd"/>
      <w:r>
        <w:t>., zapremina 100 m</w:t>
      </w:r>
      <w:r w:rsidRPr="00A218F3">
        <w:rPr>
          <w:vertAlign w:val="superscript"/>
        </w:rPr>
        <w:t>3</w:t>
      </w:r>
      <w:r>
        <w:t xml:space="preserve">) u vodospremu </w:t>
      </w:r>
      <w:proofErr w:type="spellStart"/>
      <w:r>
        <w:t>Melkača</w:t>
      </w:r>
      <w:proofErr w:type="spellEnd"/>
      <w:r>
        <w:t xml:space="preserve"> (kota 911,8 </w:t>
      </w:r>
      <w:proofErr w:type="spellStart"/>
      <w:r>
        <w:t>m.n.m</w:t>
      </w:r>
      <w:proofErr w:type="spellEnd"/>
      <w:r>
        <w:t>., zapremina 250 m</w:t>
      </w:r>
      <w:r w:rsidRPr="00977B43">
        <w:rPr>
          <w:vertAlign w:val="superscript"/>
        </w:rPr>
        <w:t>3</w:t>
      </w:r>
      <w:r>
        <w:t xml:space="preserve">), iz vodospreme </w:t>
      </w:r>
      <w:proofErr w:type="spellStart"/>
      <w:r>
        <w:t>Melkača</w:t>
      </w:r>
      <w:proofErr w:type="spellEnd"/>
      <w:r>
        <w:t xml:space="preserve"> voda se isporučuje za naselje Krasno kojim upravlja </w:t>
      </w:r>
      <w:proofErr w:type="spellStart"/>
      <w:r>
        <w:t>ViO</w:t>
      </w:r>
      <w:proofErr w:type="spellEnd"/>
      <w:r>
        <w:t xml:space="preserve"> d.o.o. Senj. </w:t>
      </w:r>
    </w:p>
    <w:p w14:paraId="72F7DE41" w14:textId="77777777" w:rsidR="00F15364" w:rsidRPr="0017690A" w:rsidRDefault="00F15364" w:rsidP="00F15364">
      <w:pPr>
        <w:pStyle w:val="Naslov4"/>
      </w:pPr>
      <w:bookmarkStart w:id="195" w:name="_Toc156547234"/>
      <w:r w:rsidRPr="0017690A">
        <w:t>Poljoprivredne površine</w:t>
      </w:r>
      <w:bookmarkEnd w:id="189"/>
      <w:bookmarkEnd w:id="190"/>
      <w:bookmarkEnd w:id="191"/>
      <w:bookmarkEnd w:id="192"/>
      <w:bookmarkEnd w:id="193"/>
      <w:bookmarkEnd w:id="194"/>
      <w:bookmarkEnd w:id="195"/>
    </w:p>
    <w:p w14:paraId="2A29F1F1" w14:textId="77FC34C2" w:rsidR="00A264DB" w:rsidRPr="000B2DCB" w:rsidRDefault="00A264DB" w:rsidP="00A264DB">
      <w:pPr>
        <w:suppressAutoHyphens/>
        <w:autoSpaceDN w:val="0"/>
        <w:spacing w:after="120" w:line="276" w:lineRule="auto"/>
        <w:textAlignment w:val="baseline"/>
        <w:rPr>
          <w:rFonts w:ascii="Calibri" w:eastAsia="Calibri" w:hAnsi="Calibri" w:cs="Times New Roman"/>
          <w:lang w:eastAsia="hr-HR"/>
        </w:rPr>
      </w:pPr>
      <w:bookmarkStart w:id="196" w:name="_Toc521588166"/>
      <w:bookmarkStart w:id="197" w:name="_Toc526325448"/>
      <w:bookmarkStart w:id="198" w:name="_Toc19257988"/>
      <w:bookmarkStart w:id="199" w:name="_Toc26533106"/>
      <w:bookmarkStart w:id="200" w:name="_Toc62129471"/>
      <w:bookmarkStart w:id="201" w:name="_Toc85798488"/>
      <w:r w:rsidRPr="000B2DCB">
        <w:rPr>
          <w:rFonts w:ascii="Calibri" w:eastAsia="Calibri" w:hAnsi="Calibri" w:cs="Times New Roman"/>
          <w:lang w:eastAsia="hr-HR"/>
        </w:rPr>
        <w:t>Poljoprivredno zemljište (oranica, voćnjak, livada, pašnjak, ostalo poljoprivredno tlo) obuhvaća površinu 18.000 ha ili 32</w:t>
      </w:r>
      <w:r w:rsidR="007158A8">
        <w:rPr>
          <w:rFonts w:ascii="Calibri" w:eastAsia="Calibri" w:hAnsi="Calibri" w:cs="Times New Roman"/>
          <w:lang w:eastAsia="hr-HR"/>
        </w:rPr>
        <w:t xml:space="preserve"> </w:t>
      </w:r>
      <w:r w:rsidRPr="000B2DCB">
        <w:rPr>
          <w:rFonts w:ascii="Calibri" w:eastAsia="Calibri" w:hAnsi="Calibri" w:cs="Times New Roman"/>
          <w:lang w:eastAsia="hr-HR"/>
        </w:rPr>
        <w:t>% čitavog prostora Grada Otočca. Unutar cjelokupne strukture poljoprivrednog zemljišta, obradive površine, kao njihov kvalitetniji dio čine 11,45</w:t>
      </w:r>
      <w:r w:rsidR="007158A8">
        <w:rPr>
          <w:rFonts w:ascii="Calibri" w:eastAsia="Calibri" w:hAnsi="Calibri" w:cs="Times New Roman"/>
          <w:lang w:eastAsia="hr-HR"/>
        </w:rPr>
        <w:t xml:space="preserve"> </w:t>
      </w:r>
      <w:r w:rsidRPr="000B2DCB">
        <w:rPr>
          <w:rFonts w:ascii="Calibri" w:eastAsia="Calibri" w:hAnsi="Calibri" w:cs="Times New Roman"/>
          <w:lang w:eastAsia="hr-HR"/>
        </w:rPr>
        <w:t>% prostora s površinom 6.474 ha, dok oranice kao proizvodno najkvalitetniji dio sudjeluju sa 7,30</w:t>
      </w:r>
      <w:r w:rsidR="007158A8">
        <w:rPr>
          <w:rFonts w:ascii="Calibri" w:eastAsia="Calibri" w:hAnsi="Calibri" w:cs="Times New Roman"/>
          <w:lang w:eastAsia="hr-HR"/>
        </w:rPr>
        <w:t xml:space="preserve"> </w:t>
      </w:r>
      <w:r w:rsidRPr="000B2DCB">
        <w:rPr>
          <w:rFonts w:ascii="Calibri" w:eastAsia="Calibri" w:hAnsi="Calibri" w:cs="Times New Roman"/>
          <w:lang w:eastAsia="hr-HR"/>
        </w:rPr>
        <w:t>% ili 4.128 ha. Ostale poljoprivredne površine (pašnjaci) dominiraju s 20,50</w:t>
      </w:r>
      <w:r w:rsidR="007158A8">
        <w:rPr>
          <w:rFonts w:ascii="Calibri" w:eastAsia="Calibri" w:hAnsi="Calibri" w:cs="Times New Roman"/>
          <w:lang w:eastAsia="hr-HR"/>
        </w:rPr>
        <w:t xml:space="preserve"> </w:t>
      </w:r>
      <w:r w:rsidRPr="000B2DCB">
        <w:rPr>
          <w:rFonts w:ascii="Calibri" w:eastAsia="Calibri" w:hAnsi="Calibri" w:cs="Times New Roman"/>
          <w:lang w:eastAsia="hr-HR"/>
        </w:rPr>
        <w:t xml:space="preserve">% i često je teško razlikovati pašnjake od šumskog zemljišta. </w:t>
      </w:r>
    </w:p>
    <w:p w14:paraId="4FBEAB94" w14:textId="77777777" w:rsidR="00A264DB" w:rsidRDefault="00A264DB" w:rsidP="0062579C">
      <w:pPr>
        <w:spacing w:after="120" w:line="276" w:lineRule="auto"/>
        <w:rPr>
          <w:rFonts w:ascii="Calibri" w:eastAsia="Calibri" w:hAnsi="Calibri" w:cs="Arial"/>
          <w:color w:val="000000" w:themeColor="text1"/>
        </w:rPr>
      </w:pPr>
    </w:p>
    <w:p w14:paraId="6BAA3239" w14:textId="6F6671FF" w:rsidR="00F15364" w:rsidRDefault="00F51A08" w:rsidP="00F15364">
      <w:pPr>
        <w:pStyle w:val="Naslov4"/>
        <w:ind w:left="794" w:hanging="794"/>
      </w:pPr>
      <w:bookmarkStart w:id="202" w:name="_Toc156547235"/>
      <w:bookmarkEnd w:id="196"/>
      <w:bookmarkEnd w:id="197"/>
      <w:bookmarkEnd w:id="198"/>
      <w:bookmarkEnd w:id="199"/>
      <w:bookmarkEnd w:id="200"/>
      <w:bookmarkEnd w:id="201"/>
      <w:r>
        <w:lastRenderedPageBreak/>
        <w:t>I</w:t>
      </w:r>
      <w:r w:rsidRPr="00F51A08">
        <w:t>ndustrijski i drugi gospodarski objekti, operateri i područja postrojenja s opasnim tvarima te njihove tehnološke karakteristike i smještaj i posebnosti u odnosu na naselja</w:t>
      </w:r>
      <w:bookmarkEnd w:id="202"/>
    </w:p>
    <w:p w14:paraId="35A7A239" w14:textId="6439719A" w:rsidR="006D1815" w:rsidRDefault="006D1815" w:rsidP="006D1815">
      <w:pPr>
        <w:spacing w:after="120" w:line="276" w:lineRule="auto"/>
        <w:rPr>
          <w:szCs w:val="24"/>
          <w:lang w:eastAsia="zh-CN"/>
        </w:rPr>
      </w:pPr>
      <w:r w:rsidRPr="00971E97">
        <w:rPr>
          <w:szCs w:val="24"/>
          <w:lang w:eastAsia="zh-CN"/>
        </w:rPr>
        <w:t>Prema indeksu razvijenosti, Grad Otočac svrstava se u IV. skupinu jedinica lokalne samouprave koje se prema vrijednosti indeksa nalaze u prvoj četvrtini ispodprosječno rangiranih jedinica lokalne samouprave. Indeks razvijenosti Grada iznosi 99,47</w:t>
      </w:r>
      <w:r w:rsidR="007158A8">
        <w:rPr>
          <w:szCs w:val="24"/>
          <w:lang w:eastAsia="zh-CN"/>
        </w:rPr>
        <w:t xml:space="preserve"> </w:t>
      </w:r>
      <w:r w:rsidRPr="00971E97">
        <w:rPr>
          <w:szCs w:val="24"/>
          <w:lang w:eastAsia="zh-CN"/>
        </w:rPr>
        <w:t xml:space="preserve">%. </w:t>
      </w:r>
    </w:p>
    <w:p w14:paraId="7B073CBF" w14:textId="6BD5A478" w:rsidR="006D1815" w:rsidRDefault="006D1815" w:rsidP="006D1815">
      <w:pPr>
        <w:spacing w:after="120" w:line="276" w:lineRule="auto"/>
        <w:rPr>
          <w:szCs w:val="24"/>
          <w:lang w:eastAsia="zh-CN"/>
        </w:rPr>
      </w:pPr>
      <w:r w:rsidRPr="004E4AA5">
        <w:rPr>
          <w:szCs w:val="24"/>
          <w:lang w:eastAsia="zh-CN"/>
        </w:rPr>
        <w:t>Prema podacima Hrvatske gospodarske komore</w:t>
      </w:r>
      <w:r>
        <w:rPr>
          <w:szCs w:val="24"/>
          <w:lang w:eastAsia="zh-CN"/>
        </w:rPr>
        <w:t xml:space="preserve">, </w:t>
      </w:r>
      <w:r w:rsidRPr="004E4AA5">
        <w:rPr>
          <w:szCs w:val="24"/>
          <w:lang w:eastAsia="zh-CN"/>
        </w:rPr>
        <w:t>na području Grada</w:t>
      </w:r>
      <w:r>
        <w:rPr>
          <w:szCs w:val="24"/>
          <w:lang w:eastAsia="zh-CN"/>
        </w:rPr>
        <w:t xml:space="preserve"> Otočca</w:t>
      </w:r>
      <w:r w:rsidRPr="004E4AA5">
        <w:rPr>
          <w:szCs w:val="24"/>
          <w:lang w:eastAsia="zh-CN"/>
        </w:rPr>
        <w:t xml:space="preserve"> u 202</w:t>
      </w:r>
      <w:r w:rsidR="00F92EBC">
        <w:rPr>
          <w:szCs w:val="24"/>
          <w:lang w:eastAsia="zh-CN"/>
        </w:rPr>
        <w:t>2.</w:t>
      </w:r>
      <w:r w:rsidRPr="004E4AA5">
        <w:rPr>
          <w:szCs w:val="24"/>
          <w:lang w:eastAsia="zh-CN"/>
        </w:rPr>
        <w:t xml:space="preserve"> godini poslovalo je ukupno</w:t>
      </w:r>
      <w:r>
        <w:rPr>
          <w:szCs w:val="24"/>
          <w:lang w:eastAsia="zh-CN"/>
        </w:rPr>
        <w:t xml:space="preserve"> 1</w:t>
      </w:r>
      <w:r w:rsidR="00F92EBC">
        <w:rPr>
          <w:szCs w:val="24"/>
          <w:lang w:eastAsia="zh-CN"/>
        </w:rPr>
        <w:t>81</w:t>
      </w:r>
      <w:r w:rsidRPr="004E4AA5">
        <w:rPr>
          <w:szCs w:val="24"/>
          <w:lang w:eastAsia="zh-CN"/>
        </w:rPr>
        <w:t xml:space="preserve"> </w:t>
      </w:r>
      <w:r w:rsidR="00B0254D" w:rsidRPr="004E4AA5">
        <w:rPr>
          <w:szCs w:val="24"/>
          <w:lang w:eastAsia="zh-CN"/>
        </w:rPr>
        <w:t>gospodarsk</w:t>
      </w:r>
      <w:r w:rsidR="00B0254D">
        <w:rPr>
          <w:szCs w:val="24"/>
          <w:lang w:eastAsia="zh-CN"/>
        </w:rPr>
        <w:t>ih</w:t>
      </w:r>
      <w:r w:rsidR="00B0254D" w:rsidRPr="004E4AA5">
        <w:rPr>
          <w:szCs w:val="24"/>
          <w:lang w:eastAsia="zh-CN"/>
        </w:rPr>
        <w:t xml:space="preserve"> subjek</w:t>
      </w:r>
      <w:r w:rsidR="00B0254D">
        <w:rPr>
          <w:szCs w:val="24"/>
          <w:lang w:eastAsia="zh-CN"/>
        </w:rPr>
        <w:t>ata</w:t>
      </w:r>
      <w:r>
        <w:rPr>
          <w:szCs w:val="24"/>
          <w:lang w:eastAsia="zh-CN"/>
        </w:rPr>
        <w:t>.</w:t>
      </w:r>
      <w:r w:rsidRPr="004E4AA5">
        <w:rPr>
          <w:szCs w:val="24"/>
          <w:lang w:eastAsia="zh-CN"/>
        </w:rPr>
        <w:t xml:space="preserve"> Najveći broj gospodarskih subjekata djeluje </w:t>
      </w:r>
      <w:r>
        <w:rPr>
          <w:szCs w:val="24"/>
          <w:lang w:eastAsia="zh-CN"/>
        </w:rPr>
        <w:t xml:space="preserve">u prerađivačkoj industriji, zatim u </w:t>
      </w:r>
      <w:r w:rsidRPr="004E4AA5">
        <w:rPr>
          <w:szCs w:val="24"/>
          <w:lang w:eastAsia="zh-CN"/>
        </w:rPr>
        <w:t>djelatnosti trgovine na veliko i malo, popravak motornih vozila i motocikala</w:t>
      </w:r>
      <w:r>
        <w:rPr>
          <w:szCs w:val="24"/>
          <w:lang w:eastAsia="zh-CN"/>
        </w:rPr>
        <w:t xml:space="preserve"> te u </w:t>
      </w:r>
      <w:r w:rsidRPr="004E4AA5">
        <w:rPr>
          <w:szCs w:val="24"/>
          <w:lang w:eastAsia="zh-CN"/>
        </w:rPr>
        <w:t>djelatnosti pružanja smještaja te pripreme i usluživanja hrane</w:t>
      </w:r>
      <w:r>
        <w:rPr>
          <w:szCs w:val="24"/>
          <w:lang w:eastAsia="zh-CN"/>
        </w:rPr>
        <w:t xml:space="preserve">. </w:t>
      </w:r>
    </w:p>
    <w:p w14:paraId="13C55513" w14:textId="77777777" w:rsidR="006D1815" w:rsidRPr="006D1815" w:rsidRDefault="006D1815" w:rsidP="006D1815">
      <w:pPr>
        <w:pStyle w:val="Odlomakpopisa10"/>
        <w:rPr>
          <w:color w:val="000000" w:themeColor="text1"/>
          <w:lang w:eastAsia="zh-CN"/>
        </w:rPr>
      </w:pPr>
      <w:r w:rsidRPr="006D1815">
        <w:rPr>
          <w:color w:val="000000" w:themeColor="text1"/>
          <w:lang w:eastAsia="zh-CN"/>
        </w:rPr>
        <w:t xml:space="preserve">Na području Grada Otočca nema velikih gospodarskih subjekata, već prevladavaju mala i mikro poduzeća. Od srednjih gospodarskih subjekata na području Grada djeluje REGATA d.o.o. za proizvodnju, trgovinu, ugostiteljstvo i usluge. </w:t>
      </w:r>
    </w:p>
    <w:p w14:paraId="6C66B34B" w14:textId="5867DD86" w:rsidR="00EB743C" w:rsidRPr="00EB743C" w:rsidRDefault="00EB743C" w:rsidP="00EB743C">
      <w:pPr>
        <w:suppressAutoHyphens/>
        <w:autoSpaceDN w:val="0"/>
        <w:spacing w:after="120" w:line="276" w:lineRule="auto"/>
        <w:textAlignment w:val="baseline"/>
        <w:rPr>
          <w:rFonts w:ascii="Calibri" w:eastAsia="Calibri" w:hAnsi="Calibri" w:cs="Times New Roman"/>
          <w:lang w:eastAsia="hr-HR"/>
        </w:rPr>
      </w:pPr>
      <w:r w:rsidRPr="00EB743C">
        <w:rPr>
          <w:rFonts w:ascii="Calibri" w:eastAsia="Calibri" w:hAnsi="Calibri" w:cs="Times New Roman"/>
          <w:lang w:eastAsia="hr-HR"/>
        </w:rPr>
        <w:t xml:space="preserve">Lokacije na području </w:t>
      </w:r>
      <w:r w:rsidR="005B01B6">
        <w:rPr>
          <w:rFonts w:ascii="Calibri" w:eastAsia="Calibri" w:hAnsi="Calibri" w:cs="Times New Roman"/>
          <w:lang w:eastAsia="hr-HR"/>
        </w:rPr>
        <w:t>Grada Otočca</w:t>
      </w:r>
      <w:r w:rsidRPr="00EB743C">
        <w:rPr>
          <w:rFonts w:ascii="Calibri" w:eastAsia="Calibri" w:hAnsi="Calibri" w:cs="Times New Roman"/>
          <w:lang w:eastAsia="hr-HR"/>
        </w:rPr>
        <w:t xml:space="preserve"> gdje se proizvode, skladište, prerađuju, prevoze, sakupljaju ili obavljaju druge radnje s opasnim tvarima prikazane su u sljedećoj tablici.</w:t>
      </w:r>
    </w:p>
    <w:p w14:paraId="3AF939F6" w14:textId="1C8EFCD9" w:rsidR="00EB743C" w:rsidRDefault="00EB743C" w:rsidP="006D1815">
      <w:pPr>
        <w:keepNext/>
        <w:spacing w:after="0" w:line="276" w:lineRule="auto"/>
        <w:jc w:val="center"/>
        <w:rPr>
          <w:rFonts w:ascii="Calibri" w:eastAsia="Calibri" w:hAnsi="Calibri" w:cs="Arial"/>
          <w:b/>
          <w:bCs/>
          <w:sz w:val="20"/>
          <w:szCs w:val="20"/>
          <w:lang w:eastAsia="zh-CN"/>
        </w:rPr>
      </w:pPr>
      <w:bookmarkStart w:id="203" w:name="_Toc80790937"/>
      <w:bookmarkStart w:id="204" w:name="_Toc118460625"/>
      <w:bookmarkStart w:id="205" w:name="_Toc142392719"/>
      <w:r w:rsidRPr="00EB743C">
        <w:rPr>
          <w:rFonts w:ascii="Calibri" w:eastAsia="Calibri" w:hAnsi="Calibri" w:cs="Arial"/>
          <w:b/>
          <w:bCs/>
          <w:sz w:val="20"/>
          <w:szCs w:val="20"/>
          <w:lang w:eastAsia="zh-CN"/>
        </w:rPr>
        <w:t xml:space="preserve">Tablica </w:t>
      </w:r>
      <w:r w:rsidRPr="00EB743C">
        <w:rPr>
          <w:rFonts w:ascii="Calibri" w:eastAsia="Calibri" w:hAnsi="Calibri" w:cs="Arial"/>
          <w:b/>
          <w:bCs/>
          <w:sz w:val="20"/>
          <w:szCs w:val="20"/>
          <w:lang w:eastAsia="zh-CN"/>
        </w:rPr>
        <w:fldChar w:fldCharType="begin"/>
      </w:r>
      <w:r w:rsidRPr="00EB743C">
        <w:rPr>
          <w:rFonts w:ascii="Calibri" w:eastAsia="Calibri" w:hAnsi="Calibri" w:cs="Arial"/>
          <w:b/>
          <w:bCs/>
          <w:sz w:val="20"/>
          <w:szCs w:val="20"/>
          <w:lang w:eastAsia="zh-CN"/>
        </w:rPr>
        <w:instrText xml:space="preserve"> SEQ Tablica \* ARABIC </w:instrText>
      </w:r>
      <w:r w:rsidRPr="00EB743C">
        <w:rPr>
          <w:rFonts w:ascii="Calibri" w:eastAsia="Calibri" w:hAnsi="Calibri" w:cs="Arial"/>
          <w:b/>
          <w:bCs/>
          <w:sz w:val="20"/>
          <w:szCs w:val="20"/>
          <w:lang w:eastAsia="zh-CN"/>
        </w:rPr>
        <w:fldChar w:fldCharType="separate"/>
      </w:r>
      <w:r w:rsidR="00230570">
        <w:rPr>
          <w:rFonts w:ascii="Calibri" w:eastAsia="Calibri" w:hAnsi="Calibri" w:cs="Arial"/>
          <w:b/>
          <w:bCs/>
          <w:noProof/>
          <w:sz w:val="20"/>
          <w:szCs w:val="20"/>
          <w:lang w:eastAsia="zh-CN"/>
        </w:rPr>
        <w:t>8</w:t>
      </w:r>
      <w:r w:rsidRPr="00EB743C">
        <w:rPr>
          <w:rFonts w:ascii="Calibri" w:eastAsia="Calibri" w:hAnsi="Calibri" w:cs="Arial"/>
          <w:b/>
          <w:bCs/>
          <w:sz w:val="20"/>
          <w:szCs w:val="20"/>
          <w:lang w:eastAsia="zh-CN"/>
        </w:rPr>
        <w:fldChar w:fldCharType="end"/>
      </w:r>
      <w:r w:rsidRPr="00EB743C">
        <w:rPr>
          <w:rFonts w:ascii="Calibri" w:eastAsia="Calibri" w:hAnsi="Calibri" w:cs="Arial"/>
          <w:b/>
          <w:bCs/>
          <w:sz w:val="20"/>
          <w:szCs w:val="20"/>
          <w:lang w:eastAsia="zh-CN"/>
        </w:rPr>
        <w:t xml:space="preserve">. </w:t>
      </w:r>
      <w:bookmarkEnd w:id="203"/>
      <w:bookmarkEnd w:id="204"/>
      <w:r w:rsidRPr="00EB743C">
        <w:rPr>
          <w:rFonts w:ascii="Calibri" w:eastAsia="Calibri" w:hAnsi="Calibri" w:cs="Arial"/>
          <w:b/>
          <w:bCs/>
          <w:sz w:val="20"/>
          <w:szCs w:val="20"/>
          <w:lang w:eastAsia="zh-CN"/>
        </w:rPr>
        <w:t>Pravne osobe koje obavljaju djelatnost korištenjem opasnih tvari</w:t>
      </w:r>
      <w:bookmarkEnd w:id="205"/>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2127"/>
        <w:gridCol w:w="1417"/>
        <w:gridCol w:w="2405"/>
      </w:tblGrid>
      <w:tr w:rsidR="006D1815" w:rsidRPr="006D1815" w14:paraId="7693B4EF" w14:textId="77777777" w:rsidTr="00820BC0">
        <w:trPr>
          <w:trHeight w:val="1077"/>
          <w:tblHeader/>
          <w:jc w:val="center"/>
        </w:trPr>
        <w:tc>
          <w:tcPr>
            <w:tcW w:w="2977" w:type="dxa"/>
            <w:shd w:val="clear" w:color="auto" w:fill="auto"/>
            <w:tcMar>
              <w:top w:w="0" w:type="dxa"/>
              <w:left w:w="85" w:type="dxa"/>
              <w:bottom w:w="0" w:type="dxa"/>
              <w:right w:w="85" w:type="dxa"/>
            </w:tcMar>
            <w:vAlign w:val="center"/>
          </w:tcPr>
          <w:p w14:paraId="594B2E49" w14:textId="77777777" w:rsidR="006D1815" w:rsidRPr="006D1815" w:rsidRDefault="006D1815" w:rsidP="006D1815">
            <w:pPr>
              <w:spacing w:after="0" w:line="240" w:lineRule="auto"/>
              <w:jc w:val="center"/>
              <w:rPr>
                <w:rFonts w:eastAsia="Times New Roman" w:cstheme="minorHAnsi"/>
                <w:b/>
                <w:sz w:val="20"/>
                <w:szCs w:val="20"/>
                <w:lang w:eastAsia="hr-HR"/>
              </w:rPr>
            </w:pPr>
            <w:r w:rsidRPr="006D1815">
              <w:rPr>
                <w:rFonts w:eastAsia="Times New Roman" w:cstheme="minorHAnsi"/>
                <w:b/>
                <w:sz w:val="20"/>
                <w:szCs w:val="20"/>
                <w:lang w:eastAsia="hr-HR"/>
              </w:rPr>
              <w:t>NAZIV PRAVNE OSOBE</w:t>
            </w:r>
          </w:p>
        </w:tc>
        <w:tc>
          <w:tcPr>
            <w:tcW w:w="2127" w:type="dxa"/>
            <w:shd w:val="clear" w:color="auto" w:fill="auto"/>
            <w:tcMar>
              <w:top w:w="0" w:type="dxa"/>
              <w:left w:w="85" w:type="dxa"/>
              <w:bottom w:w="0" w:type="dxa"/>
              <w:right w:w="85" w:type="dxa"/>
            </w:tcMar>
            <w:vAlign w:val="center"/>
          </w:tcPr>
          <w:p w14:paraId="343B8EF8" w14:textId="77777777" w:rsidR="006D1815" w:rsidRPr="006D1815" w:rsidRDefault="006D1815" w:rsidP="006D1815">
            <w:pPr>
              <w:spacing w:after="0" w:line="240" w:lineRule="auto"/>
              <w:jc w:val="center"/>
              <w:rPr>
                <w:rFonts w:eastAsia="Times New Roman" w:cstheme="minorHAnsi"/>
                <w:b/>
                <w:sz w:val="20"/>
                <w:szCs w:val="20"/>
                <w:lang w:eastAsia="hr-HR"/>
              </w:rPr>
            </w:pPr>
            <w:r w:rsidRPr="006D1815">
              <w:rPr>
                <w:rFonts w:eastAsia="Times New Roman" w:cstheme="minorHAnsi"/>
                <w:b/>
                <w:sz w:val="20"/>
                <w:szCs w:val="20"/>
                <w:lang w:eastAsia="hr-HR"/>
              </w:rPr>
              <w:t>VRSTA (NAZIV) OPASNE TVARI</w:t>
            </w:r>
          </w:p>
        </w:tc>
        <w:tc>
          <w:tcPr>
            <w:tcW w:w="1417" w:type="dxa"/>
            <w:shd w:val="clear" w:color="auto" w:fill="auto"/>
            <w:tcMar>
              <w:top w:w="0" w:type="dxa"/>
              <w:left w:w="85" w:type="dxa"/>
              <w:bottom w:w="0" w:type="dxa"/>
              <w:right w:w="85" w:type="dxa"/>
            </w:tcMar>
            <w:vAlign w:val="center"/>
          </w:tcPr>
          <w:p w14:paraId="6BE8A1DF" w14:textId="77777777" w:rsidR="006D1815" w:rsidRPr="006D1815" w:rsidRDefault="006D1815" w:rsidP="006D1815">
            <w:pPr>
              <w:spacing w:after="0" w:line="240" w:lineRule="auto"/>
              <w:jc w:val="center"/>
              <w:rPr>
                <w:rFonts w:eastAsia="Times New Roman" w:cstheme="minorHAnsi"/>
                <w:b/>
                <w:sz w:val="20"/>
                <w:szCs w:val="20"/>
                <w:lang w:eastAsia="hr-HR"/>
              </w:rPr>
            </w:pPr>
            <w:r w:rsidRPr="006D1815">
              <w:rPr>
                <w:rFonts w:eastAsia="Times New Roman" w:cstheme="minorHAnsi"/>
                <w:b/>
                <w:sz w:val="20"/>
                <w:szCs w:val="20"/>
                <w:lang w:eastAsia="hr-HR"/>
              </w:rPr>
              <w:t xml:space="preserve">KOLIČINA OPASNE TVARI NA LOKACIJI </w:t>
            </w:r>
          </w:p>
        </w:tc>
        <w:tc>
          <w:tcPr>
            <w:tcW w:w="2405" w:type="dxa"/>
            <w:shd w:val="clear" w:color="auto" w:fill="auto"/>
            <w:tcMar>
              <w:top w:w="0" w:type="dxa"/>
              <w:left w:w="85" w:type="dxa"/>
              <w:bottom w:w="0" w:type="dxa"/>
              <w:right w:w="85" w:type="dxa"/>
            </w:tcMar>
            <w:vAlign w:val="center"/>
          </w:tcPr>
          <w:p w14:paraId="5696E9C9" w14:textId="77777777" w:rsidR="006D1815" w:rsidRPr="006D1815" w:rsidRDefault="006D1815" w:rsidP="006D1815">
            <w:pPr>
              <w:spacing w:after="0" w:line="240" w:lineRule="auto"/>
              <w:jc w:val="center"/>
              <w:rPr>
                <w:rFonts w:eastAsia="Times New Roman" w:cstheme="minorHAnsi"/>
                <w:b/>
                <w:sz w:val="20"/>
                <w:szCs w:val="20"/>
                <w:lang w:eastAsia="hr-HR"/>
              </w:rPr>
            </w:pPr>
            <w:r w:rsidRPr="006D1815">
              <w:rPr>
                <w:rFonts w:eastAsia="Times New Roman" w:cstheme="minorHAnsi"/>
                <w:b/>
                <w:sz w:val="20"/>
                <w:szCs w:val="20"/>
                <w:lang w:eastAsia="hr-HR"/>
              </w:rPr>
              <w:t>NAČIN SKLADIŠTENJA OPASNE TVARI</w:t>
            </w:r>
          </w:p>
        </w:tc>
      </w:tr>
      <w:tr w:rsidR="006D1815" w:rsidRPr="006D1815" w14:paraId="2605110B" w14:textId="77777777" w:rsidTr="00820BC0">
        <w:trPr>
          <w:trHeight w:val="418"/>
          <w:jc w:val="center"/>
        </w:trPr>
        <w:tc>
          <w:tcPr>
            <w:tcW w:w="2977" w:type="dxa"/>
            <w:vMerge w:val="restart"/>
            <w:shd w:val="clear" w:color="auto" w:fill="auto"/>
            <w:tcMar>
              <w:top w:w="0" w:type="dxa"/>
              <w:left w:w="85" w:type="dxa"/>
              <w:bottom w:w="0" w:type="dxa"/>
              <w:right w:w="85" w:type="dxa"/>
            </w:tcMar>
            <w:vAlign w:val="center"/>
          </w:tcPr>
          <w:p w14:paraId="1B912AC4" w14:textId="77777777" w:rsidR="006D1815" w:rsidRPr="006D1815" w:rsidRDefault="006D1815" w:rsidP="006D1815">
            <w:pPr>
              <w:spacing w:after="0" w:line="240" w:lineRule="auto"/>
              <w:jc w:val="left"/>
              <w:rPr>
                <w:rFonts w:eastAsia="Times New Roman" w:cstheme="minorHAnsi"/>
                <w:b/>
                <w:sz w:val="20"/>
                <w:szCs w:val="20"/>
                <w:lang w:eastAsia="hr-HR"/>
              </w:rPr>
            </w:pPr>
            <w:proofErr w:type="spellStart"/>
            <w:r w:rsidRPr="006D1815">
              <w:rPr>
                <w:rFonts w:eastAsia="Times New Roman" w:cstheme="minorHAnsi"/>
                <w:sz w:val="20"/>
                <w:szCs w:val="20"/>
                <w:lang w:eastAsia="hr-HR"/>
              </w:rPr>
              <w:t>InterCAL</w:t>
            </w:r>
            <w:proofErr w:type="spellEnd"/>
            <w:r w:rsidRPr="006D1815">
              <w:rPr>
                <w:rFonts w:eastAsia="Times New Roman" w:cstheme="minorHAnsi"/>
                <w:sz w:val="20"/>
                <w:szCs w:val="20"/>
                <w:lang w:eastAsia="hr-HR"/>
              </w:rPr>
              <w:t xml:space="preserve"> d.o.o.</w:t>
            </w:r>
            <w:r w:rsidRPr="006D1815">
              <w:rPr>
                <w:rFonts w:eastAsia="Times New Roman" w:cstheme="minorHAnsi"/>
                <w:sz w:val="20"/>
                <w:szCs w:val="20"/>
                <w:vertAlign w:val="superscript"/>
                <w:lang w:eastAsia="hr-HR"/>
              </w:rPr>
              <w:footnoteReference w:id="2"/>
            </w:r>
          </w:p>
          <w:p w14:paraId="2B225115"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Ličko Lešće 3, 53220 Otočac</w:t>
            </w:r>
          </w:p>
        </w:tc>
        <w:tc>
          <w:tcPr>
            <w:tcW w:w="2127" w:type="dxa"/>
            <w:shd w:val="clear" w:color="auto" w:fill="auto"/>
            <w:tcMar>
              <w:top w:w="0" w:type="dxa"/>
              <w:left w:w="85" w:type="dxa"/>
              <w:bottom w:w="0" w:type="dxa"/>
              <w:right w:w="85" w:type="dxa"/>
            </w:tcMar>
            <w:vAlign w:val="center"/>
          </w:tcPr>
          <w:p w14:paraId="5E8D6F17"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Nafta</w:t>
            </w:r>
          </w:p>
        </w:tc>
        <w:tc>
          <w:tcPr>
            <w:tcW w:w="1417" w:type="dxa"/>
            <w:shd w:val="clear" w:color="auto" w:fill="auto"/>
            <w:tcMar>
              <w:top w:w="0" w:type="dxa"/>
              <w:left w:w="85" w:type="dxa"/>
              <w:bottom w:w="0" w:type="dxa"/>
              <w:right w:w="85" w:type="dxa"/>
            </w:tcMar>
            <w:vAlign w:val="center"/>
          </w:tcPr>
          <w:p w14:paraId="72EBA4BD"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5.100 l</w:t>
            </w:r>
          </w:p>
        </w:tc>
        <w:tc>
          <w:tcPr>
            <w:tcW w:w="2405" w:type="dxa"/>
            <w:shd w:val="clear" w:color="auto" w:fill="auto"/>
            <w:tcMar>
              <w:top w:w="0" w:type="dxa"/>
              <w:left w:w="85" w:type="dxa"/>
              <w:bottom w:w="0" w:type="dxa"/>
              <w:right w:w="85" w:type="dxa"/>
            </w:tcMar>
            <w:vAlign w:val="center"/>
          </w:tcPr>
          <w:p w14:paraId="551BC944"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Nadzemni spremnik</w:t>
            </w:r>
          </w:p>
        </w:tc>
      </w:tr>
      <w:tr w:rsidR="006D1815" w:rsidRPr="006D1815" w14:paraId="73C8800E" w14:textId="77777777" w:rsidTr="00820BC0">
        <w:trPr>
          <w:trHeight w:val="418"/>
          <w:jc w:val="center"/>
        </w:trPr>
        <w:tc>
          <w:tcPr>
            <w:tcW w:w="2977" w:type="dxa"/>
            <w:vMerge/>
            <w:shd w:val="clear" w:color="auto" w:fill="auto"/>
            <w:tcMar>
              <w:top w:w="0" w:type="dxa"/>
              <w:left w:w="85" w:type="dxa"/>
              <w:bottom w:w="0" w:type="dxa"/>
              <w:right w:w="85" w:type="dxa"/>
            </w:tcMar>
            <w:vAlign w:val="center"/>
          </w:tcPr>
          <w:p w14:paraId="2B6B9695"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shd w:val="clear" w:color="auto" w:fill="auto"/>
            <w:tcMar>
              <w:top w:w="0" w:type="dxa"/>
              <w:left w:w="85" w:type="dxa"/>
              <w:bottom w:w="0" w:type="dxa"/>
              <w:right w:w="85" w:type="dxa"/>
            </w:tcMar>
            <w:vAlign w:val="center"/>
          </w:tcPr>
          <w:p w14:paraId="597CA5D3" w14:textId="77777777" w:rsidR="006D1815" w:rsidRPr="006D1815" w:rsidRDefault="006D1815" w:rsidP="006D1815">
            <w:pPr>
              <w:spacing w:after="0" w:line="240" w:lineRule="auto"/>
              <w:jc w:val="center"/>
              <w:rPr>
                <w:sz w:val="22"/>
              </w:rPr>
            </w:pPr>
            <w:r w:rsidRPr="006D1815">
              <w:rPr>
                <w:rFonts w:eastAsia="Times New Roman" w:cstheme="minorHAnsi"/>
                <w:sz w:val="20"/>
                <w:szCs w:val="20"/>
                <w:lang w:eastAsia="hr-HR"/>
              </w:rPr>
              <w:t>Ulja</w:t>
            </w:r>
            <w:r w:rsidRPr="006D1815">
              <w:rPr>
                <w:sz w:val="22"/>
              </w:rPr>
              <w:t xml:space="preserve"> </w:t>
            </w:r>
          </w:p>
          <w:p w14:paraId="1DF2655F"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sz w:val="22"/>
              </w:rPr>
              <w:t>(</w:t>
            </w:r>
            <w:proofErr w:type="spellStart"/>
            <w:r w:rsidRPr="006D1815">
              <w:rPr>
                <w:rFonts w:eastAsia="Times New Roman" w:cstheme="minorHAnsi"/>
                <w:sz w:val="20"/>
                <w:szCs w:val="20"/>
                <w:lang w:eastAsia="hr-HR"/>
              </w:rPr>
              <w:t>hidraol</w:t>
            </w:r>
            <w:proofErr w:type="spellEnd"/>
            <w:r w:rsidRPr="006D1815">
              <w:rPr>
                <w:rFonts w:eastAsia="Times New Roman" w:cstheme="minorHAnsi"/>
                <w:sz w:val="20"/>
                <w:szCs w:val="20"/>
                <w:lang w:eastAsia="hr-HR"/>
              </w:rPr>
              <w:t xml:space="preserve"> 46, </w:t>
            </w:r>
            <w:proofErr w:type="spellStart"/>
            <w:r w:rsidRPr="006D1815">
              <w:rPr>
                <w:rFonts w:eastAsia="Times New Roman" w:cstheme="minorHAnsi"/>
                <w:sz w:val="20"/>
                <w:szCs w:val="20"/>
                <w:lang w:eastAsia="hr-HR"/>
              </w:rPr>
              <w:t>hipenol</w:t>
            </w:r>
            <w:proofErr w:type="spellEnd"/>
            <w:r w:rsidRPr="006D1815">
              <w:rPr>
                <w:rFonts w:eastAsia="Times New Roman" w:cstheme="minorHAnsi"/>
                <w:sz w:val="20"/>
                <w:szCs w:val="20"/>
                <w:lang w:eastAsia="hr-HR"/>
              </w:rPr>
              <w:t>)</w:t>
            </w:r>
          </w:p>
        </w:tc>
        <w:tc>
          <w:tcPr>
            <w:tcW w:w="1417" w:type="dxa"/>
            <w:shd w:val="clear" w:color="auto" w:fill="auto"/>
            <w:tcMar>
              <w:top w:w="0" w:type="dxa"/>
              <w:left w:w="85" w:type="dxa"/>
              <w:bottom w:w="0" w:type="dxa"/>
              <w:right w:w="85" w:type="dxa"/>
            </w:tcMar>
            <w:vAlign w:val="center"/>
          </w:tcPr>
          <w:p w14:paraId="7727BF8E"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140 l</w:t>
            </w:r>
          </w:p>
        </w:tc>
        <w:tc>
          <w:tcPr>
            <w:tcW w:w="2405" w:type="dxa"/>
            <w:shd w:val="clear" w:color="auto" w:fill="auto"/>
            <w:tcMar>
              <w:top w:w="0" w:type="dxa"/>
              <w:left w:w="85" w:type="dxa"/>
              <w:bottom w:w="0" w:type="dxa"/>
              <w:right w:w="85" w:type="dxa"/>
            </w:tcMar>
            <w:vAlign w:val="center"/>
          </w:tcPr>
          <w:p w14:paraId="4AECA6D1"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Čelična bačva u građevini</w:t>
            </w:r>
          </w:p>
        </w:tc>
      </w:tr>
      <w:tr w:rsidR="006D1815" w:rsidRPr="006D1815" w14:paraId="05059DE6" w14:textId="77777777" w:rsidTr="00820BC0">
        <w:trPr>
          <w:trHeight w:val="70"/>
          <w:jc w:val="center"/>
        </w:trPr>
        <w:tc>
          <w:tcPr>
            <w:tcW w:w="2977" w:type="dxa"/>
            <w:vMerge/>
            <w:shd w:val="clear" w:color="auto" w:fill="auto"/>
            <w:tcMar>
              <w:top w:w="0" w:type="dxa"/>
              <w:left w:w="85" w:type="dxa"/>
              <w:bottom w:w="0" w:type="dxa"/>
              <w:right w:w="85" w:type="dxa"/>
            </w:tcMar>
            <w:vAlign w:val="center"/>
          </w:tcPr>
          <w:p w14:paraId="6DE59B02"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shd w:val="clear" w:color="auto" w:fill="auto"/>
            <w:tcMar>
              <w:top w:w="0" w:type="dxa"/>
              <w:left w:w="85" w:type="dxa"/>
              <w:bottom w:w="0" w:type="dxa"/>
              <w:right w:w="85" w:type="dxa"/>
            </w:tcMar>
            <w:vAlign w:val="center"/>
          </w:tcPr>
          <w:p w14:paraId="1C789ABC"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Otpadni toneri</w:t>
            </w:r>
          </w:p>
        </w:tc>
        <w:tc>
          <w:tcPr>
            <w:tcW w:w="1417" w:type="dxa"/>
            <w:shd w:val="clear" w:color="auto" w:fill="auto"/>
            <w:tcMar>
              <w:top w:w="0" w:type="dxa"/>
              <w:left w:w="85" w:type="dxa"/>
              <w:bottom w:w="0" w:type="dxa"/>
              <w:right w:w="85" w:type="dxa"/>
            </w:tcMar>
            <w:vAlign w:val="center"/>
          </w:tcPr>
          <w:p w14:paraId="59D4CD47"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4 kg</w:t>
            </w:r>
          </w:p>
        </w:tc>
        <w:tc>
          <w:tcPr>
            <w:tcW w:w="2405" w:type="dxa"/>
            <w:shd w:val="clear" w:color="auto" w:fill="auto"/>
            <w:tcMar>
              <w:top w:w="0" w:type="dxa"/>
              <w:left w:w="85" w:type="dxa"/>
              <w:bottom w:w="0" w:type="dxa"/>
              <w:right w:w="85" w:type="dxa"/>
            </w:tcMar>
            <w:vAlign w:val="center"/>
          </w:tcPr>
          <w:p w14:paraId="53D3F25C" w14:textId="77777777" w:rsidR="006D1815" w:rsidRPr="006D1815" w:rsidRDefault="006D1815" w:rsidP="006D1815">
            <w:pPr>
              <w:spacing w:after="0" w:line="240" w:lineRule="auto"/>
              <w:jc w:val="left"/>
              <w:rPr>
                <w:rFonts w:eastAsia="Times New Roman" w:cstheme="minorHAnsi"/>
                <w:sz w:val="20"/>
                <w:szCs w:val="20"/>
                <w:lang w:eastAsia="hr-HR"/>
              </w:rPr>
            </w:pPr>
          </w:p>
        </w:tc>
      </w:tr>
      <w:tr w:rsidR="006D1815" w:rsidRPr="006D1815" w14:paraId="6674F543" w14:textId="77777777" w:rsidTr="00820BC0">
        <w:trPr>
          <w:trHeight w:val="70"/>
          <w:jc w:val="center"/>
        </w:trPr>
        <w:tc>
          <w:tcPr>
            <w:tcW w:w="2977" w:type="dxa"/>
            <w:vMerge/>
            <w:shd w:val="clear" w:color="auto" w:fill="auto"/>
            <w:tcMar>
              <w:top w:w="0" w:type="dxa"/>
              <w:left w:w="85" w:type="dxa"/>
              <w:bottom w:w="0" w:type="dxa"/>
              <w:right w:w="85" w:type="dxa"/>
            </w:tcMar>
            <w:vAlign w:val="center"/>
          </w:tcPr>
          <w:p w14:paraId="4387384D"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shd w:val="clear" w:color="auto" w:fill="auto"/>
            <w:tcMar>
              <w:top w:w="0" w:type="dxa"/>
              <w:left w:w="85" w:type="dxa"/>
              <w:bottom w:w="0" w:type="dxa"/>
              <w:right w:w="85" w:type="dxa"/>
            </w:tcMar>
            <w:vAlign w:val="center"/>
          </w:tcPr>
          <w:p w14:paraId="3587C135"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Otpadna ulja</w:t>
            </w:r>
          </w:p>
        </w:tc>
        <w:tc>
          <w:tcPr>
            <w:tcW w:w="1417" w:type="dxa"/>
            <w:shd w:val="clear" w:color="auto" w:fill="auto"/>
            <w:tcMar>
              <w:top w:w="0" w:type="dxa"/>
              <w:left w:w="85" w:type="dxa"/>
              <w:bottom w:w="0" w:type="dxa"/>
              <w:right w:w="85" w:type="dxa"/>
            </w:tcMar>
            <w:vAlign w:val="center"/>
          </w:tcPr>
          <w:p w14:paraId="340BE2ED"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200 l</w:t>
            </w:r>
          </w:p>
        </w:tc>
        <w:tc>
          <w:tcPr>
            <w:tcW w:w="2405" w:type="dxa"/>
            <w:shd w:val="clear" w:color="auto" w:fill="auto"/>
            <w:tcMar>
              <w:top w:w="0" w:type="dxa"/>
              <w:left w:w="85" w:type="dxa"/>
              <w:bottom w:w="0" w:type="dxa"/>
              <w:right w:w="85" w:type="dxa"/>
            </w:tcMar>
            <w:vAlign w:val="center"/>
          </w:tcPr>
          <w:p w14:paraId="470D5B50" w14:textId="77777777" w:rsidR="006D1815" w:rsidRPr="006D1815" w:rsidRDefault="006D1815" w:rsidP="006D1815">
            <w:pPr>
              <w:spacing w:after="0" w:line="240" w:lineRule="auto"/>
              <w:jc w:val="left"/>
              <w:rPr>
                <w:rFonts w:eastAsia="Times New Roman" w:cstheme="minorHAnsi"/>
                <w:sz w:val="20"/>
                <w:szCs w:val="20"/>
                <w:lang w:eastAsia="hr-HR"/>
              </w:rPr>
            </w:pPr>
          </w:p>
        </w:tc>
      </w:tr>
      <w:tr w:rsidR="006D1815" w:rsidRPr="006D1815" w14:paraId="65D31BDE" w14:textId="77777777" w:rsidTr="00820BC0">
        <w:trPr>
          <w:trHeight w:val="848"/>
          <w:jc w:val="center"/>
        </w:trPr>
        <w:tc>
          <w:tcPr>
            <w:tcW w:w="2977" w:type="dxa"/>
            <w:shd w:val="clear" w:color="auto" w:fill="auto"/>
            <w:tcMar>
              <w:top w:w="0" w:type="dxa"/>
              <w:left w:w="85" w:type="dxa"/>
              <w:bottom w:w="0" w:type="dxa"/>
              <w:right w:w="85" w:type="dxa"/>
            </w:tcMar>
            <w:vAlign w:val="center"/>
          </w:tcPr>
          <w:p w14:paraId="2FF1E614"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HP – Hrvatska pošta d.d.</w:t>
            </w:r>
            <w:r w:rsidRPr="006D1815">
              <w:rPr>
                <w:rFonts w:eastAsia="Times New Roman" w:cstheme="minorHAnsi"/>
                <w:sz w:val="20"/>
                <w:szCs w:val="20"/>
                <w:vertAlign w:val="superscript"/>
                <w:lang w:eastAsia="hr-HR"/>
              </w:rPr>
              <w:footnoteReference w:id="3"/>
            </w:r>
          </w:p>
          <w:p w14:paraId="6E1465D4"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Poštanski ured Otočac </w:t>
            </w:r>
            <w:r w:rsidRPr="006D1815">
              <w:rPr>
                <w:rFonts w:eastAsia="Times New Roman" w:cstheme="minorHAnsi"/>
                <w:sz w:val="20"/>
                <w:szCs w:val="20"/>
                <w:lang w:eastAsia="hr-HR"/>
              </w:rPr>
              <w:tab/>
            </w:r>
          </w:p>
          <w:p w14:paraId="1F936AAE"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K. Zvonimira 23, 53220 Otočac</w:t>
            </w:r>
          </w:p>
        </w:tc>
        <w:tc>
          <w:tcPr>
            <w:tcW w:w="2127" w:type="dxa"/>
            <w:shd w:val="clear" w:color="auto" w:fill="auto"/>
            <w:tcMar>
              <w:top w:w="0" w:type="dxa"/>
              <w:left w:w="85" w:type="dxa"/>
              <w:bottom w:w="0" w:type="dxa"/>
              <w:right w:w="85" w:type="dxa"/>
            </w:tcMar>
            <w:vAlign w:val="center"/>
          </w:tcPr>
          <w:p w14:paraId="75706801"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Lož ulje</w:t>
            </w:r>
          </w:p>
        </w:tc>
        <w:tc>
          <w:tcPr>
            <w:tcW w:w="1417" w:type="dxa"/>
            <w:shd w:val="clear" w:color="auto" w:fill="auto"/>
            <w:tcMar>
              <w:top w:w="0" w:type="dxa"/>
              <w:left w:w="85" w:type="dxa"/>
              <w:bottom w:w="0" w:type="dxa"/>
              <w:right w:w="85" w:type="dxa"/>
            </w:tcMar>
            <w:vAlign w:val="center"/>
          </w:tcPr>
          <w:p w14:paraId="7452E38C"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7.000 l</w:t>
            </w:r>
          </w:p>
        </w:tc>
        <w:tc>
          <w:tcPr>
            <w:tcW w:w="2405" w:type="dxa"/>
            <w:shd w:val="clear" w:color="auto" w:fill="auto"/>
            <w:tcMar>
              <w:top w:w="0" w:type="dxa"/>
              <w:left w:w="85" w:type="dxa"/>
              <w:bottom w:w="0" w:type="dxa"/>
              <w:right w:w="85" w:type="dxa"/>
            </w:tcMar>
            <w:vAlign w:val="center"/>
          </w:tcPr>
          <w:p w14:paraId="2AF0755C"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Podzemni spremnik</w:t>
            </w:r>
          </w:p>
        </w:tc>
      </w:tr>
      <w:tr w:rsidR="006D1815" w:rsidRPr="006D1815" w14:paraId="0FEF41B2" w14:textId="77777777" w:rsidTr="00820BC0">
        <w:trPr>
          <w:trHeight w:val="72"/>
          <w:jc w:val="center"/>
        </w:trPr>
        <w:tc>
          <w:tcPr>
            <w:tcW w:w="2977" w:type="dxa"/>
            <w:vMerge w:val="restart"/>
            <w:shd w:val="clear" w:color="auto" w:fill="auto"/>
            <w:tcMar>
              <w:top w:w="0" w:type="dxa"/>
              <w:left w:w="85" w:type="dxa"/>
              <w:bottom w:w="0" w:type="dxa"/>
              <w:right w:w="85" w:type="dxa"/>
            </w:tcMar>
            <w:vAlign w:val="center"/>
          </w:tcPr>
          <w:p w14:paraId="6EE0FE7E" w14:textId="31BCC289"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INA d.d., </w:t>
            </w:r>
            <w:r w:rsidR="00FD76DF">
              <w:rPr>
                <w:rFonts w:eastAsia="Times New Roman" w:cstheme="minorHAnsi"/>
                <w:sz w:val="20"/>
                <w:szCs w:val="20"/>
                <w:lang w:eastAsia="hr-HR"/>
              </w:rPr>
              <w:t>MPM</w:t>
            </w:r>
            <w:r w:rsidRPr="006D1815">
              <w:rPr>
                <w:rFonts w:eastAsia="Times New Roman" w:cstheme="minorHAnsi"/>
                <w:sz w:val="20"/>
                <w:szCs w:val="20"/>
                <w:lang w:eastAsia="hr-HR"/>
              </w:rPr>
              <w:t xml:space="preserve"> Otočac</w:t>
            </w:r>
            <w:r w:rsidRPr="006D1815">
              <w:rPr>
                <w:rFonts w:eastAsia="Times New Roman" w:cstheme="minorHAnsi"/>
                <w:sz w:val="20"/>
                <w:szCs w:val="20"/>
                <w:vertAlign w:val="superscript"/>
                <w:lang w:eastAsia="hr-HR"/>
              </w:rPr>
              <w:footnoteReference w:id="4"/>
            </w:r>
            <w:r w:rsidRPr="006D1815">
              <w:rPr>
                <w:rFonts w:eastAsia="Times New Roman" w:cstheme="minorHAnsi"/>
                <w:sz w:val="20"/>
                <w:szCs w:val="20"/>
                <w:lang w:eastAsia="hr-HR"/>
              </w:rPr>
              <w:tab/>
            </w:r>
          </w:p>
          <w:p w14:paraId="489028BA"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K. Zvonimira bb, 53220 Otočac</w:t>
            </w:r>
          </w:p>
        </w:tc>
        <w:tc>
          <w:tcPr>
            <w:tcW w:w="2127" w:type="dxa"/>
            <w:shd w:val="clear" w:color="auto" w:fill="auto"/>
            <w:tcMar>
              <w:top w:w="0" w:type="dxa"/>
              <w:left w:w="85" w:type="dxa"/>
              <w:bottom w:w="0" w:type="dxa"/>
              <w:right w:w="85" w:type="dxa"/>
            </w:tcMar>
            <w:vAlign w:val="center"/>
          </w:tcPr>
          <w:p w14:paraId="5D773246" w14:textId="77777777" w:rsidR="006D1815" w:rsidRPr="006D1815" w:rsidRDefault="006D1815" w:rsidP="006D1815">
            <w:pPr>
              <w:spacing w:after="0" w:line="240" w:lineRule="auto"/>
              <w:jc w:val="center"/>
              <w:rPr>
                <w:rFonts w:cstheme="minorHAnsi"/>
                <w:sz w:val="20"/>
                <w:szCs w:val="20"/>
              </w:rPr>
            </w:pPr>
            <w:proofErr w:type="spellStart"/>
            <w:r w:rsidRPr="006D1815">
              <w:rPr>
                <w:rFonts w:cstheme="minorHAnsi"/>
                <w:sz w:val="20"/>
                <w:szCs w:val="20"/>
              </w:rPr>
              <w:t>Eurodizel</w:t>
            </w:r>
            <w:proofErr w:type="spellEnd"/>
            <w:r w:rsidRPr="006D1815">
              <w:rPr>
                <w:rFonts w:cstheme="minorHAnsi"/>
                <w:sz w:val="20"/>
                <w:szCs w:val="20"/>
              </w:rPr>
              <w:t xml:space="preserve"> BS </w:t>
            </w:r>
            <w:proofErr w:type="spellStart"/>
            <w:r w:rsidRPr="006D1815">
              <w:rPr>
                <w:rFonts w:cstheme="minorHAnsi"/>
                <w:sz w:val="20"/>
                <w:szCs w:val="20"/>
              </w:rPr>
              <w:t>class</w:t>
            </w:r>
            <w:proofErr w:type="spellEnd"/>
          </w:p>
        </w:tc>
        <w:tc>
          <w:tcPr>
            <w:tcW w:w="1417" w:type="dxa"/>
            <w:shd w:val="clear" w:color="auto" w:fill="auto"/>
            <w:tcMar>
              <w:top w:w="0" w:type="dxa"/>
              <w:left w:w="85" w:type="dxa"/>
              <w:bottom w:w="0" w:type="dxa"/>
              <w:right w:w="85" w:type="dxa"/>
            </w:tcMar>
            <w:vAlign w:val="center"/>
          </w:tcPr>
          <w:p w14:paraId="40D084F1"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20 m³</w:t>
            </w:r>
          </w:p>
        </w:tc>
        <w:tc>
          <w:tcPr>
            <w:tcW w:w="2405" w:type="dxa"/>
            <w:shd w:val="clear" w:color="auto" w:fill="auto"/>
            <w:tcMar>
              <w:top w:w="0" w:type="dxa"/>
              <w:left w:w="85" w:type="dxa"/>
              <w:bottom w:w="0" w:type="dxa"/>
              <w:right w:w="85" w:type="dxa"/>
            </w:tcMar>
            <w:vAlign w:val="center"/>
          </w:tcPr>
          <w:p w14:paraId="1A88DF67"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Podzemni spremnik</w:t>
            </w:r>
          </w:p>
        </w:tc>
      </w:tr>
      <w:tr w:rsidR="006D1815" w:rsidRPr="006D1815" w14:paraId="10720C2C" w14:textId="77777777" w:rsidTr="00820BC0">
        <w:trPr>
          <w:trHeight w:val="70"/>
          <w:jc w:val="center"/>
        </w:trPr>
        <w:tc>
          <w:tcPr>
            <w:tcW w:w="2977" w:type="dxa"/>
            <w:vMerge/>
            <w:shd w:val="clear" w:color="auto" w:fill="auto"/>
            <w:tcMar>
              <w:top w:w="0" w:type="dxa"/>
              <w:left w:w="85" w:type="dxa"/>
              <w:bottom w:w="0" w:type="dxa"/>
              <w:right w:w="85" w:type="dxa"/>
            </w:tcMar>
            <w:vAlign w:val="center"/>
          </w:tcPr>
          <w:p w14:paraId="68B803E2"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shd w:val="clear" w:color="auto" w:fill="auto"/>
            <w:tcMar>
              <w:top w:w="0" w:type="dxa"/>
              <w:left w:w="85" w:type="dxa"/>
              <w:bottom w:w="0" w:type="dxa"/>
              <w:right w:w="85" w:type="dxa"/>
            </w:tcMar>
            <w:vAlign w:val="center"/>
          </w:tcPr>
          <w:p w14:paraId="7679D41C" w14:textId="77777777" w:rsidR="006D1815" w:rsidRPr="006D1815" w:rsidRDefault="006D1815" w:rsidP="006D1815">
            <w:pPr>
              <w:spacing w:after="0" w:line="240" w:lineRule="auto"/>
              <w:jc w:val="center"/>
              <w:rPr>
                <w:rFonts w:cstheme="minorHAnsi"/>
                <w:sz w:val="20"/>
                <w:szCs w:val="20"/>
              </w:rPr>
            </w:pPr>
            <w:proofErr w:type="spellStart"/>
            <w:r w:rsidRPr="006D1815">
              <w:rPr>
                <w:rFonts w:cstheme="minorHAnsi"/>
                <w:sz w:val="20"/>
                <w:szCs w:val="20"/>
              </w:rPr>
              <w:t>Eurodizel</w:t>
            </w:r>
            <w:proofErr w:type="spellEnd"/>
            <w:r w:rsidRPr="006D1815">
              <w:rPr>
                <w:rFonts w:cstheme="minorHAnsi"/>
                <w:sz w:val="20"/>
                <w:szCs w:val="20"/>
              </w:rPr>
              <w:t xml:space="preserve"> BS</w:t>
            </w:r>
          </w:p>
        </w:tc>
        <w:tc>
          <w:tcPr>
            <w:tcW w:w="1417" w:type="dxa"/>
            <w:shd w:val="clear" w:color="auto" w:fill="auto"/>
            <w:tcMar>
              <w:top w:w="0" w:type="dxa"/>
              <w:left w:w="85" w:type="dxa"/>
              <w:bottom w:w="0" w:type="dxa"/>
              <w:right w:w="85" w:type="dxa"/>
            </w:tcMar>
            <w:vAlign w:val="center"/>
          </w:tcPr>
          <w:p w14:paraId="3ACB1C4D"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20 m³</w:t>
            </w:r>
          </w:p>
        </w:tc>
        <w:tc>
          <w:tcPr>
            <w:tcW w:w="2405" w:type="dxa"/>
            <w:shd w:val="clear" w:color="auto" w:fill="auto"/>
            <w:tcMar>
              <w:top w:w="0" w:type="dxa"/>
              <w:left w:w="85" w:type="dxa"/>
              <w:bottom w:w="0" w:type="dxa"/>
              <w:right w:w="85" w:type="dxa"/>
            </w:tcMar>
          </w:tcPr>
          <w:p w14:paraId="1D097FA1"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sz w:val="20"/>
                <w:szCs w:val="20"/>
              </w:rPr>
              <w:t>Podzemni spremnik</w:t>
            </w:r>
          </w:p>
        </w:tc>
      </w:tr>
      <w:tr w:rsidR="006D1815" w:rsidRPr="006D1815" w14:paraId="679B6A91" w14:textId="77777777" w:rsidTr="00820BC0">
        <w:trPr>
          <w:trHeight w:val="71"/>
          <w:jc w:val="center"/>
        </w:trPr>
        <w:tc>
          <w:tcPr>
            <w:tcW w:w="2977" w:type="dxa"/>
            <w:vMerge/>
            <w:shd w:val="clear" w:color="auto" w:fill="auto"/>
            <w:tcMar>
              <w:top w:w="0" w:type="dxa"/>
              <w:left w:w="85" w:type="dxa"/>
              <w:bottom w:w="0" w:type="dxa"/>
              <w:right w:w="85" w:type="dxa"/>
            </w:tcMar>
            <w:vAlign w:val="center"/>
          </w:tcPr>
          <w:p w14:paraId="0249AECF"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shd w:val="clear" w:color="auto" w:fill="auto"/>
            <w:tcMar>
              <w:top w:w="0" w:type="dxa"/>
              <w:left w:w="85" w:type="dxa"/>
              <w:bottom w:w="0" w:type="dxa"/>
              <w:right w:w="85" w:type="dxa"/>
            </w:tcMar>
            <w:vAlign w:val="center"/>
          </w:tcPr>
          <w:p w14:paraId="5FC3DEDD" w14:textId="77777777" w:rsidR="006D1815" w:rsidRPr="006D1815" w:rsidRDefault="006D1815" w:rsidP="006D1815">
            <w:pPr>
              <w:spacing w:after="0" w:line="240" w:lineRule="auto"/>
              <w:jc w:val="center"/>
              <w:rPr>
                <w:rFonts w:cstheme="minorHAnsi"/>
                <w:sz w:val="20"/>
                <w:szCs w:val="20"/>
              </w:rPr>
            </w:pPr>
            <w:r w:rsidRPr="006D1815">
              <w:rPr>
                <w:rFonts w:cstheme="minorHAnsi"/>
                <w:sz w:val="20"/>
                <w:szCs w:val="20"/>
              </w:rPr>
              <w:t xml:space="preserve">Eurosuper BS </w:t>
            </w:r>
            <w:proofErr w:type="spellStart"/>
            <w:r w:rsidRPr="006D1815">
              <w:rPr>
                <w:rFonts w:cstheme="minorHAnsi"/>
                <w:sz w:val="20"/>
                <w:szCs w:val="20"/>
              </w:rPr>
              <w:t>class</w:t>
            </w:r>
            <w:proofErr w:type="spellEnd"/>
          </w:p>
        </w:tc>
        <w:tc>
          <w:tcPr>
            <w:tcW w:w="1417" w:type="dxa"/>
            <w:shd w:val="clear" w:color="auto" w:fill="auto"/>
            <w:tcMar>
              <w:top w:w="0" w:type="dxa"/>
              <w:left w:w="85" w:type="dxa"/>
              <w:bottom w:w="0" w:type="dxa"/>
              <w:right w:w="85" w:type="dxa"/>
            </w:tcMar>
            <w:vAlign w:val="center"/>
          </w:tcPr>
          <w:p w14:paraId="7849AFCE"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30 m³</w:t>
            </w:r>
          </w:p>
        </w:tc>
        <w:tc>
          <w:tcPr>
            <w:tcW w:w="2405" w:type="dxa"/>
            <w:shd w:val="clear" w:color="auto" w:fill="auto"/>
            <w:tcMar>
              <w:top w:w="0" w:type="dxa"/>
              <w:left w:w="85" w:type="dxa"/>
              <w:bottom w:w="0" w:type="dxa"/>
              <w:right w:w="85" w:type="dxa"/>
            </w:tcMar>
          </w:tcPr>
          <w:p w14:paraId="3DEA7BC8"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sz w:val="20"/>
                <w:szCs w:val="20"/>
              </w:rPr>
              <w:t>Podzemni spremnik</w:t>
            </w:r>
          </w:p>
        </w:tc>
      </w:tr>
      <w:tr w:rsidR="006D1815" w:rsidRPr="006D1815" w14:paraId="34822236" w14:textId="77777777" w:rsidTr="00820BC0">
        <w:trPr>
          <w:trHeight w:val="149"/>
          <w:jc w:val="center"/>
        </w:trPr>
        <w:tc>
          <w:tcPr>
            <w:tcW w:w="2977" w:type="dxa"/>
            <w:vMerge/>
            <w:shd w:val="clear" w:color="auto" w:fill="auto"/>
            <w:tcMar>
              <w:top w:w="0" w:type="dxa"/>
              <w:left w:w="85" w:type="dxa"/>
              <w:bottom w:w="0" w:type="dxa"/>
              <w:right w:w="85" w:type="dxa"/>
            </w:tcMar>
            <w:vAlign w:val="center"/>
          </w:tcPr>
          <w:p w14:paraId="50541E62"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shd w:val="clear" w:color="auto" w:fill="auto"/>
            <w:tcMar>
              <w:top w:w="0" w:type="dxa"/>
              <w:left w:w="85" w:type="dxa"/>
              <w:bottom w:w="0" w:type="dxa"/>
              <w:right w:w="85" w:type="dxa"/>
            </w:tcMar>
            <w:vAlign w:val="center"/>
          </w:tcPr>
          <w:p w14:paraId="461E6A0C" w14:textId="77777777" w:rsidR="006D1815" w:rsidRPr="006D1815" w:rsidRDefault="006D1815" w:rsidP="006D1815">
            <w:pPr>
              <w:spacing w:after="0" w:line="240" w:lineRule="auto"/>
              <w:jc w:val="center"/>
              <w:rPr>
                <w:rFonts w:cstheme="minorHAnsi"/>
                <w:sz w:val="20"/>
                <w:szCs w:val="20"/>
              </w:rPr>
            </w:pPr>
            <w:proofErr w:type="spellStart"/>
            <w:r w:rsidRPr="006D1815">
              <w:rPr>
                <w:rFonts w:cstheme="minorHAnsi"/>
                <w:sz w:val="20"/>
                <w:szCs w:val="20"/>
              </w:rPr>
              <w:t>Eurodizel</w:t>
            </w:r>
            <w:proofErr w:type="spellEnd"/>
            <w:r w:rsidRPr="006D1815">
              <w:rPr>
                <w:rFonts w:cstheme="minorHAnsi"/>
                <w:sz w:val="20"/>
                <w:szCs w:val="20"/>
              </w:rPr>
              <w:t xml:space="preserve"> BS</w:t>
            </w:r>
          </w:p>
        </w:tc>
        <w:tc>
          <w:tcPr>
            <w:tcW w:w="1417" w:type="dxa"/>
            <w:shd w:val="clear" w:color="auto" w:fill="auto"/>
            <w:tcMar>
              <w:top w:w="0" w:type="dxa"/>
              <w:left w:w="85" w:type="dxa"/>
              <w:bottom w:w="0" w:type="dxa"/>
              <w:right w:w="85" w:type="dxa"/>
            </w:tcMar>
            <w:vAlign w:val="center"/>
          </w:tcPr>
          <w:p w14:paraId="17D71D09"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30 m³</w:t>
            </w:r>
          </w:p>
        </w:tc>
        <w:tc>
          <w:tcPr>
            <w:tcW w:w="2405" w:type="dxa"/>
            <w:shd w:val="clear" w:color="auto" w:fill="auto"/>
            <w:tcMar>
              <w:top w:w="0" w:type="dxa"/>
              <w:left w:w="85" w:type="dxa"/>
              <w:bottom w:w="0" w:type="dxa"/>
              <w:right w:w="85" w:type="dxa"/>
            </w:tcMar>
          </w:tcPr>
          <w:p w14:paraId="3281B178"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sz w:val="20"/>
                <w:szCs w:val="20"/>
              </w:rPr>
              <w:t>Podzemni spremnik</w:t>
            </w:r>
          </w:p>
        </w:tc>
      </w:tr>
      <w:tr w:rsidR="006D1815" w:rsidRPr="006D1815" w14:paraId="24EB64D5" w14:textId="77777777" w:rsidTr="00820BC0">
        <w:trPr>
          <w:trHeight w:val="199"/>
          <w:jc w:val="center"/>
        </w:trPr>
        <w:tc>
          <w:tcPr>
            <w:tcW w:w="2977" w:type="dxa"/>
            <w:vMerge/>
            <w:shd w:val="clear" w:color="auto" w:fill="auto"/>
            <w:tcMar>
              <w:top w:w="0" w:type="dxa"/>
              <w:left w:w="85" w:type="dxa"/>
              <w:bottom w:w="0" w:type="dxa"/>
              <w:right w:w="85" w:type="dxa"/>
            </w:tcMar>
            <w:vAlign w:val="center"/>
          </w:tcPr>
          <w:p w14:paraId="7F672E61"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shd w:val="clear" w:color="auto" w:fill="auto"/>
            <w:tcMar>
              <w:top w:w="0" w:type="dxa"/>
              <w:left w:w="85" w:type="dxa"/>
              <w:bottom w:w="0" w:type="dxa"/>
              <w:right w:w="85" w:type="dxa"/>
            </w:tcMar>
            <w:vAlign w:val="center"/>
          </w:tcPr>
          <w:p w14:paraId="346B4B5B" w14:textId="77777777" w:rsidR="006D1815" w:rsidRPr="006D1815" w:rsidRDefault="006D1815" w:rsidP="006D1815">
            <w:pPr>
              <w:spacing w:after="0" w:line="240" w:lineRule="auto"/>
              <w:jc w:val="center"/>
              <w:rPr>
                <w:rFonts w:cstheme="minorHAnsi"/>
                <w:sz w:val="20"/>
                <w:szCs w:val="20"/>
              </w:rPr>
            </w:pPr>
            <w:r w:rsidRPr="006D1815">
              <w:rPr>
                <w:rFonts w:cstheme="minorHAnsi"/>
                <w:sz w:val="20"/>
                <w:szCs w:val="20"/>
              </w:rPr>
              <w:t>Eurosuper BS</w:t>
            </w:r>
          </w:p>
        </w:tc>
        <w:tc>
          <w:tcPr>
            <w:tcW w:w="1417" w:type="dxa"/>
            <w:shd w:val="clear" w:color="auto" w:fill="auto"/>
            <w:tcMar>
              <w:top w:w="0" w:type="dxa"/>
              <w:left w:w="85" w:type="dxa"/>
              <w:bottom w:w="0" w:type="dxa"/>
              <w:right w:w="85" w:type="dxa"/>
            </w:tcMar>
            <w:vAlign w:val="center"/>
          </w:tcPr>
          <w:p w14:paraId="1336AF50"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50 m³</w:t>
            </w:r>
          </w:p>
        </w:tc>
        <w:tc>
          <w:tcPr>
            <w:tcW w:w="2405" w:type="dxa"/>
            <w:shd w:val="clear" w:color="auto" w:fill="auto"/>
            <w:tcMar>
              <w:top w:w="0" w:type="dxa"/>
              <w:left w:w="85" w:type="dxa"/>
              <w:bottom w:w="0" w:type="dxa"/>
              <w:right w:w="85" w:type="dxa"/>
            </w:tcMar>
          </w:tcPr>
          <w:p w14:paraId="33F04DF4"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sz w:val="20"/>
                <w:szCs w:val="20"/>
              </w:rPr>
              <w:t>Podzemni spremnik</w:t>
            </w:r>
          </w:p>
        </w:tc>
      </w:tr>
      <w:tr w:rsidR="006D1815" w:rsidRPr="006D1815" w14:paraId="46696007" w14:textId="77777777" w:rsidTr="00820BC0">
        <w:trPr>
          <w:trHeight w:val="70"/>
          <w:jc w:val="center"/>
        </w:trPr>
        <w:tc>
          <w:tcPr>
            <w:tcW w:w="2977" w:type="dxa"/>
            <w:vMerge/>
            <w:shd w:val="clear" w:color="auto" w:fill="auto"/>
            <w:tcMar>
              <w:top w:w="0" w:type="dxa"/>
              <w:left w:w="85" w:type="dxa"/>
              <w:bottom w:w="0" w:type="dxa"/>
              <w:right w:w="85" w:type="dxa"/>
            </w:tcMar>
            <w:vAlign w:val="center"/>
          </w:tcPr>
          <w:p w14:paraId="7587F506"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shd w:val="clear" w:color="auto" w:fill="auto"/>
            <w:tcMar>
              <w:top w:w="0" w:type="dxa"/>
              <w:left w:w="85" w:type="dxa"/>
              <w:bottom w:w="0" w:type="dxa"/>
              <w:right w:w="85" w:type="dxa"/>
            </w:tcMar>
            <w:vAlign w:val="center"/>
          </w:tcPr>
          <w:p w14:paraId="7BCFE97A" w14:textId="77777777" w:rsidR="006D1815" w:rsidRPr="006D1815" w:rsidRDefault="006D1815" w:rsidP="006D1815">
            <w:pPr>
              <w:spacing w:after="0" w:line="240" w:lineRule="auto"/>
              <w:jc w:val="center"/>
              <w:rPr>
                <w:rFonts w:cstheme="minorHAnsi"/>
                <w:sz w:val="20"/>
                <w:szCs w:val="20"/>
              </w:rPr>
            </w:pPr>
            <w:r w:rsidRPr="006D1815">
              <w:rPr>
                <w:rFonts w:cstheme="minorHAnsi"/>
                <w:sz w:val="20"/>
                <w:szCs w:val="20"/>
              </w:rPr>
              <w:t xml:space="preserve">UNP </w:t>
            </w:r>
          </w:p>
        </w:tc>
        <w:tc>
          <w:tcPr>
            <w:tcW w:w="1417" w:type="dxa"/>
            <w:shd w:val="clear" w:color="auto" w:fill="auto"/>
            <w:tcMar>
              <w:top w:w="0" w:type="dxa"/>
              <w:left w:w="85" w:type="dxa"/>
              <w:bottom w:w="0" w:type="dxa"/>
              <w:right w:w="85" w:type="dxa"/>
            </w:tcMar>
            <w:vAlign w:val="center"/>
          </w:tcPr>
          <w:p w14:paraId="723CE8B9"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1.600 kg</w:t>
            </w:r>
          </w:p>
        </w:tc>
        <w:tc>
          <w:tcPr>
            <w:tcW w:w="2405" w:type="dxa"/>
            <w:shd w:val="clear" w:color="auto" w:fill="auto"/>
            <w:tcMar>
              <w:top w:w="0" w:type="dxa"/>
              <w:left w:w="85" w:type="dxa"/>
              <w:bottom w:w="0" w:type="dxa"/>
              <w:right w:w="85" w:type="dxa"/>
            </w:tcMar>
            <w:vAlign w:val="center"/>
          </w:tcPr>
          <w:p w14:paraId="25B907B5"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Boce</w:t>
            </w:r>
          </w:p>
        </w:tc>
      </w:tr>
      <w:tr w:rsidR="006D1815" w:rsidRPr="006D1815" w14:paraId="2B462FB7" w14:textId="77777777" w:rsidTr="00820BC0">
        <w:trPr>
          <w:trHeight w:val="270"/>
          <w:jc w:val="center"/>
        </w:trPr>
        <w:tc>
          <w:tcPr>
            <w:tcW w:w="2977" w:type="dxa"/>
            <w:vMerge w:val="restart"/>
            <w:shd w:val="clear" w:color="auto" w:fill="auto"/>
            <w:tcMar>
              <w:top w:w="0" w:type="dxa"/>
              <w:left w:w="85" w:type="dxa"/>
              <w:bottom w:w="0" w:type="dxa"/>
              <w:right w:w="85" w:type="dxa"/>
            </w:tcMar>
            <w:vAlign w:val="center"/>
          </w:tcPr>
          <w:p w14:paraId="5395CC00"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Adria </w:t>
            </w:r>
            <w:proofErr w:type="spellStart"/>
            <w:r w:rsidRPr="006D1815">
              <w:rPr>
                <w:rFonts w:eastAsia="Times New Roman" w:cstheme="minorHAnsi"/>
                <w:sz w:val="20"/>
                <w:szCs w:val="20"/>
                <w:lang w:eastAsia="hr-HR"/>
              </w:rPr>
              <w:t>oil</w:t>
            </w:r>
            <w:proofErr w:type="spellEnd"/>
            <w:r w:rsidRPr="006D1815">
              <w:rPr>
                <w:rFonts w:eastAsia="Times New Roman" w:cstheme="minorHAnsi"/>
                <w:sz w:val="20"/>
                <w:szCs w:val="20"/>
                <w:lang w:eastAsia="hr-HR"/>
              </w:rPr>
              <w:t xml:space="preserve"> d.o.o., BP Vrata Like</w:t>
            </w:r>
            <w:r w:rsidRPr="006D1815">
              <w:rPr>
                <w:rFonts w:eastAsia="Times New Roman" w:cstheme="minorHAnsi"/>
                <w:sz w:val="20"/>
                <w:szCs w:val="20"/>
                <w:vertAlign w:val="superscript"/>
                <w:lang w:eastAsia="hr-HR"/>
              </w:rPr>
              <w:footnoteReference w:id="5"/>
            </w:r>
          </w:p>
          <w:p w14:paraId="34C00593" w14:textId="77777777" w:rsidR="006D1815" w:rsidRPr="006D1815" w:rsidRDefault="006D1815" w:rsidP="006D1815">
            <w:pPr>
              <w:spacing w:after="0" w:line="240" w:lineRule="auto"/>
              <w:jc w:val="left"/>
              <w:rPr>
                <w:rFonts w:eastAsia="Times New Roman" w:cstheme="minorHAnsi"/>
                <w:sz w:val="20"/>
                <w:szCs w:val="20"/>
                <w:lang w:eastAsia="hr-HR"/>
              </w:rPr>
            </w:pPr>
            <w:proofErr w:type="spellStart"/>
            <w:r w:rsidRPr="006D1815">
              <w:rPr>
                <w:rFonts w:eastAsia="Times New Roman" w:cstheme="minorHAnsi"/>
                <w:sz w:val="20"/>
              </w:rPr>
              <w:t>Orovac</w:t>
            </w:r>
            <w:proofErr w:type="spellEnd"/>
            <w:r w:rsidRPr="006D1815">
              <w:rPr>
                <w:rFonts w:eastAsia="Times New Roman" w:cstheme="minorHAnsi"/>
                <w:sz w:val="20"/>
              </w:rPr>
              <w:t xml:space="preserve"> 28/b, 53220 Otočac</w:t>
            </w:r>
          </w:p>
        </w:tc>
        <w:tc>
          <w:tcPr>
            <w:tcW w:w="2127" w:type="dxa"/>
            <w:shd w:val="clear" w:color="auto" w:fill="auto"/>
            <w:tcMar>
              <w:top w:w="0" w:type="dxa"/>
              <w:left w:w="85" w:type="dxa"/>
              <w:bottom w:w="0" w:type="dxa"/>
              <w:right w:w="85" w:type="dxa"/>
            </w:tcMar>
            <w:vAlign w:val="center"/>
          </w:tcPr>
          <w:p w14:paraId="45A2AF9E"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Eurosuper 95 BS</w:t>
            </w:r>
          </w:p>
        </w:tc>
        <w:tc>
          <w:tcPr>
            <w:tcW w:w="1417" w:type="dxa"/>
            <w:shd w:val="clear" w:color="auto" w:fill="auto"/>
            <w:tcMar>
              <w:top w:w="0" w:type="dxa"/>
              <w:left w:w="85" w:type="dxa"/>
              <w:bottom w:w="0" w:type="dxa"/>
              <w:right w:w="85" w:type="dxa"/>
            </w:tcMar>
            <w:vAlign w:val="center"/>
          </w:tcPr>
          <w:p w14:paraId="0D382ABA"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23,40 t</w:t>
            </w:r>
          </w:p>
        </w:tc>
        <w:tc>
          <w:tcPr>
            <w:tcW w:w="2405" w:type="dxa"/>
            <w:shd w:val="clear" w:color="auto" w:fill="auto"/>
            <w:tcMar>
              <w:top w:w="0" w:type="dxa"/>
              <w:left w:w="85" w:type="dxa"/>
              <w:bottom w:w="0" w:type="dxa"/>
              <w:right w:w="85" w:type="dxa"/>
            </w:tcMar>
            <w:vAlign w:val="center"/>
          </w:tcPr>
          <w:p w14:paraId="3ECBCB61"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1 podzemni spremnik</w:t>
            </w:r>
          </w:p>
        </w:tc>
      </w:tr>
      <w:tr w:rsidR="006D1815" w:rsidRPr="006D1815" w14:paraId="249BC27F" w14:textId="77777777" w:rsidTr="00820BC0">
        <w:trPr>
          <w:trHeight w:val="210"/>
          <w:jc w:val="center"/>
        </w:trPr>
        <w:tc>
          <w:tcPr>
            <w:tcW w:w="2977" w:type="dxa"/>
            <w:vMerge/>
            <w:shd w:val="clear" w:color="auto" w:fill="auto"/>
            <w:tcMar>
              <w:top w:w="0" w:type="dxa"/>
              <w:left w:w="85" w:type="dxa"/>
              <w:bottom w:w="0" w:type="dxa"/>
              <w:right w:w="85" w:type="dxa"/>
            </w:tcMar>
            <w:vAlign w:val="center"/>
          </w:tcPr>
          <w:p w14:paraId="3EA15367"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shd w:val="clear" w:color="auto" w:fill="auto"/>
            <w:tcMar>
              <w:top w:w="0" w:type="dxa"/>
              <w:left w:w="85" w:type="dxa"/>
              <w:bottom w:w="0" w:type="dxa"/>
              <w:right w:w="85" w:type="dxa"/>
            </w:tcMar>
            <w:vAlign w:val="center"/>
          </w:tcPr>
          <w:p w14:paraId="4E095AAD"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Eurosuper 95 BS TOP</w:t>
            </w:r>
          </w:p>
        </w:tc>
        <w:tc>
          <w:tcPr>
            <w:tcW w:w="1417" w:type="dxa"/>
            <w:shd w:val="clear" w:color="auto" w:fill="auto"/>
            <w:tcMar>
              <w:top w:w="0" w:type="dxa"/>
              <w:left w:w="85" w:type="dxa"/>
              <w:bottom w:w="0" w:type="dxa"/>
              <w:right w:w="85" w:type="dxa"/>
            </w:tcMar>
            <w:vAlign w:val="center"/>
          </w:tcPr>
          <w:p w14:paraId="57E88AE5"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14,96 t</w:t>
            </w:r>
          </w:p>
        </w:tc>
        <w:tc>
          <w:tcPr>
            <w:tcW w:w="2405" w:type="dxa"/>
            <w:shd w:val="clear" w:color="auto" w:fill="auto"/>
            <w:tcMar>
              <w:top w:w="0" w:type="dxa"/>
              <w:left w:w="85" w:type="dxa"/>
              <w:bottom w:w="0" w:type="dxa"/>
              <w:right w:w="85" w:type="dxa"/>
            </w:tcMar>
            <w:vAlign w:val="center"/>
          </w:tcPr>
          <w:p w14:paraId="0F254A30"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1 podzemni spremnik</w:t>
            </w:r>
          </w:p>
        </w:tc>
      </w:tr>
      <w:tr w:rsidR="006D1815" w:rsidRPr="006D1815" w14:paraId="15218829" w14:textId="77777777" w:rsidTr="00820BC0">
        <w:trPr>
          <w:trHeight w:val="70"/>
          <w:jc w:val="center"/>
        </w:trPr>
        <w:tc>
          <w:tcPr>
            <w:tcW w:w="2977" w:type="dxa"/>
            <w:vMerge/>
            <w:shd w:val="clear" w:color="auto" w:fill="auto"/>
            <w:tcMar>
              <w:top w:w="0" w:type="dxa"/>
              <w:left w:w="85" w:type="dxa"/>
              <w:bottom w:w="0" w:type="dxa"/>
              <w:right w:w="85" w:type="dxa"/>
            </w:tcMar>
            <w:vAlign w:val="center"/>
          </w:tcPr>
          <w:p w14:paraId="06813850"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shd w:val="clear" w:color="auto" w:fill="auto"/>
            <w:tcMar>
              <w:top w:w="0" w:type="dxa"/>
              <w:left w:w="85" w:type="dxa"/>
              <w:bottom w:w="0" w:type="dxa"/>
              <w:right w:w="85" w:type="dxa"/>
            </w:tcMar>
            <w:vAlign w:val="center"/>
          </w:tcPr>
          <w:p w14:paraId="265A150E"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Lož ulje</w:t>
            </w:r>
          </w:p>
        </w:tc>
        <w:tc>
          <w:tcPr>
            <w:tcW w:w="1417" w:type="dxa"/>
            <w:shd w:val="clear" w:color="auto" w:fill="auto"/>
            <w:tcMar>
              <w:top w:w="0" w:type="dxa"/>
              <w:left w:w="85" w:type="dxa"/>
              <w:bottom w:w="0" w:type="dxa"/>
              <w:right w:w="85" w:type="dxa"/>
            </w:tcMar>
            <w:vAlign w:val="center"/>
          </w:tcPr>
          <w:p w14:paraId="68E67234"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42,97 t</w:t>
            </w:r>
          </w:p>
        </w:tc>
        <w:tc>
          <w:tcPr>
            <w:tcW w:w="2405" w:type="dxa"/>
            <w:shd w:val="clear" w:color="auto" w:fill="auto"/>
            <w:tcMar>
              <w:top w:w="0" w:type="dxa"/>
              <w:left w:w="85" w:type="dxa"/>
              <w:bottom w:w="0" w:type="dxa"/>
              <w:right w:w="85" w:type="dxa"/>
            </w:tcMar>
            <w:vAlign w:val="center"/>
          </w:tcPr>
          <w:p w14:paraId="6BB836F7"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1 podzemni spremnik</w:t>
            </w:r>
          </w:p>
        </w:tc>
      </w:tr>
      <w:tr w:rsidR="006D1815" w:rsidRPr="006D1815" w14:paraId="1D1352D2" w14:textId="77777777" w:rsidTr="00820BC0">
        <w:trPr>
          <w:trHeight w:val="70"/>
          <w:jc w:val="center"/>
        </w:trPr>
        <w:tc>
          <w:tcPr>
            <w:tcW w:w="2977" w:type="dxa"/>
            <w:vMerge/>
            <w:shd w:val="clear" w:color="auto" w:fill="auto"/>
            <w:tcMar>
              <w:top w:w="0" w:type="dxa"/>
              <w:left w:w="85" w:type="dxa"/>
              <w:bottom w:w="0" w:type="dxa"/>
              <w:right w:w="85" w:type="dxa"/>
            </w:tcMar>
            <w:vAlign w:val="center"/>
          </w:tcPr>
          <w:p w14:paraId="42714C0F"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shd w:val="clear" w:color="auto" w:fill="auto"/>
            <w:tcMar>
              <w:top w:w="0" w:type="dxa"/>
              <w:left w:w="85" w:type="dxa"/>
              <w:bottom w:w="0" w:type="dxa"/>
              <w:right w:w="85" w:type="dxa"/>
            </w:tcMar>
            <w:vAlign w:val="center"/>
          </w:tcPr>
          <w:p w14:paraId="0F7FBA03" w14:textId="77777777" w:rsidR="006D1815" w:rsidRPr="006D1815" w:rsidRDefault="006D1815" w:rsidP="006D1815">
            <w:pPr>
              <w:spacing w:after="0" w:line="240" w:lineRule="auto"/>
              <w:jc w:val="center"/>
              <w:rPr>
                <w:rFonts w:eastAsia="Times New Roman" w:cstheme="minorHAnsi"/>
                <w:sz w:val="20"/>
                <w:szCs w:val="20"/>
                <w:lang w:eastAsia="hr-HR"/>
              </w:rPr>
            </w:pPr>
            <w:proofErr w:type="spellStart"/>
            <w:r w:rsidRPr="006D1815">
              <w:rPr>
                <w:rFonts w:eastAsia="Times New Roman" w:cstheme="minorHAnsi"/>
                <w:sz w:val="20"/>
                <w:szCs w:val="20"/>
                <w:lang w:eastAsia="hr-HR"/>
              </w:rPr>
              <w:t>Eurodiesel</w:t>
            </w:r>
            <w:proofErr w:type="spellEnd"/>
            <w:r w:rsidRPr="006D1815">
              <w:rPr>
                <w:rFonts w:eastAsia="Times New Roman" w:cstheme="minorHAnsi"/>
                <w:sz w:val="20"/>
                <w:szCs w:val="20"/>
                <w:lang w:eastAsia="hr-HR"/>
              </w:rPr>
              <w:t xml:space="preserve"> BS TOP</w:t>
            </w:r>
          </w:p>
        </w:tc>
        <w:tc>
          <w:tcPr>
            <w:tcW w:w="1417" w:type="dxa"/>
            <w:shd w:val="clear" w:color="auto" w:fill="auto"/>
            <w:tcMar>
              <w:top w:w="0" w:type="dxa"/>
              <w:left w:w="85" w:type="dxa"/>
              <w:bottom w:w="0" w:type="dxa"/>
              <w:right w:w="85" w:type="dxa"/>
            </w:tcMar>
            <w:vAlign w:val="center"/>
          </w:tcPr>
          <w:p w14:paraId="320FC169"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20,57 t</w:t>
            </w:r>
          </w:p>
        </w:tc>
        <w:tc>
          <w:tcPr>
            <w:tcW w:w="2405" w:type="dxa"/>
            <w:shd w:val="clear" w:color="auto" w:fill="auto"/>
            <w:tcMar>
              <w:top w:w="0" w:type="dxa"/>
              <w:left w:w="85" w:type="dxa"/>
              <w:bottom w:w="0" w:type="dxa"/>
              <w:right w:w="85" w:type="dxa"/>
            </w:tcMar>
            <w:vAlign w:val="center"/>
          </w:tcPr>
          <w:p w14:paraId="217B9517"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1 podzemni spremnik</w:t>
            </w:r>
          </w:p>
        </w:tc>
      </w:tr>
      <w:tr w:rsidR="006D1815" w:rsidRPr="006D1815" w14:paraId="69E8C539" w14:textId="77777777" w:rsidTr="00820BC0">
        <w:trPr>
          <w:trHeight w:val="70"/>
          <w:jc w:val="center"/>
        </w:trPr>
        <w:tc>
          <w:tcPr>
            <w:tcW w:w="2977" w:type="dxa"/>
            <w:vMerge/>
            <w:shd w:val="clear" w:color="auto" w:fill="auto"/>
            <w:tcMar>
              <w:top w:w="0" w:type="dxa"/>
              <w:left w:w="85" w:type="dxa"/>
              <w:bottom w:w="0" w:type="dxa"/>
              <w:right w:w="85" w:type="dxa"/>
            </w:tcMar>
            <w:vAlign w:val="center"/>
          </w:tcPr>
          <w:p w14:paraId="095D165D"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shd w:val="clear" w:color="auto" w:fill="auto"/>
            <w:tcMar>
              <w:top w:w="0" w:type="dxa"/>
              <w:left w:w="85" w:type="dxa"/>
              <w:bottom w:w="0" w:type="dxa"/>
              <w:right w:w="85" w:type="dxa"/>
            </w:tcMar>
            <w:vAlign w:val="center"/>
          </w:tcPr>
          <w:p w14:paraId="532F999E" w14:textId="77777777" w:rsidR="006D1815" w:rsidRPr="006D1815" w:rsidRDefault="006D1815" w:rsidP="006D1815">
            <w:pPr>
              <w:spacing w:after="0" w:line="240" w:lineRule="auto"/>
              <w:jc w:val="center"/>
              <w:rPr>
                <w:rFonts w:eastAsia="Times New Roman" w:cstheme="minorHAnsi"/>
                <w:sz w:val="20"/>
                <w:szCs w:val="20"/>
                <w:lang w:eastAsia="hr-HR"/>
              </w:rPr>
            </w:pPr>
            <w:proofErr w:type="spellStart"/>
            <w:r w:rsidRPr="006D1815">
              <w:rPr>
                <w:rFonts w:eastAsia="Times New Roman" w:cstheme="minorHAnsi"/>
                <w:sz w:val="20"/>
                <w:szCs w:val="20"/>
                <w:lang w:eastAsia="hr-HR"/>
              </w:rPr>
              <w:t>Eurodiesel</w:t>
            </w:r>
            <w:proofErr w:type="spellEnd"/>
            <w:r w:rsidRPr="006D1815">
              <w:rPr>
                <w:rFonts w:eastAsia="Times New Roman" w:cstheme="minorHAnsi"/>
                <w:sz w:val="20"/>
                <w:szCs w:val="20"/>
                <w:lang w:eastAsia="hr-HR"/>
              </w:rPr>
              <w:t xml:space="preserve"> BS</w:t>
            </w:r>
          </w:p>
        </w:tc>
        <w:tc>
          <w:tcPr>
            <w:tcW w:w="1417" w:type="dxa"/>
            <w:shd w:val="clear" w:color="auto" w:fill="auto"/>
            <w:tcMar>
              <w:top w:w="0" w:type="dxa"/>
              <w:left w:w="85" w:type="dxa"/>
              <w:bottom w:w="0" w:type="dxa"/>
              <w:right w:w="85" w:type="dxa"/>
            </w:tcMar>
            <w:vAlign w:val="center"/>
          </w:tcPr>
          <w:p w14:paraId="64252633"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43,04 t</w:t>
            </w:r>
          </w:p>
        </w:tc>
        <w:tc>
          <w:tcPr>
            <w:tcW w:w="2405" w:type="dxa"/>
            <w:shd w:val="clear" w:color="auto" w:fill="auto"/>
            <w:tcMar>
              <w:top w:w="0" w:type="dxa"/>
              <w:left w:w="85" w:type="dxa"/>
              <w:bottom w:w="0" w:type="dxa"/>
              <w:right w:w="85" w:type="dxa"/>
            </w:tcMar>
            <w:vAlign w:val="center"/>
          </w:tcPr>
          <w:p w14:paraId="003770A3"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1 podzemni spremnik</w:t>
            </w:r>
          </w:p>
        </w:tc>
      </w:tr>
      <w:tr w:rsidR="006D1815" w:rsidRPr="006D1815" w14:paraId="60934F1D" w14:textId="77777777" w:rsidTr="00820BC0">
        <w:trPr>
          <w:trHeight w:val="70"/>
          <w:jc w:val="center"/>
        </w:trPr>
        <w:tc>
          <w:tcPr>
            <w:tcW w:w="2977" w:type="dxa"/>
            <w:vMerge/>
            <w:shd w:val="clear" w:color="auto" w:fill="auto"/>
            <w:tcMar>
              <w:top w:w="0" w:type="dxa"/>
              <w:left w:w="85" w:type="dxa"/>
              <w:bottom w:w="0" w:type="dxa"/>
              <w:right w:w="85" w:type="dxa"/>
            </w:tcMar>
            <w:vAlign w:val="center"/>
          </w:tcPr>
          <w:p w14:paraId="21E31BC3"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shd w:val="clear" w:color="auto" w:fill="auto"/>
            <w:tcMar>
              <w:top w:w="0" w:type="dxa"/>
              <w:left w:w="85" w:type="dxa"/>
              <w:bottom w:w="0" w:type="dxa"/>
              <w:right w:w="85" w:type="dxa"/>
            </w:tcMar>
            <w:vAlign w:val="center"/>
          </w:tcPr>
          <w:p w14:paraId="20ACD9F7"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Plavi dizel</w:t>
            </w:r>
          </w:p>
        </w:tc>
        <w:tc>
          <w:tcPr>
            <w:tcW w:w="1417" w:type="dxa"/>
            <w:shd w:val="clear" w:color="auto" w:fill="auto"/>
            <w:tcMar>
              <w:top w:w="0" w:type="dxa"/>
              <w:left w:w="85" w:type="dxa"/>
              <w:bottom w:w="0" w:type="dxa"/>
              <w:right w:w="85" w:type="dxa"/>
            </w:tcMar>
            <w:vAlign w:val="center"/>
          </w:tcPr>
          <w:p w14:paraId="22328F35"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22,46 t</w:t>
            </w:r>
          </w:p>
        </w:tc>
        <w:tc>
          <w:tcPr>
            <w:tcW w:w="2405" w:type="dxa"/>
            <w:shd w:val="clear" w:color="auto" w:fill="auto"/>
            <w:tcMar>
              <w:top w:w="0" w:type="dxa"/>
              <w:left w:w="85" w:type="dxa"/>
              <w:bottom w:w="0" w:type="dxa"/>
              <w:right w:w="85" w:type="dxa"/>
            </w:tcMar>
            <w:vAlign w:val="center"/>
          </w:tcPr>
          <w:p w14:paraId="08AC99C2"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1 podzemni spremnik</w:t>
            </w:r>
          </w:p>
        </w:tc>
      </w:tr>
      <w:tr w:rsidR="006D1815" w:rsidRPr="006D1815" w14:paraId="134D0DAE" w14:textId="77777777" w:rsidTr="00820BC0">
        <w:trPr>
          <w:trHeight w:val="70"/>
          <w:jc w:val="center"/>
        </w:trPr>
        <w:tc>
          <w:tcPr>
            <w:tcW w:w="2977" w:type="dxa"/>
            <w:vMerge/>
            <w:shd w:val="clear" w:color="auto" w:fill="auto"/>
            <w:tcMar>
              <w:top w:w="0" w:type="dxa"/>
              <w:left w:w="85" w:type="dxa"/>
              <w:bottom w:w="0" w:type="dxa"/>
              <w:right w:w="85" w:type="dxa"/>
            </w:tcMar>
            <w:vAlign w:val="center"/>
          </w:tcPr>
          <w:p w14:paraId="0E4EE8C0"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shd w:val="clear" w:color="auto" w:fill="auto"/>
            <w:tcMar>
              <w:top w:w="0" w:type="dxa"/>
              <w:left w:w="85" w:type="dxa"/>
              <w:bottom w:w="0" w:type="dxa"/>
              <w:right w:w="85" w:type="dxa"/>
            </w:tcMar>
            <w:vAlign w:val="center"/>
          </w:tcPr>
          <w:p w14:paraId="0443BFBB"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UNP</w:t>
            </w:r>
          </w:p>
        </w:tc>
        <w:tc>
          <w:tcPr>
            <w:tcW w:w="1417" w:type="dxa"/>
            <w:shd w:val="clear" w:color="auto" w:fill="auto"/>
            <w:tcMar>
              <w:top w:w="0" w:type="dxa"/>
              <w:left w:w="85" w:type="dxa"/>
              <w:bottom w:w="0" w:type="dxa"/>
              <w:right w:w="85" w:type="dxa"/>
            </w:tcMar>
            <w:vAlign w:val="center"/>
          </w:tcPr>
          <w:p w14:paraId="361F2254"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5,5 t</w:t>
            </w:r>
          </w:p>
        </w:tc>
        <w:tc>
          <w:tcPr>
            <w:tcW w:w="2405" w:type="dxa"/>
            <w:shd w:val="clear" w:color="auto" w:fill="auto"/>
            <w:tcMar>
              <w:top w:w="0" w:type="dxa"/>
              <w:left w:w="85" w:type="dxa"/>
              <w:bottom w:w="0" w:type="dxa"/>
              <w:right w:w="85" w:type="dxa"/>
            </w:tcMar>
            <w:vAlign w:val="center"/>
          </w:tcPr>
          <w:p w14:paraId="6374CF99"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2 nadzemna spremnika</w:t>
            </w:r>
          </w:p>
        </w:tc>
      </w:tr>
      <w:tr w:rsidR="006D1815" w:rsidRPr="006D1815" w14:paraId="139B25D1" w14:textId="77777777" w:rsidTr="00820BC0">
        <w:trPr>
          <w:trHeight w:val="70"/>
          <w:jc w:val="center"/>
        </w:trPr>
        <w:tc>
          <w:tcPr>
            <w:tcW w:w="2977" w:type="dxa"/>
            <w:vMerge/>
            <w:shd w:val="clear" w:color="auto" w:fill="auto"/>
            <w:tcMar>
              <w:top w:w="0" w:type="dxa"/>
              <w:left w:w="85" w:type="dxa"/>
              <w:bottom w:w="0" w:type="dxa"/>
              <w:right w:w="85" w:type="dxa"/>
            </w:tcMar>
            <w:vAlign w:val="center"/>
          </w:tcPr>
          <w:p w14:paraId="0E1291AC"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shd w:val="clear" w:color="auto" w:fill="auto"/>
            <w:tcMar>
              <w:top w:w="0" w:type="dxa"/>
              <w:left w:w="85" w:type="dxa"/>
              <w:bottom w:w="0" w:type="dxa"/>
              <w:right w:w="85" w:type="dxa"/>
            </w:tcMar>
            <w:vAlign w:val="center"/>
          </w:tcPr>
          <w:p w14:paraId="796B3591"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UNP za kućanstvo</w:t>
            </w:r>
          </w:p>
        </w:tc>
        <w:tc>
          <w:tcPr>
            <w:tcW w:w="1417" w:type="dxa"/>
            <w:shd w:val="clear" w:color="auto" w:fill="auto"/>
            <w:tcMar>
              <w:top w:w="0" w:type="dxa"/>
              <w:left w:w="85" w:type="dxa"/>
              <w:bottom w:w="0" w:type="dxa"/>
              <w:right w:w="85" w:type="dxa"/>
            </w:tcMar>
            <w:vAlign w:val="center"/>
          </w:tcPr>
          <w:p w14:paraId="20F303D3"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60 x 10 kg boca</w:t>
            </w:r>
          </w:p>
        </w:tc>
        <w:tc>
          <w:tcPr>
            <w:tcW w:w="2405" w:type="dxa"/>
            <w:shd w:val="clear" w:color="auto" w:fill="auto"/>
            <w:tcMar>
              <w:top w:w="0" w:type="dxa"/>
              <w:left w:w="85" w:type="dxa"/>
              <w:bottom w:w="0" w:type="dxa"/>
              <w:right w:w="85" w:type="dxa"/>
            </w:tcMar>
            <w:vAlign w:val="center"/>
          </w:tcPr>
          <w:p w14:paraId="25E66AC7"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Skladište boca</w:t>
            </w:r>
          </w:p>
        </w:tc>
      </w:tr>
      <w:tr w:rsidR="006D1815" w:rsidRPr="006D1815" w14:paraId="501B79BB" w14:textId="77777777" w:rsidTr="00820BC0">
        <w:trPr>
          <w:trHeight w:val="70"/>
          <w:jc w:val="center"/>
        </w:trPr>
        <w:tc>
          <w:tcPr>
            <w:tcW w:w="2977" w:type="dxa"/>
            <w:shd w:val="clear" w:color="auto" w:fill="auto"/>
            <w:tcMar>
              <w:top w:w="0" w:type="dxa"/>
              <w:left w:w="85" w:type="dxa"/>
              <w:bottom w:w="0" w:type="dxa"/>
              <w:right w:w="85" w:type="dxa"/>
            </w:tcMar>
            <w:vAlign w:val="center"/>
          </w:tcPr>
          <w:p w14:paraId="42068E61"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PLASTFORM d.o.o.</w:t>
            </w:r>
          </w:p>
          <w:p w14:paraId="1090F5B5"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Pogon </w:t>
            </w:r>
            <w:proofErr w:type="spellStart"/>
            <w:r w:rsidRPr="006D1815">
              <w:rPr>
                <w:rFonts w:eastAsia="Times New Roman" w:cstheme="minorHAnsi"/>
                <w:sz w:val="20"/>
                <w:szCs w:val="20"/>
                <w:lang w:eastAsia="hr-HR"/>
              </w:rPr>
              <w:t>Kompolje</w:t>
            </w:r>
            <w:proofErr w:type="spellEnd"/>
            <w:r w:rsidRPr="006D1815">
              <w:rPr>
                <w:rFonts w:eastAsia="Times New Roman" w:cstheme="minorHAnsi"/>
                <w:sz w:val="20"/>
                <w:szCs w:val="20"/>
                <w:vertAlign w:val="superscript"/>
                <w:lang w:eastAsia="hr-HR"/>
              </w:rPr>
              <w:footnoteReference w:id="6"/>
            </w:r>
          </w:p>
          <w:p w14:paraId="242EEBC2" w14:textId="77777777" w:rsidR="006D1815" w:rsidRPr="006D1815" w:rsidRDefault="006D1815" w:rsidP="006D1815">
            <w:pPr>
              <w:spacing w:after="0" w:line="240" w:lineRule="auto"/>
              <w:jc w:val="left"/>
              <w:rPr>
                <w:rFonts w:eastAsia="Times New Roman" w:cstheme="minorHAnsi"/>
                <w:sz w:val="20"/>
                <w:szCs w:val="20"/>
                <w:lang w:eastAsia="hr-HR"/>
              </w:rPr>
            </w:pPr>
            <w:proofErr w:type="spellStart"/>
            <w:r w:rsidRPr="006D1815">
              <w:rPr>
                <w:rFonts w:eastAsia="Times New Roman" w:cstheme="minorHAnsi"/>
                <w:sz w:val="20"/>
                <w:szCs w:val="20"/>
                <w:lang w:eastAsia="hr-HR"/>
              </w:rPr>
              <w:t>Kompolje</w:t>
            </w:r>
            <w:proofErr w:type="spellEnd"/>
            <w:r w:rsidRPr="006D1815">
              <w:rPr>
                <w:rFonts w:eastAsia="Times New Roman" w:cstheme="minorHAnsi"/>
                <w:sz w:val="20"/>
                <w:szCs w:val="20"/>
                <w:lang w:eastAsia="hr-HR"/>
              </w:rPr>
              <w:t xml:space="preserve"> 124 A, 53220 Otočac</w:t>
            </w:r>
          </w:p>
        </w:tc>
        <w:tc>
          <w:tcPr>
            <w:tcW w:w="2127" w:type="dxa"/>
            <w:shd w:val="clear" w:color="auto" w:fill="auto"/>
            <w:tcMar>
              <w:top w:w="0" w:type="dxa"/>
              <w:left w:w="85" w:type="dxa"/>
              <w:bottom w:w="0" w:type="dxa"/>
              <w:right w:w="85" w:type="dxa"/>
            </w:tcMar>
            <w:vAlign w:val="center"/>
          </w:tcPr>
          <w:p w14:paraId="3717447F"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Lože ulje ekstra lako</w:t>
            </w:r>
          </w:p>
        </w:tc>
        <w:tc>
          <w:tcPr>
            <w:tcW w:w="1417" w:type="dxa"/>
            <w:shd w:val="clear" w:color="auto" w:fill="auto"/>
            <w:tcMar>
              <w:top w:w="0" w:type="dxa"/>
              <w:left w:w="85" w:type="dxa"/>
              <w:bottom w:w="0" w:type="dxa"/>
              <w:right w:w="85" w:type="dxa"/>
            </w:tcMar>
            <w:vAlign w:val="center"/>
          </w:tcPr>
          <w:p w14:paraId="12AB9FDF"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43 t</w:t>
            </w:r>
          </w:p>
        </w:tc>
        <w:tc>
          <w:tcPr>
            <w:tcW w:w="2405" w:type="dxa"/>
            <w:shd w:val="clear" w:color="auto" w:fill="auto"/>
            <w:tcMar>
              <w:top w:w="0" w:type="dxa"/>
              <w:left w:w="85" w:type="dxa"/>
              <w:bottom w:w="0" w:type="dxa"/>
              <w:right w:w="85" w:type="dxa"/>
            </w:tcMar>
            <w:vAlign w:val="center"/>
          </w:tcPr>
          <w:p w14:paraId="5D20D86B"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Nadzemni spremnik</w:t>
            </w:r>
          </w:p>
        </w:tc>
      </w:tr>
      <w:tr w:rsidR="006D1815" w:rsidRPr="006D1815" w14:paraId="6DFE2838" w14:textId="77777777" w:rsidTr="00820BC0">
        <w:trPr>
          <w:trHeight w:val="842"/>
          <w:jc w:val="center"/>
        </w:trPr>
        <w:tc>
          <w:tcPr>
            <w:tcW w:w="2977" w:type="dxa"/>
            <w:shd w:val="clear" w:color="auto" w:fill="auto"/>
            <w:tcMar>
              <w:top w:w="0" w:type="dxa"/>
              <w:left w:w="85" w:type="dxa"/>
              <w:bottom w:w="0" w:type="dxa"/>
              <w:right w:w="85" w:type="dxa"/>
            </w:tcMar>
            <w:vAlign w:val="center"/>
          </w:tcPr>
          <w:p w14:paraId="4919D43F"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Dom zdravlja Otočac </w:t>
            </w:r>
            <w:r w:rsidRPr="006D1815">
              <w:rPr>
                <w:rFonts w:eastAsia="Times New Roman" w:cstheme="minorHAnsi"/>
                <w:sz w:val="20"/>
                <w:szCs w:val="20"/>
                <w:vertAlign w:val="superscript"/>
                <w:lang w:eastAsia="hr-HR"/>
              </w:rPr>
              <w:footnoteReference w:id="7"/>
            </w:r>
          </w:p>
          <w:p w14:paraId="7EF06281"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Zgrada PZZ</w:t>
            </w:r>
          </w:p>
          <w:p w14:paraId="66FFE519"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Vladimira Nazora 21/1, </w:t>
            </w:r>
          </w:p>
          <w:p w14:paraId="0204E234"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53220 Otočac</w:t>
            </w:r>
          </w:p>
        </w:tc>
        <w:tc>
          <w:tcPr>
            <w:tcW w:w="2127" w:type="dxa"/>
            <w:shd w:val="clear" w:color="auto" w:fill="auto"/>
            <w:tcMar>
              <w:top w:w="0" w:type="dxa"/>
              <w:left w:w="85" w:type="dxa"/>
              <w:bottom w:w="0" w:type="dxa"/>
              <w:right w:w="85" w:type="dxa"/>
            </w:tcMar>
            <w:vAlign w:val="center"/>
          </w:tcPr>
          <w:p w14:paraId="10668A82"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Lož ulje</w:t>
            </w:r>
          </w:p>
        </w:tc>
        <w:tc>
          <w:tcPr>
            <w:tcW w:w="1417" w:type="dxa"/>
            <w:shd w:val="clear" w:color="auto" w:fill="auto"/>
            <w:tcMar>
              <w:top w:w="0" w:type="dxa"/>
              <w:left w:w="85" w:type="dxa"/>
              <w:bottom w:w="0" w:type="dxa"/>
              <w:right w:w="85" w:type="dxa"/>
            </w:tcMar>
            <w:vAlign w:val="center"/>
          </w:tcPr>
          <w:p w14:paraId="48DC57BF"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10.000 l</w:t>
            </w:r>
          </w:p>
        </w:tc>
        <w:tc>
          <w:tcPr>
            <w:tcW w:w="2405" w:type="dxa"/>
            <w:shd w:val="clear" w:color="auto" w:fill="auto"/>
            <w:tcMar>
              <w:top w:w="0" w:type="dxa"/>
              <w:left w:w="85" w:type="dxa"/>
              <w:bottom w:w="0" w:type="dxa"/>
              <w:right w:w="85" w:type="dxa"/>
            </w:tcMar>
            <w:vAlign w:val="center"/>
          </w:tcPr>
          <w:p w14:paraId="481F25E9"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Podzemni spremnik </w:t>
            </w:r>
          </w:p>
        </w:tc>
      </w:tr>
      <w:tr w:rsidR="006D1815" w:rsidRPr="006D1815" w14:paraId="5700E559" w14:textId="77777777" w:rsidTr="00820BC0">
        <w:trPr>
          <w:trHeight w:val="488"/>
          <w:jc w:val="center"/>
        </w:trPr>
        <w:tc>
          <w:tcPr>
            <w:tcW w:w="2977" w:type="dxa"/>
            <w:vMerge w:val="restart"/>
            <w:shd w:val="clear" w:color="auto" w:fill="auto"/>
            <w:tcMar>
              <w:top w:w="0" w:type="dxa"/>
              <w:left w:w="85" w:type="dxa"/>
              <w:bottom w:w="0" w:type="dxa"/>
              <w:right w:w="85" w:type="dxa"/>
            </w:tcMar>
            <w:vAlign w:val="center"/>
          </w:tcPr>
          <w:p w14:paraId="4A59DE9C"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Dom zdravlja Otočac</w:t>
            </w:r>
          </w:p>
          <w:p w14:paraId="74BDE0A8" w14:textId="77777777" w:rsidR="006D1815" w:rsidRPr="006D1815" w:rsidRDefault="006D1815" w:rsidP="006D1815">
            <w:pPr>
              <w:spacing w:after="0" w:line="240" w:lineRule="auto"/>
              <w:jc w:val="left"/>
              <w:rPr>
                <w:sz w:val="22"/>
              </w:rPr>
            </w:pPr>
            <w:r w:rsidRPr="006D1815">
              <w:rPr>
                <w:rFonts w:eastAsia="Times New Roman" w:cstheme="minorHAnsi"/>
                <w:sz w:val="20"/>
                <w:szCs w:val="20"/>
                <w:lang w:eastAsia="hr-HR"/>
              </w:rPr>
              <w:t>Zgrada bolnice</w:t>
            </w:r>
            <w:r w:rsidRPr="006D1815">
              <w:rPr>
                <w:sz w:val="22"/>
              </w:rPr>
              <w:t xml:space="preserve"> </w:t>
            </w:r>
          </w:p>
          <w:p w14:paraId="33609301"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Vladimira Nazora 21/1, </w:t>
            </w:r>
          </w:p>
          <w:p w14:paraId="1AF45E83"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53220 Otočac</w:t>
            </w:r>
          </w:p>
        </w:tc>
        <w:tc>
          <w:tcPr>
            <w:tcW w:w="2127" w:type="dxa"/>
            <w:vMerge w:val="restart"/>
            <w:shd w:val="clear" w:color="auto" w:fill="auto"/>
            <w:tcMar>
              <w:top w:w="0" w:type="dxa"/>
              <w:left w:w="85" w:type="dxa"/>
              <w:bottom w:w="0" w:type="dxa"/>
              <w:right w:w="85" w:type="dxa"/>
            </w:tcMar>
            <w:vAlign w:val="center"/>
          </w:tcPr>
          <w:p w14:paraId="2BDA9691"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Lož ulje</w:t>
            </w:r>
          </w:p>
        </w:tc>
        <w:tc>
          <w:tcPr>
            <w:tcW w:w="1417" w:type="dxa"/>
            <w:shd w:val="clear" w:color="auto" w:fill="auto"/>
            <w:tcMar>
              <w:top w:w="0" w:type="dxa"/>
              <w:left w:w="85" w:type="dxa"/>
              <w:bottom w:w="0" w:type="dxa"/>
              <w:right w:w="85" w:type="dxa"/>
            </w:tcMar>
            <w:vAlign w:val="center"/>
          </w:tcPr>
          <w:p w14:paraId="7BCEFD62"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27.000 l</w:t>
            </w:r>
          </w:p>
        </w:tc>
        <w:tc>
          <w:tcPr>
            <w:tcW w:w="2405" w:type="dxa"/>
            <w:shd w:val="clear" w:color="auto" w:fill="auto"/>
            <w:tcMar>
              <w:top w:w="0" w:type="dxa"/>
              <w:left w:w="85" w:type="dxa"/>
              <w:bottom w:w="0" w:type="dxa"/>
              <w:right w:w="85" w:type="dxa"/>
            </w:tcMar>
            <w:vAlign w:val="center"/>
          </w:tcPr>
          <w:p w14:paraId="4EDB8818"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Podzemni spremnik</w:t>
            </w:r>
          </w:p>
        </w:tc>
      </w:tr>
      <w:tr w:rsidR="006D1815" w:rsidRPr="006D1815" w14:paraId="1F5EF1EC" w14:textId="77777777" w:rsidTr="00820BC0">
        <w:trPr>
          <w:trHeight w:val="488"/>
          <w:jc w:val="center"/>
        </w:trPr>
        <w:tc>
          <w:tcPr>
            <w:tcW w:w="2977" w:type="dxa"/>
            <w:vMerge/>
            <w:shd w:val="clear" w:color="auto" w:fill="auto"/>
            <w:tcMar>
              <w:top w:w="0" w:type="dxa"/>
              <w:left w:w="85" w:type="dxa"/>
              <w:bottom w:w="0" w:type="dxa"/>
              <w:right w:w="85" w:type="dxa"/>
            </w:tcMar>
            <w:vAlign w:val="center"/>
          </w:tcPr>
          <w:p w14:paraId="586B5EFF"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vMerge/>
            <w:shd w:val="clear" w:color="auto" w:fill="auto"/>
            <w:tcMar>
              <w:top w:w="0" w:type="dxa"/>
              <w:left w:w="85" w:type="dxa"/>
              <w:bottom w:w="0" w:type="dxa"/>
              <w:right w:w="85" w:type="dxa"/>
            </w:tcMar>
            <w:vAlign w:val="center"/>
          </w:tcPr>
          <w:p w14:paraId="2A284A69" w14:textId="77777777" w:rsidR="006D1815" w:rsidRPr="006D1815" w:rsidRDefault="006D1815" w:rsidP="006D1815">
            <w:pPr>
              <w:spacing w:after="0" w:line="240" w:lineRule="auto"/>
              <w:jc w:val="center"/>
              <w:rPr>
                <w:rFonts w:eastAsia="Times New Roman" w:cstheme="minorHAnsi"/>
                <w:sz w:val="20"/>
                <w:szCs w:val="20"/>
                <w:lang w:eastAsia="hr-HR"/>
              </w:rPr>
            </w:pPr>
          </w:p>
        </w:tc>
        <w:tc>
          <w:tcPr>
            <w:tcW w:w="1417" w:type="dxa"/>
            <w:shd w:val="clear" w:color="auto" w:fill="auto"/>
            <w:tcMar>
              <w:top w:w="0" w:type="dxa"/>
              <w:left w:w="85" w:type="dxa"/>
              <w:bottom w:w="0" w:type="dxa"/>
              <w:right w:w="85" w:type="dxa"/>
            </w:tcMar>
            <w:vAlign w:val="center"/>
          </w:tcPr>
          <w:p w14:paraId="66BB5597"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10.000 l</w:t>
            </w:r>
          </w:p>
        </w:tc>
        <w:tc>
          <w:tcPr>
            <w:tcW w:w="2405" w:type="dxa"/>
            <w:shd w:val="clear" w:color="auto" w:fill="auto"/>
            <w:tcMar>
              <w:top w:w="0" w:type="dxa"/>
              <w:left w:w="85" w:type="dxa"/>
              <w:bottom w:w="0" w:type="dxa"/>
              <w:right w:w="85" w:type="dxa"/>
            </w:tcMar>
            <w:vAlign w:val="center"/>
          </w:tcPr>
          <w:p w14:paraId="3BCF6B94"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Nadzemni spremnik – cisterna </w:t>
            </w:r>
          </w:p>
        </w:tc>
      </w:tr>
      <w:tr w:rsidR="006D1815" w:rsidRPr="006D1815" w14:paraId="4339D4C8" w14:textId="77777777" w:rsidTr="00820BC0">
        <w:trPr>
          <w:trHeight w:val="856"/>
          <w:jc w:val="center"/>
        </w:trPr>
        <w:tc>
          <w:tcPr>
            <w:tcW w:w="2977" w:type="dxa"/>
            <w:shd w:val="clear" w:color="auto" w:fill="auto"/>
            <w:tcMar>
              <w:top w:w="0" w:type="dxa"/>
              <w:left w:w="85" w:type="dxa"/>
              <w:bottom w:w="0" w:type="dxa"/>
              <w:right w:w="85" w:type="dxa"/>
            </w:tcMar>
            <w:vAlign w:val="center"/>
          </w:tcPr>
          <w:p w14:paraId="1873A674"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Srednja škola Otočac</w:t>
            </w:r>
            <w:r w:rsidRPr="006D1815">
              <w:rPr>
                <w:rFonts w:eastAsia="Times New Roman" w:cstheme="minorHAnsi"/>
                <w:sz w:val="20"/>
                <w:szCs w:val="20"/>
                <w:vertAlign w:val="superscript"/>
                <w:lang w:eastAsia="hr-HR"/>
              </w:rPr>
              <w:footnoteReference w:id="8"/>
            </w:r>
          </w:p>
          <w:p w14:paraId="27C58111"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Ćirila i Metoda 2, 53220 Otočac</w:t>
            </w:r>
          </w:p>
        </w:tc>
        <w:tc>
          <w:tcPr>
            <w:tcW w:w="2127" w:type="dxa"/>
            <w:shd w:val="clear" w:color="auto" w:fill="auto"/>
            <w:tcMar>
              <w:top w:w="0" w:type="dxa"/>
              <w:left w:w="85" w:type="dxa"/>
              <w:bottom w:w="0" w:type="dxa"/>
              <w:right w:w="85" w:type="dxa"/>
            </w:tcMar>
            <w:vAlign w:val="center"/>
          </w:tcPr>
          <w:p w14:paraId="5EF5233E"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Loživo ulje</w:t>
            </w:r>
          </w:p>
        </w:tc>
        <w:tc>
          <w:tcPr>
            <w:tcW w:w="1417" w:type="dxa"/>
            <w:shd w:val="clear" w:color="auto" w:fill="auto"/>
            <w:tcMar>
              <w:top w:w="0" w:type="dxa"/>
              <w:left w:w="85" w:type="dxa"/>
              <w:bottom w:w="0" w:type="dxa"/>
              <w:right w:w="85" w:type="dxa"/>
            </w:tcMar>
            <w:vAlign w:val="center"/>
          </w:tcPr>
          <w:p w14:paraId="7D55F8F5"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30.000 l</w:t>
            </w:r>
          </w:p>
        </w:tc>
        <w:tc>
          <w:tcPr>
            <w:tcW w:w="2405" w:type="dxa"/>
            <w:shd w:val="clear" w:color="auto" w:fill="auto"/>
            <w:tcMar>
              <w:top w:w="0" w:type="dxa"/>
              <w:left w:w="85" w:type="dxa"/>
              <w:bottom w:w="0" w:type="dxa"/>
              <w:right w:w="85" w:type="dxa"/>
            </w:tcMar>
            <w:vAlign w:val="center"/>
          </w:tcPr>
          <w:p w14:paraId="663CBD5F"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Nadzemni spremnik s odgovarajućim uljno nepropusnim spremnikom</w:t>
            </w:r>
          </w:p>
        </w:tc>
      </w:tr>
      <w:tr w:rsidR="006D1815" w:rsidRPr="006D1815" w14:paraId="28D57634" w14:textId="77777777" w:rsidTr="00820BC0">
        <w:trPr>
          <w:trHeight w:val="631"/>
          <w:jc w:val="center"/>
        </w:trPr>
        <w:tc>
          <w:tcPr>
            <w:tcW w:w="2977" w:type="dxa"/>
            <w:shd w:val="clear" w:color="auto" w:fill="auto"/>
            <w:tcMar>
              <w:top w:w="0" w:type="dxa"/>
              <w:left w:w="85" w:type="dxa"/>
              <w:bottom w:w="0" w:type="dxa"/>
              <w:right w:w="85" w:type="dxa"/>
            </w:tcMar>
            <w:vAlign w:val="center"/>
          </w:tcPr>
          <w:p w14:paraId="1CA4CC62"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Srednja škola Otočac </w:t>
            </w:r>
          </w:p>
          <w:p w14:paraId="79418944"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Sportska dvorana</w:t>
            </w:r>
          </w:p>
          <w:p w14:paraId="623BE259"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Ćirila i Metoda 3a 53220 Otočac</w:t>
            </w:r>
          </w:p>
        </w:tc>
        <w:tc>
          <w:tcPr>
            <w:tcW w:w="2127" w:type="dxa"/>
            <w:shd w:val="clear" w:color="auto" w:fill="auto"/>
            <w:tcMar>
              <w:top w:w="0" w:type="dxa"/>
              <w:left w:w="85" w:type="dxa"/>
              <w:bottom w:w="0" w:type="dxa"/>
              <w:right w:w="85" w:type="dxa"/>
            </w:tcMar>
            <w:vAlign w:val="center"/>
          </w:tcPr>
          <w:p w14:paraId="2E6758DC"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Loživo ulje</w:t>
            </w:r>
          </w:p>
        </w:tc>
        <w:tc>
          <w:tcPr>
            <w:tcW w:w="1417" w:type="dxa"/>
            <w:shd w:val="clear" w:color="auto" w:fill="auto"/>
            <w:tcMar>
              <w:top w:w="0" w:type="dxa"/>
              <w:left w:w="85" w:type="dxa"/>
              <w:bottom w:w="0" w:type="dxa"/>
              <w:right w:w="85" w:type="dxa"/>
            </w:tcMar>
            <w:vAlign w:val="center"/>
          </w:tcPr>
          <w:p w14:paraId="4DC8B24F"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13.000 l</w:t>
            </w:r>
          </w:p>
        </w:tc>
        <w:tc>
          <w:tcPr>
            <w:tcW w:w="2405" w:type="dxa"/>
            <w:shd w:val="clear" w:color="auto" w:fill="auto"/>
            <w:tcMar>
              <w:top w:w="0" w:type="dxa"/>
              <w:left w:w="85" w:type="dxa"/>
              <w:bottom w:w="0" w:type="dxa"/>
              <w:right w:w="85" w:type="dxa"/>
            </w:tcMar>
            <w:vAlign w:val="center"/>
          </w:tcPr>
          <w:p w14:paraId="276D57FE"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Podzemni spremnik   </w:t>
            </w:r>
          </w:p>
        </w:tc>
      </w:tr>
      <w:tr w:rsidR="006D1815" w:rsidRPr="006D1815" w14:paraId="3BC43957" w14:textId="77777777" w:rsidTr="00820BC0">
        <w:trPr>
          <w:trHeight w:val="70"/>
          <w:jc w:val="center"/>
        </w:trPr>
        <w:tc>
          <w:tcPr>
            <w:tcW w:w="2977" w:type="dxa"/>
            <w:shd w:val="clear" w:color="auto" w:fill="auto"/>
            <w:tcMar>
              <w:top w:w="0" w:type="dxa"/>
              <w:left w:w="85" w:type="dxa"/>
              <w:bottom w:w="0" w:type="dxa"/>
              <w:right w:w="85" w:type="dxa"/>
            </w:tcMar>
            <w:vAlign w:val="center"/>
          </w:tcPr>
          <w:p w14:paraId="202474F2"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Đački dom, </w:t>
            </w:r>
          </w:p>
          <w:p w14:paraId="31A72967" w14:textId="77777777" w:rsidR="006D1815" w:rsidRPr="006D1815" w:rsidRDefault="006D1815" w:rsidP="006D1815">
            <w:pPr>
              <w:spacing w:after="0" w:line="240" w:lineRule="auto"/>
              <w:jc w:val="left"/>
              <w:rPr>
                <w:rFonts w:eastAsia="Times New Roman" w:cstheme="minorHAnsi"/>
                <w:sz w:val="20"/>
                <w:szCs w:val="20"/>
                <w:lang w:eastAsia="hr-HR"/>
              </w:rPr>
            </w:pPr>
            <w:proofErr w:type="spellStart"/>
            <w:r w:rsidRPr="006D1815">
              <w:rPr>
                <w:rFonts w:eastAsia="Times New Roman" w:cstheme="minorHAnsi"/>
                <w:sz w:val="20"/>
                <w:szCs w:val="20"/>
                <w:lang w:eastAsia="hr-HR"/>
              </w:rPr>
              <w:t>Fortička</w:t>
            </w:r>
            <w:proofErr w:type="spellEnd"/>
            <w:r w:rsidRPr="006D1815">
              <w:rPr>
                <w:rFonts w:eastAsia="Times New Roman" w:cstheme="minorHAnsi"/>
                <w:sz w:val="20"/>
                <w:szCs w:val="20"/>
                <w:lang w:eastAsia="hr-HR"/>
              </w:rPr>
              <w:t xml:space="preserve"> 2, 53220 Otočac</w:t>
            </w:r>
          </w:p>
        </w:tc>
        <w:tc>
          <w:tcPr>
            <w:tcW w:w="2127" w:type="dxa"/>
            <w:shd w:val="clear" w:color="auto" w:fill="auto"/>
            <w:tcMar>
              <w:top w:w="0" w:type="dxa"/>
              <w:left w:w="85" w:type="dxa"/>
              <w:bottom w:w="0" w:type="dxa"/>
              <w:right w:w="85" w:type="dxa"/>
            </w:tcMar>
            <w:vAlign w:val="center"/>
          </w:tcPr>
          <w:p w14:paraId="74EC24D0"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Loživo ulje</w:t>
            </w:r>
          </w:p>
        </w:tc>
        <w:tc>
          <w:tcPr>
            <w:tcW w:w="1417" w:type="dxa"/>
            <w:shd w:val="clear" w:color="auto" w:fill="auto"/>
            <w:tcMar>
              <w:top w:w="0" w:type="dxa"/>
              <w:left w:w="85" w:type="dxa"/>
              <w:bottom w:w="0" w:type="dxa"/>
              <w:right w:w="85" w:type="dxa"/>
            </w:tcMar>
            <w:vAlign w:val="center"/>
          </w:tcPr>
          <w:p w14:paraId="224D3BF2"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9.000 l</w:t>
            </w:r>
          </w:p>
        </w:tc>
        <w:tc>
          <w:tcPr>
            <w:tcW w:w="2405" w:type="dxa"/>
            <w:shd w:val="clear" w:color="auto" w:fill="auto"/>
            <w:tcMar>
              <w:top w:w="0" w:type="dxa"/>
              <w:left w:w="85" w:type="dxa"/>
              <w:bottom w:w="0" w:type="dxa"/>
              <w:right w:w="85" w:type="dxa"/>
            </w:tcMar>
            <w:vAlign w:val="center"/>
          </w:tcPr>
          <w:p w14:paraId="08017A79"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Podzemni spremnik </w:t>
            </w:r>
          </w:p>
        </w:tc>
      </w:tr>
      <w:tr w:rsidR="006D1815" w:rsidRPr="006D1815" w14:paraId="3B0F7700" w14:textId="77777777" w:rsidTr="00820BC0">
        <w:trPr>
          <w:trHeight w:val="70"/>
          <w:jc w:val="center"/>
        </w:trPr>
        <w:tc>
          <w:tcPr>
            <w:tcW w:w="2977" w:type="dxa"/>
            <w:shd w:val="clear" w:color="auto" w:fill="auto"/>
            <w:tcMar>
              <w:top w:w="0" w:type="dxa"/>
              <w:left w:w="85" w:type="dxa"/>
              <w:bottom w:w="0" w:type="dxa"/>
              <w:right w:w="85" w:type="dxa"/>
            </w:tcMar>
            <w:vAlign w:val="center"/>
          </w:tcPr>
          <w:p w14:paraId="71D8A016"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OŠ Zrinskih i Frankopana</w:t>
            </w:r>
            <w:r w:rsidRPr="006D1815">
              <w:rPr>
                <w:rFonts w:eastAsia="Times New Roman" w:cstheme="minorHAnsi"/>
                <w:sz w:val="20"/>
                <w:szCs w:val="20"/>
                <w:vertAlign w:val="superscript"/>
                <w:lang w:eastAsia="hr-HR"/>
              </w:rPr>
              <w:footnoteReference w:id="9"/>
            </w:r>
          </w:p>
          <w:p w14:paraId="1E8251E6"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Kralja Zvonimira 15, 53220 Otočac</w:t>
            </w:r>
          </w:p>
        </w:tc>
        <w:tc>
          <w:tcPr>
            <w:tcW w:w="2127" w:type="dxa"/>
            <w:shd w:val="clear" w:color="auto" w:fill="auto"/>
            <w:tcMar>
              <w:top w:w="0" w:type="dxa"/>
              <w:left w:w="85" w:type="dxa"/>
              <w:bottom w:w="0" w:type="dxa"/>
              <w:right w:w="85" w:type="dxa"/>
            </w:tcMar>
            <w:vAlign w:val="center"/>
          </w:tcPr>
          <w:p w14:paraId="088C993C"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Loživo ulje</w:t>
            </w:r>
          </w:p>
        </w:tc>
        <w:tc>
          <w:tcPr>
            <w:tcW w:w="1417" w:type="dxa"/>
            <w:shd w:val="clear" w:color="auto" w:fill="auto"/>
            <w:tcMar>
              <w:top w:w="0" w:type="dxa"/>
              <w:left w:w="85" w:type="dxa"/>
              <w:bottom w:w="0" w:type="dxa"/>
              <w:right w:w="85" w:type="dxa"/>
            </w:tcMar>
            <w:vAlign w:val="center"/>
          </w:tcPr>
          <w:p w14:paraId="14DF3A83"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50.000 l</w:t>
            </w:r>
          </w:p>
        </w:tc>
        <w:tc>
          <w:tcPr>
            <w:tcW w:w="2405" w:type="dxa"/>
            <w:shd w:val="clear" w:color="auto" w:fill="auto"/>
            <w:tcMar>
              <w:top w:w="0" w:type="dxa"/>
              <w:left w:w="85" w:type="dxa"/>
              <w:bottom w:w="0" w:type="dxa"/>
              <w:right w:w="85" w:type="dxa"/>
            </w:tcMar>
            <w:vAlign w:val="center"/>
          </w:tcPr>
          <w:p w14:paraId="52D47168"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Podzemni spremnik</w:t>
            </w:r>
          </w:p>
        </w:tc>
      </w:tr>
      <w:tr w:rsidR="006D1815" w:rsidRPr="006D1815" w14:paraId="57648214" w14:textId="77777777" w:rsidTr="00820BC0">
        <w:trPr>
          <w:trHeight w:val="70"/>
          <w:jc w:val="center"/>
        </w:trPr>
        <w:tc>
          <w:tcPr>
            <w:tcW w:w="2977" w:type="dxa"/>
            <w:shd w:val="clear" w:color="auto" w:fill="auto"/>
            <w:tcMar>
              <w:top w:w="0" w:type="dxa"/>
              <w:left w:w="85" w:type="dxa"/>
              <w:bottom w:w="0" w:type="dxa"/>
              <w:right w:w="85" w:type="dxa"/>
            </w:tcMar>
            <w:vAlign w:val="center"/>
          </w:tcPr>
          <w:p w14:paraId="5B551B22"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PŠ </w:t>
            </w:r>
            <w:proofErr w:type="spellStart"/>
            <w:r w:rsidRPr="006D1815">
              <w:rPr>
                <w:rFonts w:eastAsia="Times New Roman" w:cstheme="minorHAnsi"/>
                <w:sz w:val="20"/>
                <w:szCs w:val="20"/>
                <w:lang w:eastAsia="hr-HR"/>
              </w:rPr>
              <w:t>Kompolje</w:t>
            </w:r>
            <w:proofErr w:type="spellEnd"/>
            <w:r w:rsidRPr="006D1815">
              <w:rPr>
                <w:rFonts w:eastAsia="Times New Roman" w:cstheme="minorHAnsi"/>
                <w:sz w:val="20"/>
                <w:szCs w:val="20"/>
                <w:lang w:eastAsia="hr-HR"/>
              </w:rPr>
              <w:t xml:space="preserve"> </w:t>
            </w:r>
            <w:r w:rsidRPr="006D1815">
              <w:rPr>
                <w:rFonts w:eastAsia="Times New Roman" w:cstheme="minorHAnsi"/>
                <w:sz w:val="20"/>
                <w:szCs w:val="20"/>
                <w:lang w:eastAsia="hr-HR"/>
              </w:rPr>
              <w:tab/>
            </w:r>
          </w:p>
          <w:p w14:paraId="6AFEC2E9" w14:textId="77777777" w:rsidR="006D1815" w:rsidRPr="006D1815" w:rsidRDefault="006D1815" w:rsidP="006D1815">
            <w:pPr>
              <w:spacing w:after="0" w:line="240" w:lineRule="auto"/>
              <w:jc w:val="left"/>
              <w:rPr>
                <w:rFonts w:eastAsia="Times New Roman" w:cstheme="minorHAnsi"/>
                <w:sz w:val="20"/>
                <w:szCs w:val="20"/>
                <w:lang w:eastAsia="hr-HR"/>
              </w:rPr>
            </w:pPr>
            <w:proofErr w:type="spellStart"/>
            <w:r w:rsidRPr="006D1815">
              <w:rPr>
                <w:rFonts w:eastAsia="Times New Roman" w:cstheme="minorHAnsi"/>
                <w:sz w:val="20"/>
                <w:szCs w:val="20"/>
                <w:lang w:eastAsia="hr-HR"/>
              </w:rPr>
              <w:t>Kompolje</w:t>
            </w:r>
            <w:proofErr w:type="spellEnd"/>
            <w:r w:rsidRPr="006D1815">
              <w:rPr>
                <w:rFonts w:eastAsia="Times New Roman" w:cstheme="minorHAnsi"/>
                <w:sz w:val="20"/>
                <w:szCs w:val="20"/>
                <w:lang w:eastAsia="hr-HR"/>
              </w:rPr>
              <w:t xml:space="preserve"> 139, 53220 Otočac</w:t>
            </w:r>
          </w:p>
        </w:tc>
        <w:tc>
          <w:tcPr>
            <w:tcW w:w="2127" w:type="dxa"/>
            <w:shd w:val="clear" w:color="auto" w:fill="auto"/>
            <w:tcMar>
              <w:top w:w="0" w:type="dxa"/>
              <w:left w:w="85" w:type="dxa"/>
              <w:bottom w:w="0" w:type="dxa"/>
              <w:right w:w="85" w:type="dxa"/>
            </w:tcMar>
            <w:vAlign w:val="center"/>
          </w:tcPr>
          <w:p w14:paraId="4A88637F"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Loživo ulje</w:t>
            </w:r>
          </w:p>
        </w:tc>
        <w:tc>
          <w:tcPr>
            <w:tcW w:w="1417" w:type="dxa"/>
            <w:shd w:val="clear" w:color="auto" w:fill="auto"/>
            <w:tcMar>
              <w:top w:w="0" w:type="dxa"/>
              <w:left w:w="85" w:type="dxa"/>
              <w:bottom w:w="0" w:type="dxa"/>
              <w:right w:w="85" w:type="dxa"/>
            </w:tcMar>
            <w:vAlign w:val="center"/>
          </w:tcPr>
          <w:p w14:paraId="6D5DECE7"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7.000 l</w:t>
            </w:r>
          </w:p>
        </w:tc>
        <w:tc>
          <w:tcPr>
            <w:tcW w:w="2405" w:type="dxa"/>
            <w:shd w:val="clear" w:color="auto" w:fill="auto"/>
            <w:tcMar>
              <w:top w:w="0" w:type="dxa"/>
              <w:left w:w="85" w:type="dxa"/>
              <w:bottom w:w="0" w:type="dxa"/>
              <w:right w:w="85" w:type="dxa"/>
            </w:tcMar>
            <w:vAlign w:val="center"/>
          </w:tcPr>
          <w:p w14:paraId="47565E17"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Podzemni spremnik</w:t>
            </w:r>
          </w:p>
        </w:tc>
      </w:tr>
      <w:tr w:rsidR="006D1815" w:rsidRPr="006D1815" w14:paraId="6A93F005" w14:textId="77777777" w:rsidTr="00820BC0">
        <w:trPr>
          <w:trHeight w:val="70"/>
          <w:jc w:val="center"/>
        </w:trPr>
        <w:tc>
          <w:tcPr>
            <w:tcW w:w="2977" w:type="dxa"/>
            <w:shd w:val="clear" w:color="auto" w:fill="auto"/>
            <w:tcMar>
              <w:top w:w="0" w:type="dxa"/>
              <w:left w:w="85" w:type="dxa"/>
              <w:bottom w:w="0" w:type="dxa"/>
              <w:right w:w="85" w:type="dxa"/>
            </w:tcMar>
            <w:vAlign w:val="center"/>
          </w:tcPr>
          <w:p w14:paraId="45DF1E6B"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PŠ Švica</w:t>
            </w:r>
            <w:r w:rsidRPr="006D1815">
              <w:rPr>
                <w:rFonts w:eastAsia="Times New Roman" w:cstheme="minorHAnsi"/>
                <w:sz w:val="20"/>
                <w:szCs w:val="20"/>
                <w:lang w:eastAsia="hr-HR"/>
              </w:rPr>
              <w:tab/>
            </w:r>
          </w:p>
          <w:p w14:paraId="1B9ED0F4"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Švica 95, 53220 Otočac</w:t>
            </w:r>
          </w:p>
        </w:tc>
        <w:tc>
          <w:tcPr>
            <w:tcW w:w="2127" w:type="dxa"/>
            <w:shd w:val="clear" w:color="auto" w:fill="auto"/>
            <w:tcMar>
              <w:top w:w="0" w:type="dxa"/>
              <w:left w:w="85" w:type="dxa"/>
              <w:bottom w:w="0" w:type="dxa"/>
              <w:right w:w="85" w:type="dxa"/>
            </w:tcMar>
            <w:vAlign w:val="center"/>
          </w:tcPr>
          <w:p w14:paraId="36C2F190"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Loživo ulje</w:t>
            </w:r>
          </w:p>
        </w:tc>
        <w:tc>
          <w:tcPr>
            <w:tcW w:w="1417" w:type="dxa"/>
            <w:shd w:val="clear" w:color="auto" w:fill="auto"/>
            <w:tcMar>
              <w:top w:w="0" w:type="dxa"/>
              <w:left w:w="85" w:type="dxa"/>
              <w:bottom w:w="0" w:type="dxa"/>
              <w:right w:w="85" w:type="dxa"/>
            </w:tcMar>
            <w:vAlign w:val="center"/>
          </w:tcPr>
          <w:p w14:paraId="6FBA01BE"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2 x 2.000 l</w:t>
            </w:r>
          </w:p>
        </w:tc>
        <w:tc>
          <w:tcPr>
            <w:tcW w:w="2405" w:type="dxa"/>
            <w:shd w:val="clear" w:color="auto" w:fill="auto"/>
            <w:tcMar>
              <w:top w:w="0" w:type="dxa"/>
              <w:left w:w="85" w:type="dxa"/>
              <w:bottom w:w="0" w:type="dxa"/>
              <w:right w:w="85" w:type="dxa"/>
            </w:tcMar>
            <w:vAlign w:val="center"/>
          </w:tcPr>
          <w:p w14:paraId="4DE1CD75"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Nadzemni spremnik u prostoriji podrum</w:t>
            </w:r>
          </w:p>
        </w:tc>
      </w:tr>
      <w:tr w:rsidR="006D1815" w:rsidRPr="006D1815" w14:paraId="69A7C266" w14:textId="77777777" w:rsidTr="00820BC0">
        <w:trPr>
          <w:trHeight w:val="70"/>
          <w:jc w:val="center"/>
        </w:trPr>
        <w:tc>
          <w:tcPr>
            <w:tcW w:w="2977" w:type="dxa"/>
            <w:shd w:val="clear" w:color="auto" w:fill="auto"/>
            <w:tcMar>
              <w:top w:w="0" w:type="dxa"/>
              <w:left w:w="85" w:type="dxa"/>
              <w:bottom w:w="0" w:type="dxa"/>
              <w:right w:w="85" w:type="dxa"/>
            </w:tcMar>
            <w:vAlign w:val="center"/>
          </w:tcPr>
          <w:p w14:paraId="486BECF2"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PŠ Ličko Lešće</w:t>
            </w:r>
            <w:r w:rsidRPr="006D1815">
              <w:rPr>
                <w:rFonts w:eastAsia="Times New Roman" w:cstheme="minorHAnsi"/>
                <w:sz w:val="20"/>
                <w:szCs w:val="20"/>
                <w:lang w:eastAsia="hr-HR"/>
              </w:rPr>
              <w:tab/>
            </w:r>
          </w:p>
          <w:p w14:paraId="6F6DE6CA"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Ličko Lešće 202B, </w:t>
            </w:r>
          </w:p>
          <w:p w14:paraId="663BBC48"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53224 Ličko Lešće</w:t>
            </w:r>
          </w:p>
        </w:tc>
        <w:tc>
          <w:tcPr>
            <w:tcW w:w="2127" w:type="dxa"/>
            <w:shd w:val="clear" w:color="auto" w:fill="auto"/>
            <w:tcMar>
              <w:top w:w="0" w:type="dxa"/>
              <w:left w:w="85" w:type="dxa"/>
              <w:bottom w:w="0" w:type="dxa"/>
              <w:right w:w="85" w:type="dxa"/>
            </w:tcMar>
            <w:vAlign w:val="center"/>
          </w:tcPr>
          <w:p w14:paraId="1CB2FB63"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Loživo ulje</w:t>
            </w:r>
          </w:p>
        </w:tc>
        <w:tc>
          <w:tcPr>
            <w:tcW w:w="1417" w:type="dxa"/>
            <w:shd w:val="clear" w:color="auto" w:fill="auto"/>
            <w:tcMar>
              <w:top w:w="0" w:type="dxa"/>
              <w:left w:w="85" w:type="dxa"/>
              <w:bottom w:w="0" w:type="dxa"/>
              <w:right w:w="85" w:type="dxa"/>
            </w:tcMar>
            <w:vAlign w:val="center"/>
          </w:tcPr>
          <w:p w14:paraId="1962C7A7"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10.000 l</w:t>
            </w:r>
          </w:p>
        </w:tc>
        <w:tc>
          <w:tcPr>
            <w:tcW w:w="2405" w:type="dxa"/>
            <w:shd w:val="clear" w:color="auto" w:fill="auto"/>
            <w:tcMar>
              <w:top w:w="0" w:type="dxa"/>
              <w:left w:w="85" w:type="dxa"/>
              <w:bottom w:w="0" w:type="dxa"/>
              <w:right w:w="85" w:type="dxa"/>
            </w:tcMar>
            <w:vAlign w:val="center"/>
          </w:tcPr>
          <w:p w14:paraId="7D921E77"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Podzemni spremnik</w:t>
            </w:r>
          </w:p>
        </w:tc>
      </w:tr>
      <w:tr w:rsidR="006D1815" w:rsidRPr="006D1815" w14:paraId="50B35473" w14:textId="77777777" w:rsidTr="00820BC0">
        <w:trPr>
          <w:trHeight w:val="70"/>
          <w:jc w:val="center"/>
        </w:trPr>
        <w:tc>
          <w:tcPr>
            <w:tcW w:w="2977" w:type="dxa"/>
            <w:shd w:val="clear" w:color="auto" w:fill="auto"/>
            <w:tcMar>
              <w:top w:w="0" w:type="dxa"/>
              <w:left w:w="85" w:type="dxa"/>
              <w:bottom w:w="0" w:type="dxa"/>
              <w:right w:w="85" w:type="dxa"/>
            </w:tcMar>
            <w:vAlign w:val="center"/>
          </w:tcPr>
          <w:p w14:paraId="63D9B6F8"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PŠ </w:t>
            </w:r>
            <w:proofErr w:type="spellStart"/>
            <w:r w:rsidRPr="006D1815">
              <w:rPr>
                <w:rFonts w:eastAsia="Times New Roman" w:cstheme="minorHAnsi"/>
                <w:sz w:val="20"/>
                <w:szCs w:val="20"/>
                <w:lang w:eastAsia="hr-HR"/>
              </w:rPr>
              <w:t>Kuterevo</w:t>
            </w:r>
            <w:proofErr w:type="spellEnd"/>
            <w:r w:rsidRPr="006D1815">
              <w:rPr>
                <w:rFonts w:eastAsia="Times New Roman" w:cstheme="minorHAnsi"/>
                <w:sz w:val="20"/>
                <w:szCs w:val="20"/>
                <w:lang w:eastAsia="hr-HR"/>
              </w:rPr>
              <w:tab/>
            </w:r>
          </w:p>
          <w:p w14:paraId="324D21DC" w14:textId="77777777" w:rsidR="006D1815" w:rsidRPr="006D1815" w:rsidRDefault="006D1815" w:rsidP="006D1815">
            <w:pPr>
              <w:spacing w:after="0" w:line="240" w:lineRule="auto"/>
              <w:jc w:val="left"/>
              <w:rPr>
                <w:rFonts w:eastAsia="Times New Roman" w:cstheme="minorHAnsi"/>
                <w:sz w:val="20"/>
                <w:szCs w:val="20"/>
                <w:lang w:eastAsia="hr-HR"/>
              </w:rPr>
            </w:pPr>
            <w:proofErr w:type="spellStart"/>
            <w:r w:rsidRPr="006D1815">
              <w:rPr>
                <w:rFonts w:eastAsia="Times New Roman" w:cstheme="minorHAnsi"/>
                <w:sz w:val="20"/>
                <w:szCs w:val="20"/>
                <w:lang w:eastAsia="hr-HR"/>
              </w:rPr>
              <w:t>Kuterevo</w:t>
            </w:r>
            <w:proofErr w:type="spellEnd"/>
            <w:r w:rsidRPr="006D1815">
              <w:rPr>
                <w:rFonts w:eastAsia="Times New Roman" w:cstheme="minorHAnsi"/>
                <w:sz w:val="20"/>
                <w:szCs w:val="20"/>
                <w:lang w:eastAsia="hr-HR"/>
              </w:rPr>
              <w:t xml:space="preserve"> 94a, 53220 Otočac</w:t>
            </w:r>
          </w:p>
        </w:tc>
        <w:tc>
          <w:tcPr>
            <w:tcW w:w="2127" w:type="dxa"/>
            <w:shd w:val="clear" w:color="auto" w:fill="auto"/>
            <w:tcMar>
              <w:top w:w="0" w:type="dxa"/>
              <w:left w:w="85" w:type="dxa"/>
              <w:bottom w:w="0" w:type="dxa"/>
              <w:right w:w="85" w:type="dxa"/>
            </w:tcMar>
            <w:vAlign w:val="center"/>
          </w:tcPr>
          <w:p w14:paraId="5418BFA0"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Loživo ulje</w:t>
            </w:r>
          </w:p>
        </w:tc>
        <w:tc>
          <w:tcPr>
            <w:tcW w:w="1417" w:type="dxa"/>
            <w:shd w:val="clear" w:color="auto" w:fill="auto"/>
            <w:tcMar>
              <w:top w:w="0" w:type="dxa"/>
              <w:left w:w="85" w:type="dxa"/>
              <w:bottom w:w="0" w:type="dxa"/>
              <w:right w:w="85" w:type="dxa"/>
            </w:tcMar>
            <w:vAlign w:val="center"/>
          </w:tcPr>
          <w:p w14:paraId="547C3AA2"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2 x 1. 500 l</w:t>
            </w:r>
          </w:p>
        </w:tc>
        <w:tc>
          <w:tcPr>
            <w:tcW w:w="2405" w:type="dxa"/>
            <w:shd w:val="clear" w:color="auto" w:fill="auto"/>
            <w:tcMar>
              <w:top w:w="0" w:type="dxa"/>
              <w:left w:w="85" w:type="dxa"/>
              <w:bottom w:w="0" w:type="dxa"/>
              <w:right w:w="85" w:type="dxa"/>
            </w:tcMar>
            <w:vAlign w:val="center"/>
          </w:tcPr>
          <w:p w14:paraId="3CE24D11"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Nadzemni spremnik u prostoriji podrum</w:t>
            </w:r>
          </w:p>
        </w:tc>
      </w:tr>
      <w:tr w:rsidR="006D1815" w:rsidRPr="006D1815" w14:paraId="203E5473" w14:textId="77777777" w:rsidTr="00820BC0">
        <w:trPr>
          <w:trHeight w:val="70"/>
          <w:jc w:val="center"/>
        </w:trPr>
        <w:tc>
          <w:tcPr>
            <w:tcW w:w="2977" w:type="dxa"/>
            <w:shd w:val="clear" w:color="auto" w:fill="auto"/>
            <w:tcMar>
              <w:top w:w="0" w:type="dxa"/>
              <w:left w:w="85" w:type="dxa"/>
              <w:bottom w:w="0" w:type="dxa"/>
              <w:right w:w="85" w:type="dxa"/>
            </w:tcMar>
            <w:vAlign w:val="center"/>
          </w:tcPr>
          <w:p w14:paraId="0ABBA05D"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PŠ Prozor</w:t>
            </w:r>
          </w:p>
          <w:p w14:paraId="5B03C86E"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Prozor 80, 53220 Otočac</w:t>
            </w:r>
          </w:p>
        </w:tc>
        <w:tc>
          <w:tcPr>
            <w:tcW w:w="2127" w:type="dxa"/>
            <w:shd w:val="clear" w:color="auto" w:fill="auto"/>
            <w:tcMar>
              <w:top w:w="0" w:type="dxa"/>
              <w:left w:w="85" w:type="dxa"/>
              <w:bottom w:w="0" w:type="dxa"/>
              <w:right w:w="85" w:type="dxa"/>
            </w:tcMar>
            <w:vAlign w:val="center"/>
          </w:tcPr>
          <w:p w14:paraId="3B2D0A17"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 xml:space="preserve">UNP PRO PLIN </w:t>
            </w:r>
          </w:p>
          <w:p w14:paraId="49E8DDEF"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Propan Butan</w:t>
            </w:r>
          </w:p>
        </w:tc>
        <w:tc>
          <w:tcPr>
            <w:tcW w:w="1417" w:type="dxa"/>
            <w:shd w:val="clear" w:color="auto" w:fill="auto"/>
            <w:tcMar>
              <w:top w:w="0" w:type="dxa"/>
              <w:left w:w="85" w:type="dxa"/>
              <w:bottom w:w="0" w:type="dxa"/>
              <w:right w:w="85" w:type="dxa"/>
            </w:tcMar>
            <w:vAlign w:val="center"/>
          </w:tcPr>
          <w:p w14:paraId="059701E7"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4.850 l</w:t>
            </w:r>
          </w:p>
        </w:tc>
        <w:tc>
          <w:tcPr>
            <w:tcW w:w="2405" w:type="dxa"/>
            <w:shd w:val="clear" w:color="auto" w:fill="auto"/>
            <w:tcMar>
              <w:top w:w="0" w:type="dxa"/>
              <w:left w:w="85" w:type="dxa"/>
              <w:bottom w:w="0" w:type="dxa"/>
              <w:right w:w="85" w:type="dxa"/>
            </w:tcMar>
            <w:vAlign w:val="center"/>
          </w:tcPr>
          <w:p w14:paraId="0D30B9DC" w14:textId="5D18680D"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nadzemni spremnik osiguran s ogradom i protupožarnim aparatom </w:t>
            </w:r>
          </w:p>
          <w:p w14:paraId="2156F694"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2 x 9 kg</w:t>
            </w:r>
          </w:p>
        </w:tc>
      </w:tr>
      <w:tr w:rsidR="006D1815" w:rsidRPr="006D1815" w14:paraId="27CCE334" w14:textId="77777777" w:rsidTr="00820BC0">
        <w:trPr>
          <w:trHeight w:val="70"/>
          <w:jc w:val="center"/>
        </w:trPr>
        <w:tc>
          <w:tcPr>
            <w:tcW w:w="2977" w:type="dxa"/>
            <w:shd w:val="clear" w:color="auto" w:fill="auto"/>
            <w:tcMar>
              <w:top w:w="0" w:type="dxa"/>
              <w:left w:w="85" w:type="dxa"/>
              <w:bottom w:w="0" w:type="dxa"/>
              <w:right w:w="85" w:type="dxa"/>
            </w:tcMar>
            <w:vAlign w:val="center"/>
          </w:tcPr>
          <w:p w14:paraId="123A7A99"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PŠ Čovići</w:t>
            </w:r>
          </w:p>
          <w:p w14:paraId="687E099C"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Čovići 113, 53220 Otočac</w:t>
            </w:r>
          </w:p>
        </w:tc>
        <w:tc>
          <w:tcPr>
            <w:tcW w:w="2127" w:type="dxa"/>
            <w:shd w:val="clear" w:color="auto" w:fill="auto"/>
            <w:tcMar>
              <w:top w:w="0" w:type="dxa"/>
              <w:left w:w="85" w:type="dxa"/>
              <w:bottom w:w="0" w:type="dxa"/>
              <w:right w:w="85" w:type="dxa"/>
            </w:tcMar>
            <w:vAlign w:val="center"/>
          </w:tcPr>
          <w:p w14:paraId="46439132"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 xml:space="preserve">UNP PRO PLIN </w:t>
            </w:r>
          </w:p>
          <w:p w14:paraId="2925F7BE"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Propan Butan</w:t>
            </w:r>
          </w:p>
        </w:tc>
        <w:tc>
          <w:tcPr>
            <w:tcW w:w="1417" w:type="dxa"/>
            <w:shd w:val="clear" w:color="auto" w:fill="auto"/>
            <w:tcMar>
              <w:top w:w="0" w:type="dxa"/>
              <w:left w:w="85" w:type="dxa"/>
              <w:bottom w:w="0" w:type="dxa"/>
              <w:right w:w="85" w:type="dxa"/>
            </w:tcMar>
            <w:vAlign w:val="center"/>
          </w:tcPr>
          <w:p w14:paraId="309DFFED"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4.850 l</w:t>
            </w:r>
          </w:p>
        </w:tc>
        <w:tc>
          <w:tcPr>
            <w:tcW w:w="2405" w:type="dxa"/>
            <w:shd w:val="clear" w:color="auto" w:fill="auto"/>
            <w:tcMar>
              <w:top w:w="0" w:type="dxa"/>
              <w:left w:w="85" w:type="dxa"/>
              <w:bottom w:w="0" w:type="dxa"/>
              <w:right w:w="85" w:type="dxa"/>
            </w:tcMar>
            <w:vAlign w:val="center"/>
          </w:tcPr>
          <w:p w14:paraId="38700103" w14:textId="0C5CAA38"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nadzemni spremnik osiguran s ogradom i protupožarnim aparatom </w:t>
            </w:r>
          </w:p>
          <w:p w14:paraId="3BE3A8BB"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2 x 9 kg</w:t>
            </w:r>
          </w:p>
        </w:tc>
      </w:tr>
      <w:tr w:rsidR="006D1815" w:rsidRPr="006D1815" w14:paraId="192AD648" w14:textId="77777777" w:rsidTr="00820BC0">
        <w:trPr>
          <w:trHeight w:val="70"/>
          <w:jc w:val="center"/>
        </w:trPr>
        <w:tc>
          <w:tcPr>
            <w:tcW w:w="2977" w:type="dxa"/>
            <w:shd w:val="clear" w:color="auto" w:fill="auto"/>
            <w:tcMar>
              <w:top w:w="0" w:type="dxa"/>
              <w:left w:w="85" w:type="dxa"/>
              <w:bottom w:w="0" w:type="dxa"/>
              <w:right w:w="85" w:type="dxa"/>
            </w:tcMar>
            <w:vAlign w:val="center"/>
          </w:tcPr>
          <w:p w14:paraId="7A35107D"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PŠ </w:t>
            </w:r>
            <w:proofErr w:type="spellStart"/>
            <w:r w:rsidRPr="006D1815">
              <w:rPr>
                <w:rFonts w:eastAsia="Times New Roman" w:cstheme="minorHAnsi"/>
                <w:sz w:val="20"/>
                <w:szCs w:val="20"/>
                <w:lang w:eastAsia="hr-HR"/>
              </w:rPr>
              <w:t>Sinac</w:t>
            </w:r>
            <w:proofErr w:type="spellEnd"/>
          </w:p>
          <w:p w14:paraId="60C67A01" w14:textId="77777777" w:rsidR="006D1815" w:rsidRPr="006D1815" w:rsidRDefault="006D1815" w:rsidP="006D1815">
            <w:pPr>
              <w:spacing w:after="0" w:line="240" w:lineRule="auto"/>
              <w:jc w:val="left"/>
              <w:rPr>
                <w:rFonts w:eastAsia="Times New Roman" w:cstheme="minorHAnsi"/>
                <w:sz w:val="20"/>
                <w:szCs w:val="20"/>
                <w:lang w:eastAsia="hr-HR"/>
              </w:rPr>
            </w:pPr>
            <w:proofErr w:type="spellStart"/>
            <w:r w:rsidRPr="006D1815">
              <w:rPr>
                <w:rFonts w:eastAsia="Times New Roman" w:cstheme="minorHAnsi"/>
                <w:sz w:val="20"/>
                <w:szCs w:val="20"/>
                <w:lang w:eastAsia="hr-HR"/>
              </w:rPr>
              <w:t>Sinac</w:t>
            </w:r>
            <w:proofErr w:type="spellEnd"/>
            <w:r w:rsidRPr="006D1815">
              <w:rPr>
                <w:rFonts w:eastAsia="Times New Roman" w:cstheme="minorHAnsi"/>
                <w:sz w:val="20"/>
                <w:szCs w:val="20"/>
                <w:lang w:eastAsia="hr-HR"/>
              </w:rPr>
              <w:t xml:space="preserve"> 351, 53220 Otočac</w:t>
            </w:r>
          </w:p>
        </w:tc>
        <w:tc>
          <w:tcPr>
            <w:tcW w:w="2127" w:type="dxa"/>
            <w:shd w:val="clear" w:color="auto" w:fill="auto"/>
            <w:tcMar>
              <w:top w:w="0" w:type="dxa"/>
              <w:left w:w="85" w:type="dxa"/>
              <w:bottom w:w="0" w:type="dxa"/>
              <w:right w:w="85" w:type="dxa"/>
            </w:tcMar>
            <w:vAlign w:val="center"/>
          </w:tcPr>
          <w:p w14:paraId="39435619"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 xml:space="preserve">UNP PRO PLIN </w:t>
            </w:r>
          </w:p>
          <w:p w14:paraId="674ADFD6"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Propan Butan</w:t>
            </w:r>
          </w:p>
        </w:tc>
        <w:tc>
          <w:tcPr>
            <w:tcW w:w="1417" w:type="dxa"/>
            <w:shd w:val="clear" w:color="auto" w:fill="auto"/>
            <w:tcMar>
              <w:top w:w="0" w:type="dxa"/>
              <w:left w:w="85" w:type="dxa"/>
              <w:bottom w:w="0" w:type="dxa"/>
              <w:right w:w="85" w:type="dxa"/>
            </w:tcMar>
            <w:vAlign w:val="center"/>
          </w:tcPr>
          <w:p w14:paraId="3E79FE04"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4.850 l</w:t>
            </w:r>
          </w:p>
        </w:tc>
        <w:tc>
          <w:tcPr>
            <w:tcW w:w="2405" w:type="dxa"/>
            <w:shd w:val="clear" w:color="auto" w:fill="auto"/>
            <w:tcMar>
              <w:top w:w="0" w:type="dxa"/>
              <w:left w:w="85" w:type="dxa"/>
              <w:bottom w:w="0" w:type="dxa"/>
              <w:right w:w="85" w:type="dxa"/>
            </w:tcMar>
            <w:vAlign w:val="center"/>
          </w:tcPr>
          <w:p w14:paraId="6912C128" w14:textId="59FAE49C"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nadzemni spremnik osiguran s ogradom i protupožarnim aparatom </w:t>
            </w:r>
          </w:p>
          <w:p w14:paraId="0F891658"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lastRenderedPageBreak/>
              <w:t>2 x 9 kg</w:t>
            </w:r>
          </w:p>
        </w:tc>
      </w:tr>
      <w:tr w:rsidR="006D1815" w:rsidRPr="006D1815" w14:paraId="4F682D81" w14:textId="77777777" w:rsidTr="00820BC0">
        <w:trPr>
          <w:trHeight w:val="70"/>
          <w:jc w:val="center"/>
        </w:trPr>
        <w:tc>
          <w:tcPr>
            <w:tcW w:w="2977" w:type="dxa"/>
            <w:shd w:val="clear" w:color="auto" w:fill="auto"/>
            <w:tcMar>
              <w:top w:w="0" w:type="dxa"/>
              <w:left w:w="85" w:type="dxa"/>
              <w:bottom w:w="0" w:type="dxa"/>
              <w:right w:w="85" w:type="dxa"/>
            </w:tcMar>
            <w:vAlign w:val="center"/>
          </w:tcPr>
          <w:p w14:paraId="1B6B575C"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lastRenderedPageBreak/>
              <w:t>Grad Otočac</w:t>
            </w:r>
          </w:p>
          <w:p w14:paraId="000317AD"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K. Zvonimira 10, 53220 Otočac</w:t>
            </w:r>
          </w:p>
        </w:tc>
        <w:tc>
          <w:tcPr>
            <w:tcW w:w="2127" w:type="dxa"/>
            <w:shd w:val="clear" w:color="auto" w:fill="auto"/>
            <w:tcMar>
              <w:top w:w="0" w:type="dxa"/>
              <w:left w:w="85" w:type="dxa"/>
              <w:bottom w:w="0" w:type="dxa"/>
              <w:right w:w="85" w:type="dxa"/>
            </w:tcMar>
            <w:vAlign w:val="center"/>
          </w:tcPr>
          <w:p w14:paraId="11B0049E"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Lož ulje</w:t>
            </w:r>
          </w:p>
        </w:tc>
        <w:tc>
          <w:tcPr>
            <w:tcW w:w="1417" w:type="dxa"/>
            <w:shd w:val="clear" w:color="auto" w:fill="auto"/>
            <w:tcMar>
              <w:top w:w="0" w:type="dxa"/>
              <w:left w:w="85" w:type="dxa"/>
              <w:bottom w:w="0" w:type="dxa"/>
              <w:right w:w="85" w:type="dxa"/>
            </w:tcMar>
            <w:vAlign w:val="center"/>
          </w:tcPr>
          <w:p w14:paraId="28ADE0CA"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4,5 t</w:t>
            </w:r>
          </w:p>
        </w:tc>
        <w:tc>
          <w:tcPr>
            <w:tcW w:w="2405" w:type="dxa"/>
            <w:shd w:val="clear" w:color="auto" w:fill="auto"/>
            <w:tcMar>
              <w:top w:w="0" w:type="dxa"/>
              <w:left w:w="85" w:type="dxa"/>
              <w:bottom w:w="0" w:type="dxa"/>
              <w:right w:w="85" w:type="dxa"/>
            </w:tcMar>
            <w:vAlign w:val="center"/>
          </w:tcPr>
          <w:p w14:paraId="3195804F"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Spremnik u građevini – nadzemni</w:t>
            </w:r>
          </w:p>
        </w:tc>
      </w:tr>
      <w:tr w:rsidR="006D1815" w:rsidRPr="006D1815" w14:paraId="366E7F1A" w14:textId="77777777" w:rsidTr="00820BC0">
        <w:trPr>
          <w:trHeight w:val="70"/>
          <w:jc w:val="center"/>
        </w:trPr>
        <w:tc>
          <w:tcPr>
            <w:tcW w:w="2977" w:type="dxa"/>
            <w:shd w:val="clear" w:color="auto" w:fill="auto"/>
            <w:tcMar>
              <w:top w:w="0" w:type="dxa"/>
              <w:left w:w="85" w:type="dxa"/>
              <w:bottom w:w="0" w:type="dxa"/>
              <w:right w:w="85" w:type="dxa"/>
            </w:tcMar>
            <w:vAlign w:val="center"/>
          </w:tcPr>
          <w:p w14:paraId="6AA6850A"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HEP proizvodnja d.o.o. PP HE ZAPAD, HE Senj zapornica </w:t>
            </w:r>
            <w:proofErr w:type="spellStart"/>
            <w:r w:rsidRPr="006D1815">
              <w:rPr>
                <w:rFonts w:eastAsia="Times New Roman" w:cstheme="minorHAnsi"/>
                <w:sz w:val="20"/>
                <w:szCs w:val="20"/>
                <w:lang w:eastAsia="hr-HR"/>
              </w:rPr>
              <w:t>Šumećica</w:t>
            </w:r>
            <w:proofErr w:type="spellEnd"/>
            <w:r w:rsidRPr="006D1815">
              <w:rPr>
                <w:rFonts w:eastAsia="Times New Roman" w:cstheme="minorHAnsi"/>
                <w:sz w:val="20"/>
                <w:szCs w:val="20"/>
                <w:lang w:eastAsia="hr-HR"/>
              </w:rPr>
              <w:t xml:space="preserve">, Gornja Švica </w:t>
            </w:r>
          </w:p>
        </w:tc>
        <w:tc>
          <w:tcPr>
            <w:tcW w:w="2127" w:type="dxa"/>
            <w:shd w:val="clear" w:color="auto" w:fill="auto"/>
            <w:tcMar>
              <w:top w:w="0" w:type="dxa"/>
              <w:left w:w="85" w:type="dxa"/>
              <w:bottom w:w="0" w:type="dxa"/>
              <w:right w:w="85" w:type="dxa"/>
            </w:tcMar>
            <w:vAlign w:val="center"/>
          </w:tcPr>
          <w:p w14:paraId="114ACA9F" w14:textId="77777777" w:rsidR="006D1815" w:rsidRPr="006D1815" w:rsidRDefault="006D1815" w:rsidP="006D1815">
            <w:pPr>
              <w:spacing w:after="0" w:line="240" w:lineRule="auto"/>
              <w:jc w:val="center"/>
              <w:rPr>
                <w:rFonts w:eastAsia="Times New Roman" w:cstheme="minorHAnsi"/>
                <w:sz w:val="20"/>
                <w:szCs w:val="20"/>
                <w:lang w:eastAsia="hr-HR"/>
              </w:rPr>
            </w:pPr>
            <w:proofErr w:type="spellStart"/>
            <w:r w:rsidRPr="006D1815">
              <w:rPr>
                <w:rFonts w:eastAsia="Times New Roman" w:cstheme="minorHAnsi"/>
                <w:sz w:val="20"/>
                <w:szCs w:val="20"/>
                <w:lang w:eastAsia="hr-HR"/>
              </w:rPr>
              <w:t>Hidraol</w:t>
            </w:r>
            <w:proofErr w:type="spellEnd"/>
            <w:r w:rsidRPr="006D1815">
              <w:rPr>
                <w:rFonts w:eastAsia="Times New Roman" w:cstheme="minorHAnsi"/>
                <w:sz w:val="20"/>
                <w:szCs w:val="20"/>
                <w:lang w:eastAsia="hr-HR"/>
              </w:rPr>
              <w:t xml:space="preserve"> HD 22</w:t>
            </w:r>
          </w:p>
        </w:tc>
        <w:tc>
          <w:tcPr>
            <w:tcW w:w="1417" w:type="dxa"/>
            <w:shd w:val="clear" w:color="auto" w:fill="auto"/>
            <w:tcMar>
              <w:top w:w="0" w:type="dxa"/>
              <w:left w:w="85" w:type="dxa"/>
              <w:bottom w:w="0" w:type="dxa"/>
              <w:right w:w="85" w:type="dxa"/>
            </w:tcMar>
            <w:vAlign w:val="center"/>
          </w:tcPr>
          <w:p w14:paraId="7D4BDE25"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200 l</w:t>
            </w:r>
          </w:p>
        </w:tc>
        <w:tc>
          <w:tcPr>
            <w:tcW w:w="2405" w:type="dxa"/>
            <w:shd w:val="clear" w:color="auto" w:fill="auto"/>
            <w:tcMar>
              <w:top w:w="0" w:type="dxa"/>
              <w:left w:w="85" w:type="dxa"/>
              <w:bottom w:w="0" w:type="dxa"/>
              <w:right w:w="85" w:type="dxa"/>
            </w:tcMar>
            <w:vAlign w:val="center"/>
          </w:tcPr>
          <w:p w14:paraId="62962DF8"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Čelična bačva u građevini</w:t>
            </w:r>
          </w:p>
        </w:tc>
      </w:tr>
      <w:tr w:rsidR="006D1815" w:rsidRPr="006D1815" w14:paraId="1D60AF9B" w14:textId="77777777" w:rsidTr="00820BC0">
        <w:trPr>
          <w:trHeight w:val="70"/>
          <w:jc w:val="center"/>
        </w:trPr>
        <w:tc>
          <w:tcPr>
            <w:tcW w:w="2977" w:type="dxa"/>
            <w:shd w:val="clear" w:color="auto" w:fill="auto"/>
            <w:tcMar>
              <w:top w:w="0" w:type="dxa"/>
              <w:left w:w="85" w:type="dxa"/>
              <w:bottom w:w="0" w:type="dxa"/>
              <w:right w:w="85" w:type="dxa"/>
            </w:tcMar>
            <w:vAlign w:val="center"/>
          </w:tcPr>
          <w:p w14:paraId="480ED386"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HEP proizvodnja d.o.o. PP HE ZAPAD, HE Senj zapornica Gusić Polje, Gusić Polje</w:t>
            </w:r>
          </w:p>
        </w:tc>
        <w:tc>
          <w:tcPr>
            <w:tcW w:w="2127" w:type="dxa"/>
            <w:shd w:val="clear" w:color="auto" w:fill="auto"/>
            <w:tcMar>
              <w:top w:w="0" w:type="dxa"/>
              <w:left w:w="85" w:type="dxa"/>
              <w:bottom w:w="0" w:type="dxa"/>
              <w:right w:w="85" w:type="dxa"/>
            </w:tcMar>
            <w:vAlign w:val="center"/>
          </w:tcPr>
          <w:p w14:paraId="7BD595AA" w14:textId="77777777" w:rsidR="006D1815" w:rsidRPr="006D1815" w:rsidRDefault="006D1815" w:rsidP="006D1815">
            <w:pPr>
              <w:spacing w:after="0" w:line="240" w:lineRule="auto"/>
              <w:jc w:val="center"/>
              <w:rPr>
                <w:rFonts w:eastAsia="Times New Roman" w:cstheme="minorHAnsi"/>
                <w:sz w:val="20"/>
                <w:szCs w:val="20"/>
                <w:lang w:eastAsia="hr-HR"/>
              </w:rPr>
            </w:pPr>
            <w:proofErr w:type="spellStart"/>
            <w:r w:rsidRPr="006D1815">
              <w:rPr>
                <w:rFonts w:eastAsia="Times New Roman" w:cstheme="minorHAnsi"/>
                <w:sz w:val="20"/>
                <w:szCs w:val="20"/>
                <w:lang w:eastAsia="hr-HR"/>
              </w:rPr>
              <w:t>Hidraol</w:t>
            </w:r>
            <w:proofErr w:type="spellEnd"/>
            <w:r w:rsidRPr="006D1815">
              <w:rPr>
                <w:rFonts w:eastAsia="Times New Roman" w:cstheme="minorHAnsi"/>
                <w:sz w:val="20"/>
                <w:szCs w:val="20"/>
                <w:lang w:eastAsia="hr-HR"/>
              </w:rPr>
              <w:t xml:space="preserve"> HD 22</w:t>
            </w:r>
          </w:p>
        </w:tc>
        <w:tc>
          <w:tcPr>
            <w:tcW w:w="1417" w:type="dxa"/>
            <w:shd w:val="clear" w:color="auto" w:fill="auto"/>
            <w:tcMar>
              <w:top w:w="0" w:type="dxa"/>
              <w:left w:w="85" w:type="dxa"/>
              <w:bottom w:w="0" w:type="dxa"/>
              <w:right w:w="85" w:type="dxa"/>
            </w:tcMar>
            <w:vAlign w:val="center"/>
          </w:tcPr>
          <w:p w14:paraId="4BDBA0BB"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264 l</w:t>
            </w:r>
          </w:p>
        </w:tc>
        <w:tc>
          <w:tcPr>
            <w:tcW w:w="2405" w:type="dxa"/>
            <w:shd w:val="clear" w:color="auto" w:fill="auto"/>
            <w:tcMar>
              <w:top w:w="0" w:type="dxa"/>
              <w:left w:w="85" w:type="dxa"/>
              <w:bottom w:w="0" w:type="dxa"/>
              <w:right w:w="85" w:type="dxa"/>
            </w:tcMar>
            <w:vAlign w:val="center"/>
          </w:tcPr>
          <w:p w14:paraId="43B1F715"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Čelična bačva u građevini</w:t>
            </w:r>
          </w:p>
        </w:tc>
      </w:tr>
      <w:tr w:rsidR="006D1815" w:rsidRPr="006D1815" w14:paraId="6916632E" w14:textId="77777777" w:rsidTr="00820BC0">
        <w:trPr>
          <w:trHeight w:val="360"/>
          <w:jc w:val="center"/>
        </w:trPr>
        <w:tc>
          <w:tcPr>
            <w:tcW w:w="2977" w:type="dxa"/>
            <w:vMerge w:val="restart"/>
            <w:shd w:val="clear" w:color="auto" w:fill="auto"/>
            <w:tcMar>
              <w:top w:w="0" w:type="dxa"/>
              <w:left w:w="85" w:type="dxa"/>
              <w:bottom w:w="0" w:type="dxa"/>
              <w:right w:w="85" w:type="dxa"/>
            </w:tcMar>
            <w:vAlign w:val="center"/>
          </w:tcPr>
          <w:p w14:paraId="213D9205"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Dom za odrasle osobe „</w:t>
            </w:r>
            <w:proofErr w:type="spellStart"/>
            <w:r w:rsidRPr="006D1815">
              <w:rPr>
                <w:rFonts w:eastAsia="Times New Roman" w:cstheme="minorHAnsi"/>
                <w:sz w:val="20"/>
                <w:szCs w:val="20"/>
                <w:lang w:eastAsia="hr-HR"/>
              </w:rPr>
              <w:t>Bistričak</w:t>
            </w:r>
            <w:proofErr w:type="spellEnd"/>
            <w:r w:rsidRPr="006D1815">
              <w:rPr>
                <w:rFonts w:eastAsia="Times New Roman" w:cstheme="minorHAnsi"/>
                <w:sz w:val="20"/>
                <w:szCs w:val="20"/>
                <w:lang w:eastAsia="hr-HR"/>
              </w:rPr>
              <w:t>“</w:t>
            </w:r>
            <w:r w:rsidRPr="006D1815">
              <w:rPr>
                <w:rFonts w:eastAsia="Times New Roman" w:cstheme="minorHAnsi"/>
                <w:sz w:val="20"/>
                <w:szCs w:val="20"/>
                <w:vertAlign w:val="superscript"/>
                <w:lang w:eastAsia="hr-HR"/>
              </w:rPr>
              <w:footnoteReference w:id="10"/>
            </w:r>
            <w:r w:rsidRPr="006D1815">
              <w:rPr>
                <w:rFonts w:eastAsia="Times New Roman" w:cstheme="minorHAnsi"/>
                <w:sz w:val="20"/>
                <w:szCs w:val="20"/>
                <w:lang w:eastAsia="hr-HR"/>
              </w:rPr>
              <w:t xml:space="preserve"> </w:t>
            </w:r>
          </w:p>
          <w:p w14:paraId="521792F2"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Podružnica Otočac Brlog 237/c, 53220 Otočac</w:t>
            </w:r>
          </w:p>
        </w:tc>
        <w:tc>
          <w:tcPr>
            <w:tcW w:w="2127" w:type="dxa"/>
            <w:shd w:val="clear" w:color="auto" w:fill="auto"/>
            <w:tcMar>
              <w:top w:w="0" w:type="dxa"/>
              <w:left w:w="85" w:type="dxa"/>
              <w:bottom w:w="0" w:type="dxa"/>
              <w:right w:w="85" w:type="dxa"/>
            </w:tcMar>
            <w:vAlign w:val="center"/>
          </w:tcPr>
          <w:p w14:paraId="6D6D328A"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UNP</w:t>
            </w:r>
          </w:p>
        </w:tc>
        <w:tc>
          <w:tcPr>
            <w:tcW w:w="1417" w:type="dxa"/>
            <w:shd w:val="clear" w:color="auto" w:fill="auto"/>
            <w:tcMar>
              <w:top w:w="0" w:type="dxa"/>
              <w:left w:w="85" w:type="dxa"/>
              <w:bottom w:w="0" w:type="dxa"/>
              <w:right w:w="85" w:type="dxa"/>
            </w:tcMar>
            <w:vAlign w:val="center"/>
          </w:tcPr>
          <w:p w14:paraId="1138D62A"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4 t</w:t>
            </w:r>
            <w:r w:rsidRPr="006D1815">
              <w:rPr>
                <w:rFonts w:eastAsia="Times New Roman" w:cstheme="minorHAnsi"/>
                <w:sz w:val="20"/>
                <w:szCs w:val="20"/>
                <w:vertAlign w:val="superscript"/>
                <w:lang w:eastAsia="hr-HR"/>
              </w:rPr>
              <w:t xml:space="preserve"> </w:t>
            </w:r>
          </w:p>
        </w:tc>
        <w:tc>
          <w:tcPr>
            <w:tcW w:w="2405" w:type="dxa"/>
            <w:shd w:val="clear" w:color="auto" w:fill="auto"/>
            <w:tcMar>
              <w:top w:w="0" w:type="dxa"/>
              <w:left w:w="85" w:type="dxa"/>
              <w:bottom w:w="0" w:type="dxa"/>
              <w:right w:w="85" w:type="dxa"/>
            </w:tcMar>
            <w:vAlign w:val="center"/>
          </w:tcPr>
          <w:p w14:paraId="4C7CD0D0"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2 samostojeća metalna</w:t>
            </w:r>
          </w:p>
          <w:p w14:paraId="6B63A74F"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spremnika od 4,85 m</w:t>
            </w:r>
            <w:r w:rsidRPr="006D1815">
              <w:rPr>
                <w:rFonts w:eastAsia="Times New Roman" w:cstheme="minorHAnsi"/>
                <w:sz w:val="20"/>
                <w:szCs w:val="20"/>
                <w:vertAlign w:val="superscript"/>
                <w:lang w:eastAsia="hr-HR"/>
              </w:rPr>
              <w:t>3</w:t>
            </w:r>
            <w:r w:rsidRPr="006D1815">
              <w:rPr>
                <w:rFonts w:eastAsia="Times New Roman" w:cstheme="minorHAnsi"/>
                <w:sz w:val="20"/>
                <w:szCs w:val="20"/>
                <w:lang w:eastAsia="hr-HR"/>
              </w:rPr>
              <w:t xml:space="preserve"> svaki</w:t>
            </w:r>
          </w:p>
        </w:tc>
      </w:tr>
      <w:tr w:rsidR="006D1815" w:rsidRPr="006D1815" w14:paraId="33738B97" w14:textId="77777777" w:rsidTr="00820BC0">
        <w:trPr>
          <w:trHeight w:val="357"/>
          <w:jc w:val="center"/>
        </w:trPr>
        <w:tc>
          <w:tcPr>
            <w:tcW w:w="2977" w:type="dxa"/>
            <w:vMerge/>
            <w:shd w:val="clear" w:color="auto" w:fill="auto"/>
            <w:tcMar>
              <w:top w:w="0" w:type="dxa"/>
              <w:left w:w="85" w:type="dxa"/>
              <w:bottom w:w="0" w:type="dxa"/>
              <w:right w:w="85" w:type="dxa"/>
            </w:tcMar>
            <w:vAlign w:val="center"/>
          </w:tcPr>
          <w:p w14:paraId="1AE7C1B1"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shd w:val="clear" w:color="auto" w:fill="auto"/>
            <w:tcMar>
              <w:top w:w="0" w:type="dxa"/>
              <w:left w:w="85" w:type="dxa"/>
              <w:bottom w:w="0" w:type="dxa"/>
              <w:right w:w="85" w:type="dxa"/>
            </w:tcMar>
            <w:vAlign w:val="center"/>
          </w:tcPr>
          <w:p w14:paraId="47FE5EF2"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Lož ulje</w:t>
            </w:r>
          </w:p>
        </w:tc>
        <w:tc>
          <w:tcPr>
            <w:tcW w:w="1417" w:type="dxa"/>
            <w:shd w:val="clear" w:color="auto" w:fill="auto"/>
            <w:tcMar>
              <w:top w:w="0" w:type="dxa"/>
              <w:left w:w="85" w:type="dxa"/>
              <w:bottom w:w="0" w:type="dxa"/>
              <w:right w:w="85" w:type="dxa"/>
            </w:tcMar>
            <w:vAlign w:val="center"/>
          </w:tcPr>
          <w:p w14:paraId="048D33DF"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do 5 t</w:t>
            </w:r>
          </w:p>
        </w:tc>
        <w:tc>
          <w:tcPr>
            <w:tcW w:w="2405" w:type="dxa"/>
            <w:shd w:val="clear" w:color="auto" w:fill="auto"/>
            <w:tcMar>
              <w:top w:w="0" w:type="dxa"/>
              <w:left w:w="85" w:type="dxa"/>
              <w:bottom w:w="0" w:type="dxa"/>
              <w:right w:w="85" w:type="dxa"/>
            </w:tcMar>
            <w:vAlign w:val="center"/>
          </w:tcPr>
          <w:p w14:paraId="380BB034"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Namjenski metalni spremnici za LU</w:t>
            </w:r>
          </w:p>
        </w:tc>
      </w:tr>
      <w:tr w:rsidR="006D1815" w:rsidRPr="006D1815" w14:paraId="3F89FBAF" w14:textId="77777777" w:rsidTr="00820BC0">
        <w:trPr>
          <w:trHeight w:val="70"/>
          <w:jc w:val="center"/>
        </w:trPr>
        <w:tc>
          <w:tcPr>
            <w:tcW w:w="2977" w:type="dxa"/>
            <w:shd w:val="clear" w:color="auto" w:fill="auto"/>
            <w:tcMar>
              <w:top w:w="0" w:type="dxa"/>
              <w:left w:w="85" w:type="dxa"/>
              <w:bottom w:w="0" w:type="dxa"/>
              <w:right w:w="85" w:type="dxa"/>
            </w:tcMar>
            <w:vAlign w:val="center"/>
          </w:tcPr>
          <w:p w14:paraId="72BEEB61" w14:textId="77777777" w:rsidR="006D1815" w:rsidRPr="006D1815" w:rsidRDefault="006D1815" w:rsidP="006D1815">
            <w:pPr>
              <w:spacing w:after="0" w:line="240" w:lineRule="auto"/>
              <w:jc w:val="left"/>
              <w:rPr>
                <w:rFonts w:eastAsia="Times New Roman" w:cstheme="minorHAnsi"/>
                <w:bCs/>
                <w:sz w:val="20"/>
                <w:szCs w:val="20"/>
                <w:lang w:eastAsia="hr-HR"/>
              </w:rPr>
            </w:pPr>
            <w:r w:rsidRPr="006D1815">
              <w:rPr>
                <w:rFonts w:eastAsia="Times New Roman" w:cstheme="minorHAnsi"/>
                <w:bCs/>
                <w:sz w:val="20"/>
                <w:szCs w:val="20"/>
                <w:lang w:eastAsia="hr-HR"/>
              </w:rPr>
              <w:t xml:space="preserve">Hotel Park </w:t>
            </w:r>
            <w:proofErr w:type="spellStart"/>
            <w:r w:rsidRPr="006D1815">
              <w:rPr>
                <w:rFonts w:eastAsia="Times New Roman" w:cstheme="minorHAnsi"/>
                <w:bCs/>
                <w:sz w:val="20"/>
                <w:szCs w:val="20"/>
                <w:lang w:eastAsia="hr-HR"/>
              </w:rPr>
              <w:t>Exclusive</w:t>
            </w:r>
            <w:proofErr w:type="spellEnd"/>
            <w:r w:rsidRPr="006D1815">
              <w:rPr>
                <w:rFonts w:eastAsia="Times New Roman" w:cstheme="minorHAnsi"/>
                <w:bCs/>
                <w:sz w:val="20"/>
                <w:szCs w:val="20"/>
                <w:vertAlign w:val="superscript"/>
                <w:lang w:eastAsia="hr-HR"/>
              </w:rPr>
              <w:footnoteReference w:id="11"/>
            </w:r>
          </w:p>
          <w:p w14:paraId="2158EC0A"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bCs/>
                <w:sz w:val="20"/>
                <w:szCs w:val="20"/>
                <w:lang w:eastAsia="hr-HR"/>
              </w:rPr>
              <w:t>K. Zvonimira 33, 53220 Otočac</w:t>
            </w:r>
          </w:p>
        </w:tc>
        <w:tc>
          <w:tcPr>
            <w:tcW w:w="2127" w:type="dxa"/>
            <w:shd w:val="clear" w:color="auto" w:fill="auto"/>
            <w:tcMar>
              <w:top w:w="0" w:type="dxa"/>
              <w:left w:w="85" w:type="dxa"/>
              <w:bottom w:w="0" w:type="dxa"/>
              <w:right w:w="85" w:type="dxa"/>
            </w:tcMar>
            <w:vAlign w:val="center"/>
          </w:tcPr>
          <w:p w14:paraId="6B640296"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UNP</w:t>
            </w:r>
          </w:p>
        </w:tc>
        <w:tc>
          <w:tcPr>
            <w:tcW w:w="1417" w:type="dxa"/>
            <w:shd w:val="clear" w:color="auto" w:fill="auto"/>
            <w:tcMar>
              <w:top w:w="0" w:type="dxa"/>
              <w:left w:w="85" w:type="dxa"/>
              <w:bottom w:w="0" w:type="dxa"/>
              <w:right w:w="85" w:type="dxa"/>
            </w:tcMar>
            <w:vAlign w:val="center"/>
          </w:tcPr>
          <w:p w14:paraId="76C43537"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2 x 4.850 l</w:t>
            </w:r>
          </w:p>
        </w:tc>
        <w:tc>
          <w:tcPr>
            <w:tcW w:w="2405" w:type="dxa"/>
            <w:shd w:val="clear" w:color="auto" w:fill="auto"/>
            <w:tcMar>
              <w:top w:w="0" w:type="dxa"/>
              <w:left w:w="85" w:type="dxa"/>
              <w:bottom w:w="0" w:type="dxa"/>
              <w:right w:w="85" w:type="dxa"/>
            </w:tcMar>
            <w:vAlign w:val="center"/>
          </w:tcPr>
          <w:p w14:paraId="603A8194"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Nadzemni spremnik</w:t>
            </w:r>
          </w:p>
        </w:tc>
      </w:tr>
      <w:tr w:rsidR="006D1815" w:rsidRPr="006D1815" w14:paraId="47895AD3" w14:textId="77777777" w:rsidTr="00820BC0">
        <w:trPr>
          <w:trHeight w:val="70"/>
          <w:jc w:val="center"/>
        </w:trPr>
        <w:tc>
          <w:tcPr>
            <w:tcW w:w="2977" w:type="dxa"/>
            <w:shd w:val="clear" w:color="auto" w:fill="auto"/>
            <w:tcMar>
              <w:top w:w="0" w:type="dxa"/>
              <w:left w:w="85" w:type="dxa"/>
              <w:bottom w:w="0" w:type="dxa"/>
              <w:right w:w="85" w:type="dxa"/>
            </w:tcMar>
            <w:vAlign w:val="center"/>
          </w:tcPr>
          <w:p w14:paraId="2B893826" w14:textId="77777777" w:rsidR="006D1815" w:rsidRPr="006D1815" w:rsidRDefault="006D1815" w:rsidP="006D1815">
            <w:pPr>
              <w:spacing w:after="0" w:line="240" w:lineRule="auto"/>
              <w:jc w:val="left"/>
              <w:rPr>
                <w:rFonts w:eastAsia="Times New Roman" w:cstheme="minorHAnsi"/>
                <w:bCs/>
                <w:sz w:val="20"/>
                <w:szCs w:val="20"/>
                <w:lang w:eastAsia="hr-HR"/>
              </w:rPr>
            </w:pPr>
            <w:r w:rsidRPr="006D1815">
              <w:rPr>
                <w:rFonts w:eastAsia="Times New Roman" w:cstheme="minorHAnsi"/>
                <w:bCs/>
                <w:sz w:val="20"/>
                <w:szCs w:val="20"/>
                <w:lang w:eastAsia="hr-HR"/>
              </w:rPr>
              <w:t>Hotel Mirni Kutak</w:t>
            </w:r>
            <w:r w:rsidRPr="006D1815">
              <w:rPr>
                <w:rFonts w:eastAsia="Times New Roman" w:cstheme="minorHAnsi"/>
                <w:bCs/>
                <w:sz w:val="20"/>
                <w:szCs w:val="20"/>
                <w:vertAlign w:val="superscript"/>
                <w:lang w:eastAsia="hr-HR"/>
              </w:rPr>
              <w:footnoteReference w:id="12"/>
            </w:r>
            <w:r w:rsidRPr="006D1815">
              <w:rPr>
                <w:rFonts w:eastAsia="Times New Roman" w:cstheme="minorHAnsi"/>
                <w:bCs/>
                <w:sz w:val="20"/>
                <w:szCs w:val="20"/>
                <w:lang w:eastAsia="hr-HR"/>
              </w:rPr>
              <w:tab/>
            </w:r>
          </w:p>
          <w:p w14:paraId="4A3BDFE6" w14:textId="77777777" w:rsidR="006D1815" w:rsidRPr="006D1815" w:rsidRDefault="006D1815" w:rsidP="006D1815">
            <w:pPr>
              <w:spacing w:after="0" w:line="240" w:lineRule="auto"/>
              <w:jc w:val="left"/>
              <w:rPr>
                <w:rFonts w:eastAsia="Times New Roman" w:cstheme="minorHAnsi"/>
                <w:bCs/>
                <w:sz w:val="20"/>
                <w:szCs w:val="20"/>
                <w:lang w:eastAsia="hr-HR"/>
              </w:rPr>
            </w:pPr>
            <w:r w:rsidRPr="006D1815">
              <w:rPr>
                <w:rFonts w:eastAsia="Times New Roman" w:cstheme="minorHAnsi"/>
                <w:bCs/>
                <w:sz w:val="20"/>
                <w:szCs w:val="20"/>
                <w:lang w:eastAsia="hr-HR"/>
              </w:rPr>
              <w:t>Gornja Dubrava 63, 53220 Otočac</w:t>
            </w:r>
          </w:p>
        </w:tc>
        <w:tc>
          <w:tcPr>
            <w:tcW w:w="2127" w:type="dxa"/>
            <w:shd w:val="clear" w:color="auto" w:fill="auto"/>
            <w:tcMar>
              <w:top w:w="0" w:type="dxa"/>
              <w:left w:w="85" w:type="dxa"/>
              <w:bottom w:w="0" w:type="dxa"/>
              <w:right w:w="85" w:type="dxa"/>
            </w:tcMar>
            <w:vAlign w:val="center"/>
          </w:tcPr>
          <w:p w14:paraId="76094914"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UNP</w:t>
            </w:r>
          </w:p>
        </w:tc>
        <w:tc>
          <w:tcPr>
            <w:tcW w:w="1417" w:type="dxa"/>
            <w:shd w:val="clear" w:color="auto" w:fill="auto"/>
            <w:tcMar>
              <w:top w:w="0" w:type="dxa"/>
              <w:left w:w="85" w:type="dxa"/>
              <w:bottom w:w="0" w:type="dxa"/>
              <w:right w:w="85" w:type="dxa"/>
            </w:tcMar>
            <w:vAlign w:val="center"/>
          </w:tcPr>
          <w:p w14:paraId="5D456BE4"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5.000 l</w:t>
            </w:r>
          </w:p>
        </w:tc>
        <w:tc>
          <w:tcPr>
            <w:tcW w:w="2405" w:type="dxa"/>
            <w:shd w:val="clear" w:color="auto" w:fill="auto"/>
            <w:tcMar>
              <w:top w:w="0" w:type="dxa"/>
              <w:left w:w="85" w:type="dxa"/>
              <w:bottom w:w="0" w:type="dxa"/>
              <w:right w:w="85" w:type="dxa"/>
            </w:tcMar>
            <w:vAlign w:val="center"/>
          </w:tcPr>
          <w:p w14:paraId="4B48EBC2"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Spremnik na otvorenom – podzemni</w:t>
            </w:r>
          </w:p>
        </w:tc>
      </w:tr>
      <w:tr w:rsidR="006D1815" w:rsidRPr="006D1815" w14:paraId="68499320" w14:textId="77777777" w:rsidTr="00820BC0">
        <w:trPr>
          <w:trHeight w:val="70"/>
          <w:jc w:val="center"/>
        </w:trPr>
        <w:tc>
          <w:tcPr>
            <w:tcW w:w="2977" w:type="dxa"/>
            <w:shd w:val="clear" w:color="auto" w:fill="auto"/>
            <w:tcMar>
              <w:top w:w="0" w:type="dxa"/>
              <w:left w:w="85" w:type="dxa"/>
              <w:bottom w:w="0" w:type="dxa"/>
              <w:right w:w="85" w:type="dxa"/>
            </w:tcMar>
            <w:vAlign w:val="center"/>
          </w:tcPr>
          <w:p w14:paraId="7B6E3953" w14:textId="77777777" w:rsidR="006D1815" w:rsidRPr="006D1815" w:rsidRDefault="006D1815" w:rsidP="006D1815">
            <w:pPr>
              <w:spacing w:after="0" w:line="240" w:lineRule="auto"/>
              <w:jc w:val="left"/>
              <w:rPr>
                <w:rFonts w:eastAsia="Times New Roman" w:cstheme="minorHAnsi"/>
                <w:bCs/>
                <w:sz w:val="20"/>
                <w:szCs w:val="20"/>
                <w:lang w:eastAsia="hr-HR"/>
              </w:rPr>
            </w:pPr>
            <w:r w:rsidRPr="006D1815">
              <w:rPr>
                <w:rFonts w:eastAsia="Times New Roman" w:cstheme="minorHAnsi"/>
                <w:bCs/>
                <w:sz w:val="20"/>
                <w:szCs w:val="20"/>
                <w:lang w:eastAsia="hr-HR"/>
              </w:rPr>
              <w:t>Hotel Gacka</w:t>
            </w:r>
            <w:r w:rsidRPr="006D1815">
              <w:rPr>
                <w:rFonts w:eastAsia="Times New Roman" w:cstheme="minorHAnsi"/>
                <w:bCs/>
                <w:sz w:val="20"/>
                <w:szCs w:val="20"/>
                <w:lang w:eastAsia="hr-HR"/>
              </w:rPr>
              <w:tab/>
            </w:r>
          </w:p>
          <w:p w14:paraId="4E9A1BD7" w14:textId="77777777" w:rsidR="006D1815" w:rsidRPr="006D1815" w:rsidRDefault="006D1815" w:rsidP="006D1815">
            <w:pPr>
              <w:spacing w:after="0" w:line="240" w:lineRule="auto"/>
              <w:jc w:val="left"/>
              <w:rPr>
                <w:rFonts w:eastAsia="Times New Roman" w:cstheme="minorHAnsi"/>
                <w:bCs/>
                <w:sz w:val="20"/>
                <w:szCs w:val="20"/>
                <w:lang w:eastAsia="hr-HR"/>
              </w:rPr>
            </w:pPr>
            <w:r w:rsidRPr="006D1815">
              <w:rPr>
                <w:rFonts w:eastAsia="Times New Roman" w:cstheme="minorHAnsi"/>
                <w:bCs/>
                <w:sz w:val="20"/>
                <w:szCs w:val="20"/>
                <w:lang w:eastAsia="hr-HR"/>
              </w:rPr>
              <w:t>Ličko Lešće 315, 53220 Otočac</w:t>
            </w:r>
          </w:p>
        </w:tc>
        <w:tc>
          <w:tcPr>
            <w:tcW w:w="2127" w:type="dxa"/>
            <w:shd w:val="clear" w:color="auto" w:fill="auto"/>
            <w:tcMar>
              <w:top w:w="0" w:type="dxa"/>
              <w:left w:w="85" w:type="dxa"/>
              <w:bottom w:w="0" w:type="dxa"/>
              <w:right w:w="85" w:type="dxa"/>
            </w:tcMar>
            <w:vAlign w:val="center"/>
          </w:tcPr>
          <w:p w14:paraId="092AD629"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UNP</w:t>
            </w:r>
          </w:p>
        </w:tc>
        <w:tc>
          <w:tcPr>
            <w:tcW w:w="1417" w:type="dxa"/>
            <w:shd w:val="clear" w:color="auto" w:fill="auto"/>
            <w:tcMar>
              <w:top w:w="0" w:type="dxa"/>
              <w:left w:w="85" w:type="dxa"/>
              <w:bottom w:w="0" w:type="dxa"/>
              <w:right w:w="85" w:type="dxa"/>
            </w:tcMar>
            <w:vAlign w:val="center"/>
          </w:tcPr>
          <w:p w14:paraId="4B668835"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 xml:space="preserve">4 000 l </w:t>
            </w:r>
          </w:p>
        </w:tc>
        <w:tc>
          <w:tcPr>
            <w:tcW w:w="2405" w:type="dxa"/>
            <w:shd w:val="clear" w:color="auto" w:fill="auto"/>
            <w:tcMar>
              <w:top w:w="0" w:type="dxa"/>
              <w:left w:w="85" w:type="dxa"/>
              <w:bottom w:w="0" w:type="dxa"/>
              <w:right w:w="85" w:type="dxa"/>
            </w:tcMar>
            <w:vAlign w:val="center"/>
          </w:tcPr>
          <w:p w14:paraId="378444A1"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Spremnik na otvorenom – nadzemni</w:t>
            </w:r>
          </w:p>
        </w:tc>
      </w:tr>
      <w:tr w:rsidR="006D1815" w:rsidRPr="006D1815" w14:paraId="22274046" w14:textId="77777777" w:rsidTr="00820BC0">
        <w:trPr>
          <w:trHeight w:val="70"/>
          <w:jc w:val="center"/>
        </w:trPr>
        <w:tc>
          <w:tcPr>
            <w:tcW w:w="2977" w:type="dxa"/>
            <w:shd w:val="clear" w:color="auto" w:fill="auto"/>
            <w:tcMar>
              <w:top w:w="0" w:type="dxa"/>
              <w:left w:w="85" w:type="dxa"/>
              <w:bottom w:w="0" w:type="dxa"/>
              <w:right w:w="85" w:type="dxa"/>
            </w:tcMar>
            <w:vAlign w:val="center"/>
          </w:tcPr>
          <w:p w14:paraId="699E2D21" w14:textId="77777777" w:rsidR="006D1815" w:rsidRPr="006D1815" w:rsidRDefault="006D1815" w:rsidP="006D1815">
            <w:pPr>
              <w:spacing w:after="0" w:line="240" w:lineRule="auto"/>
              <w:jc w:val="left"/>
              <w:rPr>
                <w:rFonts w:eastAsia="Times New Roman" w:cstheme="minorHAnsi"/>
                <w:bCs/>
                <w:sz w:val="20"/>
                <w:szCs w:val="20"/>
                <w:lang w:eastAsia="hr-HR"/>
              </w:rPr>
            </w:pPr>
            <w:r w:rsidRPr="006D1815">
              <w:rPr>
                <w:rFonts w:eastAsia="Times New Roman" w:cstheme="minorHAnsi"/>
                <w:bCs/>
                <w:sz w:val="20"/>
                <w:szCs w:val="20"/>
                <w:lang w:eastAsia="hr-HR"/>
              </w:rPr>
              <w:t>Hotel Zvonimir</w:t>
            </w:r>
            <w:r w:rsidRPr="006D1815">
              <w:rPr>
                <w:rFonts w:eastAsia="Times New Roman" w:cstheme="minorHAnsi"/>
                <w:bCs/>
                <w:sz w:val="20"/>
                <w:szCs w:val="20"/>
                <w:lang w:eastAsia="hr-HR"/>
              </w:rPr>
              <w:tab/>
            </w:r>
          </w:p>
          <w:p w14:paraId="74364A83" w14:textId="77777777" w:rsidR="006D1815" w:rsidRPr="006D1815" w:rsidRDefault="006D1815" w:rsidP="006D1815">
            <w:pPr>
              <w:spacing w:after="0" w:line="240" w:lineRule="auto"/>
              <w:jc w:val="left"/>
              <w:rPr>
                <w:rFonts w:eastAsia="Times New Roman" w:cstheme="minorHAnsi"/>
                <w:bCs/>
                <w:sz w:val="20"/>
                <w:szCs w:val="20"/>
                <w:lang w:eastAsia="hr-HR"/>
              </w:rPr>
            </w:pPr>
            <w:r w:rsidRPr="006D1815">
              <w:rPr>
                <w:rFonts w:eastAsia="Times New Roman" w:cstheme="minorHAnsi"/>
                <w:bCs/>
                <w:sz w:val="20"/>
                <w:szCs w:val="20"/>
                <w:lang w:eastAsia="hr-HR"/>
              </w:rPr>
              <w:t>Kralja Zvonimira 28, 53220 Otočac</w:t>
            </w:r>
          </w:p>
        </w:tc>
        <w:tc>
          <w:tcPr>
            <w:tcW w:w="2127" w:type="dxa"/>
            <w:shd w:val="clear" w:color="auto" w:fill="auto"/>
            <w:tcMar>
              <w:top w:w="0" w:type="dxa"/>
              <w:left w:w="85" w:type="dxa"/>
              <w:bottom w:w="0" w:type="dxa"/>
              <w:right w:w="85" w:type="dxa"/>
            </w:tcMar>
            <w:vAlign w:val="center"/>
          </w:tcPr>
          <w:p w14:paraId="61D589A3"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 xml:space="preserve">UNP </w:t>
            </w:r>
          </w:p>
        </w:tc>
        <w:tc>
          <w:tcPr>
            <w:tcW w:w="1417" w:type="dxa"/>
            <w:shd w:val="clear" w:color="auto" w:fill="auto"/>
            <w:tcMar>
              <w:top w:w="0" w:type="dxa"/>
              <w:left w:w="85" w:type="dxa"/>
              <w:bottom w:w="0" w:type="dxa"/>
              <w:right w:w="85" w:type="dxa"/>
            </w:tcMar>
            <w:vAlign w:val="center"/>
          </w:tcPr>
          <w:p w14:paraId="580E0A68"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2,49 t</w:t>
            </w:r>
          </w:p>
        </w:tc>
        <w:tc>
          <w:tcPr>
            <w:tcW w:w="2405" w:type="dxa"/>
            <w:shd w:val="clear" w:color="auto" w:fill="auto"/>
            <w:tcMar>
              <w:top w:w="0" w:type="dxa"/>
              <w:left w:w="85" w:type="dxa"/>
              <w:bottom w:w="0" w:type="dxa"/>
              <w:right w:w="85" w:type="dxa"/>
            </w:tcMar>
            <w:vAlign w:val="center"/>
          </w:tcPr>
          <w:p w14:paraId="2DB2099B" w14:textId="77777777" w:rsidR="006D1815" w:rsidRPr="006D1815" w:rsidRDefault="006D1815" w:rsidP="006D1815">
            <w:pPr>
              <w:spacing w:after="0" w:line="240" w:lineRule="auto"/>
              <w:jc w:val="left"/>
              <w:rPr>
                <w:rFonts w:eastAsia="Times New Roman" w:cstheme="minorHAnsi"/>
                <w:sz w:val="20"/>
                <w:szCs w:val="20"/>
                <w:lang w:eastAsia="hr-HR"/>
              </w:rPr>
            </w:pPr>
          </w:p>
        </w:tc>
      </w:tr>
      <w:tr w:rsidR="006D1815" w:rsidRPr="006D1815" w14:paraId="73EE69AD" w14:textId="77777777" w:rsidTr="00820BC0">
        <w:trPr>
          <w:trHeight w:val="191"/>
          <w:jc w:val="center"/>
        </w:trPr>
        <w:tc>
          <w:tcPr>
            <w:tcW w:w="2977" w:type="dxa"/>
            <w:shd w:val="clear" w:color="auto" w:fill="auto"/>
            <w:tcMar>
              <w:top w:w="0" w:type="dxa"/>
              <w:left w:w="85" w:type="dxa"/>
              <w:bottom w:w="0" w:type="dxa"/>
              <w:right w:w="85" w:type="dxa"/>
            </w:tcMar>
            <w:vAlign w:val="center"/>
          </w:tcPr>
          <w:p w14:paraId="56D98369" w14:textId="77777777" w:rsidR="006D1815" w:rsidRPr="006D1815" w:rsidRDefault="006D1815" w:rsidP="006D1815">
            <w:pPr>
              <w:spacing w:after="0" w:line="240" w:lineRule="auto"/>
              <w:jc w:val="left"/>
              <w:rPr>
                <w:rFonts w:eastAsia="Times New Roman" w:cstheme="minorHAnsi"/>
                <w:bCs/>
                <w:sz w:val="20"/>
                <w:szCs w:val="20"/>
                <w:lang w:eastAsia="hr-HR"/>
              </w:rPr>
            </w:pPr>
            <w:r w:rsidRPr="006D1815">
              <w:rPr>
                <w:rFonts w:eastAsia="Times New Roman" w:cstheme="minorHAnsi"/>
                <w:bCs/>
                <w:sz w:val="20"/>
                <w:szCs w:val="20"/>
                <w:lang w:eastAsia="hr-HR"/>
              </w:rPr>
              <w:t>DVD Otočac</w:t>
            </w:r>
          </w:p>
          <w:p w14:paraId="71934602" w14:textId="77777777" w:rsidR="006D1815" w:rsidRPr="006D1815" w:rsidRDefault="006D1815" w:rsidP="006D1815">
            <w:pPr>
              <w:spacing w:after="0" w:line="240" w:lineRule="auto"/>
              <w:jc w:val="left"/>
              <w:rPr>
                <w:rFonts w:eastAsia="Times New Roman" w:cstheme="minorHAnsi"/>
                <w:bCs/>
                <w:sz w:val="20"/>
                <w:szCs w:val="20"/>
                <w:lang w:eastAsia="hr-HR"/>
              </w:rPr>
            </w:pPr>
            <w:r w:rsidRPr="006D1815">
              <w:rPr>
                <w:rFonts w:eastAsia="Times New Roman" w:cstheme="minorHAnsi"/>
                <w:bCs/>
                <w:sz w:val="20"/>
                <w:szCs w:val="20"/>
                <w:lang w:eastAsia="hr-HR"/>
              </w:rPr>
              <w:t>Ćirila i Metoda 3, 53220 Otočac</w:t>
            </w:r>
          </w:p>
        </w:tc>
        <w:tc>
          <w:tcPr>
            <w:tcW w:w="2127" w:type="dxa"/>
            <w:shd w:val="clear" w:color="auto" w:fill="auto"/>
            <w:tcMar>
              <w:top w:w="0" w:type="dxa"/>
              <w:left w:w="85" w:type="dxa"/>
              <w:bottom w:w="0" w:type="dxa"/>
              <w:right w:w="85" w:type="dxa"/>
            </w:tcMar>
            <w:vAlign w:val="center"/>
          </w:tcPr>
          <w:p w14:paraId="39F1A606"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Loživo ulje</w:t>
            </w:r>
          </w:p>
        </w:tc>
        <w:tc>
          <w:tcPr>
            <w:tcW w:w="1417" w:type="dxa"/>
            <w:shd w:val="clear" w:color="auto" w:fill="auto"/>
            <w:tcMar>
              <w:top w:w="0" w:type="dxa"/>
              <w:left w:w="85" w:type="dxa"/>
              <w:bottom w:w="0" w:type="dxa"/>
              <w:right w:w="85" w:type="dxa"/>
            </w:tcMar>
            <w:vAlign w:val="center"/>
          </w:tcPr>
          <w:p w14:paraId="067B1238"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4000 l</w:t>
            </w:r>
          </w:p>
        </w:tc>
        <w:tc>
          <w:tcPr>
            <w:tcW w:w="2405" w:type="dxa"/>
            <w:shd w:val="clear" w:color="auto" w:fill="auto"/>
            <w:tcMar>
              <w:top w:w="0" w:type="dxa"/>
              <w:left w:w="85" w:type="dxa"/>
              <w:bottom w:w="0" w:type="dxa"/>
              <w:right w:w="85" w:type="dxa"/>
            </w:tcMar>
            <w:vAlign w:val="center"/>
          </w:tcPr>
          <w:p w14:paraId="3A76A03F"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Spremnik u zatvorenom-  nadzemni</w:t>
            </w:r>
          </w:p>
        </w:tc>
      </w:tr>
    </w:tbl>
    <w:p w14:paraId="1207B558" w14:textId="77777777" w:rsidR="00F15364" w:rsidRPr="00343624" w:rsidRDefault="00F15364" w:rsidP="00F15364">
      <w:pPr>
        <w:pStyle w:val="Naslov4"/>
        <w:ind w:left="794" w:hanging="794"/>
      </w:pPr>
      <w:bookmarkStart w:id="206" w:name="_Toc526325449"/>
      <w:bookmarkStart w:id="207" w:name="_Toc19257989"/>
      <w:bookmarkStart w:id="208" w:name="_Toc26533107"/>
      <w:bookmarkStart w:id="209" w:name="_Toc62129472"/>
      <w:bookmarkStart w:id="210" w:name="_Toc85798489"/>
      <w:bookmarkStart w:id="211" w:name="_Toc156547236"/>
      <w:r w:rsidRPr="00343624">
        <w:t>Stambeni, poslovni, sportski, vjerski i kulturni objekti u kojima boravi i može biti ugrožen velik broj ljudi</w:t>
      </w:r>
      <w:bookmarkEnd w:id="206"/>
      <w:bookmarkEnd w:id="207"/>
      <w:bookmarkEnd w:id="208"/>
      <w:bookmarkEnd w:id="209"/>
      <w:bookmarkEnd w:id="210"/>
      <w:bookmarkEnd w:id="211"/>
    </w:p>
    <w:p w14:paraId="659144FE" w14:textId="77777777" w:rsidR="00E52D2A" w:rsidRDefault="00F15364" w:rsidP="00FE3A0D">
      <w:pPr>
        <w:autoSpaceDE w:val="0"/>
        <w:autoSpaceDN w:val="0"/>
        <w:adjustRightInd w:val="0"/>
        <w:spacing w:after="120" w:line="276" w:lineRule="auto"/>
        <w:rPr>
          <w:rFonts w:eastAsiaTheme="minorHAnsi"/>
          <w:color w:val="000000" w:themeColor="text1"/>
          <w:szCs w:val="24"/>
        </w:rPr>
      </w:pPr>
      <w:bookmarkStart w:id="212" w:name="_Toc526325450"/>
      <w:bookmarkStart w:id="213" w:name="_Toc19257990"/>
      <w:bookmarkStart w:id="214" w:name="_Toc26533108"/>
      <w:r w:rsidRPr="00522837">
        <w:rPr>
          <w:rFonts w:eastAsiaTheme="minorHAnsi"/>
          <w:color w:val="000000" w:themeColor="text1"/>
          <w:szCs w:val="24"/>
        </w:rPr>
        <w:t xml:space="preserve">Popis građevina na području </w:t>
      </w:r>
      <w:r w:rsidR="005B01B6">
        <w:rPr>
          <w:rFonts w:eastAsiaTheme="minorHAnsi"/>
          <w:color w:val="000000" w:themeColor="text1"/>
          <w:szCs w:val="24"/>
        </w:rPr>
        <w:t>Grada Otočca</w:t>
      </w:r>
      <w:r w:rsidR="00343624" w:rsidRPr="00522837">
        <w:rPr>
          <w:rFonts w:eastAsiaTheme="minorHAnsi"/>
          <w:color w:val="000000" w:themeColor="text1"/>
          <w:szCs w:val="24"/>
        </w:rPr>
        <w:t xml:space="preserve"> </w:t>
      </w:r>
      <w:r w:rsidRPr="00522837">
        <w:rPr>
          <w:rFonts w:eastAsiaTheme="minorHAnsi"/>
          <w:color w:val="000000" w:themeColor="text1"/>
          <w:szCs w:val="24"/>
        </w:rPr>
        <w:t>u kojima boravi i može biti ugrožen veći broj ljudi naveden je u nastavnoj tablici.</w:t>
      </w:r>
    </w:p>
    <w:p w14:paraId="075CDC87" w14:textId="3D9489FE" w:rsidR="00F15364" w:rsidRDefault="00F15364" w:rsidP="00820BC0">
      <w:pPr>
        <w:pStyle w:val="Opisslike"/>
        <w:keepNext/>
        <w:spacing w:line="276" w:lineRule="auto"/>
        <w:jc w:val="center"/>
      </w:pPr>
      <w:bookmarkStart w:id="215" w:name="_Toc85798833"/>
      <w:bookmarkStart w:id="216" w:name="_Toc142392720"/>
      <w:r w:rsidRPr="00FE3A0D">
        <w:t xml:space="preserve">Tablica </w:t>
      </w:r>
      <w:r w:rsidR="00A33DF4" w:rsidRPr="00FE3A0D">
        <w:fldChar w:fldCharType="begin"/>
      </w:r>
      <w:r w:rsidR="00DD5E7D" w:rsidRPr="00FE3A0D">
        <w:instrText xml:space="preserve"> SEQ Tablica \* ARABIC </w:instrText>
      </w:r>
      <w:r w:rsidR="00A33DF4" w:rsidRPr="00FE3A0D">
        <w:fldChar w:fldCharType="separate"/>
      </w:r>
      <w:r w:rsidR="00230570">
        <w:rPr>
          <w:noProof/>
        </w:rPr>
        <w:t>9</w:t>
      </w:r>
      <w:r w:rsidR="00A33DF4" w:rsidRPr="00FE3A0D">
        <w:rPr>
          <w:noProof/>
        </w:rPr>
        <w:fldChar w:fldCharType="end"/>
      </w:r>
      <w:r w:rsidRPr="00FE3A0D">
        <w:t>. Popis objekata u kojima boravi i može biti ugrožen velik broj ljudi</w:t>
      </w:r>
      <w:bookmarkEnd w:id="215"/>
      <w:bookmarkEnd w:id="216"/>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8"/>
        <w:gridCol w:w="3969"/>
      </w:tblGrid>
      <w:tr w:rsidR="00820BC0" w:rsidRPr="00DF553F" w14:paraId="60804872" w14:textId="77777777" w:rsidTr="00B23E7D">
        <w:trPr>
          <w:trHeight w:val="488"/>
          <w:tblHeader/>
          <w:jc w:val="center"/>
        </w:trPr>
        <w:tc>
          <w:tcPr>
            <w:tcW w:w="5098" w:type="dxa"/>
            <w:tcBorders>
              <w:bottom w:val="single" w:sz="4" w:space="0" w:color="auto"/>
            </w:tcBorders>
            <w:shd w:val="clear" w:color="auto" w:fill="auto"/>
            <w:vAlign w:val="center"/>
          </w:tcPr>
          <w:p w14:paraId="77AFA4F6" w14:textId="77777777" w:rsidR="00820BC0" w:rsidRPr="00DF553F" w:rsidRDefault="00820BC0" w:rsidP="00B23E7D">
            <w:pPr>
              <w:pStyle w:val="Tabletext"/>
              <w:rPr>
                <w:rFonts w:asciiTheme="minorHAnsi" w:hAnsiTheme="minorHAnsi" w:cstheme="minorHAnsi"/>
                <w:sz w:val="20"/>
              </w:rPr>
            </w:pPr>
            <w:r w:rsidRPr="00DF553F">
              <w:rPr>
                <w:rFonts w:asciiTheme="minorHAnsi" w:hAnsiTheme="minorHAnsi" w:cstheme="minorHAnsi"/>
                <w:b/>
                <w:sz w:val="20"/>
              </w:rPr>
              <w:t>NAZIV</w:t>
            </w:r>
          </w:p>
        </w:tc>
        <w:tc>
          <w:tcPr>
            <w:tcW w:w="3969" w:type="dxa"/>
            <w:tcBorders>
              <w:bottom w:val="single" w:sz="4" w:space="0" w:color="auto"/>
            </w:tcBorders>
            <w:shd w:val="clear" w:color="auto" w:fill="auto"/>
            <w:vAlign w:val="center"/>
          </w:tcPr>
          <w:p w14:paraId="285859F8" w14:textId="77777777" w:rsidR="00820BC0" w:rsidRPr="00DF553F" w:rsidRDefault="00820BC0" w:rsidP="00B23E7D">
            <w:pPr>
              <w:pStyle w:val="Tabletext"/>
              <w:rPr>
                <w:rFonts w:asciiTheme="minorHAnsi" w:hAnsiTheme="minorHAnsi" w:cstheme="minorHAnsi"/>
                <w:b/>
                <w:bCs/>
                <w:sz w:val="20"/>
              </w:rPr>
            </w:pPr>
            <w:r w:rsidRPr="00DF553F">
              <w:rPr>
                <w:rFonts w:asciiTheme="minorHAnsi" w:hAnsiTheme="minorHAnsi" w:cstheme="minorHAnsi"/>
                <w:b/>
                <w:sz w:val="20"/>
              </w:rPr>
              <w:t>ADRESA</w:t>
            </w:r>
          </w:p>
        </w:tc>
      </w:tr>
      <w:tr w:rsidR="00820BC0" w:rsidRPr="00DF553F" w14:paraId="1D10D395" w14:textId="77777777" w:rsidTr="00820BC0">
        <w:trPr>
          <w:trHeight w:val="262"/>
          <w:jc w:val="center"/>
        </w:trPr>
        <w:tc>
          <w:tcPr>
            <w:tcW w:w="9067" w:type="dxa"/>
            <w:gridSpan w:val="2"/>
            <w:tcBorders>
              <w:bottom w:val="single" w:sz="4" w:space="0" w:color="auto"/>
            </w:tcBorders>
            <w:shd w:val="clear" w:color="auto" w:fill="auto"/>
            <w:vAlign w:val="center"/>
          </w:tcPr>
          <w:p w14:paraId="346836F3" w14:textId="77777777" w:rsidR="00820BC0" w:rsidRPr="00DF553F" w:rsidRDefault="00820BC0" w:rsidP="00820BC0">
            <w:pPr>
              <w:pStyle w:val="Tabletext"/>
              <w:rPr>
                <w:rFonts w:asciiTheme="minorHAnsi" w:hAnsiTheme="minorHAnsi" w:cstheme="minorHAnsi"/>
                <w:b/>
                <w:bCs/>
                <w:sz w:val="20"/>
              </w:rPr>
            </w:pPr>
            <w:r w:rsidRPr="00DF553F">
              <w:rPr>
                <w:rFonts w:asciiTheme="minorHAnsi" w:hAnsiTheme="minorHAnsi" w:cstheme="minorHAnsi"/>
                <w:b/>
                <w:sz w:val="20"/>
              </w:rPr>
              <w:t>DJEČJI VRTIĆI</w:t>
            </w:r>
          </w:p>
        </w:tc>
      </w:tr>
      <w:tr w:rsidR="00820BC0" w:rsidRPr="00DF553F" w14:paraId="5F0E4ED9" w14:textId="77777777" w:rsidTr="00B23E7D">
        <w:trPr>
          <w:trHeight w:val="122"/>
          <w:jc w:val="center"/>
        </w:trPr>
        <w:tc>
          <w:tcPr>
            <w:tcW w:w="5098" w:type="dxa"/>
            <w:shd w:val="clear" w:color="auto" w:fill="auto"/>
            <w:vAlign w:val="center"/>
          </w:tcPr>
          <w:p w14:paraId="2991C3A9" w14:textId="77777777" w:rsidR="00820BC0" w:rsidRPr="00DF553F" w:rsidRDefault="00820BC0" w:rsidP="00B23E7D">
            <w:pPr>
              <w:pStyle w:val="Tabletext"/>
              <w:jc w:val="left"/>
              <w:rPr>
                <w:rFonts w:asciiTheme="minorHAnsi" w:hAnsiTheme="minorHAnsi" w:cstheme="minorHAnsi"/>
                <w:sz w:val="20"/>
              </w:rPr>
            </w:pPr>
            <w:r w:rsidRPr="00DF553F">
              <w:rPr>
                <w:rFonts w:asciiTheme="minorHAnsi" w:hAnsiTheme="minorHAnsi" w:cstheme="minorHAnsi"/>
                <w:sz w:val="20"/>
              </w:rPr>
              <w:t xml:space="preserve">DV </w:t>
            </w:r>
            <w:r>
              <w:rPr>
                <w:rFonts w:asciiTheme="minorHAnsi" w:hAnsiTheme="minorHAnsi" w:cstheme="minorHAnsi"/>
                <w:sz w:val="20"/>
              </w:rPr>
              <w:t>„Ciciban“</w:t>
            </w:r>
          </w:p>
        </w:tc>
        <w:tc>
          <w:tcPr>
            <w:tcW w:w="3969" w:type="dxa"/>
            <w:shd w:val="clear" w:color="auto" w:fill="auto"/>
            <w:vAlign w:val="center"/>
          </w:tcPr>
          <w:p w14:paraId="580BFDA4" w14:textId="77777777" w:rsidR="00820BC0" w:rsidRPr="00DF553F" w:rsidRDefault="00820BC0" w:rsidP="00B23E7D">
            <w:pPr>
              <w:pStyle w:val="Tabletext"/>
              <w:jc w:val="left"/>
              <w:rPr>
                <w:rFonts w:asciiTheme="minorHAnsi" w:hAnsiTheme="minorHAnsi" w:cstheme="minorHAnsi"/>
                <w:sz w:val="20"/>
              </w:rPr>
            </w:pPr>
            <w:r w:rsidRPr="00833585">
              <w:rPr>
                <w:rFonts w:asciiTheme="minorHAnsi" w:hAnsiTheme="minorHAnsi" w:cstheme="minorHAnsi"/>
                <w:sz w:val="20"/>
              </w:rPr>
              <w:t>Ivane Brlić Mažuranić 3</w:t>
            </w:r>
            <w:r>
              <w:rPr>
                <w:rFonts w:asciiTheme="minorHAnsi" w:hAnsiTheme="minorHAnsi" w:cstheme="minorHAnsi"/>
                <w:sz w:val="20"/>
              </w:rPr>
              <w:t xml:space="preserve">, </w:t>
            </w:r>
            <w:r w:rsidRPr="00833585">
              <w:rPr>
                <w:rFonts w:asciiTheme="minorHAnsi" w:hAnsiTheme="minorHAnsi" w:cstheme="minorHAnsi"/>
                <w:sz w:val="20"/>
              </w:rPr>
              <w:t>53220 Otočac</w:t>
            </w:r>
          </w:p>
        </w:tc>
      </w:tr>
      <w:tr w:rsidR="00820BC0" w:rsidRPr="00DF553F" w14:paraId="1CF09EEE" w14:textId="77777777" w:rsidTr="00820BC0">
        <w:trPr>
          <w:trHeight w:val="70"/>
          <w:jc w:val="center"/>
        </w:trPr>
        <w:tc>
          <w:tcPr>
            <w:tcW w:w="9067" w:type="dxa"/>
            <w:gridSpan w:val="2"/>
            <w:tcBorders>
              <w:bottom w:val="single" w:sz="4" w:space="0" w:color="auto"/>
            </w:tcBorders>
            <w:shd w:val="clear" w:color="auto" w:fill="auto"/>
            <w:vAlign w:val="center"/>
          </w:tcPr>
          <w:p w14:paraId="42F3C59B" w14:textId="77777777" w:rsidR="00820BC0" w:rsidRPr="00DF553F" w:rsidRDefault="00820BC0" w:rsidP="00820BC0">
            <w:pPr>
              <w:pStyle w:val="Tabletext"/>
              <w:rPr>
                <w:rFonts w:asciiTheme="minorHAnsi" w:hAnsiTheme="minorHAnsi" w:cstheme="minorHAnsi"/>
                <w:sz w:val="20"/>
              </w:rPr>
            </w:pPr>
            <w:r w:rsidRPr="00DF553F">
              <w:rPr>
                <w:rFonts w:asciiTheme="minorHAnsi" w:hAnsiTheme="minorHAnsi" w:cstheme="minorHAnsi"/>
                <w:b/>
                <w:bCs/>
                <w:sz w:val="20"/>
              </w:rPr>
              <w:t>OSNOVNE ŠKOLE</w:t>
            </w:r>
          </w:p>
        </w:tc>
      </w:tr>
      <w:tr w:rsidR="00820BC0" w:rsidRPr="00DF553F" w14:paraId="3C7A2483" w14:textId="77777777" w:rsidTr="00B23E7D">
        <w:trPr>
          <w:trHeight w:val="70"/>
          <w:jc w:val="center"/>
        </w:trPr>
        <w:tc>
          <w:tcPr>
            <w:tcW w:w="5098" w:type="dxa"/>
            <w:shd w:val="clear" w:color="auto" w:fill="auto"/>
            <w:vAlign w:val="center"/>
          </w:tcPr>
          <w:p w14:paraId="560DDF36" w14:textId="77777777" w:rsidR="00820BC0" w:rsidRPr="00DF553F" w:rsidRDefault="00820BC0" w:rsidP="00B23E7D">
            <w:pPr>
              <w:pStyle w:val="Tabletext"/>
              <w:jc w:val="both"/>
              <w:rPr>
                <w:rFonts w:asciiTheme="minorHAnsi" w:hAnsiTheme="minorHAnsi" w:cstheme="minorHAnsi"/>
                <w:sz w:val="20"/>
              </w:rPr>
            </w:pPr>
            <w:r w:rsidRPr="00DF553F">
              <w:rPr>
                <w:rFonts w:asciiTheme="minorHAnsi" w:hAnsiTheme="minorHAnsi" w:cstheme="minorHAnsi"/>
                <w:sz w:val="20"/>
              </w:rPr>
              <w:t xml:space="preserve">OŠ </w:t>
            </w:r>
            <w:r>
              <w:rPr>
                <w:rFonts w:asciiTheme="minorHAnsi" w:hAnsiTheme="minorHAnsi" w:cstheme="minorHAnsi"/>
                <w:sz w:val="20"/>
              </w:rPr>
              <w:t>Zrinskih i Frankopana</w:t>
            </w:r>
          </w:p>
        </w:tc>
        <w:tc>
          <w:tcPr>
            <w:tcW w:w="3969" w:type="dxa"/>
            <w:shd w:val="clear" w:color="auto" w:fill="auto"/>
            <w:vAlign w:val="center"/>
          </w:tcPr>
          <w:p w14:paraId="6D38F0C8" w14:textId="77777777" w:rsidR="00820BC0" w:rsidRPr="00DF553F" w:rsidRDefault="00820BC0" w:rsidP="00B23E7D">
            <w:pPr>
              <w:pStyle w:val="Tabletext"/>
              <w:jc w:val="left"/>
              <w:rPr>
                <w:rFonts w:asciiTheme="minorHAnsi" w:hAnsiTheme="minorHAnsi" w:cstheme="minorHAnsi"/>
                <w:sz w:val="20"/>
              </w:rPr>
            </w:pPr>
            <w:r>
              <w:rPr>
                <w:rFonts w:asciiTheme="minorHAnsi" w:hAnsiTheme="minorHAnsi" w:cstheme="minorHAnsi"/>
                <w:sz w:val="20"/>
              </w:rPr>
              <w:t>Kralja Zvonimira 15, 53220 Otočac</w:t>
            </w:r>
          </w:p>
        </w:tc>
      </w:tr>
      <w:tr w:rsidR="00820BC0" w:rsidRPr="00DF553F" w14:paraId="20CC2608" w14:textId="77777777" w:rsidTr="00B23E7D">
        <w:trPr>
          <w:trHeight w:val="70"/>
          <w:jc w:val="center"/>
        </w:trPr>
        <w:tc>
          <w:tcPr>
            <w:tcW w:w="5098" w:type="dxa"/>
            <w:shd w:val="clear" w:color="auto" w:fill="auto"/>
            <w:vAlign w:val="center"/>
          </w:tcPr>
          <w:p w14:paraId="34D7992C" w14:textId="77777777" w:rsidR="00820BC0" w:rsidRPr="00DF553F" w:rsidRDefault="00820BC0" w:rsidP="00B23E7D">
            <w:pPr>
              <w:pStyle w:val="Tabletext"/>
              <w:jc w:val="both"/>
              <w:rPr>
                <w:rFonts w:asciiTheme="minorHAnsi" w:hAnsiTheme="minorHAnsi" w:cstheme="minorHAnsi"/>
                <w:sz w:val="20"/>
              </w:rPr>
            </w:pPr>
            <w:r w:rsidRPr="00BD10AB">
              <w:rPr>
                <w:rFonts w:asciiTheme="minorHAnsi" w:hAnsiTheme="minorHAnsi" w:cstheme="minorHAnsi"/>
                <w:sz w:val="20"/>
              </w:rPr>
              <w:t>PŠ Ličko Lešće</w:t>
            </w:r>
          </w:p>
        </w:tc>
        <w:tc>
          <w:tcPr>
            <w:tcW w:w="3969" w:type="dxa"/>
            <w:shd w:val="clear" w:color="auto" w:fill="auto"/>
            <w:vAlign w:val="center"/>
          </w:tcPr>
          <w:p w14:paraId="4E1BEFD2" w14:textId="77777777" w:rsidR="00820BC0" w:rsidRPr="00DF553F" w:rsidRDefault="00820BC0" w:rsidP="00B23E7D">
            <w:pPr>
              <w:pStyle w:val="Tabletext"/>
              <w:jc w:val="left"/>
              <w:rPr>
                <w:rFonts w:asciiTheme="minorHAnsi" w:hAnsiTheme="minorHAnsi" w:cstheme="minorHAnsi"/>
                <w:sz w:val="20"/>
              </w:rPr>
            </w:pPr>
            <w:r w:rsidRPr="00E02BFC">
              <w:rPr>
                <w:rFonts w:asciiTheme="minorHAnsi" w:hAnsiTheme="minorHAnsi" w:cstheme="minorHAnsi"/>
                <w:sz w:val="20"/>
              </w:rPr>
              <w:t>Ličko Lešće 202B, 53224 Ličko Lešće</w:t>
            </w:r>
          </w:p>
        </w:tc>
      </w:tr>
      <w:tr w:rsidR="00820BC0" w:rsidRPr="00DF553F" w14:paraId="44F27FAE" w14:textId="77777777" w:rsidTr="00B23E7D">
        <w:trPr>
          <w:trHeight w:val="85"/>
          <w:jc w:val="center"/>
        </w:trPr>
        <w:tc>
          <w:tcPr>
            <w:tcW w:w="5098" w:type="dxa"/>
            <w:shd w:val="clear" w:color="auto" w:fill="auto"/>
            <w:vAlign w:val="center"/>
          </w:tcPr>
          <w:p w14:paraId="52DBB31B" w14:textId="77777777" w:rsidR="00820BC0" w:rsidRPr="00DF553F" w:rsidRDefault="00820BC0" w:rsidP="00B23E7D">
            <w:pPr>
              <w:pStyle w:val="Tabletext"/>
              <w:jc w:val="both"/>
              <w:rPr>
                <w:rFonts w:asciiTheme="minorHAnsi" w:hAnsiTheme="minorHAnsi" w:cstheme="minorHAnsi"/>
                <w:sz w:val="20"/>
              </w:rPr>
            </w:pPr>
            <w:r w:rsidRPr="00BD10AB">
              <w:rPr>
                <w:rFonts w:asciiTheme="minorHAnsi" w:hAnsiTheme="minorHAnsi" w:cstheme="minorHAnsi"/>
                <w:sz w:val="20"/>
              </w:rPr>
              <w:t>PŠ Švica</w:t>
            </w:r>
          </w:p>
        </w:tc>
        <w:tc>
          <w:tcPr>
            <w:tcW w:w="3969" w:type="dxa"/>
            <w:shd w:val="clear" w:color="auto" w:fill="auto"/>
            <w:vAlign w:val="center"/>
          </w:tcPr>
          <w:p w14:paraId="51730779" w14:textId="77777777" w:rsidR="00820BC0" w:rsidRPr="00DF553F" w:rsidRDefault="00820BC0" w:rsidP="00B23E7D">
            <w:pPr>
              <w:pStyle w:val="Tabletext"/>
              <w:jc w:val="left"/>
              <w:rPr>
                <w:rFonts w:asciiTheme="minorHAnsi" w:hAnsiTheme="minorHAnsi" w:cstheme="minorHAnsi"/>
                <w:sz w:val="20"/>
              </w:rPr>
            </w:pPr>
            <w:r w:rsidRPr="00E02BFC">
              <w:rPr>
                <w:rFonts w:asciiTheme="minorHAnsi" w:hAnsiTheme="minorHAnsi" w:cstheme="minorHAnsi"/>
                <w:sz w:val="20"/>
              </w:rPr>
              <w:t>Švica 95, 53220 Otočac</w:t>
            </w:r>
          </w:p>
        </w:tc>
      </w:tr>
      <w:tr w:rsidR="00820BC0" w:rsidRPr="00DF553F" w14:paraId="190B7A53" w14:textId="77777777" w:rsidTr="00B23E7D">
        <w:trPr>
          <w:trHeight w:val="70"/>
          <w:jc w:val="center"/>
        </w:trPr>
        <w:tc>
          <w:tcPr>
            <w:tcW w:w="5098" w:type="dxa"/>
            <w:shd w:val="clear" w:color="auto" w:fill="auto"/>
            <w:vAlign w:val="center"/>
          </w:tcPr>
          <w:p w14:paraId="2618FE12" w14:textId="77777777" w:rsidR="00820BC0" w:rsidRPr="00DF553F" w:rsidRDefault="00820BC0" w:rsidP="00B23E7D">
            <w:pPr>
              <w:pStyle w:val="Tabletext"/>
              <w:jc w:val="both"/>
              <w:rPr>
                <w:rFonts w:asciiTheme="minorHAnsi" w:hAnsiTheme="minorHAnsi" w:cstheme="minorHAnsi"/>
                <w:sz w:val="20"/>
              </w:rPr>
            </w:pPr>
            <w:r w:rsidRPr="00BD10AB">
              <w:rPr>
                <w:rFonts w:asciiTheme="minorHAnsi" w:hAnsiTheme="minorHAnsi" w:cstheme="minorHAnsi"/>
                <w:sz w:val="20"/>
              </w:rPr>
              <w:t>PŠ Kuterevo</w:t>
            </w:r>
          </w:p>
        </w:tc>
        <w:tc>
          <w:tcPr>
            <w:tcW w:w="3969" w:type="dxa"/>
            <w:shd w:val="clear" w:color="auto" w:fill="auto"/>
            <w:vAlign w:val="center"/>
          </w:tcPr>
          <w:p w14:paraId="27D7B36F" w14:textId="77777777" w:rsidR="00820BC0" w:rsidRPr="00DF553F" w:rsidRDefault="00820BC0" w:rsidP="00B23E7D">
            <w:pPr>
              <w:pStyle w:val="Tabletext"/>
              <w:jc w:val="left"/>
              <w:rPr>
                <w:rFonts w:asciiTheme="minorHAnsi" w:hAnsiTheme="minorHAnsi" w:cstheme="minorHAnsi"/>
                <w:sz w:val="20"/>
              </w:rPr>
            </w:pPr>
            <w:r w:rsidRPr="00E02BFC">
              <w:rPr>
                <w:rFonts w:asciiTheme="minorHAnsi" w:hAnsiTheme="minorHAnsi" w:cstheme="minorHAnsi"/>
                <w:sz w:val="20"/>
              </w:rPr>
              <w:t>Kuterevo 94</w:t>
            </w:r>
            <w:r>
              <w:rPr>
                <w:rFonts w:asciiTheme="minorHAnsi" w:hAnsiTheme="minorHAnsi" w:cstheme="minorHAnsi"/>
                <w:sz w:val="20"/>
              </w:rPr>
              <w:t>a</w:t>
            </w:r>
            <w:r w:rsidRPr="00E02BFC">
              <w:rPr>
                <w:rFonts w:asciiTheme="minorHAnsi" w:hAnsiTheme="minorHAnsi" w:cstheme="minorHAnsi"/>
                <w:sz w:val="20"/>
              </w:rPr>
              <w:t>, 53220 Otočac</w:t>
            </w:r>
          </w:p>
        </w:tc>
      </w:tr>
      <w:tr w:rsidR="00820BC0" w:rsidRPr="00DF553F" w14:paraId="59C6651F" w14:textId="77777777" w:rsidTr="00B23E7D">
        <w:trPr>
          <w:trHeight w:val="70"/>
          <w:jc w:val="center"/>
        </w:trPr>
        <w:tc>
          <w:tcPr>
            <w:tcW w:w="5098" w:type="dxa"/>
            <w:shd w:val="clear" w:color="auto" w:fill="auto"/>
            <w:vAlign w:val="center"/>
          </w:tcPr>
          <w:p w14:paraId="109D0473" w14:textId="77777777" w:rsidR="00820BC0" w:rsidRPr="00DF553F" w:rsidRDefault="00820BC0" w:rsidP="00B23E7D">
            <w:pPr>
              <w:pStyle w:val="Tabletext"/>
              <w:jc w:val="both"/>
              <w:rPr>
                <w:rFonts w:asciiTheme="minorHAnsi" w:hAnsiTheme="minorHAnsi" w:cstheme="minorHAnsi"/>
                <w:sz w:val="20"/>
              </w:rPr>
            </w:pPr>
            <w:r w:rsidRPr="00BD10AB">
              <w:rPr>
                <w:rFonts w:asciiTheme="minorHAnsi" w:hAnsiTheme="minorHAnsi" w:cstheme="minorHAnsi"/>
                <w:sz w:val="20"/>
              </w:rPr>
              <w:t>PŠ Sinac</w:t>
            </w:r>
          </w:p>
        </w:tc>
        <w:tc>
          <w:tcPr>
            <w:tcW w:w="3969" w:type="dxa"/>
            <w:shd w:val="clear" w:color="auto" w:fill="auto"/>
            <w:vAlign w:val="center"/>
          </w:tcPr>
          <w:p w14:paraId="72C063ED" w14:textId="77777777" w:rsidR="00820BC0" w:rsidRPr="00DF553F" w:rsidRDefault="00820BC0" w:rsidP="00B23E7D">
            <w:pPr>
              <w:pStyle w:val="Tabletext"/>
              <w:jc w:val="left"/>
              <w:rPr>
                <w:rFonts w:asciiTheme="minorHAnsi" w:hAnsiTheme="minorHAnsi" w:cstheme="minorHAnsi"/>
                <w:sz w:val="20"/>
              </w:rPr>
            </w:pPr>
            <w:r w:rsidRPr="00E02BFC">
              <w:rPr>
                <w:rFonts w:asciiTheme="minorHAnsi" w:hAnsiTheme="minorHAnsi" w:cstheme="minorHAnsi"/>
                <w:sz w:val="20"/>
              </w:rPr>
              <w:t>Sinac 351, 53224 Sinac</w:t>
            </w:r>
          </w:p>
        </w:tc>
      </w:tr>
      <w:tr w:rsidR="00820BC0" w:rsidRPr="00DF553F" w14:paraId="01E279FB" w14:textId="77777777" w:rsidTr="00B23E7D">
        <w:trPr>
          <w:trHeight w:val="70"/>
          <w:jc w:val="center"/>
        </w:trPr>
        <w:tc>
          <w:tcPr>
            <w:tcW w:w="5098" w:type="dxa"/>
            <w:shd w:val="clear" w:color="auto" w:fill="auto"/>
            <w:vAlign w:val="center"/>
          </w:tcPr>
          <w:p w14:paraId="2B223100" w14:textId="77777777" w:rsidR="00820BC0" w:rsidRPr="00DF553F" w:rsidRDefault="00820BC0" w:rsidP="00B23E7D">
            <w:pPr>
              <w:pStyle w:val="Tabletext"/>
              <w:jc w:val="both"/>
              <w:rPr>
                <w:rFonts w:asciiTheme="minorHAnsi" w:hAnsiTheme="minorHAnsi" w:cstheme="minorHAnsi"/>
                <w:sz w:val="20"/>
              </w:rPr>
            </w:pPr>
            <w:r w:rsidRPr="00BD10AB">
              <w:rPr>
                <w:rFonts w:asciiTheme="minorHAnsi" w:hAnsiTheme="minorHAnsi" w:cstheme="minorHAnsi"/>
                <w:sz w:val="20"/>
              </w:rPr>
              <w:t>PŠ Čovići</w:t>
            </w:r>
          </w:p>
        </w:tc>
        <w:tc>
          <w:tcPr>
            <w:tcW w:w="3969" w:type="dxa"/>
            <w:shd w:val="clear" w:color="auto" w:fill="auto"/>
            <w:vAlign w:val="center"/>
          </w:tcPr>
          <w:p w14:paraId="59BEA590" w14:textId="77777777" w:rsidR="00820BC0" w:rsidRPr="00DF553F" w:rsidRDefault="00820BC0" w:rsidP="00B23E7D">
            <w:pPr>
              <w:pStyle w:val="Tabletext"/>
              <w:jc w:val="left"/>
              <w:rPr>
                <w:rFonts w:asciiTheme="minorHAnsi" w:hAnsiTheme="minorHAnsi" w:cstheme="minorHAnsi"/>
                <w:sz w:val="20"/>
              </w:rPr>
            </w:pPr>
            <w:r w:rsidRPr="00E02BFC">
              <w:rPr>
                <w:rFonts w:asciiTheme="minorHAnsi" w:hAnsiTheme="minorHAnsi" w:cstheme="minorHAnsi"/>
                <w:sz w:val="20"/>
              </w:rPr>
              <w:t>Čovići 113, 53224 Čovići</w:t>
            </w:r>
          </w:p>
        </w:tc>
      </w:tr>
      <w:tr w:rsidR="00820BC0" w:rsidRPr="00DF553F" w14:paraId="17CCCEF5" w14:textId="77777777" w:rsidTr="00B23E7D">
        <w:trPr>
          <w:trHeight w:val="70"/>
          <w:jc w:val="center"/>
        </w:trPr>
        <w:tc>
          <w:tcPr>
            <w:tcW w:w="5098" w:type="dxa"/>
            <w:shd w:val="clear" w:color="auto" w:fill="auto"/>
            <w:vAlign w:val="center"/>
          </w:tcPr>
          <w:p w14:paraId="686E3E8A" w14:textId="77777777" w:rsidR="00820BC0" w:rsidRPr="00DF553F" w:rsidRDefault="00820BC0" w:rsidP="00B23E7D">
            <w:pPr>
              <w:pStyle w:val="Tabletext"/>
              <w:jc w:val="both"/>
              <w:rPr>
                <w:rFonts w:asciiTheme="minorHAnsi" w:hAnsiTheme="minorHAnsi" w:cstheme="minorHAnsi"/>
                <w:sz w:val="20"/>
              </w:rPr>
            </w:pPr>
            <w:r w:rsidRPr="00BD10AB">
              <w:rPr>
                <w:rFonts w:asciiTheme="minorHAnsi" w:hAnsiTheme="minorHAnsi" w:cstheme="minorHAnsi"/>
                <w:sz w:val="20"/>
              </w:rPr>
              <w:t>PŠ Prozor</w:t>
            </w:r>
          </w:p>
        </w:tc>
        <w:tc>
          <w:tcPr>
            <w:tcW w:w="3969" w:type="dxa"/>
            <w:shd w:val="clear" w:color="auto" w:fill="auto"/>
            <w:vAlign w:val="center"/>
          </w:tcPr>
          <w:p w14:paraId="6862225A" w14:textId="77777777" w:rsidR="00820BC0" w:rsidRPr="00DF553F" w:rsidRDefault="00820BC0" w:rsidP="00B23E7D">
            <w:pPr>
              <w:pStyle w:val="Tabletext"/>
              <w:jc w:val="left"/>
              <w:rPr>
                <w:rFonts w:asciiTheme="minorHAnsi" w:hAnsiTheme="minorHAnsi" w:cstheme="minorHAnsi"/>
                <w:sz w:val="20"/>
              </w:rPr>
            </w:pPr>
            <w:r w:rsidRPr="00E02BFC">
              <w:rPr>
                <w:rFonts w:asciiTheme="minorHAnsi" w:hAnsiTheme="minorHAnsi" w:cstheme="minorHAnsi"/>
                <w:sz w:val="20"/>
              </w:rPr>
              <w:t>Prozor 80, 53220 Prozor</w:t>
            </w:r>
          </w:p>
        </w:tc>
      </w:tr>
      <w:tr w:rsidR="00820BC0" w:rsidRPr="00DF553F" w14:paraId="5F09E899" w14:textId="77777777" w:rsidTr="00B23E7D">
        <w:trPr>
          <w:trHeight w:val="70"/>
          <w:jc w:val="center"/>
        </w:trPr>
        <w:tc>
          <w:tcPr>
            <w:tcW w:w="5098" w:type="dxa"/>
            <w:shd w:val="clear" w:color="auto" w:fill="auto"/>
            <w:vAlign w:val="center"/>
          </w:tcPr>
          <w:p w14:paraId="272C54F0" w14:textId="77777777" w:rsidR="00820BC0" w:rsidRPr="00DF553F" w:rsidRDefault="00820BC0" w:rsidP="00B23E7D">
            <w:pPr>
              <w:pStyle w:val="Tabletext"/>
              <w:jc w:val="both"/>
              <w:rPr>
                <w:rFonts w:asciiTheme="minorHAnsi" w:hAnsiTheme="minorHAnsi" w:cstheme="minorHAnsi"/>
                <w:sz w:val="20"/>
              </w:rPr>
            </w:pPr>
            <w:r>
              <w:rPr>
                <w:rFonts w:asciiTheme="minorHAnsi" w:hAnsiTheme="minorHAnsi" w:cstheme="minorHAnsi"/>
                <w:sz w:val="20"/>
              </w:rPr>
              <w:t>PŠ Kompolje</w:t>
            </w:r>
          </w:p>
        </w:tc>
        <w:tc>
          <w:tcPr>
            <w:tcW w:w="3969" w:type="dxa"/>
            <w:shd w:val="clear" w:color="auto" w:fill="auto"/>
            <w:vAlign w:val="center"/>
          </w:tcPr>
          <w:p w14:paraId="6AC33D0C" w14:textId="77777777" w:rsidR="00820BC0" w:rsidRPr="00DF553F" w:rsidRDefault="00820BC0" w:rsidP="00B23E7D">
            <w:pPr>
              <w:pStyle w:val="Tabletext"/>
              <w:jc w:val="left"/>
              <w:rPr>
                <w:rFonts w:asciiTheme="minorHAnsi" w:hAnsiTheme="minorHAnsi" w:cstheme="minorHAnsi"/>
                <w:sz w:val="20"/>
              </w:rPr>
            </w:pPr>
            <w:r w:rsidRPr="00BD10AB">
              <w:rPr>
                <w:rFonts w:asciiTheme="minorHAnsi" w:hAnsiTheme="minorHAnsi" w:cstheme="minorHAnsi"/>
                <w:sz w:val="20"/>
              </w:rPr>
              <w:t>Kompolje 139, 53220 Otočac</w:t>
            </w:r>
          </w:p>
        </w:tc>
      </w:tr>
      <w:tr w:rsidR="00820BC0" w:rsidRPr="00DF553F" w14:paraId="64555455" w14:textId="77777777" w:rsidTr="00B23E7D">
        <w:trPr>
          <w:trHeight w:val="70"/>
          <w:jc w:val="center"/>
        </w:trPr>
        <w:tc>
          <w:tcPr>
            <w:tcW w:w="5098" w:type="dxa"/>
            <w:shd w:val="clear" w:color="auto" w:fill="auto"/>
            <w:vAlign w:val="center"/>
          </w:tcPr>
          <w:p w14:paraId="1A2D1D5C" w14:textId="77777777" w:rsidR="00820BC0" w:rsidRDefault="00820BC0" w:rsidP="00B23E7D">
            <w:pPr>
              <w:pStyle w:val="Tabletext"/>
              <w:jc w:val="both"/>
              <w:rPr>
                <w:rFonts w:asciiTheme="minorHAnsi" w:hAnsiTheme="minorHAnsi" w:cstheme="minorHAnsi"/>
                <w:sz w:val="20"/>
              </w:rPr>
            </w:pPr>
            <w:r>
              <w:rPr>
                <w:rFonts w:asciiTheme="minorHAnsi" w:hAnsiTheme="minorHAnsi" w:cstheme="minorHAnsi"/>
                <w:sz w:val="20"/>
              </w:rPr>
              <w:t>PŠ Hrvatsko Polje</w:t>
            </w:r>
          </w:p>
        </w:tc>
        <w:tc>
          <w:tcPr>
            <w:tcW w:w="3969" w:type="dxa"/>
            <w:shd w:val="clear" w:color="auto" w:fill="auto"/>
            <w:vAlign w:val="center"/>
          </w:tcPr>
          <w:p w14:paraId="4FCC1BDA" w14:textId="77777777" w:rsidR="00820BC0" w:rsidRPr="00DF553F" w:rsidRDefault="00820BC0" w:rsidP="00B23E7D">
            <w:pPr>
              <w:pStyle w:val="Tabletext"/>
              <w:jc w:val="left"/>
              <w:rPr>
                <w:rFonts w:asciiTheme="minorHAnsi" w:hAnsiTheme="minorHAnsi" w:cstheme="minorHAnsi"/>
                <w:sz w:val="20"/>
              </w:rPr>
            </w:pPr>
            <w:r>
              <w:rPr>
                <w:rFonts w:asciiTheme="minorHAnsi" w:hAnsiTheme="minorHAnsi" w:cstheme="minorHAnsi"/>
                <w:sz w:val="20"/>
              </w:rPr>
              <w:t>Hrvatsko Polje 17a, 53220 Otočac</w:t>
            </w:r>
          </w:p>
        </w:tc>
      </w:tr>
      <w:tr w:rsidR="00820BC0" w:rsidRPr="00DF553F" w14:paraId="321B2897" w14:textId="77777777" w:rsidTr="00B23E7D">
        <w:trPr>
          <w:trHeight w:val="70"/>
          <w:jc w:val="center"/>
        </w:trPr>
        <w:tc>
          <w:tcPr>
            <w:tcW w:w="5098" w:type="dxa"/>
            <w:shd w:val="clear" w:color="auto" w:fill="auto"/>
            <w:vAlign w:val="center"/>
          </w:tcPr>
          <w:p w14:paraId="38912E6D" w14:textId="77777777" w:rsidR="00820BC0" w:rsidRDefault="00820BC0" w:rsidP="00B23E7D">
            <w:pPr>
              <w:pStyle w:val="Tabletext"/>
              <w:jc w:val="both"/>
              <w:rPr>
                <w:rFonts w:asciiTheme="minorHAnsi" w:hAnsiTheme="minorHAnsi" w:cstheme="minorHAnsi"/>
                <w:sz w:val="20"/>
              </w:rPr>
            </w:pPr>
            <w:r>
              <w:rPr>
                <w:rFonts w:asciiTheme="minorHAnsi" w:hAnsiTheme="minorHAnsi" w:cstheme="minorHAnsi"/>
                <w:sz w:val="20"/>
              </w:rPr>
              <w:lastRenderedPageBreak/>
              <w:t>PŠ Lipovlje</w:t>
            </w:r>
          </w:p>
        </w:tc>
        <w:tc>
          <w:tcPr>
            <w:tcW w:w="3969" w:type="dxa"/>
            <w:shd w:val="clear" w:color="auto" w:fill="auto"/>
            <w:vAlign w:val="center"/>
          </w:tcPr>
          <w:p w14:paraId="34AED481" w14:textId="77777777" w:rsidR="00820BC0" w:rsidRPr="00DF553F" w:rsidRDefault="00820BC0" w:rsidP="00B23E7D">
            <w:pPr>
              <w:pStyle w:val="Tabletext"/>
              <w:jc w:val="left"/>
              <w:rPr>
                <w:rFonts w:asciiTheme="minorHAnsi" w:hAnsiTheme="minorHAnsi" w:cstheme="minorHAnsi"/>
                <w:sz w:val="20"/>
              </w:rPr>
            </w:pPr>
            <w:r w:rsidRPr="00E02BFC">
              <w:rPr>
                <w:rFonts w:asciiTheme="minorHAnsi" w:hAnsiTheme="minorHAnsi" w:cstheme="minorHAnsi"/>
                <w:sz w:val="20"/>
              </w:rPr>
              <w:t>Lipovlje 34, 53220 Otočac</w:t>
            </w:r>
          </w:p>
        </w:tc>
      </w:tr>
      <w:tr w:rsidR="00820BC0" w:rsidRPr="00DF553F" w14:paraId="72C868F6" w14:textId="77777777" w:rsidTr="00B23E7D">
        <w:trPr>
          <w:trHeight w:val="262"/>
          <w:jc w:val="center"/>
        </w:trPr>
        <w:tc>
          <w:tcPr>
            <w:tcW w:w="9067" w:type="dxa"/>
            <w:gridSpan w:val="2"/>
            <w:tcBorders>
              <w:bottom w:val="single" w:sz="4" w:space="0" w:color="auto"/>
            </w:tcBorders>
            <w:shd w:val="clear" w:color="auto" w:fill="auto"/>
            <w:vAlign w:val="center"/>
          </w:tcPr>
          <w:p w14:paraId="56F0E685" w14:textId="77777777" w:rsidR="00820BC0" w:rsidRPr="00DF553F" w:rsidRDefault="00820BC0" w:rsidP="00820BC0">
            <w:pPr>
              <w:pStyle w:val="Tabletext"/>
              <w:rPr>
                <w:rFonts w:asciiTheme="minorHAnsi" w:hAnsiTheme="minorHAnsi" w:cstheme="minorHAnsi"/>
                <w:sz w:val="20"/>
              </w:rPr>
            </w:pPr>
            <w:r w:rsidRPr="00DF553F">
              <w:rPr>
                <w:rFonts w:asciiTheme="minorHAnsi" w:hAnsiTheme="minorHAnsi" w:cstheme="minorHAnsi"/>
                <w:b/>
                <w:bCs/>
                <w:sz w:val="20"/>
              </w:rPr>
              <w:t>SREDNJE ŠKOLE</w:t>
            </w:r>
          </w:p>
        </w:tc>
      </w:tr>
      <w:tr w:rsidR="00820BC0" w:rsidRPr="00DF553F" w14:paraId="3633AD26" w14:textId="77777777" w:rsidTr="00B23E7D">
        <w:trPr>
          <w:trHeight w:val="70"/>
          <w:jc w:val="center"/>
        </w:trPr>
        <w:tc>
          <w:tcPr>
            <w:tcW w:w="5098" w:type="dxa"/>
            <w:shd w:val="clear" w:color="auto" w:fill="auto"/>
            <w:vAlign w:val="center"/>
          </w:tcPr>
          <w:p w14:paraId="0D6F8DBF" w14:textId="77777777" w:rsidR="00820BC0" w:rsidRPr="00DF553F" w:rsidRDefault="00820BC0" w:rsidP="00B23E7D">
            <w:pPr>
              <w:pStyle w:val="Tabletext"/>
              <w:jc w:val="both"/>
              <w:rPr>
                <w:rFonts w:asciiTheme="minorHAnsi" w:hAnsiTheme="minorHAnsi" w:cstheme="minorHAnsi"/>
                <w:sz w:val="20"/>
              </w:rPr>
            </w:pPr>
            <w:r>
              <w:rPr>
                <w:rFonts w:asciiTheme="minorHAnsi" w:hAnsiTheme="minorHAnsi" w:cstheme="minorHAnsi"/>
                <w:sz w:val="20"/>
              </w:rPr>
              <w:t>Srednja škola Otočac</w:t>
            </w:r>
          </w:p>
        </w:tc>
        <w:tc>
          <w:tcPr>
            <w:tcW w:w="3969" w:type="dxa"/>
            <w:shd w:val="clear" w:color="auto" w:fill="auto"/>
            <w:vAlign w:val="center"/>
          </w:tcPr>
          <w:p w14:paraId="0B9D8CEA" w14:textId="77777777" w:rsidR="00820BC0" w:rsidRPr="00DF553F" w:rsidRDefault="00820BC0" w:rsidP="00B23E7D">
            <w:pPr>
              <w:pStyle w:val="Tabletext"/>
              <w:jc w:val="left"/>
              <w:rPr>
                <w:rFonts w:asciiTheme="minorHAnsi" w:hAnsiTheme="minorHAnsi" w:cstheme="minorHAnsi"/>
                <w:sz w:val="20"/>
              </w:rPr>
            </w:pPr>
            <w:r w:rsidRPr="00DD736D">
              <w:rPr>
                <w:rFonts w:asciiTheme="minorHAnsi" w:hAnsiTheme="minorHAnsi" w:cstheme="minorHAnsi"/>
                <w:sz w:val="20"/>
              </w:rPr>
              <w:t>Ćirila i Metoda 2, 53220 Otočac</w:t>
            </w:r>
          </w:p>
        </w:tc>
      </w:tr>
      <w:tr w:rsidR="00820BC0" w:rsidRPr="00DF553F" w14:paraId="76D901C1" w14:textId="77777777" w:rsidTr="00B23E7D">
        <w:trPr>
          <w:trHeight w:val="186"/>
          <w:jc w:val="center"/>
        </w:trPr>
        <w:tc>
          <w:tcPr>
            <w:tcW w:w="9067" w:type="dxa"/>
            <w:gridSpan w:val="2"/>
            <w:tcBorders>
              <w:bottom w:val="single" w:sz="4" w:space="0" w:color="auto"/>
            </w:tcBorders>
            <w:shd w:val="clear" w:color="auto" w:fill="auto"/>
            <w:vAlign w:val="center"/>
          </w:tcPr>
          <w:p w14:paraId="778650DC" w14:textId="77777777" w:rsidR="00820BC0" w:rsidRPr="00DF553F" w:rsidRDefault="00820BC0" w:rsidP="00820BC0">
            <w:pPr>
              <w:pStyle w:val="Tabletext"/>
              <w:rPr>
                <w:rFonts w:asciiTheme="minorHAnsi" w:hAnsiTheme="minorHAnsi" w:cstheme="minorHAnsi"/>
                <w:sz w:val="20"/>
              </w:rPr>
            </w:pPr>
            <w:r w:rsidRPr="00DF553F">
              <w:rPr>
                <w:rFonts w:asciiTheme="minorHAnsi" w:hAnsiTheme="minorHAnsi" w:cstheme="minorHAnsi"/>
                <w:b/>
                <w:bCs/>
                <w:sz w:val="20"/>
              </w:rPr>
              <w:t>SPORTSKI OBJEKTI</w:t>
            </w:r>
          </w:p>
        </w:tc>
      </w:tr>
      <w:tr w:rsidR="00820BC0" w:rsidRPr="00DF553F" w14:paraId="2D5C76B8" w14:textId="77777777" w:rsidTr="00B23E7D">
        <w:trPr>
          <w:trHeight w:val="70"/>
          <w:jc w:val="center"/>
        </w:trPr>
        <w:tc>
          <w:tcPr>
            <w:tcW w:w="5098" w:type="dxa"/>
            <w:shd w:val="clear" w:color="auto" w:fill="auto"/>
            <w:vAlign w:val="center"/>
          </w:tcPr>
          <w:p w14:paraId="7E253070" w14:textId="53E32D03" w:rsidR="00820BC0" w:rsidRPr="00DF553F" w:rsidRDefault="00820BC0" w:rsidP="00B23E7D">
            <w:pPr>
              <w:pStyle w:val="Tabletext"/>
              <w:jc w:val="both"/>
              <w:rPr>
                <w:rFonts w:asciiTheme="minorHAnsi" w:hAnsiTheme="minorHAnsi" w:cstheme="minorHAnsi"/>
                <w:sz w:val="20"/>
              </w:rPr>
            </w:pPr>
            <w:r>
              <w:rPr>
                <w:rFonts w:asciiTheme="minorHAnsi" w:hAnsiTheme="minorHAnsi" w:cstheme="minorHAnsi"/>
                <w:sz w:val="20"/>
              </w:rPr>
              <w:t>Sportska dvorana OŠ Zrinsk</w:t>
            </w:r>
            <w:r w:rsidR="00A12EED">
              <w:rPr>
                <w:rFonts w:asciiTheme="minorHAnsi" w:hAnsiTheme="minorHAnsi" w:cstheme="minorHAnsi"/>
                <w:sz w:val="20"/>
              </w:rPr>
              <w:t>i</w:t>
            </w:r>
            <w:r>
              <w:rPr>
                <w:rFonts w:asciiTheme="minorHAnsi" w:hAnsiTheme="minorHAnsi" w:cstheme="minorHAnsi"/>
                <w:sz w:val="20"/>
              </w:rPr>
              <w:t xml:space="preserve">h i Frankopana, </w:t>
            </w:r>
          </w:p>
        </w:tc>
        <w:tc>
          <w:tcPr>
            <w:tcW w:w="3969" w:type="dxa"/>
            <w:shd w:val="clear" w:color="auto" w:fill="auto"/>
            <w:vAlign w:val="center"/>
          </w:tcPr>
          <w:p w14:paraId="73C0251B" w14:textId="77777777" w:rsidR="00820BC0" w:rsidRPr="00DF553F" w:rsidRDefault="00820BC0" w:rsidP="00B23E7D">
            <w:pPr>
              <w:pStyle w:val="Tabletext"/>
              <w:jc w:val="left"/>
              <w:rPr>
                <w:rFonts w:asciiTheme="minorHAnsi" w:hAnsiTheme="minorHAnsi" w:cstheme="minorHAnsi"/>
                <w:sz w:val="20"/>
              </w:rPr>
            </w:pPr>
            <w:r w:rsidRPr="00DD736D">
              <w:rPr>
                <w:rFonts w:asciiTheme="minorHAnsi" w:hAnsiTheme="minorHAnsi" w:cstheme="minorHAnsi"/>
                <w:sz w:val="20"/>
              </w:rPr>
              <w:t>Kralja Zvonimira 15, 53220 Otočac</w:t>
            </w:r>
          </w:p>
        </w:tc>
      </w:tr>
      <w:tr w:rsidR="00820BC0" w:rsidRPr="00DF553F" w14:paraId="015B1D85" w14:textId="77777777" w:rsidTr="00B23E7D">
        <w:trPr>
          <w:trHeight w:val="70"/>
          <w:jc w:val="center"/>
        </w:trPr>
        <w:tc>
          <w:tcPr>
            <w:tcW w:w="5098" w:type="dxa"/>
            <w:shd w:val="clear" w:color="auto" w:fill="auto"/>
            <w:vAlign w:val="center"/>
          </w:tcPr>
          <w:p w14:paraId="4F4338B3" w14:textId="77777777" w:rsidR="00820BC0" w:rsidRPr="00DF553F" w:rsidRDefault="00820BC0" w:rsidP="00B23E7D">
            <w:pPr>
              <w:pStyle w:val="Tabletext"/>
              <w:jc w:val="left"/>
              <w:rPr>
                <w:rFonts w:asciiTheme="minorHAnsi" w:hAnsiTheme="minorHAnsi" w:cstheme="minorHAnsi"/>
                <w:sz w:val="20"/>
              </w:rPr>
            </w:pPr>
            <w:r>
              <w:rPr>
                <w:rFonts w:asciiTheme="minorHAnsi" w:hAnsiTheme="minorHAnsi" w:cstheme="minorHAnsi"/>
                <w:sz w:val="20"/>
              </w:rPr>
              <w:t xml:space="preserve">Sportska dvorana Srednje škole, </w:t>
            </w:r>
          </w:p>
        </w:tc>
        <w:tc>
          <w:tcPr>
            <w:tcW w:w="3969" w:type="dxa"/>
            <w:shd w:val="clear" w:color="auto" w:fill="auto"/>
            <w:vAlign w:val="center"/>
          </w:tcPr>
          <w:p w14:paraId="60E30C48" w14:textId="77777777" w:rsidR="00820BC0" w:rsidRPr="00DF553F" w:rsidRDefault="00820BC0" w:rsidP="00B23E7D">
            <w:pPr>
              <w:pStyle w:val="Tabletext"/>
              <w:jc w:val="left"/>
              <w:rPr>
                <w:rFonts w:asciiTheme="minorHAnsi" w:hAnsiTheme="minorHAnsi" w:cstheme="minorHAnsi"/>
                <w:sz w:val="20"/>
              </w:rPr>
            </w:pPr>
            <w:r w:rsidRPr="00BE7694">
              <w:rPr>
                <w:rFonts w:asciiTheme="minorHAnsi" w:hAnsiTheme="minorHAnsi" w:cstheme="minorHAnsi"/>
                <w:sz w:val="20"/>
              </w:rPr>
              <w:t>Ćirila i Metoda 2, 53220 Otočac</w:t>
            </w:r>
          </w:p>
        </w:tc>
      </w:tr>
      <w:tr w:rsidR="00820BC0" w:rsidRPr="00DF553F" w14:paraId="47E6C803" w14:textId="77777777" w:rsidTr="00B23E7D">
        <w:trPr>
          <w:trHeight w:val="96"/>
          <w:jc w:val="center"/>
        </w:trPr>
        <w:tc>
          <w:tcPr>
            <w:tcW w:w="9067" w:type="dxa"/>
            <w:gridSpan w:val="2"/>
            <w:shd w:val="clear" w:color="auto" w:fill="auto"/>
            <w:vAlign w:val="center"/>
          </w:tcPr>
          <w:p w14:paraId="1F88385B" w14:textId="77777777" w:rsidR="00820BC0" w:rsidRPr="00DF553F" w:rsidRDefault="00820BC0" w:rsidP="00820BC0">
            <w:pPr>
              <w:pStyle w:val="Tabletext"/>
              <w:rPr>
                <w:rFonts w:asciiTheme="minorHAnsi" w:hAnsiTheme="minorHAnsi" w:cstheme="minorHAnsi"/>
                <w:color w:val="000000"/>
                <w:sz w:val="20"/>
              </w:rPr>
            </w:pPr>
            <w:r w:rsidRPr="00D71DC6">
              <w:rPr>
                <w:rFonts w:asciiTheme="minorHAnsi" w:hAnsiTheme="minorHAnsi" w:cstheme="minorHAnsi"/>
                <w:b/>
                <w:bCs/>
                <w:color w:val="000000"/>
                <w:sz w:val="20"/>
              </w:rPr>
              <w:t>KULTURNO-UMJETNIČKI OBJEKTI</w:t>
            </w:r>
          </w:p>
        </w:tc>
      </w:tr>
      <w:tr w:rsidR="00820BC0" w:rsidRPr="00DF553F" w14:paraId="3D863F80" w14:textId="77777777" w:rsidTr="00B23E7D">
        <w:trPr>
          <w:trHeight w:val="92"/>
          <w:jc w:val="center"/>
        </w:trPr>
        <w:tc>
          <w:tcPr>
            <w:tcW w:w="5098" w:type="dxa"/>
            <w:shd w:val="clear" w:color="auto" w:fill="auto"/>
            <w:vAlign w:val="center"/>
          </w:tcPr>
          <w:p w14:paraId="7B93EEF8" w14:textId="77777777" w:rsidR="00820BC0" w:rsidRPr="00980730" w:rsidRDefault="00820BC0" w:rsidP="00B23E7D">
            <w:pPr>
              <w:pStyle w:val="Tabletext"/>
              <w:jc w:val="left"/>
              <w:rPr>
                <w:rFonts w:asciiTheme="minorHAnsi" w:hAnsiTheme="minorHAnsi" w:cstheme="minorHAnsi"/>
                <w:color w:val="000000"/>
                <w:sz w:val="20"/>
                <w:highlight w:val="yellow"/>
              </w:rPr>
            </w:pPr>
            <w:r w:rsidRPr="00D71DC6">
              <w:rPr>
                <w:rFonts w:asciiTheme="minorHAnsi" w:hAnsiTheme="minorHAnsi" w:cstheme="minorHAnsi"/>
                <w:color w:val="000000"/>
                <w:sz w:val="20"/>
              </w:rPr>
              <w:t>Gacko pučko otvoreno učilište Otočac</w:t>
            </w:r>
          </w:p>
        </w:tc>
        <w:tc>
          <w:tcPr>
            <w:tcW w:w="3969" w:type="dxa"/>
            <w:shd w:val="clear" w:color="auto" w:fill="auto"/>
            <w:vAlign w:val="center"/>
          </w:tcPr>
          <w:p w14:paraId="75439A60" w14:textId="77777777" w:rsidR="00820BC0" w:rsidRPr="00DF553F" w:rsidRDefault="00820BC0" w:rsidP="00B23E7D">
            <w:pPr>
              <w:pStyle w:val="Tabletext"/>
              <w:jc w:val="left"/>
              <w:rPr>
                <w:rFonts w:asciiTheme="minorHAnsi" w:hAnsiTheme="minorHAnsi" w:cstheme="minorHAnsi"/>
                <w:color w:val="000000"/>
                <w:sz w:val="20"/>
              </w:rPr>
            </w:pPr>
            <w:r w:rsidRPr="00D71DC6">
              <w:rPr>
                <w:rFonts w:asciiTheme="minorHAnsi" w:hAnsiTheme="minorHAnsi" w:cstheme="minorHAnsi"/>
                <w:color w:val="000000"/>
                <w:sz w:val="20"/>
              </w:rPr>
              <w:t>Trg Dražena Bobinca 2,</w:t>
            </w:r>
            <w:r>
              <w:rPr>
                <w:rFonts w:asciiTheme="minorHAnsi" w:hAnsiTheme="minorHAnsi" w:cstheme="minorHAnsi"/>
                <w:color w:val="000000"/>
                <w:sz w:val="20"/>
              </w:rPr>
              <w:t>53220</w:t>
            </w:r>
            <w:r w:rsidRPr="00D71DC6">
              <w:rPr>
                <w:rFonts w:asciiTheme="minorHAnsi" w:hAnsiTheme="minorHAnsi" w:cstheme="minorHAnsi"/>
                <w:color w:val="000000"/>
                <w:sz w:val="20"/>
              </w:rPr>
              <w:t xml:space="preserve"> Otočac</w:t>
            </w:r>
          </w:p>
        </w:tc>
      </w:tr>
      <w:tr w:rsidR="00820BC0" w:rsidRPr="00DF553F" w14:paraId="1FD4DCF0" w14:textId="77777777" w:rsidTr="00B23E7D">
        <w:trPr>
          <w:trHeight w:val="260"/>
          <w:jc w:val="center"/>
        </w:trPr>
        <w:tc>
          <w:tcPr>
            <w:tcW w:w="9067" w:type="dxa"/>
            <w:gridSpan w:val="2"/>
            <w:shd w:val="clear" w:color="auto" w:fill="auto"/>
            <w:vAlign w:val="center"/>
          </w:tcPr>
          <w:p w14:paraId="623ED742" w14:textId="77777777" w:rsidR="00820BC0" w:rsidRPr="00DF553F" w:rsidRDefault="00820BC0" w:rsidP="00820BC0">
            <w:pPr>
              <w:pStyle w:val="Tabletext"/>
              <w:rPr>
                <w:rFonts w:asciiTheme="minorHAnsi" w:hAnsiTheme="minorHAnsi" w:cstheme="minorHAnsi"/>
                <w:color w:val="000000"/>
                <w:sz w:val="20"/>
              </w:rPr>
            </w:pPr>
            <w:r w:rsidRPr="00DF553F">
              <w:rPr>
                <w:rFonts w:asciiTheme="minorHAnsi" w:hAnsiTheme="minorHAnsi" w:cstheme="minorHAnsi"/>
                <w:b/>
                <w:bCs/>
                <w:sz w:val="20"/>
              </w:rPr>
              <w:t>ZDRAVSTVENE USTANOVE</w:t>
            </w:r>
          </w:p>
        </w:tc>
      </w:tr>
      <w:tr w:rsidR="00820BC0" w:rsidRPr="00DF553F" w14:paraId="7460FAD5" w14:textId="77777777" w:rsidTr="00B23E7D">
        <w:trPr>
          <w:trHeight w:val="187"/>
          <w:jc w:val="center"/>
        </w:trPr>
        <w:tc>
          <w:tcPr>
            <w:tcW w:w="5098" w:type="dxa"/>
            <w:shd w:val="clear" w:color="auto" w:fill="auto"/>
            <w:vAlign w:val="center"/>
          </w:tcPr>
          <w:p w14:paraId="442CB47C" w14:textId="77777777" w:rsidR="00820BC0" w:rsidRPr="00980730" w:rsidRDefault="00820BC0" w:rsidP="00B23E7D">
            <w:pPr>
              <w:pStyle w:val="Tabletext"/>
              <w:jc w:val="both"/>
              <w:rPr>
                <w:rFonts w:asciiTheme="minorHAnsi" w:hAnsiTheme="minorHAnsi" w:cstheme="minorHAnsi"/>
                <w:b/>
                <w:bCs/>
                <w:color w:val="000000"/>
                <w:sz w:val="20"/>
              </w:rPr>
            </w:pPr>
            <w:r>
              <w:rPr>
                <w:rFonts w:asciiTheme="minorHAnsi" w:hAnsiTheme="minorHAnsi" w:cstheme="minorHAnsi"/>
                <w:sz w:val="20"/>
              </w:rPr>
              <w:t>Dom zdravlja Otočac</w:t>
            </w:r>
          </w:p>
        </w:tc>
        <w:tc>
          <w:tcPr>
            <w:tcW w:w="3969" w:type="dxa"/>
            <w:shd w:val="clear" w:color="auto" w:fill="auto"/>
            <w:vAlign w:val="center"/>
          </w:tcPr>
          <w:p w14:paraId="0214D5F6" w14:textId="77777777" w:rsidR="00820BC0" w:rsidRPr="00DF553F" w:rsidRDefault="00820BC0" w:rsidP="00B23E7D">
            <w:pPr>
              <w:pStyle w:val="Tabletext"/>
              <w:jc w:val="left"/>
              <w:rPr>
                <w:rFonts w:asciiTheme="minorHAnsi" w:hAnsiTheme="minorHAnsi" w:cstheme="minorHAnsi"/>
                <w:color w:val="000000"/>
                <w:sz w:val="20"/>
              </w:rPr>
            </w:pPr>
            <w:r w:rsidRPr="00980730">
              <w:rPr>
                <w:rFonts w:asciiTheme="minorHAnsi" w:hAnsiTheme="minorHAnsi" w:cstheme="minorHAnsi"/>
                <w:sz w:val="20"/>
              </w:rPr>
              <w:t xml:space="preserve">Vladimira Nazora 21, </w:t>
            </w:r>
            <w:r>
              <w:rPr>
                <w:rFonts w:asciiTheme="minorHAnsi" w:hAnsiTheme="minorHAnsi" w:cstheme="minorHAnsi"/>
                <w:sz w:val="20"/>
              </w:rPr>
              <w:t xml:space="preserve">53220 </w:t>
            </w:r>
            <w:r w:rsidRPr="00980730">
              <w:rPr>
                <w:rFonts w:asciiTheme="minorHAnsi" w:hAnsiTheme="minorHAnsi" w:cstheme="minorHAnsi"/>
                <w:sz w:val="20"/>
              </w:rPr>
              <w:t>Otočac</w:t>
            </w:r>
          </w:p>
        </w:tc>
      </w:tr>
      <w:tr w:rsidR="00820BC0" w:rsidRPr="00DF553F" w14:paraId="21A8A16D" w14:textId="77777777" w:rsidTr="00B23E7D">
        <w:trPr>
          <w:trHeight w:val="154"/>
          <w:jc w:val="center"/>
        </w:trPr>
        <w:tc>
          <w:tcPr>
            <w:tcW w:w="9067" w:type="dxa"/>
            <w:gridSpan w:val="2"/>
            <w:shd w:val="clear" w:color="auto" w:fill="auto"/>
            <w:vAlign w:val="center"/>
          </w:tcPr>
          <w:p w14:paraId="4783ADA0" w14:textId="77777777" w:rsidR="00820BC0" w:rsidRPr="00DF553F" w:rsidRDefault="00820BC0" w:rsidP="00820BC0">
            <w:pPr>
              <w:pStyle w:val="Tabletext"/>
              <w:rPr>
                <w:rFonts w:asciiTheme="minorHAnsi" w:hAnsiTheme="minorHAnsi" w:cstheme="minorHAnsi"/>
                <w:color w:val="000000"/>
                <w:sz w:val="20"/>
              </w:rPr>
            </w:pPr>
            <w:r w:rsidRPr="00980730">
              <w:rPr>
                <w:rFonts w:asciiTheme="minorHAnsi" w:hAnsiTheme="minorHAnsi" w:cstheme="minorHAnsi"/>
                <w:b/>
                <w:bCs/>
                <w:color w:val="000000"/>
                <w:sz w:val="20"/>
              </w:rPr>
              <w:t>DOMOVI ZA STARIJE I NEMOĆNE</w:t>
            </w:r>
          </w:p>
        </w:tc>
      </w:tr>
      <w:tr w:rsidR="00820BC0" w:rsidRPr="00DF553F" w14:paraId="6D465532" w14:textId="77777777" w:rsidTr="00B23E7D">
        <w:trPr>
          <w:trHeight w:val="488"/>
          <w:jc w:val="center"/>
        </w:trPr>
        <w:tc>
          <w:tcPr>
            <w:tcW w:w="5098" w:type="dxa"/>
            <w:tcBorders>
              <w:bottom w:val="single" w:sz="4" w:space="0" w:color="auto"/>
            </w:tcBorders>
            <w:shd w:val="clear" w:color="auto" w:fill="auto"/>
            <w:vAlign w:val="center"/>
          </w:tcPr>
          <w:p w14:paraId="5D45A551" w14:textId="77777777" w:rsidR="00820BC0" w:rsidRPr="00DF553F" w:rsidRDefault="00820BC0" w:rsidP="00B23E7D">
            <w:pPr>
              <w:pStyle w:val="Tabletext"/>
              <w:jc w:val="left"/>
              <w:rPr>
                <w:rFonts w:asciiTheme="minorHAnsi" w:hAnsiTheme="minorHAnsi" w:cstheme="minorHAnsi"/>
                <w:b/>
                <w:bCs/>
                <w:sz w:val="20"/>
              </w:rPr>
            </w:pPr>
            <w:r w:rsidRPr="00980730">
              <w:rPr>
                <w:rFonts w:asciiTheme="minorHAnsi" w:hAnsiTheme="minorHAnsi" w:cstheme="minorHAnsi"/>
                <w:sz w:val="20"/>
              </w:rPr>
              <w:t>Dom za starije i nemoćne osobe Ličko-senjske županije, Podružnica Otočac</w:t>
            </w:r>
          </w:p>
        </w:tc>
        <w:tc>
          <w:tcPr>
            <w:tcW w:w="3969" w:type="dxa"/>
            <w:tcBorders>
              <w:bottom w:val="single" w:sz="4" w:space="0" w:color="auto"/>
            </w:tcBorders>
            <w:shd w:val="clear" w:color="auto" w:fill="auto"/>
            <w:vAlign w:val="center"/>
          </w:tcPr>
          <w:p w14:paraId="53E402A5" w14:textId="77777777" w:rsidR="00820BC0" w:rsidRPr="00DF553F" w:rsidRDefault="00820BC0" w:rsidP="00B23E7D">
            <w:pPr>
              <w:pStyle w:val="Tabletext"/>
              <w:jc w:val="left"/>
              <w:rPr>
                <w:rFonts w:asciiTheme="minorHAnsi" w:hAnsiTheme="minorHAnsi" w:cstheme="minorHAnsi"/>
                <w:sz w:val="20"/>
              </w:rPr>
            </w:pPr>
            <w:r w:rsidRPr="00980730">
              <w:rPr>
                <w:rFonts w:asciiTheme="minorHAnsi" w:hAnsiTheme="minorHAnsi" w:cstheme="minorHAnsi"/>
                <w:sz w:val="20"/>
              </w:rPr>
              <w:t>Vladimira Nazora 16A, 53220 Otočac</w:t>
            </w:r>
          </w:p>
        </w:tc>
      </w:tr>
      <w:tr w:rsidR="00820BC0" w:rsidRPr="00DF553F" w14:paraId="27AEE474" w14:textId="77777777" w:rsidTr="00B23E7D">
        <w:trPr>
          <w:trHeight w:val="70"/>
          <w:jc w:val="center"/>
        </w:trPr>
        <w:tc>
          <w:tcPr>
            <w:tcW w:w="5098" w:type="dxa"/>
            <w:shd w:val="clear" w:color="auto" w:fill="auto"/>
            <w:vAlign w:val="center"/>
          </w:tcPr>
          <w:p w14:paraId="3E3F5686" w14:textId="77777777" w:rsidR="00820BC0" w:rsidRPr="00DF553F" w:rsidRDefault="00820BC0" w:rsidP="00B23E7D">
            <w:pPr>
              <w:pStyle w:val="Tabletext"/>
              <w:jc w:val="left"/>
              <w:rPr>
                <w:rFonts w:asciiTheme="minorHAnsi" w:hAnsiTheme="minorHAnsi" w:cstheme="minorHAnsi"/>
                <w:sz w:val="20"/>
              </w:rPr>
            </w:pPr>
            <w:r w:rsidRPr="0093308E">
              <w:rPr>
                <w:rFonts w:asciiTheme="minorHAnsi" w:hAnsiTheme="minorHAnsi" w:cstheme="minorHAnsi"/>
                <w:sz w:val="20"/>
              </w:rPr>
              <w:t>Dom za starije i nemoćne Avangard Toni d.o.o.</w:t>
            </w:r>
          </w:p>
        </w:tc>
        <w:tc>
          <w:tcPr>
            <w:tcW w:w="3969" w:type="dxa"/>
            <w:shd w:val="clear" w:color="auto" w:fill="auto"/>
            <w:vAlign w:val="center"/>
          </w:tcPr>
          <w:p w14:paraId="1EE73A28" w14:textId="77777777" w:rsidR="00820BC0" w:rsidRPr="00DF553F" w:rsidRDefault="00820BC0" w:rsidP="00B23E7D">
            <w:pPr>
              <w:pStyle w:val="Tabletext"/>
              <w:jc w:val="left"/>
              <w:rPr>
                <w:rFonts w:asciiTheme="minorHAnsi" w:hAnsiTheme="minorHAnsi" w:cstheme="minorHAnsi"/>
                <w:sz w:val="20"/>
              </w:rPr>
            </w:pPr>
            <w:r w:rsidRPr="0093308E">
              <w:rPr>
                <w:rFonts w:asciiTheme="minorHAnsi" w:hAnsiTheme="minorHAnsi" w:cstheme="minorHAnsi"/>
                <w:sz w:val="20"/>
              </w:rPr>
              <w:t>Prozor 267, 53220 Otočac</w:t>
            </w:r>
          </w:p>
        </w:tc>
      </w:tr>
      <w:tr w:rsidR="00820BC0" w:rsidRPr="00DF553F" w14:paraId="5F724796" w14:textId="77777777" w:rsidTr="00B23E7D">
        <w:trPr>
          <w:trHeight w:val="160"/>
          <w:jc w:val="center"/>
        </w:trPr>
        <w:tc>
          <w:tcPr>
            <w:tcW w:w="5098" w:type="dxa"/>
            <w:shd w:val="clear" w:color="auto" w:fill="auto"/>
            <w:vAlign w:val="center"/>
          </w:tcPr>
          <w:p w14:paraId="7B7EFA66" w14:textId="77777777" w:rsidR="00820BC0" w:rsidRPr="00DF553F" w:rsidRDefault="00820BC0" w:rsidP="00B23E7D">
            <w:pPr>
              <w:pStyle w:val="Tabletext"/>
              <w:jc w:val="both"/>
              <w:rPr>
                <w:rFonts w:asciiTheme="minorHAnsi" w:hAnsiTheme="minorHAnsi" w:cstheme="minorHAnsi"/>
                <w:sz w:val="20"/>
              </w:rPr>
            </w:pPr>
            <w:r w:rsidRPr="0093308E">
              <w:rPr>
                <w:rFonts w:asciiTheme="minorHAnsi" w:hAnsiTheme="minorHAnsi" w:cstheme="minorHAnsi"/>
                <w:sz w:val="20"/>
              </w:rPr>
              <w:t>Dom za starije psihičke bolesne osobe Otočac</w:t>
            </w:r>
          </w:p>
        </w:tc>
        <w:tc>
          <w:tcPr>
            <w:tcW w:w="3969" w:type="dxa"/>
            <w:shd w:val="clear" w:color="auto" w:fill="auto"/>
            <w:vAlign w:val="center"/>
          </w:tcPr>
          <w:p w14:paraId="5159071A" w14:textId="77777777" w:rsidR="00820BC0" w:rsidRPr="00DF553F" w:rsidRDefault="00820BC0" w:rsidP="00B23E7D">
            <w:pPr>
              <w:pStyle w:val="Tabletext"/>
              <w:jc w:val="left"/>
              <w:rPr>
                <w:rFonts w:asciiTheme="minorHAnsi" w:hAnsiTheme="minorHAnsi" w:cstheme="minorHAnsi"/>
                <w:sz w:val="20"/>
              </w:rPr>
            </w:pPr>
            <w:r w:rsidRPr="0093308E">
              <w:rPr>
                <w:rFonts w:asciiTheme="minorHAnsi" w:hAnsiTheme="minorHAnsi" w:cstheme="minorHAnsi"/>
                <w:sz w:val="20"/>
              </w:rPr>
              <w:t>Brlog 237/c</w:t>
            </w:r>
            <w:r>
              <w:rPr>
                <w:rFonts w:asciiTheme="minorHAnsi" w:hAnsiTheme="minorHAnsi" w:cstheme="minorHAnsi"/>
                <w:sz w:val="20"/>
              </w:rPr>
              <w:t>, 53220 Otočac</w:t>
            </w:r>
          </w:p>
        </w:tc>
      </w:tr>
      <w:tr w:rsidR="00820BC0" w:rsidRPr="00DF553F" w14:paraId="7EF8E11F" w14:textId="77777777" w:rsidTr="00B23E7D">
        <w:trPr>
          <w:trHeight w:val="86"/>
          <w:jc w:val="center"/>
        </w:trPr>
        <w:tc>
          <w:tcPr>
            <w:tcW w:w="9067" w:type="dxa"/>
            <w:gridSpan w:val="2"/>
            <w:tcBorders>
              <w:bottom w:val="single" w:sz="4" w:space="0" w:color="auto"/>
            </w:tcBorders>
            <w:shd w:val="clear" w:color="auto" w:fill="auto"/>
            <w:vAlign w:val="center"/>
          </w:tcPr>
          <w:p w14:paraId="3E3128D9" w14:textId="77777777" w:rsidR="00820BC0" w:rsidRPr="00DF553F" w:rsidRDefault="00820BC0" w:rsidP="00820BC0">
            <w:pPr>
              <w:pStyle w:val="Tabletext"/>
              <w:rPr>
                <w:rFonts w:asciiTheme="minorHAnsi" w:hAnsiTheme="minorHAnsi" w:cstheme="minorHAnsi"/>
                <w:sz w:val="20"/>
              </w:rPr>
            </w:pPr>
            <w:r w:rsidRPr="00DF553F">
              <w:rPr>
                <w:rFonts w:asciiTheme="minorHAnsi" w:hAnsiTheme="minorHAnsi" w:cstheme="minorHAnsi"/>
                <w:b/>
                <w:bCs/>
                <w:sz w:val="20"/>
              </w:rPr>
              <w:t>HOTELI</w:t>
            </w:r>
          </w:p>
        </w:tc>
      </w:tr>
      <w:tr w:rsidR="00820BC0" w:rsidRPr="00DF553F" w14:paraId="00F4EDF5" w14:textId="77777777" w:rsidTr="00B23E7D">
        <w:trPr>
          <w:trHeight w:val="191"/>
          <w:jc w:val="center"/>
        </w:trPr>
        <w:tc>
          <w:tcPr>
            <w:tcW w:w="5098" w:type="dxa"/>
            <w:shd w:val="clear" w:color="auto" w:fill="auto"/>
            <w:vAlign w:val="center"/>
          </w:tcPr>
          <w:p w14:paraId="2CE16FBA" w14:textId="77777777" w:rsidR="00820BC0" w:rsidRPr="00DF553F" w:rsidRDefault="00820BC0" w:rsidP="00B23E7D">
            <w:pPr>
              <w:pStyle w:val="Tabletext"/>
              <w:jc w:val="left"/>
              <w:rPr>
                <w:rFonts w:asciiTheme="minorHAnsi" w:hAnsiTheme="minorHAnsi" w:cstheme="minorHAnsi"/>
                <w:sz w:val="20"/>
              </w:rPr>
            </w:pPr>
            <w:r w:rsidRPr="00D71DC6">
              <w:rPr>
                <w:rFonts w:asciiTheme="minorHAnsi" w:hAnsiTheme="minorHAnsi" w:cstheme="minorHAnsi"/>
                <w:sz w:val="20"/>
              </w:rPr>
              <w:t>Hotel Park Exclusive</w:t>
            </w:r>
          </w:p>
        </w:tc>
        <w:tc>
          <w:tcPr>
            <w:tcW w:w="3969" w:type="dxa"/>
            <w:shd w:val="clear" w:color="auto" w:fill="auto"/>
            <w:vAlign w:val="center"/>
          </w:tcPr>
          <w:p w14:paraId="5F880A03" w14:textId="77777777" w:rsidR="00820BC0" w:rsidRPr="00DF553F" w:rsidRDefault="00820BC0" w:rsidP="00B23E7D">
            <w:pPr>
              <w:pStyle w:val="Tabletext"/>
              <w:jc w:val="left"/>
              <w:rPr>
                <w:rFonts w:asciiTheme="minorHAnsi" w:hAnsiTheme="minorHAnsi" w:cstheme="minorHAnsi"/>
                <w:sz w:val="20"/>
              </w:rPr>
            </w:pPr>
            <w:r>
              <w:rPr>
                <w:rFonts w:asciiTheme="minorHAnsi" w:hAnsiTheme="minorHAnsi" w:cstheme="minorHAnsi"/>
                <w:sz w:val="20"/>
              </w:rPr>
              <w:t>K</w:t>
            </w:r>
            <w:r w:rsidRPr="00D71DC6">
              <w:rPr>
                <w:rFonts w:asciiTheme="minorHAnsi" w:hAnsiTheme="minorHAnsi" w:cstheme="minorHAnsi"/>
                <w:sz w:val="20"/>
              </w:rPr>
              <w:t>ralja Zvonimira 33, 53220 Otočac</w:t>
            </w:r>
          </w:p>
        </w:tc>
      </w:tr>
      <w:tr w:rsidR="00820BC0" w:rsidRPr="00DF553F" w14:paraId="20E9CF14" w14:textId="77777777" w:rsidTr="00B23E7D">
        <w:trPr>
          <w:trHeight w:val="82"/>
          <w:jc w:val="center"/>
        </w:trPr>
        <w:tc>
          <w:tcPr>
            <w:tcW w:w="5098" w:type="dxa"/>
            <w:shd w:val="clear" w:color="auto" w:fill="auto"/>
            <w:vAlign w:val="center"/>
          </w:tcPr>
          <w:p w14:paraId="4F5993D0" w14:textId="77777777" w:rsidR="00820BC0" w:rsidRPr="00DF553F" w:rsidRDefault="00820BC0" w:rsidP="00B23E7D">
            <w:pPr>
              <w:pStyle w:val="Tabletext"/>
              <w:jc w:val="left"/>
              <w:rPr>
                <w:rFonts w:asciiTheme="minorHAnsi" w:hAnsiTheme="minorHAnsi" w:cstheme="minorHAnsi"/>
                <w:sz w:val="20"/>
              </w:rPr>
            </w:pPr>
            <w:r w:rsidRPr="00D71DC6">
              <w:rPr>
                <w:rFonts w:asciiTheme="minorHAnsi" w:hAnsiTheme="minorHAnsi" w:cstheme="minorHAnsi"/>
                <w:sz w:val="20"/>
              </w:rPr>
              <w:t>Hotel Zvonimir</w:t>
            </w:r>
          </w:p>
        </w:tc>
        <w:tc>
          <w:tcPr>
            <w:tcW w:w="3969" w:type="dxa"/>
            <w:shd w:val="clear" w:color="auto" w:fill="auto"/>
            <w:vAlign w:val="center"/>
          </w:tcPr>
          <w:p w14:paraId="3A887B2A" w14:textId="77777777" w:rsidR="00820BC0" w:rsidRPr="00DF553F" w:rsidRDefault="00820BC0" w:rsidP="00B23E7D">
            <w:pPr>
              <w:pStyle w:val="Tabletext"/>
              <w:jc w:val="left"/>
              <w:rPr>
                <w:rFonts w:asciiTheme="minorHAnsi" w:hAnsiTheme="minorHAnsi" w:cstheme="minorHAnsi"/>
                <w:sz w:val="20"/>
              </w:rPr>
            </w:pPr>
            <w:r w:rsidRPr="00D71DC6">
              <w:rPr>
                <w:rFonts w:asciiTheme="minorHAnsi" w:hAnsiTheme="minorHAnsi" w:cstheme="minorHAnsi"/>
                <w:sz w:val="20"/>
              </w:rPr>
              <w:t xml:space="preserve">Kralja Zvonimira </w:t>
            </w:r>
            <w:r>
              <w:rPr>
                <w:rFonts w:asciiTheme="minorHAnsi" w:hAnsiTheme="minorHAnsi" w:cstheme="minorHAnsi"/>
                <w:sz w:val="20"/>
              </w:rPr>
              <w:t>28</w:t>
            </w:r>
            <w:r w:rsidRPr="00D71DC6">
              <w:rPr>
                <w:rFonts w:asciiTheme="minorHAnsi" w:hAnsiTheme="minorHAnsi" w:cstheme="minorHAnsi"/>
                <w:sz w:val="20"/>
              </w:rPr>
              <w:t>, 53220 Otočac</w:t>
            </w:r>
          </w:p>
        </w:tc>
      </w:tr>
      <w:tr w:rsidR="00820BC0" w:rsidRPr="00DF553F" w14:paraId="4813EA81" w14:textId="77777777" w:rsidTr="00B23E7D">
        <w:trPr>
          <w:trHeight w:val="70"/>
          <w:jc w:val="center"/>
        </w:trPr>
        <w:tc>
          <w:tcPr>
            <w:tcW w:w="5098" w:type="dxa"/>
            <w:shd w:val="clear" w:color="auto" w:fill="auto"/>
            <w:vAlign w:val="center"/>
          </w:tcPr>
          <w:p w14:paraId="44B9FD6B" w14:textId="77777777" w:rsidR="00820BC0" w:rsidRPr="00DF553F" w:rsidRDefault="00820BC0" w:rsidP="00B23E7D">
            <w:pPr>
              <w:pStyle w:val="Tabletext"/>
              <w:jc w:val="both"/>
              <w:rPr>
                <w:rFonts w:asciiTheme="minorHAnsi" w:hAnsiTheme="minorHAnsi" w:cstheme="minorHAnsi"/>
                <w:sz w:val="20"/>
              </w:rPr>
            </w:pPr>
            <w:r w:rsidRPr="00D71DC6">
              <w:rPr>
                <w:rFonts w:asciiTheme="minorHAnsi" w:hAnsiTheme="minorHAnsi" w:cstheme="minorHAnsi"/>
                <w:sz w:val="20"/>
              </w:rPr>
              <w:t>Hotel Mirni Kutak</w:t>
            </w:r>
          </w:p>
        </w:tc>
        <w:tc>
          <w:tcPr>
            <w:tcW w:w="3969" w:type="dxa"/>
            <w:shd w:val="clear" w:color="auto" w:fill="auto"/>
            <w:vAlign w:val="center"/>
          </w:tcPr>
          <w:p w14:paraId="2E3BD2D4" w14:textId="77777777" w:rsidR="00820BC0" w:rsidRPr="00DF553F" w:rsidRDefault="00820BC0" w:rsidP="00B23E7D">
            <w:pPr>
              <w:pStyle w:val="Tabletext"/>
              <w:jc w:val="left"/>
              <w:rPr>
                <w:rFonts w:asciiTheme="minorHAnsi" w:hAnsiTheme="minorHAnsi" w:cstheme="minorHAnsi"/>
                <w:sz w:val="20"/>
              </w:rPr>
            </w:pPr>
            <w:r w:rsidRPr="00D71DC6">
              <w:rPr>
                <w:rFonts w:asciiTheme="minorHAnsi" w:hAnsiTheme="minorHAnsi" w:cstheme="minorHAnsi"/>
                <w:sz w:val="20"/>
              </w:rPr>
              <w:t>Gornja Dubrava 63, 53220 Otočac</w:t>
            </w:r>
          </w:p>
        </w:tc>
      </w:tr>
      <w:tr w:rsidR="00820BC0" w:rsidRPr="00DF553F" w14:paraId="458BC457" w14:textId="77777777" w:rsidTr="00B23E7D">
        <w:trPr>
          <w:trHeight w:val="70"/>
          <w:jc w:val="center"/>
        </w:trPr>
        <w:tc>
          <w:tcPr>
            <w:tcW w:w="5098" w:type="dxa"/>
            <w:shd w:val="clear" w:color="auto" w:fill="auto"/>
            <w:vAlign w:val="center"/>
          </w:tcPr>
          <w:p w14:paraId="3F182863" w14:textId="77777777" w:rsidR="00820BC0" w:rsidRPr="00D71DC6" w:rsidRDefault="00820BC0" w:rsidP="00B23E7D">
            <w:pPr>
              <w:pStyle w:val="Tabletext"/>
              <w:jc w:val="both"/>
              <w:rPr>
                <w:rFonts w:asciiTheme="minorHAnsi" w:hAnsiTheme="minorHAnsi" w:cstheme="minorHAnsi"/>
                <w:sz w:val="20"/>
              </w:rPr>
            </w:pPr>
            <w:r>
              <w:rPr>
                <w:rFonts w:asciiTheme="minorHAnsi" w:hAnsiTheme="minorHAnsi" w:cstheme="minorHAnsi"/>
                <w:sz w:val="20"/>
              </w:rPr>
              <w:t>Hotel Gacka</w:t>
            </w:r>
          </w:p>
        </w:tc>
        <w:tc>
          <w:tcPr>
            <w:tcW w:w="3969" w:type="dxa"/>
            <w:shd w:val="clear" w:color="auto" w:fill="auto"/>
            <w:vAlign w:val="center"/>
          </w:tcPr>
          <w:p w14:paraId="1CD2296C" w14:textId="117CC648" w:rsidR="00820BC0" w:rsidRPr="00D71DC6" w:rsidRDefault="00820BC0" w:rsidP="00B23E7D">
            <w:pPr>
              <w:pStyle w:val="Tabletext"/>
              <w:jc w:val="left"/>
              <w:rPr>
                <w:rFonts w:asciiTheme="minorHAnsi" w:hAnsiTheme="minorHAnsi" w:cstheme="minorHAnsi"/>
                <w:sz w:val="20"/>
              </w:rPr>
            </w:pPr>
            <w:r w:rsidRPr="00DE4EB9">
              <w:rPr>
                <w:rFonts w:asciiTheme="minorHAnsi" w:hAnsiTheme="minorHAnsi" w:cstheme="minorHAnsi"/>
                <w:sz w:val="20"/>
              </w:rPr>
              <w:t xml:space="preserve">Ličko </w:t>
            </w:r>
            <w:r w:rsidR="00A12EED" w:rsidRPr="00DE4EB9">
              <w:rPr>
                <w:rFonts w:asciiTheme="minorHAnsi" w:hAnsiTheme="minorHAnsi" w:cstheme="minorHAnsi"/>
                <w:sz w:val="20"/>
              </w:rPr>
              <w:t xml:space="preserve">Lešće </w:t>
            </w:r>
            <w:r w:rsidRPr="00DE4EB9">
              <w:rPr>
                <w:rFonts w:asciiTheme="minorHAnsi" w:hAnsiTheme="minorHAnsi" w:cstheme="minorHAnsi"/>
                <w:sz w:val="20"/>
              </w:rPr>
              <w:t>315, 53220</w:t>
            </w:r>
            <w:r>
              <w:rPr>
                <w:rFonts w:asciiTheme="minorHAnsi" w:hAnsiTheme="minorHAnsi" w:cstheme="minorHAnsi"/>
                <w:sz w:val="20"/>
              </w:rPr>
              <w:t xml:space="preserve"> Otočac</w:t>
            </w:r>
          </w:p>
        </w:tc>
      </w:tr>
      <w:tr w:rsidR="00820BC0" w:rsidRPr="00DF553F" w14:paraId="4F6F1BB1" w14:textId="77777777" w:rsidTr="00B23E7D">
        <w:trPr>
          <w:trHeight w:val="70"/>
          <w:jc w:val="center"/>
        </w:trPr>
        <w:tc>
          <w:tcPr>
            <w:tcW w:w="9067" w:type="dxa"/>
            <w:gridSpan w:val="2"/>
            <w:tcBorders>
              <w:bottom w:val="single" w:sz="4" w:space="0" w:color="auto"/>
            </w:tcBorders>
            <w:shd w:val="clear" w:color="auto" w:fill="auto"/>
            <w:vAlign w:val="center"/>
          </w:tcPr>
          <w:p w14:paraId="1DF8089C" w14:textId="77777777" w:rsidR="00820BC0" w:rsidRPr="00DF553F" w:rsidRDefault="00820BC0" w:rsidP="00820BC0">
            <w:pPr>
              <w:pStyle w:val="Tabletext"/>
              <w:rPr>
                <w:rFonts w:asciiTheme="minorHAnsi" w:hAnsiTheme="minorHAnsi" w:cstheme="minorHAnsi"/>
                <w:sz w:val="20"/>
              </w:rPr>
            </w:pPr>
            <w:r w:rsidRPr="00DF553F">
              <w:rPr>
                <w:rFonts w:asciiTheme="minorHAnsi" w:hAnsiTheme="minorHAnsi" w:cstheme="minorHAnsi"/>
                <w:b/>
                <w:bCs/>
                <w:sz w:val="20"/>
              </w:rPr>
              <w:t>SAKRALNI OBJEKTI</w:t>
            </w:r>
          </w:p>
        </w:tc>
      </w:tr>
      <w:tr w:rsidR="00820BC0" w:rsidRPr="00DF553F" w14:paraId="2027BDDC" w14:textId="77777777" w:rsidTr="00B23E7D">
        <w:trPr>
          <w:trHeight w:val="215"/>
          <w:jc w:val="center"/>
        </w:trPr>
        <w:tc>
          <w:tcPr>
            <w:tcW w:w="5098" w:type="dxa"/>
            <w:shd w:val="clear" w:color="auto" w:fill="auto"/>
            <w:vAlign w:val="center"/>
          </w:tcPr>
          <w:p w14:paraId="74863907" w14:textId="77777777" w:rsidR="00820BC0" w:rsidRPr="007E77AC" w:rsidRDefault="00820BC0" w:rsidP="00B23E7D">
            <w:pPr>
              <w:pStyle w:val="Tabletext"/>
              <w:jc w:val="left"/>
              <w:rPr>
                <w:rFonts w:asciiTheme="minorHAnsi" w:hAnsiTheme="minorHAnsi" w:cstheme="minorHAnsi"/>
                <w:sz w:val="20"/>
              </w:rPr>
            </w:pPr>
            <w:r>
              <w:rPr>
                <w:rFonts w:asciiTheme="minorHAnsi" w:hAnsiTheme="minorHAnsi" w:cstheme="minorHAnsi"/>
                <w:sz w:val="20"/>
              </w:rPr>
              <w:t xml:space="preserve">Crkva </w:t>
            </w:r>
            <w:r w:rsidRPr="00CF5855">
              <w:rPr>
                <w:rFonts w:asciiTheme="minorHAnsi" w:hAnsiTheme="minorHAnsi" w:cstheme="minorHAnsi"/>
                <w:sz w:val="20"/>
              </w:rPr>
              <w:t>Pohod</w:t>
            </w:r>
            <w:r>
              <w:rPr>
                <w:rFonts w:asciiTheme="minorHAnsi" w:hAnsiTheme="minorHAnsi" w:cstheme="minorHAnsi"/>
                <w:sz w:val="20"/>
              </w:rPr>
              <w:t>a</w:t>
            </w:r>
            <w:r w:rsidRPr="00CF5855">
              <w:rPr>
                <w:rFonts w:asciiTheme="minorHAnsi" w:hAnsiTheme="minorHAnsi" w:cstheme="minorHAnsi"/>
                <w:sz w:val="20"/>
              </w:rPr>
              <w:t xml:space="preserve"> BDM</w:t>
            </w:r>
          </w:p>
        </w:tc>
        <w:tc>
          <w:tcPr>
            <w:tcW w:w="3969" w:type="dxa"/>
            <w:shd w:val="clear" w:color="auto" w:fill="auto"/>
            <w:vAlign w:val="center"/>
          </w:tcPr>
          <w:p w14:paraId="5C46B8AD" w14:textId="77777777" w:rsidR="00820BC0" w:rsidRPr="00DF553F" w:rsidRDefault="00820BC0" w:rsidP="00B23E7D">
            <w:pPr>
              <w:pStyle w:val="Tabletext"/>
              <w:jc w:val="left"/>
              <w:rPr>
                <w:rFonts w:asciiTheme="minorHAnsi" w:hAnsiTheme="minorHAnsi" w:cstheme="minorHAnsi"/>
                <w:sz w:val="20"/>
              </w:rPr>
            </w:pPr>
            <w:r w:rsidRPr="00CF5855">
              <w:rPr>
                <w:rFonts w:asciiTheme="minorHAnsi" w:hAnsiTheme="minorHAnsi" w:cstheme="minorHAnsi"/>
                <w:sz w:val="20"/>
              </w:rPr>
              <w:t>Brlog bb,</w:t>
            </w:r>
            <w:r>
              <w:rPr>
                <w:rFonts w:asciiTheme="minorHAnsi" w:hAnsiTheme="minorHAnsi" w:cstheme="minorHAnsi"/>
                <w:sz w:val="20"/>
              </w:rPr>
              <w:t xml:space="preserve"> </w:t>
            </w:r>
            <w:r w:rsidRPr="00CF5855">
              <w:rPr>
                <w:rFonts w:asciiTheme="minorHAnsi" w:hAnsiTheme="minorHAnsi" w:cstheme="minorHAnsi"/>
                <w:sz w:val="20"/>
              </w:rPr>
              <w:t>53220 Otočac</w:t>
            </w:r>
          </w:p>
        </w:tc>
      </w:tr>
      <w:tr w:rsidR="00820BC0" w:rsidRPr="00DF553F" w14:paraId="51FF2963" w14:textId="77777777" w:rsidTr="00B23E7D">
        <w:trPr>
          <w:trHeight w:val="215"/>
          <w:jc w:val="center"/>
        </w:trPr>
        <w:tc>
          <w:tcPr>
            <w:tcW w:w="5098" w:type="dxa"/>
            <w:shd w:val="clear" w:color="auto" w:fill="auto"/>
            <w:vAlign w:val="center"/>
          </w:tcPr>
          <w:p w14:paraId="2FAB61D0" w14:textId="77777777" w:rsidR="00820BC0" w:rsidRPr="007E77AC" w:rsidRDefault="00820BC0" w:rsidP="00B23E7D">
            <w:pPr>
              <w:pStyle w:val="Tabletext"/>
              <w:jc w:val="left"/>
              <w:rPr>
                <w:rFonts w:asciiTheme="minorHAnsi" w:hAnsiTheme="minorHAnsi" w:cstheme="minorHAnsi"/>
                <w:sz w:val="20"/>
              </w:rPr>
            </w:pPr>
            <w:r>
              <w:rPr>
                <w:rFonts w:asciiTheme="minorHAnsi" w:hAnsiTheme="minorHAnsi" w:cstheme="minorHAnsi"/>
                <w:sz w:val="20"/>
              </w:rPr>
              <w:t>Crkva Sv. Mihovila Arkanđela</w:t>
            </w:r>
          </w:p>
        </w:tc>
        <w:tc>
          <w:tcPr>
            <w:tcW w:w="3969" w:type="dxa"/>
            <w:shd w:val="clear" w:color="auto" w:fill="auto"/>
            <w:vAlign w:val="center"/>
          </w:tcPr>
          <w:p w14:paraId="5CD42793" w14:textId="77777777" w:rsidR="00820BC0" w:rsidRPr="007E77AC" w:rsidRDefault="00820BC0" w:rsidP="00B23E7D">
            <w:pPr>
              <w:pStyle w:val="Tabletext"/>
              <w:jc w:val="left"/>
              <w:rPr>
                <w:rFonts w:asciiTheme="minorHAnsi" w:hAnsiTheme="minorHAnsi" w:cstheme="minorHAnsi"/>
                <w:sz w:val="20"/>
              </w:rPr>
            </w:pPr>
            <w:r>
              <w:rPr>
                <w:rFonts w:asciiTheme="minorHAnsi" w:hAnsiTheme="minorHAnsi" w:cstheme="minorHAnsi"/>
                <w:sz w:val="20"/>
              </w:rPr>
              <w:t xml:space="preserve">Dabar bb, </w:t>
            </w:r>
            <w:r w:rsidRPr="003716D1">
              <w:rPr>
                <w:rFonts w:asciiTheme="minorHAnsi" w:hAnsiTheme="minorHAnsi" w:cstheme="minorHAnsi"/>
                <w:sz w:val="20"/>
              </w:rPr>
              <w:t>53220 Otočac</w:t>
            </w:r>
          </w:p>
        </w:tc>
      </w:tr>
      <w:tr w:rsidR="00820BC0" w:rsidRPr="00DF553F" w14:paraId="33C8C7B0" w14:textId="77777777" w:rsidTr="00B23E7D">
        <w:trPr>
          <w:trHeight w:val="70"/>
          <w:jc w:val="center"/>
        </w:trPr>
        <w:tc>
          <w:tcPr>
            <w:tcW w:w="5098" w:type="dxa"/>
            <w:shd w:val="clear" w:color="auto" w:fill="auto"/>
            <w:vAlign w:val="center"/>
          </w:tcPr>
          <w:p w14:paraId="44E3A5E3" w14:textId="77777777" w:rsidR="00820BC0" w:rsidRPr="007E77AC" w:rsidRDefault="00820BC0" w:rsidP="00B23E7D">
            <w:pPr>
              <w:pStyle w:val="Tabletext"/>
              <w:jc w:val="left"/>
              <w:rPr>
                <w:rFonts w:asciiTheme="minorHAnsi" w:hAnsiTheme="minorHAnsi" w:cstheme="minorHAnsi"/>
                <w:sz w:val="20"/>
              </w:rPr>
            </w:pPr>
            <w:r w:rsidRPr="00DC77D5">
              <w:rPr>
                <w:rFonts w:asciiTheme="minorHAnsi" w:hAnsiTheme="minorHAnsi" w:cstheme="minorHAnsi"/>
                <w:sz w:val="20"/>
              </w:rPr>
              <w:t xml:space="preserve">Crkva </w:t>
            </w:r>
            <w:r>
              <w:rPr>
                <w:rFonts w:asciiTheme="minorHAnsi" w:hAnsiTheme="minorHAnsi" w:cstheme="minorHAnsi"/>
                <w:sz w:val="20"/>
              </w:rPr>
              <w:t>S</w:t>
            </w:r>
            <w:r w:rsidRPr="00DC77D5">
              <w:rPr>
                <w:rFonts w:asciiTheme="minorHAnsi" w:hAnsiTheme="minorHAnsi" w:cstheme="minorHAnsi"/>
                <w:sz w:val="20"/>
              </w:rPr>
              <w:t>v. Stjepana</w:t>
            </w:r>
          </w:p>
        </w:tc>
        <w:tc>
          <w:tcPr>
            <w:tcW w:w="3969" w:type="dxa"/>
            <w:shd w:val="clear" w:color="auto" w:fill="auto"/>
            <w:vAlign w:val="center"/>
          </w:tcPr>
          <w:p w14:paraId="6C5FD705" w14:textId="77777777" w:rsidR="00820BC0" w:rsidRPr="00DF553F" w:rsidRDefault="00820BC0" w:rsidP="00B23E7D">
            <w:pPr>
              <w:pStyle w:val="Tabletext"/>
              <w:jc w:val="left"/>
              <w:rPr>
                <w:rFonts w:asciiTheme="minorHAnsi" w:hAnsiTheme="minorHAnsi" w:cstheme="minorHAnsi"/>
                <w:sz w:val="20"/>
              </w:rPr>
            </w:pPr>
            <w:r w:rsidRPr="00DC77D5">
              <w:rPr>
                <w:rFonts w:asciiTheme="minorHAnsi" w:hAnsiTheme="minorHAnsi" w:cstheme="minorHAnsi"/>
                <w:sz w:val="20"/>
              </w:rPr>
              <w:t>Kompolje 84, 53220 Otočac</w:t>
            </w:r>
          </w:p>
        </w:tc>
      </w:tr>
      <w:tr w:rsidR="00820BC0" w:rsidRPr="00DF553F" w14:paraId="20B20047" w14:textId="77777777" w:rsidTr="00B23E7D">
        <w:trPr>
          <w:trHeight w:val="215"/>
          <w:jc w:val="center"/>
        </w:trPr>
        <w:tc>
          <w:tcPr>
            <w:tcW w:w="5098" w:type="dxa"/>
            <w:shd w:val="clear" w:color="auto" w:fill="auto"/>
            <w:vAlign w:val="center"/>
          </w:tcPr>
          <w:p w14:paraId="38A181EE" w14:textId="77777777" w:rsidR="00820BC0" w:rsidRPr="00DC77D5" w:rsidRDefault="00820BC0" w:rsidP="00B23E7D">
            <w:pPr>
              <w:pStyle w:val="Tabletext"/>
              <w:jc w:val="left"/>
              <w:rPr>
                <w:rFonts w:asciiTheme="minorHAnsi" w:hAnsiTheme="minorHAnsi" w:cstheme="minorHAnsi"/>
                <w:sz w:val="20"/>
                <w:highlight w:val="yellow"/>
              </w:rPr>
            </w:pPr>
            <w:r w:rsidRPr="00822409">
              <w:rPr>
                <w:rFonts w:asciiTheme="minorHAnsi" w:hAnsiTheme="minorHAnsi" w:cstheme="minorHAnsi"/>
                <w:sz w:val="20"/>
              </w:rPr>
              <w:t xml:space="preserve">Crkva Majke Božje od Karmela </w:t>
            </w:r>
          </w:p>
        </w:tc>
        <w:tc>
          <w:tcPr>
            <w:tcW w:w="3969" w:type="dxa"/>
            <w:shd w:val="clear" w:color="auto" w:fill="auto"/>
            <w:vAlign w:val="center"/>
          </w:tcPr>
          <w:p w14:paraId="27025CE2" w14:textId="77777777" w:rsidR="00820BC0" w:rsidRPr="00DF553F" w:rsidRDefault="00820BC0" w:rsidP="00B23E7D">
            <w:pPr>
              <w:pStyle w:val="Tabletext"/>
              <w:jc w:val="left"/>
              <w:rPr>
                <w:rFonts w:asciiTheme="minorHAnsi" w:hAnsiTheme="minorHAnsi" w:cstheme="minorHAnsi"/>
                <w:sz w:val="20"/>
              </w:rPr>
            </w:pPr>
            <w:r w:rsidRPr="00822409">
              <w:rPr>
                <w:rFonts w:asciiTheme="minorHAnsi" w:hAnsiTheme="minorHAnsi" w:cstheme="minorHAnsi"/>
                <w:sz w:val="20"/>
              </w:rPr>
              <w:t>Kuterevo 45, 53220 Otočac</w:t>
            </w:r>
          </w:p>
        </w:tc>
      </w:tr>
      <w:tr w:rsidR="00820BC0" w:rsidRPr="00DF553F" w14:paraId="6F7A16CA" w14:textId="77777777" w:rsidTr="00B23E7D">
        <w:trPr>
          <w:trHeight w:val="70"/>
          <w:jc w:val="center"/>
        </w:trPr>
        <w:tc>
          <w:tcPr>
            <w:tcW w:w="5098" w:type="dxa"/>
            <w:shd w:val="clear" w:color="auto" w:fill="auto"/>
            <w:vAlign w:val="center"/>
          </w:tcPr>
          <w:p w14:paraId="67C163C8" w14:textId="77777777" w:rsidR="00820BC0" w:rsidRPr="00AA4094" w:rsidRDefault="00820BC0" w:rsidP="00B23E7D">
            <w:pPr>
              <w:pStyle w:val="Tabletext"/>
              <w:jc w:val="left"/>
              <w:rPr>
                <w:rFonts w:asciiTheme="minorHAnsi" w:hAnsiTheme="minorHAnsi" w:cstheme="minorHAnsi"/>
                <w:sz w:val="20"/>
              </w:rPr>
            </w:pPr>
            <w:r w:rsidRPr="00AA4094">
              <w:rPr>
                <w:rFonts w:asciiTheme="minorHAnsi" w:hAnsiTheme="minorHAnsi" w:cstheme="minorHAnsi"/>
                <w:sz w:val="20"/>
              </w:rPr>
              <w:t>Crkva BDM od Svete krunice</w:t>
            </w:r>
          </w:p>
        </w:tc>
        <w:tc>
          <w:tcPr>
            <w:tcW w:w="3969" w:type="dxa"/>
            <w:shd w:val="clear" w:color="auto" w:fill="auto"/>
            <w:vAlign w:val="center"/>
          </w:tcPr>
          <w:p w14:paraId="011DCE25" w14:textId="77777777" w:rsidR="00820BC0" w:rsidRPr="00DF553F" w:rsidRDefault="00820BC0" w:rsidP="00B23E7D">
            <w:pPr>
              <w:pStyle w:val="Tabletext"/>
              <w:jc w:val="left"/>
              <w:rPr>
                <w:rFonts w:asciiTheme="minorHAnsi" w:hAnsiTheme="minorHAnsi" w:cstheme="minorHAnsi"/>
                <w:sz w:val="20"/>
              </w:rPr>
            </w:pPr>
            <w:r w:rsidRPr="00AA4094">
              <w:rPr>
                <w:rFonts w:asciiTheme="minorHAnsi" w:hAnsiTheme="minorHAnsi" w:cstheme="minorHAnsi"/>
                <w:sz w:val="20"/>
              </w:rPr>
              <w:t>Ličko Lešće 118</w:t>
            </w:r>
            <w:r>
              <w:rPr>
                <w:rFonts w:asciiTheme="minorHAnsi" w:hAnsiTheme="minorHAnsi" w:cstheme="minorHAnsi"/>
                <w:sz w:val="20"/>
              </w:rPr>
              <w:t>, 53220 Otočac</w:t>
            </w:r>
          </w:p>
        </w:tc>
      </w:tr>
      <w:tr w:rsidR="00820BC0" w:rsidRPr="00DF553F" w14:paraId="79C99D36" w14:textId="77777777" w:rsidTr="00B23E7D">
        <w:trPr>
          <w:trHeight w:val="70"/>
          <w:jc w:val="center"/>
        </w:trPr>
        <w:tc>
          <w:tcPr>
            <w:tcW w:w="5098" w:type="dxa"/>
            <w:shd w:val="clear" w:color="auto" w:fill="auto"/>
            <w:vAlign w:val="center"/>
          </w:tcPr>
          <w:p w14:paraId="39C929D0" w14:textId="77777777" w:rsidR="00820BC0" w:rsidRPr="00DF553F" w:rsidRDefault="00820BC0" w:rsidP="00B23E7D">
            <w:pPr>
              <w:pStyle w:val="Tabletext"/>
              <w:jc w:val="left"/>
              <w:rPr>
                <w:rFonts w:asciiTheme="minorHAnsi" w:hAnsiTheme="minorHAnsi" w:cstheme="minorHAnsi"/>
                <w:sz w:val="20"/>
                <w:highlight w:val="red"/>
              </w:rPr>
            </w:pPr>
            <w:r w:rsidRPr="007E77AC">
              <w:rPr>
                <w:rFonts w:asciiTheme="minorHAnsi" w:hAnsiTheme="minorHAnsi" w:cstheme="minorHAnsi"/>
                <w:sz w:val="20"/>
              </w:rPr>
              <w:t xml:space="preserve">Crkva Presvetog Trojstva </w:t>
            </w:r>
          </w:p>
        </w:tc>
        <w:tc>
          <w:tcPr>
            <w:tcW w:w="3969" w:type="dxa"/>
            <w:shd w:val="clear" w:color="auto" w:fill="auto"/>
            <w:vAlign w:val="center"/>
          </w:tcPr>
          <w:p w14:paraId="7555DB43" w14:textId="77777777" w:rsidR="00820BC0" w:rsidRPr="00DF553F" w:rsidRDefault="00820BC0" w:rsidP="00B23E7D">
            <w:pPr>
              <w:pStyle w:val="Tabletext"/>
              <w:jc w:val="left"/>
              <w:rPr>
                <w:rFonts w:asciiTheme="minorHAnsi" w:hAnsiTheme="minorHAnsi" w:cstheme="minorHAnsi"/>
                <w:sz w:val="20"/>
              </w:rPr>
            </w:pPr>
            <w:r w:rsidRPr="007E77AC">
              <w:rPr>
                <w:rFonts w:asciiTheme="minorHAnsi" w:hAnsiTheme="minorHAnsi" w:cstheme="minorHAnsi"/>
                <w:sz w:val="20"/>
              </w:rPr>
              <w:t>Trg dr. F. Tuđmana 14, 53220 Otočac</w:t>
            </w:r>
          </w:p>
        </w:tc>
      </w:tr>
      <w:tr w:rsidR="00820BC0" w:rsidRPr="00DF553F" w14:paraId="6A410D1E" w14:textId="77777777" w:rsidTr="00B23E7D">
        <w:trPr>
          <w:trHeight w:val="235"/>
          <w:jc w:val="center"/>
        </w:trPr>
        <w:tc>
          <w:tcPr>
            <w:tcW w:w="5098" w:type="dxa"/>
            <w:shd w:val="clear" w:color="auto" w:fill="auto"/>
            <w:vAlign w:val="center"/>
          </w:tcPr>
          <w:p w14:paraId="46A114D5" w14:textId="77777777" w:rsidR="00820BC0" w:rsidRPr="00DF553F" w:rsidRDefault="00820BC0" w:rsidP="00B23E7D">
            <w:pPr>
              <w:pStyle w:val="Tabletext"/>
              <w:jc w:val="left"/>
              <w:rPr>
                <w:rFonts w:asciiTheme="minorHAnsi" w:hAnsiTheme="minorHAnsi" w:cstheme="minorHAnsi"/>
                <w:sz w:val="20"/>
                <w:highlight w:val="red"/>
              </w:rPr>
            </w:pPr>
            <w:r w:rsidRPr="00DC77D5">
              <w:rPr>
                <w:rFonts w:asciiTheme="minorHAnsi" w:hAnsiTheme="minorHAnsi" w:cstheme="minorHAnsi"/>
                <w:sz w:val="20"/>
              </w:rPr>
              <w:t xml:space="preserve">Crkva bezgrešnog začeća </w:t>
            </w:r>
            <w:r>
              <w:rPr>
                <w:rFonts w:asciiTheme="minorHAnsi" w:hAnsiTheme="minorHAnsi" w:cstheme="minorHAnsi"/>
                <w:sz w:val="20"/>
              </w:rPr>
              <w:t xml:space="preserve">BDM </w:t>
            </w:r>
          </w:p>
        </w:tc>
        <w:tc>
          <w:tcPr>
            <w:tcW w:w="3969" w:type="dxa"/>
            <w:shd w:val="clear" w:color="auto" w:fill="auto"/>
            <w:vAlign w:val="center"/>
          </w:tcPr>
          <w:p w14:paraId="2CA8FEBB" w14:textId="77777777" w:rsidR="00820BC0" w:rsidRPr="00DF553F" w:rsidRDefault="00820BC0" w:rsidP="00B23E7D">
            <w:pPr>
              <w:pStyle w:val="Tabletext"/>
              <w:jc w:val="left"/>
              <w:rPr>
                <w:rFonts w:asciiTheme="minorHAnsi" w:hAnsiTheme="minorHAnsi" w:cstheme="minorHAnsi"/>
                <w:sz w:val="20"/>
              </w:rPr>
            </w:pPr>
            <w:r>
              <w:rPr>
                <w:rFonts w:asciiTheme="minorHAnsi" w:hAnsiTheme="minorHAnsi" w:cstheme="minorHAnsi"/>
                <w:sz w:val="20"/>
              </w:rPr>
              <w:t>Poljica, 53220 Otočac</w:t>
            </w:r>
          </w:p>
        </w:tc>
      </w:tr>
      <w:tr w:rsidR="00820BC0" w:rsidRPr="00DF553F" w14:paraId="7C1495C1" w14:textId="77777777" w:rsidTr="00B23E7D">
        <w:trPr>
          <w:trHeight w:val="70"/>
          <w:jc w:val="center"/>
        </w:trPr>
        <w:tc>
          <w:tcPr>
            <w:tcW w:w="5098" w:type="dxa"/>
            <w:shd w:val="clear" w:color="auto" w:fill="auto"/>
            <w:vAlign w:val="center"/>
          </w:tcPr>
          <w:p w14:paraId="5CA13926" w14:textId="77777777" w:rsidR="00820BC0" w:rsidRPr="00DF553F" w:rsidRDefault="00820BC0" w:rsidP="00B23E7D">
            <w:pPr>
              <w:pStyle w:val="Tabletext"/>
              <w:jc w:val="left"/>
              <w:rPr>
                <w:rFonts w:asciiTheme="minorHAnsi" w:hAnsiTheme="minorHAnsi" w:cstheme="minorHAnsi"/>
                <w:sz w:val="20"/>
                <w:highlight w:val="red"/>
              </w:rPr>
            </w:pPr>
            <w:r w:rsidRPr="00DC77D5">
              <w:rPr>
                <w:rFonts w:asciiTheme="minorHAnsi" w:hAnsiTheme="minorHAnsi" w:cstheme="minorHAnsi"/>
                <w:sz w:val="20"/>
              </w:rPr>
              <w:t>Pravoslavna Crkva Svetog Velikomučenika Georgija</w:t>
            </w:r>
          </w:p>
        </w:tc>
        <w:tc>
          <w:tcPr>
            <w:tcW w:w="3969" w:type="dxa"/>
            <w:shd w:val="clear" w:color="auto" w:fill="auto"/>
            <w:vAlign w:val="center"/>
          </w:tcPr>
          <w:p w14:paraId="301A4D4F" w14:textId="77777777" w:rsidR="00820BC0" w:rsidRPr="00822409" w:rsidRDefault="00820BC0" w:rsidP="00B23E7D">
            <w:pPr>
              <w:pStyle w:val="Tabletext"/>
              <w:jc w:val="left"/>
              <w:rPr>
                <w:rFonts w:asciiTheme="minorHAnsi" w:hAnsiTheme="minorHAnsi" w:cstheme="minorHAnsi"/>
                <w:sz w:val="20"/>
              </w:rPr>
            </w:pPr>
            <w:r w:rsidRPr="00DC77D5">
              <w:rPr>
                <w:rFonts w:asciiTheme="minorHAnsi" w:hAnsiTheme="minorHAnsi" w:cstheme="minorHAnsi"/>
                <w:sz w:val="20"/>
              </w:rPr>
              <w:t>Trg Franje Tuđmana 1, 53220 Otočac</w:t>
            </w:r>
          </w:p>
        </w:tc>
      </w:tr>
      <w:tr w:rsidR="00820BC0" w:rsidRPr="00DF553F" w14:paraId="35196582" w14:textId="77777777" w:rsidTr="00B23E7D">
        <w:trPr>
          <w:trHeight w:val="70"/>
          <w:jc w:val="center"/>
        </w:trPr>
        <w:tc>
          <w:tcPr>
            <w:tcW w:w="5098" w:type="dxa"/>
            <w:shd w:val="clear" w:color="auto" w:fill="auto"/>
            <w:vAlign w:val="center"/>
          </w:tcPr>
          <w:p w14:paraId="3CC206F2" w14:textId="77777777" w:rsidR="00820BC0" w:rsidRPr="00DF553F" w:rsidRDefault="00820BC0" w:rsidP="00B23E7D">
            <w:pPr>
              <w:pStyle w:val="Tabletext"/>
              <w:jc w:val="left"/>
              <w:rPr>
                <w:rFonts w:asciiTheme="minorHAnsi" w:hAnsiTheme="minorHAnsi" w:cstheme="minorHAnsi"/>
                <w:sz w:val="20"/>
                <w:highlight w:val="red"/>
              </w:rPr>
            </w:pPr>
            <w:r w:rsidRPr="007E77AC">
              <w:rPr>
                <w:rFonts w:asciiTheme="minorHAnsi" w:hAnsiTheme="minorHAnsi" w:cstheme="minorHAnsi"/>
                <w:sz w:val="20"/>
              </w:rPr>
              <w:t>Crkva sv. Ivana Krstitelja</w:t>
            </w:r>
          </w:p>
        </w:tc>
        <w:tc>
          <w:tcPr>
            <w:tcW w:w="3969" w:type="dxa"/>
            <w:shd w:val="clear" w:color="auto" w:fill="auto"/>
            <w:vAlign w:val="center"/>
          </w:tcPr>
          <w:p w14:paraId="7A91593D" w14:textId="77777777" w:rsidR="00820BC0" w:rsidRPr="00DF553F" w:rsidRDefault="00820BC0" w:rsidP="00B23E7D">
            <w:pPr>
              <w:pStyle w:val="Tabletext"/>
              <w:jc w:val="left"/>
              <w:rPr>
                <w:rFonts w:asciiTheme="minorHAnsi" w:hAnsiTheme="minorHAnsi" w:cstheme="minorHAnsi"/>
                <w:sz w:val="20"/>
              </w:rPr>
            </w:pPr>
            <w:r>
              <w:rPr>
                <w:rFonts w:asciiTheme="minorHAnsi" w:hAnsiTheme="minorHAnsi" w:cstheme="minorHAnsi"/>
                <w:sz w:val="20"/>
              </w:rPr>
              <w:t>Švica 58, 53220 Otočac</w:t>
            </w:r>
          </w:p>
        </w:tc>
      </w:tr>
      <w:tr w:rsidR="00820BC0" w:rsidRPr="00DF553F" w14:paraId="1CB21078" w14:textId="77777777" w:rsidTr="00B23E7D">
        <w:trPr>
          <w:trHeight w:val="70"/>
          <w:jc w:val="center"/>
        </w:trPr>
        <w:tc>
          <w:tcPr>
            <w:tcW w:w="5098" w:type="dxa"/>
            <w:shd w:val="clear" w:color="auto" w:fill="auto"/>
            <w:vAlign w:val="center"/>
          </w:tcPr>
          <w:p w14:paraId="2A57F8E1" w14:textId="77777777" w:rsidR="00820BC0" w:rsidRPr="00906622" w:rsidRDefault="00820BC0" w:rsidP="00B23E7D">
            <w:pPr>
              <w:pStyle w:val="Tabletext"/>
              <w:jc w:val="left"/>
              <w:rPr>
                <w:rFonts w:asciiTheme="minorHAnsi" w:hAnsiTheme="minorHAnsi" w:cstheme="minorHAnsi"/>
                <w:sz w:val="20"/>
              </w:rPr>
            </w:pPr>
            <w:r w:rsidRPr="00906622">
              <w:rPr>
                <w:rFonts w:asciiTheme="minorHAnsi" w:hAnsiTheme="minorHAnsi" w:cstheme="minorHAnsi"/>
                <w:sz w:val="20"/>
              </w:rPr>
              <w:t>Crkva Uzvišenja Sv. Križa Pozor</w:t>
            </w:r>
          </w:p>
        </w:tc>
        <w:tc>
          <w:tcPr>
            <w:tcW w:w="3969" w:type="dxa"/>
            <w:shd w:val="clear" w:color="auto" w:fill="auto"/>
            <w:vAlign w:val="center"/>
          </w:tcPr>
          <w:p w14:paraId="0BF3A29D" w14:textId="77777777" w:rsidR="00820BC0" w:rsidRPr="00DF553F" w:rsidRDefault="00820BC0" w:rsidP="00B23E7D">
            <w:pPr>
              <w:pStyle w:val="Tabletext"/>
              <w:jc w:val="left"/>
              <w:rPr>
                <w:rFonts w:asciiTheme="minorHAnsi" w:hAnsiTheme="minorHAnsi" w:cstheme="minorHAnsi"/>
                <w:sz w:val="20"/>
              </w:rPr>
            </w:pPr>
            <w:r w:rsidRPr="00822409">
              <w:rPr>
                <w:rFonts w:asciiTheme="minorHAnsi" w:hAnsiTheme="minorHAnsi" w:cstheme="minorHAnsi"/>
                <w:sz w:val="20"/>
              </w:rPr>
              <w:t>Prozor</w:t>
            </w:r>
            <w:r>
              <w:rPr>
                <w:rFonts w:asciiTheme="minorHAnsi" w:hAnsiTheme="minorHAnsi" w:cstheme="minorHAnsi"/>
                <w:sz w:val="20"/>
              </w:rPr>
              <w:t xml:space="preserve">, 53220 </w:t>
            </w:r>
            <w:r w:rsidRPr="00822409">
              <w:rPr>
                <w:rFonts w:asciiTheme="minorHAnsi" w:hAnsiTheme="minorHAnsi" w:cstheme="minorHAnsi"/>
                <w:sz w:val="20"/>
              </w:rPr>
              <w:t xml:space="preserve"> Prozor</w:t>
            </w:r>
          </w:p>
        </w:tc>
      </w:tr>
      <w:tr w:rsidR="00820BC0" w:rsidRPr="00DF553F" w14:paraId="5F8E0F48" w14:textId="77777777" w:rsidTr="00B23E7D">
        <w:trPr>
          <w:trHeight w:val="70"/>
          <w:jc w:val="center"/>
        </w:trPr>
        <w:tc>
          <w:tcPr>
            <w:tcW w:w="5098" w:type="dxa"/>
            <w:shd w:val="clear" w:color="auto" w:fill="auto"/>
            <w:vAlign w:val="center"/>
          </w:tcPr>
          <w:p w14:paraId="762E7E3E" w14:textId="77777777" w:rsidR="00820BC0" w:rsidRPr="00906622" w:rsidRDefault="00820BC0" w:rsidP="00B23E7D">
            <w:pPr>
              <w:pStyle w:val="Tabletext"/>
              <w:jc w:val="left"/>
              <w:rPr>
                <w:rFonts w:asciiTheme="minorHAnsi" w:hAnsiTheme="minorHAnsi" w:cstheme="minorHAnsi"/>
                <w:sz w:val="20"/>
              </w:rPr>
            </w:pPr>
            <w:r w:rsidRPr="00906622">
              <w:rPr>
                <w:rFonts w:asciiTheme="minorHAnsi" w:hAnsiTheme="minorHAnsi" w:cstheme="minorHAnsi"/>
                <w:sz w:val="20"/>
              </w:rPr>
              <w:t>Crkva Sv. Mihovila</w:t>
            </w:r>
          </w:p>
        </w:tc>
        <w:tc>
          <w:tcPr>
            <w:tcW w:w="3969" w:type="dxa"/>
            <w:shd w:val="clear" w:color="auto" w:fill="auto"/>
            <w:vAlign w:val="center"/>
          </w:tcPr>
          <w:p w14:paraId="70AE08A1" w14:textId="77777777" w:rsidR="00820BC0" w:rsidRPr="00DF553F" w:rsidRDefault="00820BC0" w:rsidP="00B23E7D">
            <w:pPr>
              <w:pStyle w:val="Tabletext"/>
              <w:jc w:val="left"/>
              <w:rPr>
                <w:rFonts w:asciiTheme="minorHAnsi" w:hAnsiTheme="minorHAnsi" w:cstheme="minorHAnsi"/>
                <w:sz w:val="20"/>
              </w:rPr>
            </w:pPr>
            <w:r w:rsidRPr="00822409">
              <w:rPr>
                <w:rFonts w:asciiTheme="minorHAnsi" w:hAnsiTheme="minorHAnsi" w:cstheme="minorHAnsi"/>
                <w:sz w:val="20"/>
              </w:rPr>
              <w:t>Ramljani</w:t>
            </w:r>
            <w:r>
              <w:rPr>
                <w:rFonts w:asciiTheme="minorHAnsi" w:hAnsiTheme="minorHAnsi" w:cstheme="minorHAnsi"/>
                <w:sz w:val="20"/>
              </w:rPr>
              <w:t>, 53220</w:t>
            </w:r>
            <w:r w:rsidRPr="00822409">
              <w:rPr>
                <w:rFonts w:asciiTheme="minorHAnsi" w:hAnsiTheme="minorHAnsi" w:cstheme="minorHAnsi"/>
                <w:sz w:val="20"/>
              </w:rPr>
              <w:t xml:space="preserve"> Ramljani</w:t>
            </w:r>
          </w:p>
        </w:tc>
      </w:tr>
      <w:tr w:rsidR="00820BC0" w:rsidRPr="00DF553F" w14:paraId="3122AACB" w14:textId="77777777" w:rsidTr="00B23E7D">
        <w:trPr>
          <w:trHeight w:val="70"/>
          <w:jc w:val="center"/>
        </w:trPr>
        <w:tc>
          <w:tcPr>
            <w:tcW w:w="5098" w:type="dxa"/>
            <w:shd w:val="clear" w:color="auto" w:fill="auto"/>
            <w:vAlign w:val="center"/>
          </w:tcPr>
          <w:p w14:paraId="67ED34AA" w14:textId="77777777" w:rsidR="00820BC0" w:rsidRPr="00906622" w:rsidRDefault="00820BC0" w:rsidP="00B23E7D">
            <w:pPr>
              <w:pStyle w:val="Tabletext"/>
              <w:jc w:val="left"/>
              <w:rPr>
                <w:rFonts w:asciiTheme="minorHAnsi" w:hAnsiTheme="minorHAnsi" w:cstheme="minorHAnsi"/>
                <w:sz w:val="20"/>
              </w:rPr>
            </w:pPr>
            <w:r>
              <w:rPr>
                <w:rFonts w:asciiTheme="minorHAnsi" w:hAnsiTheme="minorHAnsi" w:cstheme="minorHAnsi"/>
                <w:sz w:val="20"/>
              </w:rPr>
              <w:t>Crkva Sv. Ilije</w:t>
            </w:r>
          </w:p>
        </w:tc>
        <w:tc>
          <w:tcPr>
            <w:tcW w:w="3969" w:type="dxa"/>
            <w:shd w:val="clear" w:color="auto" w:fill="auto"/>
            <w:vAlign w:val="center"/>
          </w:tcPr>
          <w:p w14:paraId="120A5319" w14:textId="77777777" w:rsidR="00820BC0" w:rsidRPr="00822409" w:rsidRDefault="00820BC0" w:rsidP="00B23E7D">
            <w:pPr>
              <w:pStyle w:val="Tabletext"/>
              <w:jc w:val="left"/>
              <w:rPr>
                <w:rFonts w:asciiTheme="minorHAnsi" w:hAnsiTheme="minorHAnsi" w:cstheme="minorHAnsi"/>
                <w:sz w:val="20"/>
              </w:rPr>
            </w:pPr>
            <w:r w:rsidRPr="00822409">
              <w:rPr>
                <w:rFonts w:asciiTheme="minorHAnsi" w:hAnsiTheme="minorHAnsi" w:cstheme="minorHAnsi"/>
                <w:sz w:val="20"/>
              </w:rPr>
              <w:t>Sinac 336,</w:t>
            </w:r>
            <w:r>
              <w:rPr>
                <w:rFonts w:asciiTheme="minorHAnsi" w:hAnsiTheme="minorHAnsi" w:cstheme="minorHAnsi"/>
                <w:sz w:val="20"/>
              </w:rPr>
              <w:t xml:space="preserve"> 53220</w:t>
            </w:r>
            <w:r w:rsidRPr="00822409">
              <w:rPr>
                <w:rFonts w:asciiTheme="minorHAnsi" w:hAnsiTheme="minorHAnsi" w:cstheme="minorHAnsi"/>
                <w:sz w:val="20"/>
              </w:rPr>
              <w:t xml:space="preserve"> Sinac</w:t>
            </w:r>
          </w:p>
        </w:tc>
      </w:tr>
      <w:tr w:rsidR="00820BC0" w:rsidRPr="00DF553F" w14:paraId="0F3F0208" w14:textId="77777777" w:rsidTr="00B23E7D">
        <w:trPr>
          <w:trHeight w:val="70"/>
          <w:jc w:val="center"/>
        </w:trPr>
        <w:tc>
          <w:tcPr>
            <w:tcW w:w="5098" w:type="dxa"/>
            <w:shd w:val="clear" w:color="auto" w:fill="auto"/>
            <w:vAlign w:val="center"/>
          </w:tcPr>
          <w:p w14:paraId="19FEF6E1" w14:textId="77777777" w:rsidR="00820BC0" w:rsidRPr="00DF553F" w:rsidRDefault="00820BC0" w:rsidP="00B23E7D">
            <w:pPr>
              <w:pStyle w:val="Tabletext"/>
              <w:jc w:val="both"/>
              <w:rPr>
                <w:rFonts w:asciiTheme="minorHAnsi" w:hAnsiTheme="minorHAnsi" w:cstheme="minorHAnsi"/>
                <w:sz w:val="20"/>
              </w:rPr>
            </w:pPr>
            <w:r>
              <w:rPr>
                <w:rFonts w:asciiTheme="minorHAnsi" w:hAnsiTheme="minorHAnsi" w:cstheme="minorHAnsi"/>
                <w:sz w:val="20"/>
              </w:rPr>
              <w:t>Crkva Sv. Mihovila</w:t>
            </w:r>
          </w:p>
        </w:tc>
        <w:tc>
          <w:tcPr>
            <w:tcW w:w="3969" w:type="dxa"/>
            <w:shd w:val="clear" w:color="auto" w:fill="auto"/>
            <w:vAlign w:val="center"/>
          </w:tcPr>
          <w:p w14:paraId="6551D400" w14:textId="77777777" w:rsidR="00820BC0" w:rsidRPr="00DF553F" w:rsidRDefault="00820BC0" w:rsidP="00B23E7D">
            <w:pPr>
              <w:pStyle w:val="Tabletext"/>
              <w:jc w:val="left"/>
              <w:rPr>
                <w:rFonts w:asciiTheme="minorHAnsi" w:hAnsiTheme="minorHAnsi" w:cstheme="minorHAnsi"/>
                <w:sz w:val="20"/>
              </w:rPr>
            </w:pPr>
            <w:r>
              <w:rPr>
                <w:rFonts w:asciiTheme="minorHAnsi" w:hAnsiTheme="minorHAnsi" w:cstheme="minorHAnsi"/>
                <w:sz w:val="20"/>
              </w:rPr>
              <w:t>Dabar, 53220 Dabar</w:t>
            </w:r>
          </w:p>
        </w:tc>
      </w:tr>
    </w:tbl>
    <w:p w14:paraId="510B9C6C" w14:textId="041C62CA" w:rsidR="00F15364" w:rsidRDefault="00F15364" w:rsidP="00F15364">
      <w:pPr>
        <w:pStyle w:val="Naslov4"/>
      </w:pPr>
      <w:bookmarkStart w:id="217" w:name="_Toc526325451"/>
      <w:bookmarkStart w:id="218" w:name="_Toc19257991"/>
      <w:bookmarkStart w:id="219" w:name="_Toc26533109"/>
      <w:bookmarkStart w:id="220" w:name="_Toc156547237"/>
      <w:bookmarkStart w:id="221" w:name="_Toc62129474"/>
      <w:bookmarkStart w:id="222" w:name="_Toc85798491"/>
      <w:bookmarkEnd w:id="212"/>
      <w:bookmarkEnd w:id="213"/>
      <w:bookmarkEnd w:id="214"/>
      <w:r w:rsidRPr="0018196A">
        <w:t>Kapaciteti i drugi objekti za sklanjanje</w:t>
      </w:r>
      <w:bookmarkEnd w:id="217"/>
      <w:bookmarkEnd w:id="218"/>
      <w:bookmarkEnd w:id="219"/>
      <w:bookmarkEnd w:id="220"/>
      <w:r w:rsidRPr="0018196A">
        <w:t xml:space="preserve"> </w:t>
      </w:r>
      <w:bookmarkEnd w:id="221"/>
      <w:bookmarkEnd w:id="222"/>
    </w:p>
    <w:p w14:paraId="7AF32009" w14:textId="42ED7B98" w:rsidR="00820BC0" w:rsidRDefault="00820BC0" w:rsidP="005048F4">
      <w:pPr>
        <w:rPr>
          <w:color w:val="000000" w:themeColor="text1"/>
          <w:lang w:eastAsia="zh-CN"/>
        </w:rPr>
      </w:pPr>
      <w:r w:rsidRPr="00820BC0">
        <w:rPr>
          <w:color w:val="000000" w:themeColor="text1"/>
          <w:lang w:eastAsia="zh-CN"/>
        </w:rPr>
        <w:t xml:space="preserve">Grad Otočac ima u naselju Otočac jedno sklonište osnovne zaštite koje se nalazi u stambenom objektu u </w:t>
      </w:r>
      <w:r w:rsidR="00F639AA" w:rsidRPr="00820BC0">
        <w:rPr>
          <w:color w:val="000000" w:themeColor="text1"/>
          <w:lang w:eastAsia="zh-CN"/>
        </w:rPr>
        <w:t>Ul</w:t>
      </w:r>
      <w:r w:rsidR="00F639AA">
        <w:rPr>
          <w:color w:val="000000" w:themeColor="text1"/>
          <w:lang w:eastAsia="zh-CN"/>
        </w:rPr>
        <w:t>ici</w:t>
      </w:r>
      <w:r w:rsidR="00F639AA" w:rsidRPr="00820BC0">
        <w:rPr>
          <w:color w:val="000000" w:themeColor="text1"/>
          <w:lang w:eastAsia="zh-CN"/>
        </w:rPr>
        <w:t xml:space="preserve"> </w:t>
      </w:r>
      <w:r w:rsidRPr="00820BC0">
        <w:rPr>
          <w:color w:val="000000" w:themeColor="text1"/>
          <w:lang w:eastAsia="zh-CN"/>
        </w:rPr>
        <w:t xml:space="preserve">Kralja Zvonimira 6, kapaciteta 50 </w:t>
      </w:r>
      <w:r>
        <w:rPr>
          <w:color w:val="000000" w:themeColor="text1"/>
          <w:lang w:eastAsia="zh-CN"/>
        </w:rPr>
        <w:t>–</w:t>
      </w:r>
      <w:r w:rsidRPr="00820BC0">
        <w:rPr>
          <w:color w:val="000000" w:themeColor="text1"/>
          <w:lang w:eastAsia="zh-CN"/>
        </w:rPr>
        <w:t xml:space="preserve"> 100</w:t>
      </w:r>
      <w:r>
        <w:rPr>
          <w:color w:val="000000" w:themeColor="text1"/>
          <w:lang w:eastAsia="zh-CN"/>
        </w:rPr>
        <w:t xml:space="preserve"> </w:t>
      </w:r>
      <w:r w:rsidRPr="00820BC0">
        <w:rPr>
          <w:color w:val="000000" w:themeColor="text1"/>
          <w:lang w:eastAsia="zh-CN"/>
        </w:rPr>
        <w:t>osoba. Za navedeno sklonište, imenovan je voditelj skloništa.</w:t>
      </w:r>
    </w:p>
    <w:p w14:paraId="3969B472" w14:textId="40A4ADE6" w:rsidR="00F51A08" w:rsidRPr="00B948EB" w:rsidRDefault="00F51A08" w:rsidP="00F51A08">
      <w:pPr>
        <w:pStyle w:val="Naslov4"/>
      </w:pPr>
      <w:bookmarkStart w:id="223" w:name="_Toc156547238"/>
      <w:r w:rsidRPr="00B948EB">
        <w:t>Kapaciteti za zbrinjavanje</w:t>
      </w:r>
      <w:bookmarkEnd w:id="223"/>
    </w:p>
    <w:p w14:paraId="0737A94C" w14:textId="7ACF76F1" w:rsidR="00861592" w:rsidRDefault="00F51A08" w:rsidP="00F51A08">
      <w:pPr>
        <w:pStyle w:val="Odlomakpopisa10"/>
        <w:rPr>
          <w:color w:val="000000" w:themeColor="text1"/>
        </w:rPr>
      </w:pPr>
      <w:r w:rsidRPr="005F7AEA">
        <w:rPr>
          <w:color w:val="000000" w:themeColor="text1"/>
        </w:rPr>
        <w:t xml:space="preserve">Zbrinjavanje </w:t>
      </w:r>
      <w:r w:rsidR="008F2973" w:rsidRPr="005F7AEA">
        <w:rPr>
          <w:color w:val="000000" w:themeColor="text1"/>
        </w:rPr>
        <w:t xml:space="preserve">stanovništva na području </w:t>
      </w:r>
      <w:r w:rsidR="005B01B6">
        <w:rPr>
          <w:color w:val="000000" w:themeColor="text1"/>
        </w:rPr>
        <w:t>Grada Otočca</w:t>
      </w:r>
      <w:r w:rsidRPr="005F7AEA">
        <w:rPr>
          <w:color w:val="000000" w:themeColor="text1"/>
        </w:rPr>
        <w:t xml:space="preserve"> </w:t>
      </w:r>
      <w:r w:rsidR="00861592">
        <w:rPr>
          <w:color w:val="000000" w:themeColor="text1"/>
        </w:rPr>
        <w:t xml:space="preserve">u slučaju velikih nesreća ili katastrofa provodit će se u sljedećim objektima: </w:t>
      </w:r>
    </w:p>
    <w:p w14:paraId="4DB0179F" w14:textId="77777777" w:rsidR="00861592" w:rsidRPr="00861592" w:rsidRDefault="00861592" w:rsidP="00BD6E36">
      <w:pPr>
        <w:numPr>
          <w:ilvl w:val="0"/>
          <w:numId w:val="133"/>
        </w:numPr>
        <w:spacing w:after="0" w:line="276" w:lineRule="auto"/>
        <w:jc w:val="left"/>
        <w:rPr>
          <w:rFonts w:ascii="Calibri" w:eastAsia="Calibri" w:hAnsi="Calibri" w:cs="Times New Roman"/>
          <w:lang w:val="en-US" w:eastAsia="ar-SA"/>
        </w:rPr>
      </w:pPr>
      <w:proofErr w:type="spellStart"/>
      <w:r w:rsidRPr="00861592">
        <w:rPr>
          <w:rFonts w:ascii="Calibri" w:eastAsia="Calibri" w:hAnsi="Calibri" w:cs="Times New Roman"/>
          <w:lang w:val="en-US" w:eastAsia="ar-SA"/>
        </w:rPr>
        <w:t>Osnovna</w:t>
      </w:r>
      <w:proofErr w:type="spellEnd"/>
      <w:r w:rsidRPr="00861592">
        <w:rPr>
          <w:rFonts w:ascii="Calibri" w:eastAsia="Calibri" w:hAnsi="Calibri" w:cs="Times New Roman"/>
          <w:lang w:val="en-US" w:eastAsia="ar-SA"/>
        </w:rPr>
        <w:t xml:space="preserve"> </w:t>
      </w:r>
      <w:proofErr w:type="spellStart"/>
      <w:r w:rsidRPr="00861592">
        <w:rPr>
          <w:rFonts w:ascii="Calibri" w:eastAsia="Calibri" w:hAnsi="Calibri" w:cs="Times New Roman"/>
          <w:lang w:val="en-US" w:eastAsia="ar-SA"/>
        </w:rPr>
        <w:t>škola</w:t>
      </w:r>
      <w:proofErr w:type="spellEnd"/>
      <w:r w:rsidRPr="00861592">
        <w:rPr>
          <w:rFonts w:ascii="Calibri" w:eastAsia="Calibri" w:hAnsi="Calibri" w:cs="Times New Roman"/>
          <w:lang w:val="en-US" w:eastAsia="ar-SA"/>
        </w:rPr>
        <w:t xml:space="preserve"> „</w:t>
      </w:r>
      <w:proofErr w:type="spellStart"/>
      <w:r w:rsidRPr="00861592">
        <w:rPr>
          <w:rFonts w:ascii="Calibri" w:eastAsia="Calibri" w:hAnsi="Calibri" w:cs="Times New Roman"/>
          <w:lang w:val="en-US" w:eastAsia="ar-SA"/>
        </w:rPr>
        <w:t>Zrinskih</w:t>
      </w:r>
      <w:proofErr w:type="spellEnd"/>
      <w:r w:rsidRPr="00861592">
        <w:rPr>
          <w:rFonts w:ascii="Calibri" w:eastAsia="Calibri" w:hAnsi="Calibri" w:cs="Times New Roman"/>
          <w:lang w:val="en-US" w:eastAsia="ar-SA"/>
        </w:rPr>
        <w:t xml:space="preserve"> </w:t>
      </w:r>
      <w:proofErr w:type="spellStart"/>
      <w:r w:rsidRPr="00861592">
        <w:rPr>
          <w:rFonts w:ascii="Calibri" w:eastAsia="Calibri" w:hAnsi="Calibri" w:cs="Times New Roman"/>
          <w:lang w:val="en-US" w:eastAsia="ar-SA"/>
        </w:rPr>
        <w:t>i</w:t>
      </w:r>
      <w:proofErr w:type="spellEnd"/>
      <w:r w:rsidRPr="00861592">
        <w:rPr>
          <w:rFonts w:ascii="Calibri" w:eastAsia="Calibri" w:hAnsi="Calibri" w:cs="Times New Roman"/>
          <w:lang w:val="en-US" w:eastAsia="ar-SA"/>
        </w:rPr>
        <w:t xml:space="preserve"> </w:t>
      </w:r>
      <w:proofErr w:type="spellStart"/>
      <w:proofErr w:type="gramStart"/>
      <w:r w:rsidRPr="00861592">
        <w:rPr>
          <w:rFonts w:ascii="Calibri" w:eastAsia="Calibri" w:hAnsi="Calibri" w:cs="Times New Roman"/>
          <w:lang w:val="en-US" w:eastAsia="ar-SA"/>
        </w:rPr>
        <w:t>Frankopana</w:t>
      </w:r>
      <w:proofErr w:type="spellEnd"/>
      <w:r w:rsidRPr="00861592">
        <w:rPr>
          <w:rFonts w:ascii="Calibri" w:eastAsia="Calibri" w:hAnsi="Calibri" w:cs="Times New Roman"/>
          <w:lang w:val="en-US" w:eastAsia="ar-SA"/>
        </w:rPr>
        <w:t xml:space="preserve">“ </w:t>
      </w:r>
      <w:proofErr w:type="spellStart"/>
      <w:r w:rsidRPr="00861592">
        <w:rPr>
          <w:rFonts w:ascii="Calibri" w:eastAsia="Calibri" w:hAnsi="Calibri" w:cs="Times New Roman"/>
          <w:lang w:val="en-US" w:eastAsia="ar-SA"/>
        </w:rPr>
        <w:t>Otočac</w:t>
      </w:r>
      <w:proofErr w:type="spellEnd"/>
      <w:proofErr w:type="gramEnd"/>
      <w:r w:rsidRPr="00861592">
        <w:rPr>
          <w:rFonts w:ascii="Calibri" w:eastAsia="Calibri" w:hAnsi="Calibri" w:cs="Times New Roman"/>
          <w:lang w:val="en-US" w:eastAsia="ar-SA"/>
        </w:rPr>
        <w:t xml:space="preserve">, K. Zvonimira 15, </w:t>
      </w:r>
      <w:proofErr w:type="spellStart"/>
      <w:r w:rsidRPr="00861592">
        <w:rPr>
          <w:rFonts w:ascii="Calibri" w:eastAsia="Calibri" w:hAnsi="Calibri" w:cs="Times New Roman"/>
          <w:lang w:val="en-US" w:eastAsia="ar-SA"/>
        </w:rPr>
        <w:t>Otočac</w:t>
      </w:r>
      <w:proofErr w:type="spellEnd"/>
      <w:r w:rsidRPr="00861592">
        <w:rPr>
          <w:rFonts w:ascii="Calibri" w:eastAsia="Calibri" w:hAnsi="Calibri" w:cs="Times New Roman"/>
          <w:lang w:val="en-US" w:eastAsia="ar-SA"/>
        </w:rPr>
        <w:t>,</w:t>
      </w:r>
    </w:p>
    <w:p w14:paraId="77871A6E" w14:textId="3305EF33" w:rsidR="00861592" w:rsidRPr="00861592" w:rsidRDefault="00861592" w:rsidP="00BD6E36">
      <w:pPr>
        <w:numPr>
          <w:ilvl w:val="0"/>
          <w:numId w:val="133"/>
        </w:numPr>
        <w:spacing w:after="0" w:line="276" w:lineRule="auto"/>
        <w:jc w:val="left"/>
        <w:rPr>
          <w:rFonts w:ascii="Calibri" w:eastAsia="Calibri" w:hAnsi="Calibri" w:cs="Times New Roman"/>
          <w:lang w:val="en-US" w:eastAsia="ar-SA"/>
        </w:rPr>
      </w:pPr>
      <w:proofErr w:type="spellStart"/>
      <w:r w:rsidRPr="00861592">
        <w:rPr>
          <w:rFonts w:ascii="Calibri" w:eastAsia="Calibri" w:hAnsi="Calibri" w:cs="Times New Roman"/>
          <w:lang w:val="en-US" w:eastAsia="ar-SA"/>
        </w:rPr>
        <w:t>Učenički</w:t>
      </w:r>
      <w:proofErr w:type="spellEnd"/>
      <w:r w:rsidRPr="00861592">
        <w:rPr>
          <w:rFonts w:ascii="Calibri" w:eastAsia="Calibri" w:hAnsi="Calibri" w:cs="Times New Roman"/>
          <w:lang w:val="en-US" w:eastAsia="ar-SA"/>
        </w:rPr>
        <w:t xml:space="preserve"> </w:t>
      </w:r>
      <w:proofErr w:type="spellStart"/>
      <w:r w:rsidRPr="00861592">
        <w:rPr>
          <w:rFonts w:ascii="Calibri" w:eastAsia="Calibri" w:hAnsi="Calibri" w:cs="Times New Roman"/>
          <w:lang w:val="en-US" w:eastAsia="ar-SA"/>
        </w:rPr>
        <w:t>dom</w:t>
      </w:r>
      <w:proofErr w:type="spellEnd"/>
      <w:r w:rsidRPr="00861592">
        <w:rPr>
          <w:rFonts w:ascii="Calibri" w:eastAsia="Calibri" w:hAnsi="Calibri" w:cs="Times New Roman"/>
          <w:lang w:val="en-US" w:eastAsia="ar-SA"/>
        </w:rPr>
        <w:t xml:space="preserve"> </w:t>
      </w:r>
      <w:proofErr w:type="spellStart"/>
      <w:r w:rsidRPr="00861592">
        <w:rPr>
          <w:rFonts w:ascii="Calibri" w:eastAsia="Calibri" w:hAnsi="Calibri" w:cs="Times New Roman"/>
          <w:lang w:val="en-US" w:eastAsia="ar-SA"/>
        </w:rPr>
        <w:t>Otočac</w:t>
      </w:r>
      <w:proofErr w:type="spellEnd"/>
      <w:r w:rsidRPr="00861592">
        <w:rPr>
          <w:rFonts w:ascii="Calibri" w:eastAsia="Calibri" w:hAnsi="Calibri" w:cs="Times New Roman"/>
          <w:lang w:val="en-US" w:eastAsia="ar-SA"/>
        </w:rPr>
        <w:t xml:space="preserve">, </w:t>
      </w:r>
      <w:proofErr w:type="spellStart"/>
      <w:r w:rsidRPr="00861592">
        <w:rPr>
          <w:rFonts w:ascii="Calibri" w:eastAsia="Calibri" w:hAnsi="Calibri" w:cs="Times New Roman"/>
          <w:lang w:val="en-US" w:eastAsia="ar-SA"/>
        </w:rPr>
        <w:t>Fortička</w:t>
      </w:r>
      <w:proofErr w:type="spellEnd"/>
      <w:r w:rsidRPr="00861592">
        <w:rPr>
          <w:rFonts w:ascii="Calibri" w:eastAsia="Calibri" w:hAnsi="Calibri" w:cs="Times New Roman"/>
          <w:lang w:val="en-US" w:eastAsia="ar-SA"/>
        </w:rPr>
        <w:t xml:space="preserve"> 2, </w:t>
      </w:r>
      <w:proofErr w:type="spellStart"/>
      <w:r w:rsidRPr="00861592">
        <w:rPr>
          <w:rFonts w:ascii="Calibri" w:eastAsia="Calibri" w:hAnsi="Calibri" w:cs="Times New Roman"/>
          <w:lang w:val="en-US" w:eastAsia="ar-SA"/>
        </w:rPr>
        <w:t>Otočac</w:t>
      </w:r>
      <w:proofErr w:type="spellEnd"/>
      <w:r>
        <w:rPr>
          <w:rFonts w:ascii="Calibri" w:eastAsia="Calibri" w:hAnsi="Calibri" w:cs="Times New Roman"/>
          <w:lang w:val="en-US" w:eastAsia="ar-SA"/>
        </w:rPr>
        <w:t>.</w:t>
      </w:r>
    </w:p>
    <w:p w14:paraId="07436635" w14:textId="641B01F3" w:rsidR="00F15364" w:rsidRPr="004A0080" w:rsidRDefault="00F15364" w:rsidP="00F15364">
      <w:pPr>
        <w:pStyle w:val="Naslov4"/>
      </w:pPr>
      <w:bookmarkStart w:id="224" w:name="_Toc526325452"/>
      <w:bookmarkStart w:id="225" w:name="_Toc19257992"/>
      <w:bookmarkStart w:id="226" w:name="_Toc26533110"/>
      <w:bookmarkStart w:id="227" w:name="_Toc62129475"/>
      <w:bookmarkStart w:id="228" w:name="_Toc85798492"/>
      <w:bookmarkStart w:id="229" w:name="_Toc156547239"/>
      <w:r w:rsidRPr="004A0080">
        <w:lastRenderedPageBreak/>
        <w:t>Zdravstveni kapaciteti (javni i privatni)</w:t>
      </w:r>
      <w:bookmarkEnd w:id="224"/>
      <w:bookmarkEnd w:id="225"/>
      <w:bookmarkEnd w:id="226"/>
      <w:bookmarkEnd w:id="227"/>
      <w:bookmarkEnd w:id="228"/>
      <w:bookmarkEnd w:id="229"/>
    </w:p>
    <w:p w14:paraId="1806EB2E" w14:textId="5149050A" w:rsidR="00861592" w:rsidRDefault="00861592" w:rsidP="00861592">
      <w:pPr>
        <w:pStyle w:val="Odlomakpopisa11"/>
      </w:pPr>
      <w:bookmarkStart w:id="230" w:name="_Toc502922286"/>
      <w:bookmarkStart w:id="231" w:name="_Toc521588164"/>
      <w:bookmarkStart w:id="232" w:name="_Toc526325453"/>
      <w:bookmarkStart w:id="233" w:name="_Toc19257993"/>
      <w:bookmarkStart w:id="234" w:name="_Toc26533111"/>
      <w:r>
        <w:t>T</w:t>
      </w:r>
      <w:r w:rsidRPr="00DF345D">
        <w:t xml:space="preserve">emeljni nositelj zdravstvene zaštite na primarnoj razini na području Grada </w:t>
      </w:r>
      <w:r>
        <w:t xml:space="preserve">Otočca je </w:t>
      </w:r>
      <w:r w:rsidRPr="00DF345D">
        <w:t xml:space="preserve">Dom zdravlja </w:t>
      </w:r>
      <w:r>
        <w:t>Otočac koji provodi sljedeće djelatnosti: obiteljsku (opću) medicinu, dentalnu zdravstvenu zaštitu, zdravstvenu zaštitu žena, zdravstvenu zaštitu predškolske djece, patronažnu zdravstvenu zaštitu, zdravstvenu njegu, medicinu rada, sanitetski prijevoz, laboratorijsku dijagnostiku, radiološku i ultrazvučnu dijagnostiku, oftalmološku dijagnostiku te internu medicinu. Osim u Otočcu, Dom zdravlja obavlja djelatnost i u 2 područne ambulante: Brinje i Vrhovine. Na dan 31. prosinca 202</w:t>
      </w:r>
      <w:r w:rsidR="006E7F5E">
        <w:t>3</w:t>
      </w:r>
      <w:r>
        <w:t>. godine u Domu zdravlja Otočac bi</w:t>
      </w:r>
      <w:r w:rsidR="00AE1333">
        <w:t>l</w:t>
      </w:r>
      <w:r>
        <w:t>o je zaposlen</w:t>
      </w:r>
      <w:r w:rsidR="00AE1333">
        <w:t>o</w:t>
      </w:r>
      <w:r>
        <w:t xml:space="preserve"> </w:t>
      </w:r>
      <w:r w:rsidR="006E7F5E">
        <w:t>92</w:t>
      </w:r>
      <w:r>
        <w:t xml:space="preserve"> djelatnika.</w:t>
      </w:r>
      <w:r w:rsidRPr="00F77B1C">
        <w:t xml:space="preserve"> </w:t>
      </w:r>
    </w:p>
    <w:p w14:paraId="5C791216" w14:textId="77777777" w:rsidR="00861592" w:rsidRDefault="00861592" w:rsidP="00861592">
      <w:pPr>
        <w:pStyle w:val="Odlomakpopisa11"/>
      </w:pPr>
      <w:r>
        <w:t>Na području Grada djeluje Zavod za hitnu medicine Ličko-senjske županije</w:t>
      </w:r>
      <w:r w:rsidRPr="00342DBB">
        <w:t xml:space="preserve"> </w:t>
      </w:r>
      <w:r>
        <w:t>(Ispostava Otočac) te Zavod za javno zdravstvo Ličko-senjske županije (</w:t>
      </w:r>
      <w:r w:rsidRPr="00342DBB">
        <w:t>Higijensko epidemiološka ispostava Otočac</w:t>
      </w:r>
      <w:r>
        <w:t xml:space="preserve">). </w:t>
      </w:r>
    </w:p>
    <w:p w14:paraId="48870042" w14:textId="3376BC35" w:rsidR="00F15364" w:rsidRPr="004A0080" w:rsidRDefault="00F15364" w:rsidP="00F15364">
      <w:pPr>
        <w:pStyle w:val="Naslov3"/>
      </w:pPr>
      <w:bookmarkStart w:id="235" w:name="_Toc62129476"/>
      <w:bookmarkStart w:id="236" w:name="_Toc85798493"/>
      <w:bookmarkStart w:id="237" w:name="_Toc156547240"/>
      <w:r w:rsidRPr="004A0080">
        <w:t>Prometno</w:t>
      </w:r>
      <w:r w:rsidR="00F51A08">
        <w:t>-</w:t>
      </w:r>
      <w:r w:rsidRPr="004A0080">
        <w:t>tehnološka infrastruktura</w:t>
      </w:r>
      <w:bookmarkEnd w:id="230"/>
      <w:bookmarkEnd w:id="231"/>
      <w:bookmarkEnd w:id="232"/>
      <w:bookmarkEnd w:id="233"/>
      <w:bookmarkEnd w:id="234"/>
      <w:bookmarkEnd w:id="235"/>
      <w:bookmarkEnd w:id="236"/>
      <w:bookmarkEnd w:id="237"/>
    </w:p>
    <w:p w14:paraId="7E21B7AB" w14:textId="77777777" w:rsidR="00F15364" w:rsidRPr="004A0080" w:rsidRDefault="00F15364" w:rsidP="00F15364">
      <w:pPr>
        <w:pStyle w:val="Naslov4"/>
      </w:pPr>
      <w:bookmarkStart w:id="238" w:name="_Toc526325454"/>
      <w:bookmarkStart w:id="239" w:name="_Toc19257994"/>
      <w:bookmarkStart w:id="240" w:name="_Toc26533112"/>
      <w:bookmarkStart w:id="241" w:name="_Toc62129477"/>
      <w:bookmarkStart w:id="242" w:name="_Toc85798494"/>
      <w:bookmarkStart w:id="243" w:name="_Toc156547241"/>
      <w:r w:rsidRPr="004A0080">
        <w:t>Cestovn</w:t>
      </w:r>
      <w:r>
        <w:t>i promet</w:t>
      </w:r>
      <w:bookmarkEnd w:id="238"/>
      <w:bookmarkEnd w:id="239"/>
      <w:bookmarkEnd w:id="240"/>
      <w:bookmarkEnd w:id="241"/>
      <w:bookmarkEnd w:id="242"/>
      <w:bookmarkEnd w:id="243"/>
      <w:r w:rsidRPr="004A0080">
        <w:t xml:space="preserve"> </w:t>
      </w:r>
    </w:p>
    <w:p w14:paraId="58CB2242" w14:textId="7375FF35" w:rsidR="00861592" w:rsidRDefault="00861592" w:rsidP="00DF105F">
      <w:pPr>
        <w:pStyle w:val="Odlomakpopisa10"/>
        <w:rPr>
          <w:color w:val="000000" w:themeColor="text1"/>
        </w:rPr>
      </w:pPr>
      <w:r w:rsidRPr="00861592">
        <w:rPr>
          <w:color w:val="000000" w:themeColor="text1"/>
        </w:rPr>
        <w:t xml:space="preserve">Mreža cestovne infrastrukture na području Grada Otočca svrstana je sukladno Odluci o razvrstavanju javnih cesta („Narodne novine“, broj </w:t>
      </w:r>
      <w:r>
        <w:rPr>
          <w:color w:val="000000" w:themeColor="text1"/>
        </w:rPr>
        <w:t>59/23, 64/23, 71/23</w:t>
      </w:r>
      <w:r w:rsidR="00AE1333">
        <w:rPr>
          <w:color w:val="000000" w:themeColor="text1"/>
        </w:rPr>
        <w:t>, 97/23</w:t>
      </w:r>
      <w:r w:rsidRPr="00861592">
        <w:rPr>
          <w:color w:val="000000" w:themeColor="text1"/>
        </w:rPr>
        <w:t>).</w:t>
      </w:r>
    </w:p>
    <w:p w14:paraId="7623526F" w14:textId="0DFE166F" w:rsidR="00F84B20" w:rsidRDefault="00F84B20" w:rsidP="00861592">
      <w:pPr>
        <w:pStyle w:val="Opisslike"/>
        <w:keepNext/>
        <w:spacing w:line="276" w:lineRule="auto"/>
        <w:jc w:val="center"/>
      </w:pPr>
      <w:bookmarkStart w:id="244" w:name="_Toc66177196"/>
      <w:bookmarkStart w:id="245" w:name="_Toc88654457"/>
      <w:bookmarkStart w:id="246" w:name="_Toc102546957"/>
      <w:bookmarkStart w:id="247" w:name="_Toc118460566"/>
      <w:bookmarkStart w:id="248" w:name="_Toc532992517"/>
      <w:bookmarkStart w:id="249" w:name="_Toc14434327"/>
      <w:bookmarkStart w:id="250" w:name="_Toc142392721"/>
      <w:r w:rsidRPr="00E66071">
        <w:t xml:space="preserve">Tablica </w:t>
      </w:r>
      <w:r>
        <w:fldChar w:fldCharType="begin"/>
      </w:r>
      <w:r>
        <w:instrText xml:space="preserve"> SEQ Tablica \* ARABIC </w:instrText>
      </w:r>
      <w:r>
        <w:fldChar w:fldCharType="separate"/>
      </w:r>
      <w:r w:rsidR="00230570">
        <w:rPr>
          <w:noProof/>
        </w:rPr>
        <w:t>10</w:t>
      </w:r>
      <w:r>
        <w:rPr>
          <w:noProof/>
        </w:rPr>
        <w:fldChar w:fldCharType="end"/>
      </w:r>
      <w:r w:rsidRPr="00E66071">
        <w:t xml:space="preserve">. </w:t>
      </w:r>
      <w:r>
        <w:t>Mreža cestovne infrastrukture</w:t>
      </w:r>
      <w:bookmarkEnd w:id="244"/>
      <w:bookmarkEnd w:id="245"/>
      <w:bookmarkEnd w:id="246"/>
      <w:bookmarkEnd w:id="247"/>
      <w:bookmarkEnd w:id="248"/>
      <w:bookmarkEnd w:id="249"/>
      <w:bookmarkEnd w:id="250"/>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938"/>
      </w:tblGrid>
      <w:tr w:rsidR="00861592" w:rsidRPr="00861592" w14:paraId="43D6ECFC" w14:textId="77777777" w:rsidTr="00712F13">
        <w:trPr>
          <w:trHeight w:val="357"/>
          <w:tblHeader/>
        </w:trPr>
        <w:tc>
          <w:tcPr>
            <w:tcW w:w="1134" w:type="dxa"/>
            <w:shd w:val="clear" w:color="auto" w:fill="auto"/>
            <w:vAlign w:val="center"/>
          </w:tcPr>
          <w:p w14:paraId="779F2D54" w14:textId="77777777" w:rsidR="00861592" w:rsidRPr="00861592" w:rsidRDefault="00861592" w:rsidP="00861592">
            <w:pPr>
              <w:keepNext/>
              <w:spacing w:after="0" w:line="240" w:lineRule="auto"/>
              <w:jc w:val="center"/>
              <w:rPr>
                <w:rFonts w:cstheme="minorHAnsi"/>
                <w:sz w:val="20"/>
                <w:szCs w:val="20"/>
              </w:rPr>
            </w:pPr>
            <w:bookmarkStart w:id="251" w:name="_Hlk124841808"/>
            <w:r w:rsidRPr="00861592">
              <w:rPr>
                <w:rFonts w:cstheme="minorHAnsi"/>
                <w:b/>
                <w:sz w:val="20"/>
                <w:szCs w:val="20"/>
              </w:rPr>
              <w:t>OZNAKA</w:t>
            </w:r>
          </w:p>
        </w:tc>
        <w:tc>
          <w:tcPr>
            <w:tcW w:w="7938" w:type="dxa"/>
            <w:shd w:val="clear" w:color="auto" w:fill="auto"/>
            <w:vAlign w:val="center"/>
          </w:tcPr>
          <w:p w14:paraId="309AF5DD" w14:textId="77777777" w:rsidR="00861592" w:rsidRPr="00861592" w:rsidRDefault="00861592" w:rsidP="00861592">
            <w:pPr>
              <w:keepNext/>
              <w:spacing w:after="0" w:line="240" w:lineRule="auto"/>
              <w:jc w:val="center"/>
              <w:rPr>
                <w:rFonts w:cstheme="minorHAnsi"/>
                <w:b/>
                <w:sz w:val="20"/>
                <w:szCs w:val="20"/>
              </w:rPr>
            </w:pPr>
            <w:r w:rsidRPr="00861592">
              <w:rPr>
                <w:rFonts w:cstheme="minorHAnsi"/>
                <w:b/>
                <w:sz w:val="20"/>
                <w:szCs w:val="20"/>
              </w:rPr>
              <w:t>OPIS PRUŽANJA CESTE</w:t>
            </w:r>
          </w:p>
        </w:tc>
      </w:tr>
      <w:tr w:rsidR="00861592" w:rsidRPr="00861592" w14:paraId="5B165860" w14:textId="77777777" w:rsidTr="00861592">
        <w:trPr>
          <w:trHeight w:val="278"/>
        </w:trPr>
        <w:tc>
          <w:tcPr>
            <w:tcW w:w="1134" w:type="dxa"/>
            <w:shd w:val="clear" w:color="auto" w:fill="auto"/>
            <w:vAlign w:val="center"/>
          </w:tcPr>
          <w:p w14:paraId="274E6740" w14:textId="77777777" w:rsidR="00861592" w:rsidRPr="00861592" w:rsidRDefault="00861592" w:rsidP="00861592">
            <w:pPr>
              <w:keepNext/>
              <w:spacing w:after="0" w:line="240" w:lineRule="auto"/>
              <w:jc w:val="center"/>
              <w:rPr>
                <w:rFonts w:cstheme="minorHAnsi"/>
                <w:b/>
                <w:sz w:val="20"/>
                <w:szCs w:val="20"/>
              </w:rPr>
            </w:pPr>
          </w:p>
        </w:tc>
        <w:tc>
          <w:tcPr>
            <w:tcW w:w="7938" w:type="dxa"/>
            <w:shd w:val="clear" w:color="auto" w:fill="auto"/>
            <w:vAlign w:val="center"/>
          </w:tcPr>
          <w:p w14:paraId="05DBC4B7" w14:textId="77777777" w:rsidR="00861592" w:rsidRPr="00861592" w:rsidRDefault="00861592" w:rsidP="00861592">
            <w:pPr>
              <w:keepNext/>
              <w:spacing w:after="0" w:line="240" w:lineRule="auto"/>
              <w:jc w:val="center"/>
              <w:rPr>
                <w:rFonts w:cstheme="minorHAnsi"/>
                <w:b/>
                <w:sz w:val="20"/>
                <w:szCs w:val="20"/>
              </w:rPr>
            </w:pPr>
            <w:r w:rsidRPr="00861592">
              <w:rPr>
                <w:rFonts w:cstheme="minorHAnsi"/>
                <w:b/>
                <w:sz w:val="20"/>
                <w:szCs w:val="20"/>
              </w:rPr>
              <w:t>AUTOCESTE</w:t>
            </w:r>
          </w:p>
        </w:tc>
      </w:tr>
      <w:tr w:rsidR="00861592" w:rsidRPr="00861592" w14:paraId="00B9C35B" w14:textId="77777777" w:rsidTr="00861592">
        <w:trPr>
          <w:trHeight w:val="278"/>
        </w:trPr>
        <w:tc>
          <w:tcPr>
            <w:tcW w:w="1134" w:type="dxa"/>
            <w:shd w:val="clear" w:color="auto" w:fill="auto"/>
            <w:vAlign w:val="center"/>
          </w:tcPr>
          <w:p w14:paraId="0349480D" w14:textId="77777777" w:rsidR="00861592" w:rsidRPr="00861592" w:rsidRDefault="00861592" w:rsidP="00861592">
            <w:pPr>
              <w:keepNext/>
              <w:spacing w:after="0" w:line="240" w:lineRule="auto"/>
              <w:jc w:val="center"/>
              <w:rPr>
                <w:rFonts w:cstheme="minorHAnsi"/>
                <w:bCs/>
                <w:sz w:val="20"/>
                <w:szCs w:val="20"/>
              </w:rPr>
            </w:pPr>
            <w:r w:rsidRPr="00861592">
              <w:rPr>
                <w:rFonts w:cstheme="minorHAnsi"/>
                <w:bCs/>
                <w:sz w:val="20"/>
                <w:szCs w:val="20"/>
              </w:rPr>
              <w:t>A1</w:t>
            </w:r>
          </w:p>
        </w:tc>
        <w:tc>
          <w:tcPr>
            <w:tcW w:w="7938" w:type="dxa"/>
            <w:shd w:val="clear" w:color="auto" w:fill="auto"/>
            <w:vAlign w:val="center"/>
          </w:tcPr>
          <w:p w14:paraId="2D5DC0CA" w14:textId="68299B39" w:rsidR="00861592" w:rsidRPr="00861592" w:rsidRDefault="00712F13" w:rsidP="00712F13">
            <w:pPr>
              <w:keepNext/>
              <w:spacing w:after="0" w:line="240" w:lineRule="auto"/>
              <w:jc w:val="center"/>
              <w:rPr>
                <w:rFonts w:cstheme="minorHAnsi"/>
                <w:bCs/>
                <w:sz w:val="20"/>
                <w:szCs w:val="20"/>
              </w:rPr>
            </w:pPr>
            <w:r w:rsidRPr="00712F13">
              <w:rPr>
                <w:rFonts w:cstheme="minorHAnsi"/>
                <w:bCs/>
                <w:sz w:val="20"/>
                <w:szCs w:val="20"/>
              </w:rPr>
              <w:t xml:space="preserve">Zagreb (čvorište Lučko, A3) – Karlovac – čvorište Bosiljevo 2 (A6) – čvorište Žuta Lokva (A7) – Split – Ploče – Opuzen – Zavala (granica RH/BiH) – </w:t>
            </w:r>
            <w:proofErr w:type="spellStart"/>
            <w:r w:rsidRPr="00712F13">
              <w:rPr>
                <w:rFonts w:cstheme="minorHAnsi"/>
                <w:bCs/>
                <w:sz w:val="20"/>
                <w:szCs w:val="20"/>
              </w:rPr>
              <w:t>Imotica</w:t>
            </w:r>
            <w:proofErr w:type="spellEnd"/>
            <w:r w:rsidRPr="00712F13">
              <w:rPr>
                <w:rFonts w:cstheme="minorHAnsi"/>
                <w:bCs/>
                <w:sz w:val="20"/>
                <w:szCs w:val="20"/>
              </w:rPr>
              <w:t xml:space="preserve"> (granica RH/BiH) – Dubrovnik – </w:t>
            </w:r>
            <w:proofErr w:type="spellStart"/>
            <w:r w:rsidRPr="00712F13">
              <w:rPr>
                <w:rFonts w:cstheme="minorHAnsi"/>
                <w:bCs/>
                <w:sz w:val="20"/>
                <w:szCs w:val="20"/>
              </w:rPr>
              <w:t>Osojnik</w:t>
            </w:r>
            <w:proofErr w:type="spellEnd"/>
            <w:r w:rsidRPr="00712F13">
              <w:rPr>
                <w:rFonts w:cstheme="minorHAnsi"/>
                <w:bCs/>
                <w:sz w:val="20"/>
                <w:szCs w:val="20"/>
              </w:rPr>
              <w:t xml:space="preserve"> (granica RH/BiH)</w:t>
            </w:r>
          </w:p>
        </w:tc>
      </w:tr>
      <w:tr w:rsidR="00861592" w:rsidRPr="00861592" w14:paraId="2BBA9C42" w14:textId="77777777" w:rsidTr="00861592">
        <w:trPr>
          <w:trHeight w:val="278"/>
        </w:trPr>
        <w:tc>
          <w:tcPr>
            <w:tcW w:w="1134" w:type="dxa"/>
            <w:shd w:val="clear" w:color="auto" w:fill="auto"/>
            <w:vAlign w:val="center"/>
          </w:tcPr>
          <w:p w14:paraId="7188267D" w14:textId="77777777" w:rsidR="00861592" w:rsidRPr="00861592" w:rsidRDefault="00861592" w:rsidP="00861592">
            <w:pPr>
              <w:keepNext/>
              <w:spacing w:after="0" w:line="240" w:lineRule="auto"/>
              <w:jc w:val="center"/>
              <w:rPr>
                <w:rFonts w:cstheme="minorHAnsi"/>
                <w:b/>
                <w:sz w:val="20"/>
                <w:szCs w:val="20"/>
              </w:rPr>
            </w:pPr>
          </w:p>
        </w:tc>
        <w:tc>
          <w:tcPr>
            <w:tcW w:w="7938" w:type="dxa"/>
            <w:shd w:val="clear" w:color="auto" w:fill="auto"/>
            <w:vAlign w:val="center"/>
          </w:tcPr>
          <w:p w14:paraId="0F397E9A" w14:textId="77777777" w:rsidR="00861592" w:rsidRPr="00861592" w:rsidRDefault="00861592" w:rsidP="00861592">
            <w:pPr>
              <w:keepNext/>
              <w:spacing w:after="0" w:line="240" w:lineRule="auto"/>
              <w:jc w:val="center"/>
              <w:rPr>
                <w:rFonts w:cstheme="minorHAnsi"/>
                <w:b/>
                <w:sz w:val="20"/>
                <w:szCs w:val="20"/>
              </w:rPr>
            </w:pPr>
            <w:r w:rsidRPr="00861592">
              <w:rPr>
                <w:rFonts w:cstheme="minorHAnsi"/>
                <w:b/>
                <w:sz w:val="20"/>
                <w:szCs w:val="20"/>
              </w:rPr>
              <w:t>DRŽAVNE CESTE</w:t>
            </w:r>
          </w:p>
        </w:tc>
      </w:tr>
      <w:tr w:rsidR="00861592" w:rsidRPr="00861592" w14:paraId="1C5866DC" w14:textId="77777777" w:rsidTr="00861592">
        <w:trPr>
          <w:trHeight w:val="278"/>
        </w:trPr>
        <w:tc>
          <w:tcPr>
            <w:tcW w:w="1134" w:type="dxa"/>
            <w:shd w:val="clear" w:color="auto" w:fill="auto"/>
            <w:vAlign w:val="center"/>
          </w:tcPr>
          <w:p w14:paraId="3109604D" w14:textId="77777777" w:rsidR="00861592" w:rsidRPr="00861592" w:rsidRDefault="00861592" w:rsidP="00861592">
            <w:pPr>
              <w:keepNext/>
              <w:spacing w:after="0" w:line="240" w:lineRule="auto"/>
              <w:jc w:val="center"/>
              <w:rPr>
                <w:rFonts w:cstheme="minorHAnsi"/>
                <w:b/>
                <w:sz w:val="20"/>
                <w:szCs w:val="20"/>
              </w:rPr>
            </w:pPr>
            <w:r w:rsidRPr="00861592">
              <w:rPr>
                <w:rFonts w:eastAsia="Times New Roman" w:cstheme="minorHAnsi"/>
                <w:color w:val="000000"/>
                <w:sz w:val="20"/>
                <w:szCs w:val="20"/>
                <w:lang w:eastAsia="hr-HR"/>
              </w:rPr>
              <w:t>DC 50</w:t>
            </w:r>
          </w:p>
        </w:tc>
        <w:tc>
          <w:tcPr>
            <w:tcW w:w="7938" w:type="dxa"/>
            <w:shd w:val="clear" w:color="auto" w:fill="auto"/>
            <w:vAlign w:val="center"/>
          </w:tcPr>
          <w:p w14:paraId="4FC03905" w14:textId="1FEA9453" w:rsidR="00861592" w:rsidRPr="00861592" w:rsidRDefault="00712F13" w:rsidP="00861592">
            <w:pPr>
              <w:keepNext/>
              <w:spacing w:after="0" w:line="240" w:lineRule="auto"/>
              <w:jc w:val="center"/>
              <w:rPr>
                <w:rFonts w:cstheme="minorHAnsi"/>
                <w:bCs/>
                <w:sz w:val="20"/>
                <w:szCs w:val="20"/>
              </w:rPr>
            </w:pPr>
            <w:proofErr w:type="spellStart"/>
            <w:r w:rsidRPr="00712F13">
              <w:rPr>
                <w:rFonts w:cstheme="minorHAnsi"/>
                <w:bCs/>
                <w:sz w:val="20"/>
                <w:szCs w:val="20"/>
              </w:rPr>
              <w:t>Rapain</w:t>
            </w:r>
            <w:proofErr w:type="spellEnd"/>
            <w:r w:rsidRPr="00712F13">
              <w:rPr>
                <w:rFonts w:cstheme="minorHAnsi"/>
                <w:bCs/>
                <w:sz w:val="20"/>
                <w:szCs w:val="20"/>
              </w:rPr>
              <w:t xml:space="preserve"> Klanac (DC23) – Otočac – Lički Osik (DC25) – Gospić (DC25) – Gračac (DC27)</w:t>
            </w:r>
            <w:r w:rsidR="00861592" w:rsidRPr="00861592">
              <w:rPr>
                <w:rFonts w:cstheme="minorHAnsi"/>
                <w:bCs/>
                <w:sz w:val="20"/>
                <w:szCs w:val="20"/>
              </w:rPr>
              <w:tab/>
            </w:r>
          </w:p>
        </w:tc>
      </w:tr>
      <w:tr w:rsidR="00861592" w:rsidRPr="00861592" w14:paraId="3F1B3660" w14:textId="77777777" w:rsidTr="00861592">
        <w:trPr>
          <w:trHeight w:val="278"/>
        </w:trPr>
        <w:tc>
          <w:tcPr>
            <w:tcW w:w="1134" w:type="dxa"/>
            <w:shd w:val="clear" w:color="auto" w:fill="auto"/>
            <w:vAlign w:val="center"/>
          </w:tcPr>
          <w:p w14:paraId="066ECAEF" w14:textId="77777777" w:rsidR="00861592" w:rsidRPr="00861592" w:rsidRDefault="00861592" w:rsidP="00861592">
            <w:pPr>
              <w:keepNext/>
              <w:spacing w:after="0" w:line="240" w:lineRule="auto"/>
              <w:jc w:val="center"/>
              <w:rPr>
                <w:rFonts w:cstheme="minorHAnsi"/>
                <w:b/>
                <w:sz w:val="20"/>
                <w:szCs w:val="20"/>
              </w:rPr>
            </w:pPr>
            <w:r w:rsidRPr="00861592">
              <w:rPr>
                <w:rFonts w:eastAsia="Times New Roman" w:cstheme="minorHAnsi"/>
                <w:color w:val="000000"/>
                <w:sz w:val="20"/>
                <w:szCs w:val="20"/>
                <w:lang w:eastAsia="hr-HR"/>
              </w:rPr>
              <w:t>DC 52</w:t>
            </w:r>
          </w:p>
        </w:tc>
        <w:tc>
          <w:tcPr>
            <w:tcW w:w="7938" w:type="dxa"/>
            <w:shd w:val="clear" w:color="auto" w:fill="auto"/>
            <w:vAlign w:val="center"/>
          </w:tcPr>
          <w:p w14:paraId="636BF176" w14:textId="2BA1E191" w:rsidR="00861592" w:rsidRPr="00861592" w:rsidRDefault="00712F13" w:rsidP="00861592">
            <w:pPr>
              <w:keepNext/>
              <w:spacing w:after="0" w:line="240" w:lineRule="auto"/>
              <w:jc w:val="center"/>
              <w:rPr>
                <w:rFonts w:cstheme="minorHAnsi"/>
                <w:bCs/>
                <w:sz w:val="20"/>
                <w:szCs w:val="20"/>
              </w:rPr>
            </w:pPr>
            <w:r w:rsidRPr="00712F13">
              <w:rPr>
                <w:rFonts w:cstheme="minorHAnsi"/>
                <w:bCs/>
                <w:sz w:val="20"/>
                <w:szCs w:val="20"/>
              </w:rPr>
              <w:t>Prozor (DC50) – Vrelo Koreničko (DC1)</w:t>
            </w:r>
          </w:p>
        </w:tc>
      </w:tr>
      <w:tr w:rsidR="00861592" w:rsidRPr="00861592" w14:paraId="38D1A88B" w14:textId="77777777" w:rsidTr="00861592">
        <w:trPr>
          <w:trHeight w:val="105"/>
        </w:trPr>
        <w:tc>
          <w:tcPr>
            <w:tcW w:w="1134" w:type="dxa"/>
            <w:shd w:val="clear" w:color="auto" w:fill="auto"/>
            <w:vAlign w:val="center"/>
          </w:tcPr>
          <w:p w14:paraId="1201DA0B" w14:textId="77777777" w:rsidR="00861592" w:rsidRPr="00861592" w:rsidRDefault="00861592" w:rsidP="00861592">
            <w:pPr>
              <w:keepNext/>
              <w:spacing w:after="0" w:line="240" w:lineRule="auto"/>
              <w:jc w:val="center"/>
              <w:rPr>
                <w:rFonts w:cstheme="minorHAnsi"/>
                <w:sz w:val="20"/>
                <w:szCs w:val="20"/>
              </w:rPr>
            </w:pPr>
          </w:p>
        </w:tc>
        <w:tc>
          <w:tcPr>
            <w:tcW w:w="7938" w:type="dxa"/>
            <w:shd w:val="clear" w:color="auto" w:fill="auto"/>
            <w:vAlign w:val="center"/>
          </w:tcPr>
          <w:p w14:paraId="6C169150" w14:textId="77777777" w:rsidR="00861592" w:rsidRPr="00861592" w:rsidRDefault="00861592" w:rsidP="00861592">
            <w:pPr>
              <w:keepNext/>
              <w:spacing w:after="0" w:line="240" w:lineRule="auto"/>
              <w:jc w:val="center"/>
              <w:rPr>
                <w:rFonts w:cstheme="minorHAnsi"/>
                <w:b/>
                <w:sz w:val="20"/>
                <w:szCs w:val="20"/>
              </w:rPr>
            </w:pPr>
            <w:r w:rsidRPr="00861592">
              <w:rPr>
                <w:rFonts w:cstheme="minorHAnsi"/>
                <w:b/>
                <w:sz w:val="20"/>
                <w:szCs w:val="20"/>
              </w:rPr>
              <w:t>ŽUPANIJSKE CESTE</w:t>
            </w:r>
          </w:p>
        </w:tc>
      </w:tr>
      <w:tr w:rsidR="00861592" w:rsidRPr="00861592" w14:paraId="797B7A43" w14:textId="77777777" w:rsidTr="00861592">
        <w:trPr>
          <w:trHeight w:val="70"/>
        </w:trPr>
        <w:tc>
          <w:tcPr>
            <w:tcW w:w="1134" w:type="dxa"/>
            <w:shd w:val="clear" w:color="auto" w:fill="auto"/>
            <w:vAlign w:val="center"/>
          </w:tcPr>
          <w:p w14:paraId="5E3BA759" w14:textId="77777777" w:rsidR="00861592" w:rsidRPr="00861592" w:rsidRDefault="00861592" w:rsidP="00861592">
            <w:pPr>
              <w:spacing w:after="0" w:line="240" w:lineRule="auto"/>
              <w:jc w:val="center"/>
              <w:rPr>
                <w:rFonts w:cstheme="minorHAnsi"/>
                <w:bCs/>
                <w:sz w:val="20"/>
                <w:szCs w:val="20"/>
                <w:lang w:eastAsia="hr-HR"/>
              </w:rPr>
            </w:pPr>
            <w:r w:rsidRPr="00861592">
              <w:rPr>
                <w:rFonts w:eastAsia="Times New Roman" w:cstheme="minorHAnsi"/>
                <w:sz w:val="20"/>
                <w:szCs w:val="20"/>
                <w:lang w:eastAsia="hr-HR"/>
              </w:rPr>
              <w:t>ŽC 5</w:t>
            </w:r>
            <w:r w:rsidRPr="00861592">
              <w:rPr>
                <w:rFonts w:eastAsia="Times New Roman" w:cstheme="minorHAnsi"/>
                <w:color w:val="000000"/>
                <w:sz w:val="20"/>
                <w:szCs w:val="20"/>
                <w:lang w:eastAsia="hr-HR"/>
              </w:rPr>
              <w:t>113</w:t>
            </w:r>
          </w:p>
        </w:tc>
        <w:tc>
          <w:tcPr>
            <w:tcW w:w="7938" w:type="dxa"/>
            <w:shd w:val="clear" w:color="auto" w:fill="auto"/>
            <w:vAlign w:val="center"/>
          </w:tcPr>
          <w:p w14:paraId="318FECC8" w14:textId="7E8F6848" w:rsidR="00861592" w:rsidRPr="00861592" w:rsidRDefault="00712F13" w:rsidP="00861592">
            <w:pPr>
              <w:spacing w:after="0" w:line="240" w:lineRule="auto"/>
              <w:jc w:val="center"/>
              <w:rPr>
                <w:rFonts w:cstheme="minorHAnsi"/>
                <w:sz w:val="20"/>
                <w:szCs w:val="20"/>
                <w:lang w:eastAsia="hr-HR"/>
              </w:rPr>
            </w:pPr>
            <w:proofErr w:type="spellStart"/>
            <w:r w:rsidRPr="00712F13">
              <w:rPr>
                <w:rFonts w:cstheme="minorHAnsi"/>
                <w:sz w:val="20"/>
                <w:szCs w:val="20"/>
                <w:lang w:eastAsia="hr-HR"/>
              </w:rPr>
              <w:t>Križpolje</w:t>
            </w:r>
            <w:proofErr w:type="spellEnd"/>
            <w:r w:rsidRPr="00712F13">
              <w:rPr>
                <w:rFonts w:cstheme="minorHAnsi"/>
                <w:sz w:val="20"/>
                <w:szCs w:val="20"/>
                <w:lang w:eastAsia="hr-HR"/>
              </w:rPr>
              <w:t xml:space="preserve"> (DC23) – Glibodol – Lička Jesenica (DC42)</w:t>
            </w:r>
          </w:p>
        </w:tc>
      </w:tr>
      <w:tr w:rsidR="00861592" w:rsidRPr="00861592" w14:paraId="291AA556" w14:textId="77777777" w:rsidTr="00861592">
        <w:trPr>
          <w:trHeight w:val="70"/>
        </w:trPr>
        <w:tc>
          <w:tcPr>
            <w:tcW w:w="1134" w:type="dxa"/>
            <w:shd w:val="clear" w:color="auto" w:fill="auto"/>
            <w:vAlign w:val="center"/>
          </w:tcPr>
          <w:p w14:paraId="110E52BB" w14:textId="77777777" w:rsidR="00861592" w:rsidRPr="00861592" w:rsidRDefault="00861592" w:rsidP="00861592">
            <w:pPr>
              <w:spacing w:after="0" w:line="240" w:lineRule="auto"/>
              <w:jc w:val="center"/>
              <w:rPr>
                <w:rFonts w:cstheme="minorHAnsi"/>
                <w:bCs/>
                <w:sz w:val="20"/>
                <w:szCs w:val="20"/>
              </w:rPr>
            </w:pPr>
            <w:r w:rsidRPr="00861592">
              <w:rPr>
                <w:rFonts w:eastAsia="Times New Roman" w:cstheme="minorHAnsi"/>
                <w:color w:val="000000"/>
                <w:sz w:val="20"/>
                <w:szCs w:val="20"/>
                <w:lang w:eastAsia="hr-HR"/>
              </w:rPr>
              <w:t>ŽC 5127</w:t>
            </w:r>
          </w:p>
        </w:tc>
        <w:tc>
          <w:tcPr>
            <w:tcW w:w="7938" w:type="dxa"/>
            <w:shd w:val="clear" w:color="auto" w:fill="auto"/>
            <w:vAlign w:val="center"/>
          </w:tcPr>
          <w:p w14:paraId="6D88831B" w14:textId="54131C9C" w:rsidR="00861592" w:rsidRPr="00861592" w:rsidRDefault="00712F13" w:rsidP="00861592">
            <w:pPr>
              <w:spacing w:after="0" w:line="240" w:lineRule="auto"/>
              <w:jc w:val="center"/>
              <w:rPr>
                <w:rFonts w:cstheme="minorHAnsi"/>
                <w:sz w:val="20"/>
                <w:szCs w:val="20"/>
                <w:lang w:eastAsia="hr-HR"/>
              </w:rPr>
            </w:pPr>
            <w:r w:rsidRPr="00712F13">
              <w:rPr>
                <w:rFonts w:cstheme="minorHAnsi"/>
                <w:sz w:val="20"/>
                <w:szCs w:val="20"/>
                <w:lang w:eastAsia="hr-HR"/>
              </w:rPr>
              <w:t xml:space="preserve">Hrvatsko Polje (LC59013) – </w:t>
            </w:r>
            <w:proofErr w:type="spellStart"/>
            <w:r w:rsidRPr="00712F13">
              <w:rPr>
                <w:rFonts w:cstheme="minorHAnsi"/>
                <w:sz w:val="20"/>
                <w:szCs w:val="20"/>
                <w:lang w:eastAsia="hr-HR"/>
              </w:rPr>
              <w:t>Kompolje</w:t>
            </w:r>
            <w:proofErr w:type="spellEnd"/>
            <w:r w:rsidRPr="00712F13">
              <w:rPr>
                <w:rFonts w:cstheme="minorHAnsi"/>
                <w:sz w:val="20"/>
                <w:szCs w:val="20"/>
                <w:lang w:eastAsia="hr-HR"/>
              </w:rPr>
              <w:t xml:space="preserve"> (DC50)</w:t>
            </w:r>
          </w:p>
        </w:tc>
      </w:tr>
      <w:tr w:rsidR="00861592" w:rsidRPr="00861592" w14:paraId="35504CE0" w14:textId="77777777" w:rsidTr="00861592">
        <w:trPr>
          <w:trHeight w:val="70"/>
        </w:trPr>
        <w:tc>
          <w:tcPr>
            <w:tcW w:w="1134" w:type="dxa"/>
            <w:shd w:val="clear" w:color="auto" w:fill="auto"/>
            <w:vAlign w:val="center"/>
          </w:tcPr>
          <w:p w14:paraId="7E4597E6" w14:textId="77777777" w:rsidR="00861592" w:rsidRPr="00861592" w:rsidRDefault="00861592" w:rsidP="00861592">
            <w:pPr>
              <w:spacing w:after="0" w:line="240" w:lineRule="auto"/>
              <w:jc w:val="center"/>
              <w:rPr>
                <w:rFonts w:cstheme="minorHAnsi"/>
                <w:bCs/>
                <w:sz w:val="20"/>
                <w:szCs w:val="20"/>
              </w:rPr>
            </w:pPr>
            <w:r w:rsidRPr="00861592">
              <w:rPr>
                <w:rFonts w:eastAsia="Times New Roman" w:cstheme="minorHAnsi"/>
                <w:color w:val="000000"/>
                <w:sz w:val="20"/>
                <w:szCs w:val="20"/>
                <w:lang w:eastAsia="hr-HR"/>
              </w:rPr>
              <w:t>ŽC 5128</w:t>
            </w:r>
          </w:p>
        </w:tc>
        <w:tc>
          <w:tcPr>
            <w:tcW w:w="7938" w:type="dxa"/>
            <w:shd w:val="clear" w:color="auto" w:fill="auto"/>
            <w:vAlign w:val="center"/>
          </w:tcPr>
          <w:p w14:paraId="4EE15395" w14:textId="4B354866" w:rsidR="00861592" w:rsidRPr="00861592" w:rsidRDefault="00712F13" w:rsidP="00712F13">
            <w:pPr>
              <w:spacing w:after="0" w:line="240" w:lineRule="auto"/>
              <w:jc w:val="center"/>
              <w:rPr>
                <w:rFonts w:cstheme="minorHAnsi"/>
                <w:sz w:val="20"/>
                <w:szCs w:val="20"/>
                <w:lang w:eastAsia="hr-HR"/>
              </w:rPr>
            </w:pPr>
            <w:r w:rsidRPr="00712F13">
              <w:rPr>
                <w:rFonts w:cstheme="minorHAnsi"/>
                <w:sz w:val="20"/>
                <w:szCs w:val="20"/>
                <w:lang w:eastAsia="hr-HR"/>
              </w:rPr>
              <w:t>Lička Jesenica (ŽC5113) – Otočac (DC50)</w:t>
            </w:r>
          </w:p>
        </w:tc>
      </w:tr>
      <w:tr w:rsidR="00861592" w:rsidRPr="00861592" w14:paraId="6756CE8B" w14:textId="77777777" w:rsidTr="00861592">
        <w:trPr>
          <w:trHeight w:val="70"/>
        </w:trPr>
        <w:tc>
          <w:tcPr>
            <w:tcW w:w="1134" w:type="dxa"/>
            <w:shd w:val="clear" w:color="auto" w:fill="auto"/>
            <w:vAlign w:val="center"/>
          </w:tcPr>
          <w:p w14:paraId="64A20DBB" w14:textId="77777777" w:rsidR="00861592" w:rsidRPr="00861592" w:rsidRDefault="00861592" w:rsidP="00861592">
            <w:pPr>
              <w:spacing w:after="0" w:line="240" w:lineRule="auto"/>
              <w:jc w:val="center"/>
              <w:rPr>
                <w:rFonts w:cstheme="minorHAnsi"/>
                <w:bCs/>
                <w:sz w:val="20"/>
                <w:szCs w:val="20"/>
              </w:rPr>
            </w:pPr>
            <w:r w:rsidRPr="00861592">
              <w:rPr>
                <w:rFonts w:eastAsia="Times New Roman" w:cstheme="minorHAnsi"/>
                <w:color w:val="000000"/>
                <w:sz w:val="20"/>
                <w:szCs w:val="20"/>
                <w:lang w:eastAsia="hr-HR"/>
              </w:rPr>
              <w:t>ŽC 5129</w:t>
            </w:r>
          </w:p>
        </w:tc>
        <w:tc>
          <w:tcPr>
            <w:tcW w:w="7938" w:type="dxa"/>
            <w:shd w:val="clear" w:color="auto" w:fill="auto"/>
            <w:vAlign w:val="center"/>
          </w:tcPr>
          <w:p w14:paraId="37F5AF67" w14:textId="3B2F2BEB" w:rsidR="00861592" w:rsidRPr="00861592" w:rsidRDefault="00712F13" w:rsidP="00861592">
            <w:pPr>
              <w:spacing w:after="0" w:line="240" w:lineRule="auto"/>
              <w:jc w:val="center"/>
              <w:rPr>
                <w:rFonts w:cstheme="minorHAnsi"/>
                <w:sz w:val="20"/>
                <w:szCs w:val="20"/>
                <w:lang w:eastAsia="hr-HR"/>
              </w:rPr>
            </w:pPr>
            <w:proofErr w:type="spellStart"/>
            <w:r w:rsidRPr="00712F13">
              <w:rPr>
                <w:rFonts w:cstheme="minorHAnsi"/>
                <w:sz w:val="20"/>
                <w:szCs w:val="20"/>
                <w:lang w:eastAsia="hr-HR"/>
              </w:rPr>
              <w:t>Podum</w:t>
            </w:r>
            <w:proofErr w:type="spellEnd"/>
            <w:r w:rsidRPr="00712F13">
              <w:rPr>
                <w:rFonts w:cstheme="minorHAnsi"/>
                <w:sz w:val="20"/>
                <w:szCs w:val="20"/>
                <w:lang w:eastAsia="hr-HR"/>
              </w:rPr>
              <w:t xml:space="preserve"> (ŽC5128) – Škare (LC59022)</w:t>
            </w:r>
          </w:p>
        </w:tc>
      </w:tr>
      <w:tr w:rsidR="00861592" w:rsidRPr="00861592" w14:paraId="7DCBC3C8" w14:textId="77777777" w:rsidTr="00861592">
        <w:trPr>
          <w:trHeight w:val="70"/>
        </w:trPr>
        <w:tc>
          <w:tcPr>
            <w:tcW w:w="1134" w:type="dxa"/>
            <w:shd w:val="clear" w:color="auto" w:fill="auto"/>
            <w:vAlign w:val="center"/>
          </w:tcPr>
          <w:p w14:paraId="083E9952" w14:textId="77777777" w:rsidR="00861592" w:rsidRPr="00861592" w:rsidRDefault="00861592" w:rsidP="00861592">
            <w:pPr>
              <w:spacing w:after="0" w:line="240" w:lineRule="auto"/>
              <w:jc w:val="center"/>
              <w:rPr>
                <w:rFonts w:cstheme="minorHAnsi"/>
                <w:bCs/>
                <w:sz w:val="20"/>
                <w:szCs w:val="20"/>
              </w:rPr>
            </w:pPr>
            <w:r w:rsidRPr="00861592">
              <w:rPr>
                <w:rFonts w:eastAsia="Times New Roman" w:cstheme="minorHAnsi"/>
                <w:color w:val="000000"/>
                <w:sz w:val="20"/>
                <w:szCs w:val="20"/>
                <w:lang w:eastAsia="hr-HR"/>
              </w:rPr>
              <w:t>ŽC 5130</w:t>
            </w:r>
          </w:p>
        </w:tc>
        <w:tc>
          <w:tcPr>
            <w:tcW w:w="7938" w:type="dxa"/>
            <w:shd w:val="clear" w:color="auto" w:fill="auto"/>
            <w:vAlign w:val="center"/>
          </w:tcPr>
          <w:p w14:paraId="648C84B3" w14:textId="088F5D63" w:rsidR="00861592" w:rsidRPr="00861592" w:rsidRDefault="00712F13" w:rsidP="00861592">
            <w:pPr>
              <w:spacing w:after="0" w:line="240" w:lineRule="auto"/>
              <w:jc w:val="center"/>
              <w:rPr>
                <w:rFonts w:cstheme="minorHAnsi"/>
                <w:sz w:val="20"/>
                <w:szCs w:val="20"/>
                <w:lang w:eastAsia="hr-HR"/>
              </w:rPr>
            </w:pPr>
            <w:r w:rsidRPr="00712F13">
              <w:rPr>
                <w:rFonts w:cstheme="minorHAnsi"/>
                <w:sz w:val="20"/>
                <w:szCs w:val="20"/>
                <w:lang w:eastAsia="hr-HR"/>
              </w:rPr>
              <w:t xml:space="preserve">Doljani – </w:t>
            </w:r>
            <w:proofErr w:type="spellStart"/>
            <w:r w:rsidRPr="00712F13">
              <w:rPr>
                <w:rFonts w:cstheme="minorHAnsi"/>
                <w:sz w:val="20"/>
                <w:szCs w:val="20"/>
                <w:lang w:eastAsia="hr-HR"/>
              </w:rPr>
              <w:t>Zalužnica</w:t>
            </w:r>
            <w:proofErr w:type="spellEnd"/>
            <w:r w:rsidRPr="00712F13">
              <w:rPr>
                <w:rFonts w:cstheme="minorHAnsi"/>
                <w:sz w:val="20"/>
                <w:szCs w:val="20"/>
                <w:lang w:eastAsia="hr-HR"/>
              </w:rPr>
              <w:t xml:space="preserve"> (DC52)</w:t>
            </w:r>
          </w:p>
        </w:tc>
      </w:tr>
      <w:tr w:rsidR="00861592" w:rsidRPr="00861592" w14:paraId="60B8CE6C" w14:textId="77777777" w:rsidTr="00861592">
        <w:trPr>
          <w:trHeight w:val="70"/>
        </w:trPr>
        <w:tc>
          <w:tcPr>
            <w:tcW w:w="1134" w:type="dxa"/>
            <w:shd w:val="clear" w:color="auto" w:fill="auto"/>
            <w:vAlign w:val="center"/>
          </w:tcPr>
          <w:p w14:paraId="0D22BA0F" w14:textId="77777777" w:rsidR="00861592" w:rsidRPr="00861592" w:rsidRDefault="00861592" w:rsidP="00861592">
            <w:pPr>
              <w:spacing w:after="0" w:line="240" w:lineRule="auto"/>
              <w:jc w:val="center"/>
              <w:rPr>
                <w:rFonts w:cstheme="minorHAnsi"/>
                <w:bCs/>
                <w:sz w:val="20"/>
                <w:szCs w:val="20"/>
              </w:rPr>
            </w:pPr>
            <w:r w:rsidRPr="00861592">
              <w:rPr>
                <w:rFonts w:eastAsia="Times New Roman" w:cstheme="minorHAnsi"/>
                <w:color w:val="000000"/>
                <w:sz w:val="20"/>
                <w:szCs w:val="20"/>
                <w:lang w:eastAsia="hr-HR"/>
              </w:rPr>
              <w:t xml:space="preserve">ŽC </w:t>
            </w:r>
            <w:r w:rsidRPr="00861592">
              <w:rPr>
                <w:rFonts w:eastAsia="Times New Roman" w:cstheme="minorHAnsi"/>
                <w:sz w:val="20"/>
                <w:szCs w:val="20"/>
                <w:lang w:eastAsia="hr-HR"/>
              </w:rPr>
              <w:t>5140</w:t>
            </w:r>
          </w:p>
        </w:tc>
        <w:tc>
          <w:tcPr>
            <w:tcW w:w="7938" w:type="dxa"/>
            <w:shd w:val="clear" w:color="auto" w:fill="auto"/>
            <w:vAlign w:val="center"/>
          </w:tcPr>
          <w:p w14:paraId="0848823B" w14:textId="6E8CA3F8" w:rsidR="00861592" w:rsidRPr="00861592" w:rsidRDefault="007816FE" w:rsidP="00861592">
            <w:pPr>
              <w:spacing w:after="0" w:line="240" w:lineRule="auto"/>
              <w:jc w:val="center"/>
              <w:rPr>
                <w:rFonts w:cstheme="minorHAnsi"/>
                <w:sz w:val="20"/>
                <w:szCs w:val="20"/>
                <w:lang w:eastAsia="hr-HR"/>
              </w:rPr>
            </w:pPr>
            <w:r w:rsidRPr="007816FE">
              <w:rPr>
                <w:rFonts w:cstheme="minorHAnsi"/>
                <w:sz w:val="20"/>
                <w:szCs w:val="20"/>
                <w:lang w:eastAsia="hr-HR"/>
              </w:rPr>
              <w:t xml:space="preserve">Krasno (ŽC5126) – </w:t>
            </w:r>
            <w:proofErr w:type="spellStart"/>
            <w:r w:rsidRPr="007816FE">
              <w:rPr>
                <w:rFonts w:cstheme="minorHAnsi"/>
                <w:sz w:val="20"/>
                <w:szCs w:val="20"/>
                <w:lang w:eastAsia="hr-HR"/>
              </w:rPr>
              <w:t>Kuterevo</w:t>
            </w:r>
            <w:proofErr w:type="spellEnd"/>
            <w:r w:rsidRPr="007816FE">
              <w:rPr>
                <w:rFonts w:cstheme="minorHAnsi"/>
                <w:sz w:val="20"/>
                <w:szCs w:val="20"/>
                <w:lang w:eastAsia="hr-HR"/>
              </w:rPr>
              <w:t xml:space="preserve"> – </w:t>
            </w:r>
            <w:proofErr w:type="spellStart"/>
            <w:r w:rsidRPr="007816FE">
              <w:rPr>
                <w:rFonts w:cstheme="minorHAnsi"/>
                <w:sz w:val="20"/>
                <w:szCs w:val="20"/>
                <w:lang w:eastAsia="hr-HR"/>
              </w:rPr>
              <w:t>Lipovlje</w:t>
            </w:r>
            <w:proofErr w:type="spellEnd"/>
            <w:r w:rsidRPr="007816FE">
              <w:rPr>
                <w:rFonts w:cstheme="minorHAnsi"/>
                <w:sz w:val="20"/>
                <w:szCs w:val="20"/>
                <w:lang w:eastAsia="hr-HR"/>
              </w:rPr>
              <w:t xml:space="preserve"> – Otočac (DC50)</w:t>
            </w:r>
          </w:p>
        </w:tc>
      </w:tr>
      <w:tr w:rsidR="00861592" w:rsidRPr="00861592" w14:paraId="6E85E5E6" w14:textId="77777777" w:rsidTr="00861592">
        <w:trPr>
          <w:trHeight w:val="70"/>
        </w:trPr>
        <w:tc>
          <w:tcPr>
            <w:tcW w:w="1134" w:type="dxa"/>
            <w:shd w:val="clear" w:color="auto" w:fill="auto"/>
            <w:vAlign w:val="center"/>
          </w:tcPr>
          <w:p w14:paraId="2CD3FFE5" w14:textId="77777777" w:rsidR="00861592" w:rsidRPr="00861592" w:rsidRDefault="00861592" w:rsidP="00861592">
            <w:pPr>
              <w:spacing w:after="0" w:line="240" w:lineRule="auto"/>
              <w:jc w:val="center"/>
              <w:rPr>
                <w:rFonts w:cstheme="minorHAnsi"/>
                <w:bCs/>
                <w:sz w:val="20"/>
                <w:szCs w:val="20"/>
              </w:rPr>
            </w:pPr>
            <w:r w:rsidRPr="00861592">
              <w:rPr>
                <w:rFonts w:eastAsia="Times New Roman" w:cstheme="minorHAnsi"/>
                <w:color w:val="000000"/>
                <w:sz w:val="20"/>
                <w:szCs w:val="20"/>
                <w:lang w:eastAsia="hr-HR"/>
              </w:rPr>
              <w:t xml:space="preserve">ŽC </w:t>
            </w:r>
            <w:r w:rsidRPr="00861592">
              <w:rPr>
                <w:rFonts w:eastAsia="Times New Roman" w:cstheme="minorHAnsi"/>
                <w:sz w:val="20"/>
                <w:szCs w:val="20"/>
                <w:lang w:eastAsia="hr-HR"/>
              </w:rPr>
              <w:t>5141</w:t>
            </w:r>
          </w:p>
        </w:tc>
        <w:tc>
          <w:tcPr>
            <w:tcW w:w="7938" w:type="dxa"/>
            <w:shd w:val="clear" w:color="auto" w:fill="auto"/>
            <w:vAlign w:val="center"/>
          </w:tcPr>
          <w:p w14:paraId="5C0CB4EE" w14:textId="6BF73940" w:rsidR="00861592" w:rsidRPr="00861592" w:rsidRDefault="007816FE" w:rsidP="007816FE">
            <w:pPr>
              <w:spacing w:after="0" w:line="240" w:lineRule="auto"/>
              <w:jc w:val="center"/>
              <w:rPr>
                <w:rFonts w:cstheme="minorHAnsi"/>
                <w:sz w:val="20"/>
                <w:szCs w:val="20"/>
                <w:lang w:eastAsia="hr-HR"/>
              </w:rPr>
            </w:pPr>
            <w:proofErr w:type="spellStart"/>
            <w:r w:rsidRPr="007816FE">
              <w:rPr>
                <w:rFonts w:cstheme="minorHAnsi"/>
                <w:sz w:val="20"/>
                <w:szCs w:val="20"/>
                <w:lang w:eastAsia="hr-HR"/>
              </w:rPr>
              <w:t>Kuterevo</w:t>
            </w:r>
            <w:proofErr w:type="spellEnd"/>
            <w:r w:rsidRPr="007816FE">
              <w:rPr>
                <w:rFonts w:cstheme="minorHAnsi"/>
                <w:sz w:val="20"/>
                <w:szCs w:val="20"/>
                <w:lang w:eastAsia="hr-HR"/>
              </w:rPr>
              <w:t xml:space="preserve"> (ŽC5140 – nerazvrstana cesta)</w:t>
            </w:r>
          </w:p>
        </w:tc>
      </w:tr>
      <w:tr w:rsidR="00861592" w:rsidRPr="00861592" w14:paraId="4639A65B" w14:textId="77777777" w:rsidTr="00861592">
        <w:trPr>
          <w:trHeight w:val="70"/>
        </w:trPr>
        <w:tc>
          <w:tcPr>
            <w:tcW w:w="1134" w:type="dxa"/>
            <w:shd w:val="clear" w:color="auto" w:fill="auto"/>
            <w:vAlign w:val="center"/>
          </w:tcPr>
          <w:p w14:paraId="21D1A7C9" w14:textId="77777777" w:rsidR="00861592" w:rsidRPr="00861592" w:rsidRDefault="00861592" w:rsidP="00861592">
            <w:pPr>
              <w:spacing w:after="0" w:line="240" w:lineRule="auto"/>
              <w:jc w:val="center"/>
              <w:rPr>
                <w:rFonts w:cstheme="minorHAnsi"/>
                <w:bCs/>
                <w:sz w:val="20"/>
                <w:szCs w:val="20"/>
              </w:rPr>
            </w:pPr>
            <w:r w:rsidRPr="00861592">
              <w:rPr>
                <w:rFonts w:eastAsia="Times New Roman" w:cstheme="minorHAnsi"/>
                <w:color w:val="000000"/>
                <w:sz w:val="20"/>
                <w:szCs w:val="20"/>
                <w:lang w:eastAsia="hr-HR"/>
              </w:rPr>
              <w:t xml:space="preserve">ŽC </w:t>
            </w:r>
            <w:r w:rsidRPr="00861592">
              <w:rPr>
                <w:rFonts w:eastAsia="Times New Roman" w:cstheme="minorHAnsi"/>
                <w:sz w:val="20"/>
                <w:szCs w:val="20"/>
                <w:lang w:eastAsia="hr-HR"/>
              </w:rPr>
              <w:t>5142</w:t>
            </w:r>
          </w:p>
        </w:tc>
        <w:tc>
          <w:tcPr>
            <w:tcW w:w="7938" w:type="dxa"/>
            <w:shd w:val="clear" w:color="auto" w:fill="auto"/>
            <w:vAlign w:val="center"/>
          </w:tcPr>
          <w:p w14:paraId="031E8DFC" w14:textId="10115A62" w:rsidR="00861592" w:rsidRPr="00861592" w:rsidRDefault="007816FE" w:rsidP="00861592">
            <w:pPr>
              <w:spacing w:after="0" w:line="240" w:lineRule="auto"/>
              <w:jc w:val="center"/>
              <w:rPr>
                <w:rFonts w:cstheme="minorHAnsi"/>
                <w:sz w:val="20"/>
                <w:szCs w:val="20"/>
                <w:lang w:eastAsia="hr-HR"/>
              </w:rPr>
            </w:pPr>
            <w:proofErr w:type="spellStart"/>
            <w:r w:rsidRPr="007816FE">
              <w:rPr>
                <w:rFonts w:cstheme="minorHAnsi"/>
                <w:sz w:val="20"/>
                <w:szCs w:val="20"/>
                <w:lang w:eastAsia="hr-HR"/>
              </w:rPr>
              <w:t>Lipovlje</w:t>
            </w:r>
            <w:proofErr w:type="spellEnd"/>
            <w:r w:rsidRPr="007816FE">
              <w:rPr>
                <w:rFonts w:cstheme="minorHAnsi"/>
                <w:sz w:val="20"/>
                <w:szCs w:val="20"/>
                <w:lang w:eastAsia="hr-HR"/>
              </w:rPr>
              <w:t xml:space="preserve"> (ŽC5140 – nerazvrstana cesta)</w:t>
            </w:r>
          </w:p>
        </w:tc>
      </w:tr>
      <w:tr w:rsidR="00861592" w:rsidRPr="00861592" w14:paraId="7DC269DB" w14:textId="77777777" w:rsidTr="00861592">
        <w:trPr>
          <w:trHeight w:val="70"/>
        </w:trPr>
        <w:tc>
          <w:tcPr>
            <w:tcW w:w="1134" w:type="dxa"/>
            <w:shd w:val="clear" w:color="auto" w:fill="auto"/>
            <w:vAlign w:val="center"/>
          </w:tcPr>
          <w:p w14:paraId="2CAFD88A" w14:textId="77777777" w:rsidR="00861592" w:rsidRPr="00861592" w:rsidRDefault="00861592" w:rsidP="00861592">
            <w:pPr>
              <w:spacing w:after="0" w:line="240" w:lineRule="auto"/>
              <w:jc w:val="center"/>
              <w:rPr>
                <w:rFonts w:cstheme="minorHAnsi"/>
                <w:bCs/>
                <w:sz w:val="20"/>
                <w:szCs w:val="20"/>
              </w:rPr>
            </w:pPr>
            <w:r w:rsidRPr="00861592">
              <w:rPr>
                <w:rFonts w:eastAsia="Times New Roman" w:cstheme="minorHAnsi"/>
                <w:color w:val="000000"/>
                <w:sz w:val="20"/>
                <w:szCs w:val="20"/>
                <w:lang w:eastAsia="hr-HR"/>
              </w:rPr>
              <w:t xml:space="preserve">ŽC </w:t>
            </w:r>
            <w:r w:rsidRPr="00861592">
              <w:rPr>
                <w:rFonts w:eastAsia="Times New Roman" w:cstheme="minorHAnsi"/>
                <w:sz w:val="20"/>
                <w:szCs w:val="20"/>
                <w:lang w:eastAsia="hr-HR"/>
              </w:rPr>
              <w:t>5143</w:t>
            </w:r>
          </w:p>
        </w:tc>
        <w:tc>
          <w:tcPr>
            <w:tcW w:w="7938" w:type="dxa"/>
            <w:shd w:val="clear" w:color="auto" w:fill="auto"/>
            <w:vAlign w:val="center"/>
          </w:tcPr>
          <w:p w14:paraId="7112EAB1" w14:textId="3CD7C55D" w:rsidR="00861592" w:rsidRPr="00861592" w:rsidRDefault="007816FE" w:rsidP="00861592">
            <w:pPr>
              <w:spacing w:after="0" w:line="240" w:lineRule="auto"/>
              <w:jc w:val="center"/>
              <w:rPr>
                <w:rFonts w:cstheme="minorHAnsi"/>
                <w:sz w:val="20"/>
                <w:szCs w:val="20"/>
                <w:lang w:eastAsia="hr-HR"/>
              </w:rPr>
            </w:pPr>
            <w:r w:rsidRPr="007816FE">
              <w:rPr>
                <w:rFonts w:cstheme="minorHAnsi"/>
                <w:sz w:val="20"/>
                <w:szCs w:val="20"/>
                <w:lang w:eastAsia="hr-HR"/>
              </w:rPr>
              <w:t>Otočac (DC50) – Prozor (LC59033)</w:t>
            </w:r>
          </w:p>
        </w:tc>
      </w:tr>
      <w:tr w:rsidR="00861592" w:rsidRPr="00861592" w14:paraId="6B953ED6" w14:textId="77777777" w:rsidTr="00861592">
        <w:trPr>
          <w:trHeight w:val="70"/>
        </w:trPr>
        <w:tc>
          <w:tcPr>
            <w:tcW w:w="1134" w:type="dxa"/>
            <w:shd w:val="clear" w:color="auto" w:fill="auto"/>
            <w:vAlign w:val="center"/>
          </w:tcPr>
          <w:p w14:paraId="2663E395" w14:textId="77777777" w:rsidR="00861592" w:rsidRPr="00861592" w:rsidRDefault="00861592" w:rsidP="00861592">
            <w:pPr>
              <w:spacing w:after="0" w:line="240" w:lineRule="auto"/>
              <w:jc w:val="center"/>
              <w:rPr>
                <w:rFonts w:cstheme="minorHAnsi"/>
                <w:bCs/>
                <w:sz w:val="20"/>
                <w:szCs w:val="20"/>
              </w:rPr>
            </w:pPr>
            <w:r w:rsidRPr="00861592">
              <w:rPr>
                <w:rFonts w:eastAsia="Times New Roman" w:cstheme="minorHAnsi"/>
                <w:color w:val="000000"/>
                <w:sz w:val="20"/>
                <w:szCs w:val="20"/>
                <w:lang w:eastAsia="hr-HR"/>
              </w:rPr>
              <w:t xml:space="preserve">ŽC </w:t>
            </w:r>
            <w:r w:rsidRPr="00861592">
              <w:rPr>
                <w:rFonts w:eastAsia="Times New Roman" w:cstheme="minorHAnsi"/>
                <w:sz w:val="20"/>
                <w:szCs w:val="20"/>
                <w:lang w:eastAsia="hr-HR"/>
              </w:rPr>
              <w:t>5144</w:t>
            </w:r>
          </w:p>
        </w:tc>
        <w:tc>
          <w:tcPr>
            <w:tcW w:w="7938" w:type="dxa"/>
            <w:shd w:val="clear" w:color="auto" w:fill="auto"/>
            <w:vAlign w:val="center"/>
          </w:tcPr>
          <w:p w14:paraId="611E89B1" w14:textId="3C59B961" w:rsidR="00861592" w:rsidRPr="00861592" w:rsidRDefault="007816FE" w:rsidP="00861592">
            <w:pPr>
              <w:spacing w:after="0" w:line="240" w:lineRule="auto"/>
              <w:jc w:val="center"/>
              <w:rPr>
                <w:rFonts w:cstheme="minorHAnsi"/>
                <w:sz w:val="20"/>
                <w:szCs w:val="20"/>
                <w:lang w:eastAsia="hr-HR"/>
              </w:rPr>
            </w:pPr>
            <w:proofErr w:type="spellStart"/>
            <w:r w:rsidRPr="007816FE">
              <w:rPr>
                <w:rFonts w:cstheme="minorHAnsi"/>
                <w:sz w:val="20"/>
                <w:szCs w:val="20"/>
                <w:lang w:eastAsia="hr-HR"/>
              </w:rPr>
              <w:t>Zalužnica</w:t>
            </w:r>
            <w:proofErr w:type="spellEnd"/>
            <w:r w:rsidRPr="007816FE">
              <w:rPr>
                <w:rFonts w:cstheme="minorHAnsi"/>
                <w:sz w:val="20"/>
                <w:szCs w:val="20"/>
                <w:lang w:eastAsia="hr-HR"/>
              </w:rPr>
              <w:t xml:space="preserve"> (DC52) – Čovići (DC50)</w:t>
            </w:r>
          </w:p>
        </w:tc>
      </w:tr>
      <w:tr w:rsidR="00861592" w:rsidRPr="00861592" w14:paraId="2D096AB9" w14:textId="77777777" w:rsidTr="00861592">
        <w:trPr>
          <w:trHeight w:val="70"/>
        </w:trPr>
        <w:tc>
          <w:tcPr>
            <w:tcW w:w="1134" w:type="dxa"/>
            <w:shd w:val="clear" w:color="auto" w:fill="auto"/>
            <w:vAlign w:val="center"/>
          </w:tcPr>
          <w:p w14:paraId="57989B64" w14:textId="77777777" w:rsidR="00861592" w:rsidRPr="00861592" w:rsidRDefault="00861592" w:rsidP="00861592">
            <w:pPr>
              <w:spacing w:after="0" w:line="240" w:lineRule="auto"/>
              <w:jc w:val="center"/>
              <w:rPr>
                <w:rFonts w:cstheme="minorHAnsi"/>
                <w:bCs/>
                <w:sz w:val="20"/>
                <w:szCs w:val="20"/>
              </w:rPr>
            </w:pPr>
            <w:r w:rsidRPr="00861592">
              <w:rPr>
                <w:rFonts w:eastAsia="Times New Roman" w:cstheme="minorHAnsi"/>
                <w:color w:val="000000"/>
                <w:sz w:val="20"/>
                <w:szCs w:val="20"/>
                <w:lang w:eastAsia="hr-HR"/>
              </w:rPr>
              <w:t xml:space="preserve">ŽC </w:t>
            </w:r>
            <w:r w:rsidRPr="00861592">
              <w:rPr>
                <w:rFonts w:eastAsia="Times New Roman" w:cstheme="minorHAnsi"/>
                <w:sz w:val="20"/>
                <w:szCs w:val="20"/>
                <w:lang w:eastAsia="hr-HR"/>
              </w:rPr>
              <w:t>5145</w:t>
            </w:r>
          </w:p>
        </w:tc>
        <w:tc>
          <w:tcPr>
            <w:tcW w:w="7938" w:type="dxa"/>
            <w:shd w:val="clear" w:color="auto" w:fill="auto"/>
            <w:vAlign w:val="center"/>
          </w:tcPr>
          <w:p w14:paraId="148E2AB7" w14:textId="134ED2F4" w:rsidR="00861592" w:rsidRPr="00861592" w:rsidRDefault="007816FE" w:rsidP="00861592">
            <w:pPr>
              <w:spacing w:after="0" w:line="240" w:lineRule="auto"/>
              <w:jc w:val="center"/>
              <w:rPr>
                <w:rFonts w:cstheme="minorHAnsi"/>
                <w:sz w:val="20"/>
                <w:szCs w:val="20"/>
                <w:lang w:eastAsia="hr-HR"/>
              </w:rPr>
            </w:pPr>
            <w:proofErr w:type="spellStart"/>
            <w:r w:rsidRPr="007816FE">
              <w:rPr>
                <w:rFonts w:cstheme="minorHAnsi"/>
                <w:sz w:val="20"/>
                <w:szCs w:val="20"/>
                <w:lang w:eastAsia="hr-HR"/>
              </w:rPr>
              <w:t>Sinac</w:t>
            </w:r>
            <w:proofErr w:type="spellEnd"/>
            <w:r w:rsidRPr="007816FE">
              <w:rPr>
                <w:rFonts w:cstheme="minorHAnsi"/>
                <w:sz w:val="20"/>
                <w:szCs w:val="20"/>
                <w:lang w:eastAsia="hr-HR"/>
              </w:rPr>
              <w:t xml:space="preserve"> (ŽC5144 – LC59035)</w:t>
            </w:r>
            <w:r w:rsidRPr="007816FE">
              <w:rPr>
                <w:rFonts w:cstheme="minorHAnsi"/>
                <w:sz w:val="20"/>
                <w:szCs w:val="20"/>
                <w:lang w:eastAsia="hr-HR"/>
              </w:rPr>
              <w:tab/>
            </w:r>
          </w:p>
        </w:tc>
      </w:tr>
      <w:tr w:rsidR="00861592" w:rsidRPr="00861592" w14:paraId="46B3351C" w14:textId="77777777" w:rsidTr="00861592">
        <w:trPr>
          <w:trHeight w:val="70"/>
        </w:trPr>
        <w:tc>
          <w:tcPr>
            <w:tcW w:w="1134" w:type="dxa"/>
            <w:shd w:val="clear" w:color="auto" w:fill="auto"/>
            <w:vAlign w:val="center"/>
          </w:tcPr>
          <w:p w14:paraId="5D50168B" w14:textId="77777777" w:rsidR="00861592" w:rsidRPr="00861592" w:rsidRDefault="00861592" w:rsidP="00861592">
            <w:pPr>
              <w:spacing w:after="0" w:line="240" w:lineRule="auto"/>
              <w:jc w:val="center"/>
              <w:rPr>
                <w:rFonts w:cstheme="minorHAnsi"/>
                <w:bCs/>
                <w:sz w:val="20"/>
                <w:szCs w:val="20"/>
              </w:rPr>
            </w:pPr>
            <w:r w:rsidRPr="00861592">
              <w:rPr>
                <w:rFonts w:eastAsia="Times New Roman" w:cstheme="minorHAnsi"/>
                <w:color w:val="000000"/>
                <w:sz w:val="20"/>
                <w:szCs w:val="20"/>
                <w:lang w:eastAsia="hr-HR"/>
              </w:rPr>
              <w:t xml:space="preserve">ŽC </w:t>
            </w:r>
            <w:r w:rsidRPr="00861592">
              <w:rPr>
                <w:rFonts w:eastAsia="Times New Roman" w:cstheme="minorHAnsi"/>
                <w:sz w:val="20"/>
                <w:szCs w:val="20"/>
                <w:lang w:eastAsia="hr-HR"/>
              </w:rPr>
              <w:t>5147</w:t>
            </w:r>
          </w:p>
        </w:tc>
        <w:tc>
          <w:tcPr>
            <w:tcW w:w="7938" w:type="dxa"/>
            <w:shd w:val="clear" w:color="auto" w:fill="auto"/>
            <w:vAlign w:val="center"/>
          </w:tcPr>
          <w:p w14:paraId="647DBC71" w14:textId="0E9F8A95" w:rsidR="00861592" w:rsidRPr="00861592" w:rsidRDefault="007816FE" w:rsidP="00861592">
            <w:pPr>
              <w:spacing w:after="0" w:line="240" w:lineRule="auto"/>
              <w:jc w:val="center"/>
              <w:rPr>
                <w:rFonts w:cstheme="minorHAnsi"/>
                <w:sz w:val="20"/>
                <w:szCs w:val="20"/>
                <w:lang w:eastAsia="hr-HR"/>
              </w:rPr>
            </w:pPr>
            <w:r w:rsidRPr="007816FE">
              <w:rPr>
                <w:rFonts w:cstheme="minorHAnsi"/>
                <w:sz w:val="20"/>
                <w:szCs w:val="20"/>
                <w:lang w:eastAsia="hr-HR"/>
              </w:rPr>
              <w:t>Ličko Lešće (DC50 – LC59036)</w:t>
            </w:r>
          </w:p>
        </w:tc>
      </w:tr>
      <w:tr w:rsidR="00861592" w:rsidRPr="00861592" w14:paraId="12197B3F" w14:textId="77777777" w:rsidTr="00861592">
        <w:trPr>
          <w:trHeight w:val="70"/>
        </w:trPr>
        <w:tc>
          <w:tcPr>
            <w:tcW w:w="1134" w:type="dxa"/>
            <w:shd w:val="clear" w:color="auto" w:fill="auto"/>
            <w:vAlign w:val="center"/>
          </w:tcPr>
          <w:p w14:paraId="640948E3" w14:textId="77777777" w:rsidR="00861592" w:rsidRPr="00861592" w:rsidRDefault="00861592" w:rsidP="00861592">
            <w:pPr>
              <w:spacing w:after="0" w:line="240" w:lineRule="auto"/>
              <w:jc w:val="center"/>
              <w:rPr>
                <w:rFonts w:cstheme="minorHAnsi"/>
                <w:bCs/>
                <w:sz w:val="20"/>
                <w:szCs w:val="20"/>
              </w:rPr>
            </w:pPr>
            <w:r w:rsidRPr="00861592">
              <w:rPr>
                <w:rFonts w:eastAsia="Times New Roman" w:cstheme="minorHAnsi"/>
                <w:color w:val="000000"/>
                <w:sz w:val="20"/>
                <w:szCs w:val="20"/>
                <w:lang w:eastAsia="hr-HR"/>
              </w:rPr>
              <w:t xml:space="preserve">ŽC </w:t>
            </w:r>
            <w:r w:rsidRPr="00861592">
              <w:rPr>
                <w:rFonts w:eastAsia="Times New Roman" w:cstheme="minorHAnsi"/>
                <w:sz w:val="20"/>
                <w:szCs w:val="20"/>
                <w:lang w:eastAsia="hr-HR"/>
              </w:rPr>
              <w:t>5148</w:t>
            </w:r>
          </w:p>
        </w:tc>
        <w:tc>
          <w:tcPr>
            <w:tcW w:w="7938" w:type="dxa"/>
            <w:shd w:val="clear" w:color="auto" w:fill="auto"/>
            <w:vAlign w:val="center"/>
          </w:tcPr>
          <w:p w14:paraId="533E24E0" w14:textId="255005EC" w:rsidR="00861592" w:rsidRPr="00861592" w:rsidRDefault="007816FE" w:rsidP="00861592">
            <w:pPr>
              <w:spacing w:after="0" w:line="240" w:lineRule="auto"/>
              <w:jc w:val="center"/>
              <w:rPr>
                <w:rFonts w:cstheme="minorHAnsi"/>
                <w:sz w:val="20"/>
                <w:szCs w:val="20"/>
                <w:lang w:eastAsia="hr-HR"/>
              </w:rPr>
            </w:pPr>
            <w:r w:rsidRPr="007816FE">
              <w:rPr>
                <w:rFonts w:cstheme="minorHAnsi"/>
                <w:sz w:val="20"/>
                <w:szCs w:val="20"/>
                <w:lang w:eastAsia="hr-HR"/>
              </w:rPr>
              <w:t xml:space="preserve">Ličko Lešće (DC50) – </w:t>
            </w:r>
            <w:proofErr w:type="spellStart"/>
            <w:r w:rsidRPr="007816FE">
              <w:rPr>
                <w:rFonts w:cstheme="minorHAnsi"/>
                <w:sz w:val="20"/>
                <w:szCs w:val="20"/>
                <w:lang w:eastAsia="hr-HR"/>
              </w:rPr>
              <w:t>Ramljani</w:t>
            </w:r>
            <w:proofErr w:type="spellEnd"/>
            <w:r w:rsidRPr="007816FE">
              <w:rPr>
                <w:rFonts w:cstheme="minorHAnsi"/>
                <w:sz w:val="20"/>
                <w:szCs w:val="20"/>
                <w:lang w:eastAsia="hr-HR"/>
              </w:rPr>
              <w:t xml:space="preserve"> (LC59041)</w:t>
            </w:r>
          </w:p>
        </w:tc>
      </w:tr>
      <w:tr w:rsidR="00861592" w:rsidRPr="00861592" w14:paraId="5B9814ED" w14:textId="77777777" w:rsidTr="00861592">
        <w:trPr>
          <w:trHeight w:val="208"/>
        </w:trPr>
        <w:tc>
          <w:tcPr>
            <w:tcW w:w="1134" w:type="dxa"/>
            <w:shd w:val="clear" w:color="auto" w:fill="auto"/>
            <w:vAlign w:val="center"/>
          </w:tcPr>
          <w:p w14:paraId="7699D981" w14:textId="77777777" w:rsidR="00861592" w:rsidRPr="00861592" w:rsidRDefault="00861592" w:rsidP="00861592">
            <w:pPr>
              <w:keepNext/>
              <w:spacing w:after="0" w:line="240" w:lineRule="auto"/>
              <w:jc w:val="center"/>
              <w:rPr>
                <w:rFonts w:cstheme="minorHAnsi"/>
                <w:sz w:val="20"/>
                <w:szCs w:val="20"/>
              </w:rPr>
            </w:pPr>
          </w:p>
        </w:tc>
        <w:tc>
          <w:tcPr>
            <w:tcW w:w="7938" w:type="dxa"/>
            <w:shd w:val="clear" w:color="auto" w:fill="auto"/>
            <w:vAlign w:val="center"/>
          </w:tcPr>
          <w:p w14:paraId="073A1DDB" w14:textId="77777777" w:rsidR="00861592" w:rsidRPr="00861592" w:rsidRDefault="00861592" w:rsidP="00861592">
            <w:pPr>
              <w:keepNext/>
              <w:spacing w:after="0" w:line="240" w:lineRule="auto"/>
              <w:jc w:val="center"/>
              <w:rPr>
                <w:rFonts w:cstheme="minorHAnsi"/>
                <w:b/>
                <w:sz w:val="20"/>
                <w:szCs w:val="20"/>
              </w:rPr>
            </w:pPr>
            <w:r w:rsidRPr="00861592">
              <w:rPr>
                <w:rFonts w:cstheme="minorHAnsi"/>
                <w:b/>
                <w:sz w:val="20"/>
                <w:szCs w:val="20"/>
              </w:rPr>
              <w:t>LOKALNE CESTE</w:t>
            </w:r>
          </w:p>
        </w:tc>
      </w:tr>
      <w:tr w:rsidR="00861592" w:rsidRPr="00861592" w14:paraId="17F45C82" w14:textId="77777777" w:rsidTr="00861592">
        <w:trPr>
          <w:trHeight w:val="208"/>
        </w:trPr>
        <w:tc>
          <w:tcPr>
            <w:tcW w:w="1134" w:type="dxa"/>
            <w:shd w:val="clear" w:color="auto" w:fill="auto"/>
            <w:vAlign w:val="center"/>
          </w:tcPr>
          <w:p w14:paraId="7467B50A" w14:textId="77777777" w:rsidR="00861592" w:rsidRPr="00861592" w:rsidRDefault="00861592" w:rsidP="00861592">
            <w:pPr>
              <w:keepNext/>
              <w:spacing w:after="0" w:line="240" w:lineRule="auto"/>
              <w:jc w:val="center"/>
              <w:rPr>
                <w:rFonts w:cstheme="minorHAnsi"/>
                <w:sz w:val="20"/>
                <w:szCs w:val="20"/>
              </w:rPr>
            </w:pPr>
            <w:r w:rsidRPr="00861592">
              <w:rPr>
                <w:rFonts w:eastAsia="Times New Roman" w:cstheme="minorHAnsi"/>
                <w:sz w:val="20"/>
                <w:szCs w:val="20"/>
                <w:lang w:eastAsia="hr-HR"/>
              </w:rPr>
              <w:t>LC 59013</w:t>
            </w:r>
          </w:p>
        </w:tc>
        <w:tc>
          <w:tcPr>
            <w:tcW w:w="7938" w:type="dxa"/>
            <w:shd w:val="clear" w:color="auto" w:fill="auto"/>
            <w:vAlign w:val="center"/>
          </w:tcPr>
          <w:p w14:paraId="499944E2" w14:textId="4C5D9C26" w:rsidR="00861592" w:rsidRPr="00861592" w:rsidRDefault="007816FE" w:rsidP="00861592">
            <w:pPr>
              <w:keepNext/>
              <w:spacing w:after="0" w:line="240" w:lineRule="auto"/>
              <w:jc w:val="center"/>
              <w:rPr>
                <w:rFonts w:cstheme="minorHAnsi"/>
                <w:sz w:val="20"/>
                <w:szCs w:val="20"/>
              </w:rPr>
            </w:pPr>
            <w:proofErr w:type="spellStart"/>
            <w:r w:rsidRPr="007816FE">
              <w:rPr>
                <w:rFonts w:cstheme="minorHAnsi"/>
                <w:sz w:val="20"/>
                <w:szCs w:val="20"/>
              </w:rPr>
              <w:t>Melnice</w:t>
            </w:r>
            <w:proofErr w:type="spellEnd"/>
            <w:r w:rsidRPr="007816FE">
              <w:rPr>
                <w:rFonts w:cstheme="minorHAnsi"/>
                <w:sz w:val="20"/>
                <w:szCs w:val="20"/>
              </w:rPr>
              <w:t xml:space="preserve"> (D2C3) – Hrvatsko Polje (ŽC5127)</w:t>
            </w:r>
          </w:p>
        </w:tc>
      </w:tr>
      <w:tr w:rsidR="00861592" w:rsidRPr="00861592" w14:paraId="5E821589" w14:textId="77777777" w:rsidTr="00861592">
        <w:trPr>
          <w:trHeight w:val="208"/>
        </w:trPr>
        <w:tc>
          <w:tcPr>
            <w:tcW w:w="1134" w:type="dxa"/>
            <w:shd w:val="clear" w:color="auto" w:fill="auto"/>
            <w:vAlign w:val="center"/>
          </w:tcPr>
          <w:p w14:paraId="148DA8DE" w14:textId="77777777" w:rsidR="00861592" w:rsidRPr="00861592" w:rsidRDefault="00861592" w:rsidP="00861592">
            <w:pPr>
              <w:keepNext/>
              <w:spacing w:after="0" w:line="240" w:lineRule="auto"/>
              <w:jc w:val="center"/>
              <w:rPr>
                <w:rFonts w:cstheme="minorHAnsi"/>
                <w:sz w:val="20"/>
                <w:szCs w:val="20"/>
              </w:rPr>
            </w:pPr>
            <w:r w:rsidRPr="00861592">
              <w:rPr>
                <w:rFonts w:eastAsia="Times New Roman" w:cstheme="minorHAnsi"/>
                <w:sz w:val="20"/>
                <w:szCs w:val="20"/>
                <w:lang w:eastAsia="hr-HR"/>
              </w:rPr>
              <w:t>LC 59016</w:t>
            </w:r>
          </w:p>
        </w:tc>
        <w:tc>
          <w:tcPr>
            <w:tcW w:w="7938" w:type="dxa"/>
            <w:shd w:val="clear" w:color="auto" w:fill="auto"/>
            <w:vAlign w:val="center"/>
          </w:tcPr>
          <w:p w14:paraId="1994049F" w14:textId="2A49E347" w:rsidR="00861592" w:rsidRPr="00861592" w:rsidRDefault="007816FE" w:rsidP="007816FE">
            <w:pPr>
              <w:keepNext/>
              <w:spacing w:after="0" w:line="240" w:lineRule="auto"/>
              <w:jc w:val="center"/>
              <w:rPr>
                <w:rFonts w:cstheme="minorHAnsi"/>
                <w:sz w:val="20"/>
                <w:szCs w:val="20"/>
              </w:rPr>
            </w:pPr>
            <w:r w:rsidRPr="007816FE">
              <w:rPr>
                <w:rFonts w:cstheme="minorHAnsi"/>
                <w:sz w:val="20"/>
                <w:szCs w:val="20"/>
              </w:rPr>
              <w:t>Brlog (DC50) – Škare (ŽC5129)</w:t>
            </w:r>
          </w:p>
        </w:tc>
      </w:tr>
      <w:tr w:rsidR="00861592" w:rsidRPr="00861592" w14:paraId="2FE7C2F7" w14:textId="77777777" w:rsidTr="00861592">
        <w:trPr>
          <w:trHeight w:val="208"/>
        </w:trPr>
        <w:tc>
          <w:tcPr>
            <w:tcW w:w="1134" w:type="dxa"/>
            <w:shd w:val="clear" w:color="auto" w:fill="auto"/>
            <w:vAlign w:val="center"/>
          </w:tcPr>
          <w:p w14:paraId="3F811770" w14:textId="77777777" w:rsidR="00861592" w:rsidRPr="00861592" w:rsidRDefault="00861592" w:rsidP="00861592">
            <w:pPr>
              <w:keepNext/>
              <w:spacing w:after="0" w:line="240" w:lineRule="auto"/>
              <w:jc w:val="center"/>
              <w:rPr>
                <w:rFonts w:cstheme="minorHAnsi"/>
                <w:sz w:val="20"/>
                <w:szCs w:val="20"/>
              </w:rPr>
            </w:pPr>
            <w:r w:rsidRPr="00861592">
              <w:rPr>
                <w:rFonts w:eastAsia="Times New Roman" w:cstheme="minorHAnsi"/>
                <w:sz w:val="20"/>
                <w:szCs w:val="20"/>
                <w:lang w:eastAsia="hr-HR"/>
              </w:rPr>
              <w:t>LC 59017</w:t>
            </w:r>
          </w:p>
        </w:tc>
        <w:tc>
          <w:tcPr>
            <w:tcW w:w="7938" w:type="dxa"/>
            <w:shd w:val="clear" w:color="auto" w:fill="auto"/>
            <w:vAlign w:val="center"/>
          </w:tcPr>
          <w:p w14:paraId="566D0864" w14:textId="54859F14" w:rsidR="00861592" w:rsidRPr="00861592" w:rsidRDefault="007816FE" w:rsidP="00861592">
            <w:pPr>
              <w:keepNext/>
              <w:spacing w:after="0" w:line="240" w:lineRule="auto"/>
              <w:jc w:val="center"/>
              <w:rPr>
                <w:rFonts w:cstheme="minorHAnsi"/>
                <w:sz w:val="20"/>
                <w:szCs w:val="20"/>
              </w:rPr>
            </w:pPr>
            <w:r w:rsidRPr="007816FE">
              <w:rPr>
                <w:rFonts w:cstheme="minorHAnsi"/>
                <w:sz w:val="20"/>
                <w:szCs w:val="20"/>
              </w:rPr>
              <w:t xml:space="preserve">Brlog (LC59016) – </w:t>
            </w:r>
            <w:proofErr w:type="spellStart"/>
            <w:r w:rsidRPr="007816FE">
              <w:rPr>
                <w:rFonts w:cstheme="minorHAnsi"/>
                <w:sz w:val="20"/>
                <w:szCs w:val="20"/>
              </w:rPr>
              <w:t>Kompolje</w:t>
            </w:r>
            <w:proofErr w:type="spellEnd"/>
            <w:r w:rsidRPr="007816FE">
              <w:rPr>
                <w:rFonts w:cstheme="minorHAnsi"/>
                <w:sz w:val="20"/>
                <w:szCs w:val="20"/>
              </w:rPr>
              <w:t xml:space="preserve"> (DC50)</w:t>
            </w:r>
          </w:p>
        </w:tc>
      </w:tr>
      <w:tr w:rsidR="00861592" w:rsidRPr="00861592" w14:paraId="66CA976A" w14:textId="77777777" w:rsidTr="00861592">
        <w:trPr>
          <w:trHeight w:val="208"/>
        </w:trPr>
        <w:tc>
          <w:tcPr>
            <w:tcW w:w="1134" w:type="dxa"/>
            <w:shd w:val="clear" w:color="auto" w:fill="auto"/>
            <w:vAlign w:val="center"/>
          </w:tcPr>
          <w:p w14:paraId="692F4104" w14:textId="77777777" w:rsidR="00861592" w:rsidRPr="00861592" w:rsidRDefault="00861592" w:rsidP="00861592">
            <w:pPr>
              <w:keepNext/>
              <w:spacing w:after="0" w:line="240" w:lineRule="auto"/>
              <w:jc w:val="center"/>
              <w:rPr>
                <w:rFonts w:cstheme="minorHAnsi"/>
                <w:sz w:val="20"/>
                <w:szCs w:val="20"/>
              </w:rPr>
            </w:pPr>
            <w:r w:rsidRPr="00861592">
              <w:rPr>
                <w:rFonts w:eastAsia="Times New Roman" w:cstheme="minorHAnsi"/>
                <w:sz w:val="20"/>
                <w:szCs w:val="20"/>
                <w:lang w:eastAsia="hr-HR"/>
              </w:rPr>
              <w:t>LC 59018</w:t>
            </w:r>
          </w:p>
        </w:tc>
        <w:tc>
          <w:tcPr>
            <w:tcW w:w="7938" w:type="dxa"/>
            <w:shd w:val="clear" w:color="auto" w:fill="auto"/>
            <w:vAlign w:val="center"/>
          </w:tcPr>
          <w:p w14:paraId="54DE14A3" w14:textId="1085E878" w:rsidR="00861592" w:rsidRPr="00861592" w:rsidRDefault="007816FE" w:rsidP="00861592">
            <w:pPr>
              <w:keepNext/>
              <w:spacing w:after="0" w:line="240" w:lineRule="auto"/>
              <w:jc w:val="center"/>
              <w:rPr>
                <w:rFonts w:cstheme="minorHAnsi"/>
                <w:sz w:val="20"/>
                <w:szCs w:val="20"/>
              </w:rPr>
            </w:pPr>
            <w:r w:rsidRPr="007816FE">
              <w:rPr>
                <w:rFonts w:cstheme="minorHAnsi"/>
                <w:sz w:val="20"/>
                <w:szCs w:val="20"/>
              </w:rPr>
              <w:t xml:space="preserve">Hrvatsko Polje (ŽC5127) – </w:t>
            </w:r>
            <w:proofErr w:type="spellStart"/>
            <w:r w:rsidRPr="007816FE">
              <w:rPr>
                <w:rFonts w:cstheme="minorHAnsi"/>
                <w:sz w:val="20"/>
                <w:szCs w:val="20"/>
              </w:rPr>
              <w:t>Kompolje</w:t>
            </w:r>
            <w:proofErr w:type="spellEnd"/>
            <w:r w:rsidRPr="007816FE">
              <w:rPr>
                <w:rFonts w:cstheme="minorHAnsi"/>
                <w:sz w:val="20"/>
                <w:szCs w:val="20"/>
              </w:rPr>
              <w:t xml:space="preserve"> (DC50)</w:t>
            </w:r>
          </w:p>
        </w:tc>
      </w:tr>
      <w:tr w:rsidR="00861592" w:rsidRPr="00861592" w14:paraId="797E9454" w14:textId="77777777" w:rsidTr="00861592">
        <w:trPr>
          <w:trHeight w:val="208"/>
        </w:trPr>
        <w:tc>
          <w:tcPr>
            <w:tcW w:w="1134" w:type="dxa"/>
            <w:shd w:val="clear" w:color="auto" w:fill="auto"/>
            <w:vAlign w:val="center"/>
          </w:tcPr>
          <w:p w14:paraId="051FB46C" w14:textId="77777777" w:rsidR="00861592" w:rsidRPr="00861592" w:rsidRDefault="00861592" w:rsidP="00861592">
            <w:pPr>
              <w:keepNext/>
              <w:spacing w:after="0" w:line="240" w:lineRule="auto"/>
              <w:jc w:val="center"/>
              <w:rPr>
                <w:rFonts w:cstheme="minorHAnsi"/>
                <w:sz w:val="20"/>
                <w:szCs w:val="20"/>
              </w:rPr>
            </w:pPr>
            <w:r w:rsidRPr="00861592">
              <w:rPr>
                <w:rFonts w:eastAsia="Times New Roman" w:cstheme="minorHAnsi"/>
                <w:sz w:val="20"/>
                <w:szCs w:val="20"/>
                <w:lang w:eastAsia="hr-HR"/>
              </w:rPr>
              <w:t>LC 59019</w:t>
            </w:r>
          </w:p>
        </w:tc>
        <w:tc>
          <w:tcPr>
            <w:tcW w:w="7938" w:type="dxa"/>
            <w:shd w:val="clear" w:color="auto" w:fill="auto"/>
            <w:vAlign w:val="center"/>
          </w:tcPr>
          <w:p w14:paraId="2C5950D4" w14:textId="05B17399" w:rsidR="00861592" w:rsidRPr="00861592" w:rsidRDefault="007816FE" w:rsidP="00861592">
            <w:pPr>
              <w:keepNext/>
              <w:spacing w:after="0" w:line="240" w:lineRule="auto"/>
              <w:jc w:val="center"/>
              <w:rPr>
                <w:rFonts w:cstheme="minorHAnsi"/>
                <w:sz w:val="20"/>
                <w:szCs w:val="20"/>
              </w:rPr>
            </w:pPr>
            <w:r w:rsidRPr="007816FE">
              <w:rPr>
                <w:rFonts w:cstheme="minorHAnsi"/>
                <w:sz w:val="20"/>
                <w:szCs w:val="20"/>
              </w:rPr>
              <w:t>Otočac (DC50) – Ponori</w:t>
            </w:r>
          </w:p>
        </w:tc>
      </w:tr>
      <w:tr w:rsidR="00861592" w:rsidRPr="00861592" w14:paraId="013BD61A" w14:textId="77777777" w:rsidTr="00861592">
        <w:trPr>
          <w:trHeight w:val="208"/>
        </w:trPr>
        <w:tc>
          <w:tcPr>
            <w:tcW w:w="1134" w:type="dxa"/>
            <w:shd w:val="clear" w:color="auto" w:fill="auto"/>
            <w:vAlign w:val="center"/>
          </w:tcPr>
          <w:p w14:paraId="080D4704" w14:textId="77777777" w:rsidR="00861592" w:rsidRPr="00861592" w:rsidRDefault="00861592" w:rsidP="00861592">
            <w:pPr>
              <w:keepNext/>
              <w:spacing w:after="0" w:line="240" w:lineRule="auto"/>
              <w:jc w:val="center"/>
              <w:rPr>
                <w:rFonts w:cstheme="minorHAnsi"/>
                <w:sz w:val="20"/>
                <w:szCs w:val="20"/>
              </w:rPr>
            </w:pPr>
            <w:r w:rsidRPr="00861592">
              <w:rPr>
                <w:rFonts w:eastAsia="Times New Roman" w:cstheme="minorHAnsi"/>
                <w:sz w:val="20"/>
                <w:szCs w:val="20"/>
                <w:lang w:eastAsia="hr-HR"/>
              </w:rPr>
              <w:t>LC 59020</w:t>
            </w:r>
          </w:p>
        </w:tc>
        <w:tc>
          <w:tcPr>
            <w:tcW w:w="7938" w:type="dxa"/>
            <w:shd w:val="clear" w:color="auto" w:fill="auto"/>
            <w:vAlign w:val="center"/>
          </w:tcPr>
          <w:p w14:paraId="006A1888" w14:textId="4AC0934C" w:rsidR="00861592" w:rsidRPr="00861592" w:rsidRDefault="007816FE" w:rsidP="007816FE">
            <w:pPr>
              <w:keepNext/>
              <w:spacing w:after="0" w:line="240" w:lineRule="auto"/>
              <w:jc w:val="center"/>
              <w:rPr>
                <w:rFonts w:cstheme="minorHAnsi"/>
                <w:sz w:val="20"/>
                <w:szCs w:val="20"/>
              </w:rPr>
            </w:pPr>
            <w:proofErr w:type="spellStart"/>
            <w:r w:rsidRPr="007816FE">
              <w:rPr>
                <w:rFonts w:cstheme="minorHAnsi"/>
                <w:sz w:val="20"/>
                <w:szCs w:val="20"/>
              </w:rPr>
              <w:t>Podum</w:t>
            </w:r>
            <w:proofErr w:type="spellEnd"/>
            <w:r w:rsidRPr="007816FE">
              <w:rPr>
                <w:rFonts w:cstheme="minorHAnsi"/>
                <w:sz w:val="20"/>
                <w:szCs w:val="20"/>
              </w:rPr>
              <w:t xml:space="preserve"> (ŽC5128 – LC59304)</w:t>
            </w:r>
          </w:p>
        </w:tc>
      </w:tr>
      <w:tr w:rsidR="00861592" w:rsidRPr="00861592" w14:paraId="22127A37" w14:textId="77777777" w:rsidTr="00861592">
        <w:trPr>
          <w:trHeight w:val="208"/>
        </w:trPr>
        <w:tc>
          <w:tcPr>
            <w:tcW w:w="1134" w:type="dxa"/>
            <w:shd w:val="clear" w:color="auto" w:fill="auto"/>
            <w:vAlign w:val="center"/>
          </w:tcPr>
          <w:p w14:paraId="6F915BDD" w14:textId="77777777" w:rsidR="00861592" w:rsidRPr="00861592" w:rsidRDefault="00861592" w:rsidP="00861592">
            <w:pPr>
              <w:keepNext/>
              <w:spacing w:after="0" w:line="240" w:lineRule="auto"/>
              <w:jc w:val="center"/>
              <w:rPr>
                <w:rFonts w:cstheme="minorHAnsi"/>
                <w:sz w:val="20"/>
                <w:szCs w:val="20"/>
              </w:rPr>
            </w:pPr>
            <w:r w:rsidRPr="00861592">
              <w:rPr>
                <w:rFonts w:eastAsia="Times New Roman" w:cstheme="minorHAnsi"/>
                <w:sz w:val="20"/>
                <w:szCs w:val="20"/>
                <w:lang w:eastAsia="hr-HR"/>
              </w:rPr>
              <w:t>LC 59021</w:t>
            </w:r>
          </w:p>
        </w:tc>
        <w:tc>
          <w:tcPr>
            <w:tcW w:w="7938" w:type="dxa"/>
            <w:shd w:val="clear" w:color="auto" w:fill="auto"/>
            <w:vAlign w:val="center"/>
          </w:tcPr>
          <w:p w14:paraId="367E305F" w14:textId="691657A0" w:rsidR="00861592" w:rsidRPr="00861592" w:rsidRDefault="007816FE" w:rsidP="00861592">
            <w:pPr>
              <w:keepNext/>
              <w:spacing w:after="0" w:line="240" w:lineRule="auto"/>
              <w:jc w:val="center"/>
              <w:rPr>
                <w:rFonts w:cstheme="minorHAnsi"/>
                <w:sz w:val="20"/>
                <w:szCs w:val="20"/>
              </w:rPr>
            </w:pPr>
            <w:proofErr w:type="spellStart"/>
            <w:r w:rsidRPr="007816FE">
              <w:rPr>
                <w:rFonts w:cstheme="minorHAnsi"/>
                <w:sz w:val="20"/>
                <w:szCs w:val="20"/>
              </w:rPr>
              <w:t>Podum</w:t>
            </w:r>
            <w:proofErr w:type="spellEnd"/>
            <w:r w:rsidRPr="007816FE">
              <w:rPr>
                <w:rFonts w:cstheme="minorHAnsi"/>
                <w:sz w:val="20"/>
                <w:szCs w:val="20"/>
              </w:rPr>
              <w:t xml:space="preserve"> (ŽC5129 – DC52)</w:t>
            </w:r>
          </w:p>
        </w:tc>
      </w:tr>
      <w:tr w:rsidR="00861592" w:rsidRPr="00861592" w14:paraId="57636A82" w14:textId="77777777" w:rsidTr="00861592">
        <w:trPr>
          <w:trHeight w:val="208"/>
        </w:trPr>
        <w:tc>
          <w:tcPr>
            <w:tcW w:w="1134" w:type="dxa"/>
            <w:shd w:val="clear" w:color="auto" w:fill="auto"/>
            <w:vAlign w:val="center"/>
          </w:tcPr>
          <w:p w14:paraId="39E75152" w14:textId="77777777" w:rsidR="00861592" w:rsidRPr="00861592" w:rsidRDefault="00861592" w:rsidP="00861592">
            <w:pPr>
              <w:keepNext/>
              <w:spacing w:after="0" w:line="240" w:lineRule="auto"/>
              <w:jc w:val="center"/>
              <w:rPr>
                <w:rFonts w:cstheme="minorHAnsi"/>
                <w:sz w:val="20"/>
                <w:szCs w:val="20"/>
              </w:rPr>
            </w:pPr>
            <w:r w:rsidRPr="00861592">
              <w:rPr>
                <w:rFonts w:eastAsia="Times New Roman" w:cstheme="minorHAnsi"/>
                <w:sz w:val="20"/>
                <w:szCs w:val="20"/>
                <w:lang w:eastAsia="hr-HR"/>
              </w:rPr>
              <w:t>LC 59022</w:t>
            </w:r>
          </w:p>
        </w:tc>
        <w:tc>
          <w:tcPr>
            <w:tcW w:w="7938" w:type="dxa"/>
            <w:shd w:val="clear" w:color="auto" w:fill="auto"/>
            <w:vAlign w:val="center"/>
          </w:tcPr>
          <w:p w14:paraId="7A27793F" w14:textId="4E653FDC" w:rsidR="00861592" w:rsidRPr="00861592" w:rsidRDefault="007816FE" w:rsidP="00861592">
            <w:pPr>
              <w:keepNext/>
              <w:spacing w:after="0" w:line="240" w:lineRule="auto"/>
              <w:jc w:val="center"/>
              <w:rPr>
                <w:rFonts w:cstheme="minorHAnsi"/>
                <w:sz w:val="20"/>
                <w:szCs w:val="20"/>
              </w:rPr>
            </w:pPr>
            <w:r w:rsidRPr="007816FE">
              <w:rPr>
                <w:rFonts w:cstheme="minorHAnsi"/>
                <w:sz w:val="20"/>
                <w:szCs w:val="20"/>
              </w:rPr>
              <w:t>Škare (ŽC5129) – Doljani (ŽC5130)</w:t>
            </w:r>
          </w:p>
        </w:tc>
      </w:tr>
      <w:tr w:rsidR="00861592" w:rsidRPr="00861592" w14:paraId="0AF881CC" w14:textId="77777777" w:rsidTr="00861592">
        <w:trPr>
          <w:trHeight w:val="208"/>
        </w:trPr>
        <w:tc>
          <w:tcPr>
            <w:tcW w:w="1134" w:type="dxa"/>
            <w:shd w:val="clear" w:color="auto" w:fill="auto"/>
            <w:vAlign w:val="center"/>
          </w:tcPr>
          <w:p w14:paraId="1BF9EA8D" w14:textId="77777777" w:rsidR="00861592" w:rsidRPr="00861592" w:rsidRDefault="00861592" w:rsidP="00861592">
            <w:pPr>
              <w:keepNext/>
              <w:spacing w:after="0" w:line="240" w:lineRule="auto"/>
              <w:jc w:val="center"/>
              <w:rPr>
                <w:rFonts w:cstheme="minorHAnsi"/>
                <w:sz w:val="20"/>
                <w:szCs w:val="20"/>
              </w:rPr>
            </w:pPr>
            <w:r w:rsidRPr="00861592">
              <w:rPr>
                <w:rFonts w:eastAsia="Times New Roman" w:cstheme="minorHAnsi"/>
                <w:sz w:val="20"/>
                <w:szCs w:val="20"/>
                <w:lang w:eastAsia="hr-HR"/>
              </w:rPr>
              <w:t>LC 59032</w:t>
            </w:r>
          </w:p>
        </w:tc>
        <w:tc>
          <w:tcPr>
            <w:tcW w:w="7938" w:type="dxa"/>
            <w:shd w:val="clear" w:color="auto" w:fill="auto"/>
            <w:vAlign w:val="center"/>
          </w:tcPr>
          <w:p w14:paraId="5DA7D739" w14:textId="3793644A" w:rsidR="00861592" w:rsidRPr="00861592" w:rsidRDefault="007816FE" w:rsidP="007816FE">
            <w:pPr>
              <w:keepNext/>
              <w:spacing w:after="0" w:line="240" w:lineRule="auto"/>
              <w:jc w:val="center"/>
              <w:rPr>
                <w:rFonts w:cstheme="minorHAnsi"/>
                <w:sz w:val="20"/>
                <w:szCs w:val="20"/>
              </w:rPr>
            </w:pPr>
            <w:r w:rsidRPr="007816FE">
              <w:rPr>
                <w:rFonts w:cstheme="minorHAnsi"/>
                <w:sz w:val="20"/>
                <w:szCs w:val="20"/>
              </w:rPr>
              <w:t>Prozor (ŽC5143 – LC59033)</w:t>
            </w:r>
          </w:p>
        </w:tc>
      </w:tr>
      <w:tr w:rsidR="00861592" w:rsidRPr="00861592" w14:paraId="44027F7E" w14:textId="77777777" w:rsidTr="00861592">
        <w:trPr>
          <w:trHeight w:val="208"/>
        </w:trPr>
        <w:tc>
          <w:tcPr>
            <w:tcW w:w="1134" w:type="dxa"/>
            <w:shd w:val="clear" w:color="auto" w:fill="auto"/>
            <w:vAlign w:val="center"/>
          </w:tcPr>
          <w:p w14:paraId="7A982BA6" w14:textId="77777777" w:rsidR="00861592" w:rsidRPr="00861592" w:rsidRDefault="00861592" w:rsidP="00861592">
            <w:pPr>
              <w:keepNext/>
              <w:spacing w:after="0" w:line="240" w:lineRule="auto"/>
              <w:jc w:val="center"/>
              <w:rPr>
                <w:rFonts w:cstheme="minorHAnsi"/>
                <w:sz w:val="20"/>
                <w:szCs w:val="20"/>
              </w:rPr>
            </w:pPr>
            <w:r w:rsidRPr="00861592">
              <w:rPr>
                <w:rFonts w:eastAsia="Times New Roman" w:cstheme="minorHAnsi"/>
                <w:sz w:val="20"/>
                <w:szCs w:val="20"/>
                <w:lang w:eastAsia="hr-HR"/>
              </w:rPr>
              <w:t>LC 59033</w:t>
            </w:r>
          </w:p>
        </w:tc>
        <w:tc>
          <w:tcPr>
            <w:tcW w:w="7938" w:type="dxa"/>
            <w:shd w:val="clear" w:color="auto" w:fill="auto"/>
            <w:vAlign w:val="center"/>
          </w:tcPr>
          <w:p w14:paraId="3ACF7684" w14:textId="024389C6" w:rsidR="00861592" w:rsidRPr="00861592" w:rsidRDefault="007816FE" w:rsidP="00861592">
            <w:pPr>
              <w:keepNext/>
              <w:spacing w:after="0" w:line="240" w:lineRule="auto"/>
              <w:jc w:val="center"/>
              <w:rPr>
                <w:rFonts w:cstheme="minorHAnsi"/>
                <w:sz w:val="20"/>
                <w:szCs w:val="20"/>
              </w:rPr>
            </w:pPr>
            <w:r w:rsidRPr="007816FE">
              <w:rPr>
                <w:rFonts w:cstheme="minorHAnsi"/>
                <w:sz w:val="20"/>
                <w:szCs w:val="20"/>
              </w:rPr>
              <w:t>Prozor (DC50) – Čovići (DC50)</w:t>
            </w:r>
          </w:p>
        </w:tc>
      </w:tr>
      <w:tr w:rsidR="00861592" w:rsidRPr="00861592" w14:paraId="693011C0" w14:textId="77777777" w:rsidTr="00861592">
        <w:trPr>
          <w:trHeight w:val="208"/>
        </w:trPr>
        <w:tc>
          <w:tcPr>
            <w:tcW w:w="1134" w:type="dxa"/>
            <w:shd w:val="clear" w:color="auto" w:fill="auto"/>
            <w:vAlign w:val="center"/>
          </w:tcPr>
          <w:p w14:paraId="2EE1E0F0" w14:textId="77777777" w:rsidR="00861592" w:rsidRPr="00861592" w:rsidRDefault="00861592" w:rsidP="00861592">
            <w:pPr>
              <w:keepNext/>
              <w:spacing w:after="0" w:line="240" w:lineRule="auto"/>
              <w:jc w:val="center"/>
              <w:rPr>
                <w:rFonts w:cstheme="minorHAnsi"/>
                <w:sz w:val="20"/>
                <w:szCs w:val="20"/>
              </w:rPr>
            </w:pPr>
            <w:r w:rsidRPr="00861592">
              <w:rPr>
                <w:rFonts w:eastAsia="Times New Roman" w:cstheme="minorHAnsi"/>
                <w:sz w:val="20"/>
                <w:szCs w:val="20"/>
                <w:lang w:eastAsia="hr-HR"/>
              </w:rPr>
              <w:t>LC 59034</w:t>
            </w:r>
          </w:p>
        </w:tc>
        <w:tc>
          <w:tcPr>
            <w:tcW w:w="7938" w:type="dxa"/>
            <w:shd w:val="clear" w:color="auto" w:fill="auto"/>
            <w:vAlign w:val="center"/>
          </w:tcPr>
          <w:p w14:paraId="2A7F1AB3" w14:textId="1C4173EF" w:rsidR="00861592" w:rsidRPr="00861592" w:rsidRDefault="007816FE" w:rsidP="00861592">
            <w:pPr>
              <w:keepNext/>
              <w:spacing w:after="0" w:line="240" w:lineRule="auto"/>
              <w:jc w:val="center"/>
              <w:rPr>
                <w:rFonts w:cstheme="minorHAnsi"/>
                <w:sz w:val="20"/>
                <w:szCs w:val="20"/>
              </w:rPr>
            </w:pPr>
            <w:r w:rsidRPr="007816FE">
              <w:rPr>
                <w:rFonts w:cstheme="minorHAnsi"/>
                <w:sz w:val="20"/>
                <w:szCs w:val="20"/>
              </w:rPr>
              <w:t xml:space="preserve">Otočac (DC50) – </w:t>
            </w:r>
            <w:proofErr w:type="spellStart"/>
            <w:r w:rsidRPr="007816FE">
              <w:rPr>
                <w:rFonts w:cstheme="minorHAnsi"/>
                <w:sz w:val="20"/>
                <w:szCs w:val="20"/>
              </w:rPr>
              <w:t>Podum</w:t>
            </w:r>
            <w:proofErr w:type="spellEnd"/>
            <w:r w:rsidRPr="007816FE">
              <w:rPr>
                <w:rFonts w:cstheme="minorHAnsi"/>
                <w:sz w:val="20"/>
                <w:szCs w:val="20"/>
              </w:rPr>
              <w:t xml:space="preserve"> (DC52)</w:t>
            </w:r>
          </w:p>
        </w:tc>
      </w:tr>
    </w:tbl>
    <w:bookmarkEnd w:id="251"/>
    <w:p w14:paraId="7F81D9EB" w14:textId="25518947" w:rsidR="00F84B20" w:rsidRDefault="00F84B20" w:rsidP="00F84B20">
      <w:pPr>
        <w:jc w:val="center"/>
        <w:rPr>
          <w:sz w:val="20"/>
          <w:szCs w:val="20"/>
          <w:lang w:eastAsia="zh-CN"/>
        </w:rPr>
      </w:pPr>
      <w:r w:rsidRPr="00533191">
        <w:rPr>
          <w:sz w:val="20"/>
          <w:szCs w:val="20"/>
          <w:lang w:eastAsia="zh-CN"/>
        </w:rPr>
        <w:t xml:space="preserve">Izvor: Odluka o razvrstavanju javnih cesta („Narodne novine“, broj </w:t>
      </w:r>
      <w:r w:rsidR="00861592" w:rsidRPr="00861592">
        <w:rPr>
          <w:sz w:val="20"/>
          <w:szCs w:val="20"/>
          <w:lang w:eastAsia="zh-CN"/>
        </w:rPr>
        <w:t>59/23, 64/23, 71/23</w:t>
      </w:r>
      <w:r w:rsidR="00AE1333">
        <w:rPr>
          <w:sz w:val="20"/>
          <w:szCs w:val="20"/>
          <w:lang w:eastAsia="zh-CN"/>
        </w:rPr>
        <w:t>, 97/23</w:t>
      </w:r>
      <w:r w:rsidR="00861592" w:rsidRPr="00861592">
        <w:rPr>
          <w:sz w:val="20"/>
          <w:szCs w:val="20"/>
          <w:lang w:eastAsia="zh-CN"/>
        </w:rPr>
        <w:t>)</w:t>
      </w:r>
    </w:p>
    <w:p w14:paraId="0865E140" w14:textId="77777777" w:rsidR="00712F13" w:rsidRPr="00712F13" w:rsidRDefault="00712F13" w:rsidP="00712F13">
      <w:pPr>
        <w:pStyle w:val="Odlomakpopisa11"/>
      </w:pPr>
      <w:r w:rsidRPr="00712F13">
        <w:t>U okvirima svog prometnog i geopolitičkog položaja, Grad Otočac nalazi se na trasi današnjeg najznačajnijeg prometnog pravca – autoceste A1 Zagreb-Split.</w:t>
      </w:r>
    </w:p>
    <w:p w14:paraId="477EF67E" w14:textId="77777777" w:rsidR="00712F13" w:rsidRPr="00712F13" w:rsidRDefault="00712F13" w:rsidP="00712F13">
      <w:pPr>
        <w:pStyle w:val="Odlomakpopisa11"/>
      </w:pPr>
      <w:r w:rsidRPr="00712F13">
        <w:t>Državne ceste DC 50 i DC 52, prostor Grada povezuju s okolnim većim središtima.</w:t>
      </w:r>
    </w:p>
    <w:p w14:paraId="6CC319FC" w14:textId="77777777" w:rsidR="00712F13" w:rsidRPr="00712F13" w:rsidRDefault="00712F13" w:rsidP="00712F13">
      <w:pPr>
        <w:pStyle w:val="Odlomakpopisa11"/>
      </w:pPr>
      <w:r w:rsidRPr="00712F13">
        <w:t xml:space="preserve">Osim autoceste A1 i državnih cesta koje predstavljaju glavnu vezu područja Grada u pravcu sjever-jug, čitav niz županijskih cesta omogućava komunikaciju unutar prostora Grada u pravcu istok-zapad, kao i povezuju taj prostor s okolnim područjima koja graniče s istočnim odnosno zapadnim dijelovima Grada. U pravcu zapada područje Grada povezuje se preko županijskih cesta ŽC 5127, ŽC 5140, ŽC 5141 i ŽC 5142, a u pravcu istoka područje Grada povezuje se preko županijskih cesta ŽC 5144, ŽC 5145, ŽC 5129,  ŽC 5128, ŽC 5147 i ŽC 5148. </w:t>
      </w:r>
    </w:p>
    <w:p w14:paraId="13C8CD10" w14:textId="77777777" w:rsidR="00712F13" w:rsidRPr="00712F13" w:rsidRDefault="00712F13" w:rsidP="00712F13">
      <w:pPr>
        <w:pStyle w:val="Odlomakpopisa11"/>
      </w:pPr>
      <w:r w:rsidRPr="00712F13">
        <w:t xml:space="preserve">Na istočnom dijelu prostora Grada Otočca, županijska cesta kod naselja Glavace ŽC 5128 omogućava pristup u istočne rubne dijelove Grada, odnosno kroz planirano produženje osigurava vezu Grada prema Dabru, te županijska cesta ŽC 5113 prema zaseoku Glibodol,  te  prostoru susjednih općina Plaški i Brinje.  </w:t>
      </w:r>
    </w:p>
    <w:p w14:paraId="196FA3AD" w14:textId="77777777" w:rsidR="00712F13" w:rsidRPr="00712F13" w:rsidRDefault="00712F13" w:rsidP="00712F13">
      <w:pPr>
        <w:pStyle w:val="Odlomakpopisa11"/>
      </w:pPr>
      <w:r w:rsidRPr="00712F13">
        <w:t xml:space="preserve">Unutar istočnog dijela područja Grada razvijaju se pravci lokalnih cesta LC 59020, LC 59021, LC 59034  prema naselju </w:t>
      </w:r>
      <w:proofErr w:type="spellStart"/>
      <w:r w:rsidRPr="00712F13">
        <w:t>Podum</w:t>
      </w:r>
      <w:proofErr w:type="spellEnd"/>
      <w:r w:rsidRPr="00712F13">
        <w:t xml:space="preserve"> i Staro Selo, LC 59016 prema naselju Glavace, LC 59022 prema naselju Škare i Doljani, LC 59035 prema naselju </w:t>
      </w:r>
      <w:proofErr w:type="spellStart"/>
      <w:r w:rsidRPr="00712F13">
        <w:t>Sinac</w:t>
      </w:r>
      <w:proofErr w:type="spellEnd"/>
      <w:r w:rsidRPr="00712F13">
        <w:t xml:space="preserve"> i LC 59041 prema naselju </w:t>
      </w:r>
      <w:proofErr w:type="spellStart"/>
      <w:r w:rsidRPr="00712F13">
        <w:t>Ramljani</w:t>
      </w:r>
      <w:proofErr w:type="spellEnd"/>
      <w:r w:rsidRPr="00712F13">
        <w:t>.</w:t>
      </w:r>
    </w:p>
    <w:p w14:paraId="6AE6D48C" w14:textId="77777777" w:rsidR="00712F13" w:rsidRPr="00712F13" w:rsidRDefault="00712F13" w:rsidP="00712F13">
      <w:pPr>
        <w:pStyle w:val="Odlomakpopisa11"/>
      </w:pPr>
      <w:r w:rsidRPr="00712F13">
        <w:t xml:space="preserve">Sa zapadne strane državne ceste DC 50 prometnica lokalnog značaja pokriva prometne potrebe između naselja Čovići i Prozor LC 59033, LC 59032 s vezom na županijsku cestu ŽC 5143 prema gradskom središtu – gradu Otočcu. </w:t>
      </w:r>
    </w:p>
    <w:p w14:paraId="3475019C" w14:textId="77777777" w:rsidR="00712F13" w:rsidRPr="00712F13" w:rsidRDefault="00712F13" w:rsidP="00712F13">
      <w:pPr>
        <w:pStyle w:val="Odlomakpopisa11"/>
      </w:pPr>
      <w:r w:rsidRPr="00712F13">
        <w:t xml:space="preserve">Unutar jugozapadnog dijela područja Grada Otočca razvija se postojeći pravac lokalne ceste LC 59019 prema Ponorima, dok se Prostornim planom uređenja Grada Otočca planira nova lokalna prometnica </w:t>
      </w:r>
      <w:proofErr w:type="spellStart"/>
      <w:r w:rsidRPr="00712F13">
        <w:t>Kuterevo</w:t>
      </w:r>
      <w:proofErr w:type="spellEnd"/>
      <w:r w:rsidRPr="00712F13">
        <w:t xml:space="preserve"> – </w:t>
      </w:r>
      <w:proofErr w:type="spellStart"/>
      <w:r w:rsidRPr="00712F13">
        <w:t>Vrzići</w:t>
      </w:r>
      <w:proofErr w:type="spellEnd"/>
      <w:r w:rsidRPr="00712F13">
        <w:t xml:space="preserve"> – Senj veza s morskom obalom. </w:t>
      </w:r>
    </w:p>
    <w:p w14:paraId="07CB962A" w14:textId="77777777" w:rsidR="00712F13" w:rsidRPr="00712F13" w:rsidRDefault="00712F13" w:rsidP="00712F13">
      <w:pPr>
        <w:pStyle w:val="Odlomakpopisa11"/>
      </w:pPr>
      <w:r w:rsidRPr="00712F13">
        <w:t xml:space="preserve">Sa zapadne strane državne ceste DC 50 na sjeverozapadnom dijelu područja Grada Otočca razvijaju se pravci lokalnih cesta LC 59018, LC 59013 prema Hrvatskom polju, a s istočne strane državne ceste DC 50 razvijaju se pravci lokalnih cesta LC 59016 prema Drenovom Klancu, LC 59017 prema naseljima </w:t>
      </w:r>
      <w:proofErr w:type="spellStart"/>
      <w:r w:rsidRPr="00712F13">
        <w:t>Brloška</w:t>
      </w:r>
      <w:proofErr w:type="spellEnd"/>
      <w:r w:rsidRPr="00712F13">
        <w:t xml:space="preserve"> Dubrava, Glavace i Škare. </w:t>
      </w:r>
    </w:p>
    <w:p w14:paraId="284C9097" w14:textId="77777777" w:rsidR="00712F13" w:rsidRPr="00712F13" w:rsidRDefault="00712F13" w:rsidP="00712F13">
      <w:pPr>
        <w:pStyle w:val="Odlomakpopisa11"/>
      </w:pPr>
      <w:r w:rsidRPr="00712F13">
        <w:t xml:space="preserve">Osim javnih (razvrstanih) cesta područjem Grada prolazi čitav niz nerazvrstanih cesta. </w:t>
      </w:r>
    </w:p>
    <w:p w14:paraId="22E5640B" w14:textId="77777777" w:rsidR="00F84B20" w:rsidRDefault="00F84B20" w:rsidP="00F84B20">
      <w:pPr>
        <w:pStyle w:val="Naslov4"/>
      </w:pPr>
      <w:bookmarkStart w:id="252" w:name="_Toc66103527"/>
      <w:bookmarkStart w:id="253" w:name="_Toc88654249"/>
      <w:bookmarkStart w:id="254" w:name="_Toc102546753"/>
      <w:bookmarkStart w:id="255" w:name="_Toc129001035"/>
      <w:bookmarkStart w:id="256" w:name="_Toc156547242"/>
      <w:bookmarkStart w:id="257" w:name="_Toc526325455"/>
      <w:bookmarkStart w:id="258" w:name="_Toc19257995"/>
      <w:bookmarkStart w:id="259" w:name="_Toc26533115"/>
      <w:bookmarkStart w:id="260" w:name="_Toc62129479"/>
      <w:bookmarkStart w:id="261" w:name="_Toc85798496"/>
      <w:bookmarkStart w:id="262" w:name="_Toc521588167"/>
      <w:r w:rsidRPr="00F84B20">
        <w:lastRenderedPageBreak/>
        <w:t>Željeznički promet</w:t>
      </w:r>
      <w:bookmarkEnd w:id="252"/>
      <w:bookmarkEnd w:id="253"/>
      <w:bookmarkEnd w:id="254"/>
      <w:bookmarkEnd w:id="255"/>
      <w:bookmarkEnd w:id="256"/>
    </w:p>
    <w:p w14:paraId="078D1D88" w14:textId="77777777" w:rsidR="00712F13" w:rsidRDefault="00712F13" w:rsidP="00712F13">
      <w:r w:rsidRPr="00DF553F">
        <w:t>Područjem Grad</w:t>
      </w:r>
      <w:r>
        <w:t xml:space="preserve">a Otočca sukladno Uredbi </w:t>
      </w:r>
      <w:r w:rsidRPr="000B490D">
        <w:t xml:space="preserve">o razvrstavanju željezničkih pruga („Narodne novine“, broj </w:t>
      </w:r>
      <w:r>
        <w:t>84/21</w:t>
      </w:r>
      <w:r w:rsidRPr="000B490D">
        <w:t>)</w:t>
      </w:r>
      <w:r>
        <w:t xml:space="preserve">, </w:t>
      </w:r>
      <w:r w:rsidRPr="00DF553F">
        <w:t>prolazi željeznička pruga od značaja za međunarodni promet M</w:t>
      </w:r>
      <w:r>
        <w:t>604</w:t>
      </w:r>
      <w:r w:rsidRPr="00DF553F">
        <w:t xml:space="preserve"> </w:t>
      </w:r>
      <w:r>
        <w:t xml:space="preserve">Oštarije – Knin – Split </w:t>
      </w:r>
      <w:r w:rsidRPr="00DF553F">
        <w:t xml:space="preserve">u ukupnoj duljini od </w:t>
      </w:r>
      <w:r>
        <w:t>13,96</w:t>
      </w:r>
      <w:r w:rsidRPr="00DF553F">
        <w:t xml:space="preserve"> km.</w:t>
      </w:r>
    </w:p>
    <w:p w14:paraId="4BB2A48D" w14:textId="6866152A" w:rsidR="00712F13" w:rsidRPr="00F472B5" w:rsidRDefault="00712F13" w:rsidP="00712F13">
      <w:pPr>
        <w:pStyle w:val="Opisslike"/>
        <w:keepNext/>
        <w:spacing w:line="276" w:lineRule="auto"/>
        <w:jc w:val="center"/>
        <w:rPr>
          <w:rFonts w:asciiTheme="minorHAnsi" w:hAnsiTheme="minorHAnsi" w:cstheme="minorHAnsi"/>
        </w:rPr>
      </w:pPr>
      <w:bookmarkStart w:id="263" w:name="_Toc142392722"/>
      <w:r w:rsidRPr="00F472B5">
        <w:rPr>
          <w:rFonts w:asciiTheme="minorHAnsi" w:hAnsiTheme="minorHAnsi" w:cstheme="minorHAnsi"/>
        </w:rPr>
        <w:t xml:space="preserve">Tablica </w:t>
      </w:r>
      <w:r w:rsidRPr="00F472B5">
        <w:rPr>
          <w:rFonts w:asciiTheme="minorHAnsi" w:hAnsiTheme="minorHAnsi" w:cstheme="minorHAnsi"/>
        </w:rPr>
        <w:fldChar w:fldCharType="begin"/>
      </w:r>
      <w:r w:rsidRPr="00F472B5">
        <w:rPr>
          <w:rFonts w:asciiTheme="minorHAnsi" w:hAnsiTheme="minorHAnsi" w:cstheme="minorHAnsi"/>
        </w:rPr>
        <w:instrText xml:space="preserve"> SEQ Tablica \* ARABIC </w:instrText>
      </w:r>
      <w:r w:rsidRPr="00F472B5">
        <w:rPr>
          <w:rFonts w:asciiTheme="minorHAnsi" w:hAnsiTheme="minorHAnsi" w:cstheme="minorHAnsi"/>
        </w:rPr>
        <w:fldChar w:fldCharType="separate"/>
      </w:r>
      <w:r w:rsidR="00230570">
        <w:rPr>
          <w:rFonts w:asciiTheme="minorHAnsi" w:hAnsiTheme="minorHAnsi" w:cstheme="minorHAnsi"/>
          <w:noProof/>
        </w:rPr>
        <w:t>11</w:t>
      </w:r>
      <w:r w:rsidRPr="00F472B5">
        <w:rPr>
          <w:rFonts w:asciiTheme="minorHAnsi" w:hAnsiTheme="minorHAnsi" w:cstheme="minorHAnsi"/>
          <w:noProof/>
        </w:rPr>
        <w:fldChar w:fldCharType="end"/>
      </w:r>
      <w:r w:rsidRPr="00F472B5">
        <w:rPr>
          <w:rFonts w:asciiTheme="minorHAnsi" w:hAnsiTheme="minorHAnsi" w:cstheme="minorHAnsi"/>
        </w:rPr>
        <w:t>. Pregled željezničke infrastrukture na području Grada Otočca</w:t>
      </w:r>
      <w:bookmarkEnd w:id="263"/>
    </w:p>
    <w:tbl>
      <w:tblPr>
        <w:tblStyle w:val="Reetkatablice"/>
        <w:tblW w:w="9067" w:type="dxa"/>
        <w:tblLook w:val="04A0" w:firstRow="1" w:lastRow="0" w:firstColumn="1" w:lastColumn="0" w:noHBand="0" w:noVBand="1"/>
      </w:tblPr>
      <w:tblGrid>
        <w:gridCol w:w="1116"/>
        <w:gridCol w:w="3404"/>
        <w:gridCol w:w="2876"/>
        <w:gridCol w:w="1671"/>
      </w:tblGrid>
      <w:tr w:rsidR="00712F13" w:rsidRPr="00712F13" w14:paraId="192CE124" w14:textId="77777777" w:rsidTr="0086464D">
        <w:tc>
          <w:tcPr>
            <w:tcW w:w="1116" w:type="dxa"/>
            <w:vAlign w:val="center"/>
          </w:tcPr>
          <w:p w14:paraId="1F5F8D44" w14:textId="77777777" w:rsidR="00712F13" w:rsidRPr="00712F13" w:rsidRDefault="00712F13" w:rsidP="00B23E7D">
            <w:pPr>
              <w:pStyle w:val="Odlomakpopisa10"/>
              <w:spacing w:after="0"/>
              <w:jc w:val="center"/>
              <w:rPr>
                <w:rFonts w:asciiTheme="minorHAnsi" w:hAnsiTheme="minorHAnsi" w:cstheme="minorHAnsi"/>
                <w:b/>
                <w:bCs/>
                <w:sz w:val="20"/>
              </w:rPr>
            </w:pPr>
            <w:r w:rsidRPr="00712F13">
              <w:rPr>
                <w:rFonts w:asciiTheme="minorHAnsi" w:hAnsiTheme="minorHAnsi" w:cstheme="minorHAnsi"/>
                <w:b/>
                <w:bCs/>
                <w:sz w:val="20"/>
              </w:rPr>
              <w:t xml:space="preserve">OZNAKA </w:t>
            </w:r>
          </w:p>
        </w:tc>
        <w:tc>
          <w:tcPr>
            <w:tcW w:w="3404" w:type="dxa"/>
            <w:vAlign w:val="center"/>
          </w:tcPr>
          <w:p w14:paraId="2FBB2D97" w14:textId="77777777" w:rsidR="00712F13" w:rsidRPr="00712F13" w:rsidRDefault="00712F13" w:rsidP="00B23E7D">
            <w:pPr>
              <w:pStyle w:val="Odlomakpopisa10"/>
              <w:spacing w:after="0"/>
              <w:jc w:val="center"/>
              <w:rPr>
                <w:rFonts w:asciiTheme="minorHAnsi" w:hAnsiTheme="minorHAnsi" w:cstheme="minorHAnsi"/>
                <w:b/>
                <w:bCs/>
                <w:sz w:val="20"/>
              </w:rPr>
            </w:pPr>
            <w:r w:rsidRPr="00712F13">
              <w:rPr>
                <w:rFonts w:asciiTheme="minorHAnsi" w:hAnsiTheme="minorHAnsi" w:cstheme="minorHAnsi"/>
                <w:b/>
                <w:bCs/>
                <w:sz w:val="20"/>
              </w:rPr>
              <w:t>PUNI NAZIV ŽELJEZNIČKE PRUGE</w:t>
            </w:r>
          </w:p>
        </w:tc>
        <w:tc>
          <w:tcPr>
            <w:tcW w:w="2876" w:type="dxa"/>
            <w:vAlign w:val="center"/>
          </w:tcPr>
          <w:p w14:paraId="3AD0C310" w14:textId="77777777" w:rsidR="00712F13" w:rsidRPr="00712F13" w:rsidRDefault="00712F13" w:rsidP="00B23E7D">
            <w:pPr>
              <w:pStyle w:val="Odlomakpopisa10"/>
              <w:spacing w:after="0"/>
              <w:jc w:val="center"/>
              <w:rPr>
                <w:rFonts w:asciiTheme="minorHAnsi" w:hAnsiTheme="minorHAnsi" w:cstheme="minorHAnsi"/>
                <w:b/>
                <w:bCs/>
                <w:sz w:val="20"/>
              </w:rPr>
            </w:pPr>
            <w:r w:rsidRPr="00712F13">
              <w:rPr>
                <w:rFonts w:asciiTheme="minorHAnsi" w:hAnsiTheme="minorHAnsi" w:cstheme="minorHAnsi"/>
                <w:b/>
                <w:bCs/>
                <w:sz w:val="20"/>
              </w:rPr>
              <w:t>VRSTA PRUGE</w:t>
            </w:r>
          </w:p>
        </w:tc>
        <w:tc>
          <w:tcPr>
            <w:tcW w:w="1671" w:type="dxa"/>
            <w:vAlign w:val="center"/>
          </w:tcPr>
          <w:p w14:paraId="75D8020B" w14:textId="77777777" w:rsidR="00712F13" w:rsidRPr="00712F13" w:rsidRDefault="00712F13" w:rsidP="00B23E7D">
            <w:pPr>
              <w:pStyle w:val="Odlomakpopisa10"/>
              <w:spacing w:after="0"/>
              <w:jc w:val="center"/>
              <w:rPr>
                <w:rFonts w:asciiTheme="minorHAnsi" w:hAnsiTheme="minorHAnsi" w:cstheme="minorHAnsi"/>
                <w:b/>
                <w:bCs/>
                <w:sz w:val="20"/>
              </w:rPr>
            </w:pPr>
            <w:r w:rsidRPr="00712F13">
              <w:rPr>
                <w:rFonts w:asciiTheme="minorHAnsi" w:hAnsiTheme="minorHAnsi" w:cstheme="minorHAnsi"/>
                <w:b/>
                <w:bCs/>
                <w:sz w:val="20"/>
              </w:rPr>
              <w:t>DULJINA</w:t>
            </w:r>
          </w:p>
          <w:p w14:paraId="7AD359E7" w14:textId="77777777" w:rsidR="00712F13" w:rsidRPr="00712F13" w:rsidRDefault="00712F13" w:rsidP="00B23E7D">
            <w:pPr>
              <w:pStyle w:val="Odlomakpopisa10"/>
              <w:spacing w:after="0"/>
              <w:jc w:val="center"/>
              <w:rPr>
                <w:rFonts w:asciiTheme="minorHAnsi" w:hAnsiTheme="minorHAnsi" w:cstheme="minorHAnsi"/>
                <w:b/>
                <w:bCs/>
                <w:sz w:val="20"/>
              </w:rPr>
            </w:pPr>
            <w:r w:rsidRPr="00712F13">
              <w:rPr>
                <w:rFonts w:asciiTheme="minorHAnsi" w:hAnsiTheme="minorHAnsi" w:cstheme="minorHAnsi"/>
                <w:b/>
                <w:bCs/>
                <w:sz w:val="20"/>
              </w:rPr>
              <w:t>(km)</w:t>
            </w:r>
          </w:p>
        </w:tc>
      </w:tr>
      <w:tr w:rsidR="00712F13" w:rsidRPr="00712F13" w14:paraId="7357EA86" w14:textId="77777777" w:rsidTr="0086464D">
        <w:tc>
          <w:tcPr>
            <w:tcW w:w="1116" w:type="dxa"/>
            <w:vAlign w:val="center"/>
          </w:tcPr>
          <w:p w14:paraId="69C5DD0B" w14:textId="77777777" w:rsidR="00712F13" w:rsidRPr="00712F13" w:rsidRDefault="00712F13" w:rsidP="00B23E7D">
            <w:pPr>
              <w:pStyle w:val="Odlomakpopisa10"/>
              <w:spacing w:after="0"/>
              <w:jc w:val="center"/>
              <w:rPr>
                <w:rFonts w:asciiTheme="minorHAnsi" w:hAnsiTheme="minorHAnsi" w:cstheme="minorHAnsi"/>
                <w:sz w:val="20"/>
              </w:rPr>
            </w:pPr>
            <w:r w:rsidRPr="00712F13">
              <w:rPr>
                <w:rFonts w:asciiTheme="minorHAnsi" w:hAnsiTheme="minorHAnsi" w:cstheme="minorHAnsi"/>
                <w:sz w:val="20"/>
              </w:rPr>
              <w:t>M604</w:t>
            </w:r>
          </w:p>
        </w:tc>
        <w:tc>
          <w:tcPr>
            <w:tcW w:w="3404" w:type="dxa"/>
            <w:vAlign w:val="center"/>
          </w:tcPr>
          <w:p w14:paraId="66BDED53" w14:textId="77777777" w:rsidR="00712F13" w:rsidRPr="00712F13" w:rsidRDefault="00712F13" w:rsidP="00B23E7D">
            <w:pPr>
              <w:pStyle w:val="Odlomakpopisa10"/>
              <w:spacing w:after="0"/>
              <w:jc w:val="center"/>
              <w:rPr>
                <w:rFonts w:asciiTheme="minorHAnsi" w:hAnsiTheme="minorHAnsi" w:cstheme="minorHAnsi"/>
                <w:sz w:val="20"/>
              </w:rPr>
            </w:pPr>
            <w:r w:rsidRPr="00712F13">
              <w:rPr>
                <w:rFonts w:asciiTheme="minorHAnsi" w:hAnsiTheme="minorHAnsi" w:cstheme="minorHAnsi"/>
                <w:sz w:val="20"/>
              </w:rPr>
              <w:t>Oštarije – Knin – Split</w:t>
            </w:r>
          </w:p>
        </w:tc>
        <w:tc>
          <w:tcPr>
            <w:tcW w:w="2876" w:type="dxa"/>
            <w:vAlign w:val="center"/>
          </w:tcPr>
          <w:p w14:paraId="1F466C6F" w14:textId="77777777" w:rsidR="00712F13" w:rsidRPr="00712F13" w:rsidRDefault="00712F13" w:rsidP="00B23E7D">
            <w:pPr>
              <w:pStyle w:val="Odlomakpopisa10"/>
              <w:spacing w:after="0"/>
              <w:rPr>
                <w:rFonts w:asciiTheme="minorHAnsi" w:hAnsiTheme="minorHAnsi" w:cstheme="minorHAnsi"/>
                <w:sz w:val="20"/>
              </w:rPr>
            </w:pPr>
            <w:r w:rsidRPr="00712F13">
              <w:rPr>
                <w:rFonts w:asciiTheme="minorHAnsi" w:hAnsiTheme="minorHAnsi" w:cstheme="minorHAnsi"/>
                <w:sz w:val="20"/>
              </w:rPr>
              <w:t>pruga za međunarodni promet</w:t>
            </w:r>
          </w:p>
        </w:tc>
        <w:tc>
          <w:tcPr>
            <w:tcW w:w="1671" w:type="dxa"/>
            <w:vAlign w:val="center"/>
          </w:tcPr>
          <w:p w14:paraId="6BBAABA6" w14:textId="77777777" w:rsidR="00712F13" w:rsidRPr="00712F13" w:rsidRDefault="00712F13" w:rsidP="00B23E7D">
            <w:pPr>
              <w:pStyle w:val="Odlomakpopisa10"/>
              <w:spacing w:after="0"/>
              <w:jc w:val="center"/>
              <w:rPr>
                <w:rFonts w:asciiTheme="minorHAnsi" w:hAnsiTheme="minorHAnsi" w:cstheme="minorHAnsi"/>
                <w:sz w:val="20"/>
              </w:rPr>
            </w:pPr>
            <w:r w:rsidRPr="00712F13">
              <w:rPr>
                <w:rFonts w:asciiTheme="minorHAnsi" w:hAnsiTheme="minorHAnsi" w:cstheme="minorHAnsi"/>
                <w:sz w:val="20"/>
              </w:rPr>
              <w:t>13,96</w:t>
            </w:r>
          </w:p>
        </w:tc>
      </w:tr>
      <w:tr w:rsidR="00712F13" w:rsidRPr="00712F13" w14:paraId="597A5A20" w14:textId="77777777" w:rsidTr="0086464D">
        <w:trPr>
          <w:trHeight w:val="302"/>
        </w:trPr>
        <w:tc>
          <w:tcPr>
            <w:tcW w:w="7396" w:type="dxa"/>
            <w:gridSpan w:val="3"/>
            <w:vAlign w:val="center"/>
          </w:tcPr>
          <w:p w14:paraId="0ECD1430" w14:textId="77777777" w:rsidR="00712F13" w:rsidRPr="00712F13" w:rsidRDefault="00712F13" w:rsidP="00B23E7D">
            <w:pPr>
              <w:pStyle w:val="Odlomakpopisa10"/>
              <w:spacing w:after="0"/>
              <w:jc w:val="center"/>
              <w:rPr>
                <w:rFonts w:asciiTheme="minorHAnsi" w:hAnsiTheme="minorHAnsi" w:cstheme="minorHAnsi"/>
                <w:b/>
                <w:bCs/>
                <w:sz w:val="20"/>
              </w:rPr>
            </w:pPr>
            <w:r w:rsidRPr="00712F13">
              <w:rPr>
                <w:rFonts w:asciiTheme="minorHAnsi" w:hAnsiTheme="minorHAnsi" w:cstheme="minorHAnsi"/>
                <w:b/>
                <w:bCs/>
                <w:sz w:val="20"/>
              </w:rPr>
              <w:t>UKUPNO</w:t>
            </w:r>
          </w:p>
        </w:tc>
        <w:tc>
          <w:tcPr>
            <w:tcW w:w="1671" w:type="dxa"/>
            <w:vAlign w:val="center"/>
          </w:tcPr>
          <w:p w14:paraId="6C8C3280" w14:textId="77777777" w:rsidR="00712F13" w:rsidRPr="00712F13" w:rsidRDefault="00712F13" w:rsidP="00B23E7D">
            <w:pPr>
              <w:pStyle w:val="Odlomakpopisa10"/>
              <w:spacing w:after="0"/>
              <w:jc w:val="center"/>
              <w:rPr>
                <w:rFonts w:asciiTheme="minorHAnsi" w:hAnsiTheme="minorHAnsi" w:cstheme="minorHAnsi"/>
                <w:b/>
                <w:bCs/>
                <w:sz w:val="20"/>
              </w:rPr>
            </w:pPr>
            <w:r w:rsidRPr="00712F13">
              <w:rPr>
                <w:rFonts w:asciiTheme="minorHAnsi" w:hAnsiTheme="minorHAnsi" w:cstheme="minorHAnsi"/>
                <w:b/>
                <w:bCs/>
                <w:sz w:val="20"/>
              </w:rPr>
              <w:t>13,96</w:t>
            </w:r>
          </w:p>
        </w:tc>
      </w:tr>
    </w:tbl>
    <w:p w14:paraId="45E060C1" w14:textId="77777777" w:rsidR="00712F13" w:rsidRPr="00F472B5" w:rsidRDefault="00712F13" w:rsidP="00712F13">
      <w:pPr>
        <w:pStyle w:val="Odlomakpopisa10"/>
        <w:jc w:val="center"/>
        <w:rPr>
          <w:rFonts w:asciiTheme="minorHAnsi" w:hAnsiTheme="minorHAnsi" w:cstheme="minorHAnsi"/>
          <w:sz w:val="20"/>
          <w:szCs w:val="20"/>
        </w:rPr>
      </w:pPr>
      <w:r w:rsidRPr="00F472B5">
        <w:rPr>
          <w:rFonts w:asciiTheme="minorHAnsi" w:hAnsiTheme="minorHAnsi" w:cstheme="minorHAnsi"/>
          <w:sz w:val="20"/>
          <w:szCs w:val="20"/>
        </w:rPr>
        <w:t>Izvor: HŽ Infrastruktura d.d.</w:t>
      </w:r>
    </w:p>
    <w:p w14:paraId="4BECB1DE" w14:textId="7A6A38D5" w:rsidR="00712F13" w:rsidRPr="00F472B5" w:rsidRDefault="00712F13" w:rsidP="00712F13">
      <w:pPr>
        <w:pStyle w:val="Opisslike"/>
        <w:keepNext/>
        <w:spacing w:line="276" w:lineRule="auto"/>
        <w:jc w:val="center"/>
        <w:rPr>
          <w:rFonts w:asciiTheme="minorHAnsi" w:hAnsiTheme="minorHAnsi" w:cstheme="minorHAnsi"/>
        </w:rPr>
      </w:pPr>
      <w:bookmarkStart w:id="264" w:name="_Toc142392723"/>
      <w:r w:rsidRPr="00F472B5">
        <w:rPr>
          <w:rFonts w:asciiTheme="minorHAnsi" w:hAnsiTheme="minorHAnsi" w:cstheme="minorHAnsi"/>
        </w:rPr>
        <w:t xml:space="preserve">Tablica </w:t>
      </w:r>
      <w:r w:rsidRPr="00F472B5">
        <w:rPr>
          <w:rFonts w:asciiTheme="minorHAnsi" w:hAnsiTheme="minorHAnsi" w:cstheme="minorHAnsi"/>
        </w:rPr>
        <w:fldChar w:fldCharType="begin"/>
      </w:r>
      <w:r w:rsidRPr="00F472B5">
        <w:rPr>
          <w:rFonts w:asciiTheme="minorHAnsi" w:hAnsiTheme="minorHAnsi" w:cstheme="minorHAnsi"/>
        </w:rPr>
        <w:instrText xml:space="preserve"> SEQ Tablica \* ARABIC </w:instrText>
      </w:r>
      <w:r w:rsidRPr="00F472B5">
        <w:rPr>
          <w:rFonts w:asciiTheme="minorHAnsi" w:hAnsiTheme="minorHAnsi" w:cstheme="minorHAnsi"/>
        </w:rPr>
        <w:fldChar w:fldCharType="separate"/>
      </w:r>
      <w:r w:rsidR="00230570">
        <w:rPr>
          <w:rFonts w:asciiTheme="minorHAnsi" w:hAnsiTheme="minorHAnsi" w:cstheme="minorHAnsi"/>
          <w:noProof/>
        </w:rPr>
        <w:t>12</w:t>
      </w:r>
      <w:r w:rsidRPr="00F472B5">
        <w:rPr>
          <w:rFonts w:asciiTheme="minorHAnsi" w:hAnsiTheme="minorHAnsi" w:cstheme="minorHAnsi"/>
          <w:noProof/>
        </w:rPr>
        <w:fldChar w:fldCharType="end"/>
      </w:r>
      <w:r w:rsidRPr="00F472B5">
        <w:rPr>
          <w:rFonts w:asciiTheme="minorHAnsi" w:hAnsiTheme="minorHAnsi" w:cstheme="minorHAnsi"/>
        </w:rPr>
        <w:t>. Popis željezničkih postaja na području Grada Otočca</w:t>
      </w:r>
      <w:bookmarkEnd w:id="264"/>
    </w:p>
    <w:tbl>
      <w:tblPr>
        <w:tblStyle w:val="Reetkatablice"/>
        <w:tblW w:w="906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116"/>
        <w:gridCol w:w="3415"/>
        <w:gridCol w:w="2851"/>
        <w:gridCol w:w="1685"/>
      </w:tblGrid>
      <w:tr w:rsidR="00712F13" w:rsidRPr="00712F13" w14:paraId="28AC562C" w14:textId="77777777" w:rsidTr="0086464D">
        <w:tc>
          <w:tcPr>
            <w:tcW w:w="1116" w:type="dxa"/>
            <w:vAlign w:val="center"/>
          </w:tcPr>
          <w:p w14:paraId="52705EC0" w14:textId="77777777" w:rsidR="00712F13" w:rsidRPr="00712F13" w:rsidRDefault="00712F13" w:rsidP="00B23E7D">
            <w:pPr>
              <w:pStyle w:val="Odlomakpopisa10"/>
              <w:spacing w:after="0"/>
              <w:jc w:val="center"/>
              <w:rPr>
                <w:rFonts w:asciiTheme="minorHAnsi" w:hAnsiTheme="minorHAnsi" w:cstheme="minorHAnsi"/>
                <w:b/>
                <w:bCs/>
                <w:sz w:val="20"/>
              </w:rPr>
            </w:pPr>
            <w:r w:rsidRPr="00712F13">
              <w:rPr>
                <w:rFonts w:asciiTheme="minorHAnsi" w:hAnsiTheme="minorHAnsi" w:cstheme="minorHAnsi"/>
                <w:b/>
                <w:bCs/>
                <w:sz w:val="20"/>
              </w:rPr>
              <w:t xml:space="preserve">OZNAKA </w:t>
            </w:r>
          </w:p>
        </w:tc>
        <w:tc>
          <w:tcPr>
            <w:tcW w:w="3415" w:type="dxa"/>
            <w:vAlign w:val="center"/>
          </w:tcPr>
          <w:p w14:paraId="3BEFC211" w14:textId="77777777" w:rsidR="00712F13" w:rsidRPr="00712F13" w:rsidRDefault="00712F13" w:rsidP="00B23E7D">
            <w:pPr>
              <w:pStyle w:val="Odlomakpopisa10"/>
              <w:spacing w:after="0"/>
              <w:jc w:val="center"/>
              <w:rPr>
                <w:rFonts w:asciiTheme="minorHAnsi" w:hAnsiTheme="minorHAnsi" w:cstheme="minorHAnsi"/>
                <w:b/>
                <w:bCs/>
                <w:sz w:val="20"/>
              </w:rPr>
            </w:pPr>
            <w:r w:rsidRPr="00712F13">
              <w:rPr>
                <w:rFonts w:asciiTheme="minorHAnsi" w:hAnsiTheme="minorHAnsi" w:cstheme="minorHAnsi"/>
                <w:b/>
                <w:bCs/>
                <w:sz w:val="20"/>
              </w:rPr>
              <w:t>NAZIV SLUŽBENOG MJESTA</w:t>
            </w:r>
          </w:p>
        </w:tc>
        <w:tc>
          <w:tcPr>
            <w:tcW w:w="2851" w:type="dxa"/>
            <w:vAlign w:val="center"/>
          </w:tcPr>
          <w:p w14:paraId="77F4E99A" w14:textId="77777777" w:rsidR="00712F13" w:rsidRPr="00712F13" w:rsidRDefault="00712F13" w:rsidP="00B23E7D">
            <w:pPr>
              <w:pStyle w:val="Odlomakpopisa10"/>
              <w:spacing w:after="0"/>
              <w:jc w:val="center"/>
              <w:rPr>
                <w:rFonts w:asciiTheme="minorHAnsi" w:hAnsiTheme="minorHAnsi" w:cstheme="minorHAnsi"/>
                <w:b/>
                <w:bCs/>
                <w:sz w:val="20"/>
              </w:rPr>
            </w:pPr>
            <w:r w:rsidRPr="00712F13">
              <w:rPr>
                <w:rFonts w:asciiTheme="minorHAnsi" w:hAnsiTheme="minorHAnsi" w:cstheme="minorHAnsi"/>
                <w:b/>
                <w:bCs/>
                <w:sz w:val="20"/>
              </w:rPr>
              <w:t>STATUS SLUŽBENOG MJESTA</w:t>
            </w:r>
          </w:p>
        </w:tc>
        <w:tc>
          <w:tcPr>
            <w:tcW w:w="1685" w:type="dxa"/>
            <w:vAlign w:val="center"/>
          </w:tcPr>
          <w:p w14:paraId="09B2BA93" w14:textId="77777777" w:rsidR="00712F13" w:rsidRPr="00712F13" w:rsidRDefault="00712F13" w:rsidP="00B23E7D">
            <w:pPr>
              <w:pStyle w:val="Odlomakpopisa10"/>
              <w:spacing w:after="0"/>
              <w:jc w:val="center"/>
              <w:rPr>
                <w:rFonts w:asciiTheme="minorHAnsi" w:hAnsiTheme="minorHAnsi" w:cstheme="minorHAnsi"/>
                <w:b/>
                <w:bCs/>
                <w:sz w:val="20"/>
              </w:rPr>
            </w:pPr>
            <w:r w:rsidRPr="00712F13">
              <w:rPr>
                <w:rFonts w:asciiTheme="minorHAnsi" w:hAnsiTheme="minorHAnsi" w:cstheme="minorHAnsi"/>
                <w:b/>
                <w:bCs/>
                <w:sz w:val="20"/>
              </w:rPr>
              <w:t>NADZORNI KOLODVOR</w:t>
            </w:r>
          </w:p>
        </w:tc>
      </w:tr>
      <w:tr w:rsidR="00712F13" w:rsidRPr="00712F13" w14:paraId="0278CB05" w14:textId="77777777" w:rsidTr="0086464D">
        <w:trPr>
          <w:trHeight w:val="196"/>
        </w:trPr>
        <w:tc>
          <w:tcPr>
            <w:tcW w:w="1116" w:type="dxa"/>
            <w:vAlign w:val="center"/>
          </w:tcPr>
          <w:p w14:paraId="7672955F" w14:textId="77777777" w:rsidR="00712F13" w:rsidRPr="00712F13" w:rsidRDefault="00712F13" w:rsidP="00B23E7D">
            <w:pPr>
              <w:pStyle w:val="Odlomakpopisa10"/>
              <w:spacing w:after="0"/>
              <w:jc w:val="center"/>
              <w:rPr>
                <w:rFonts w:asciiTheme="minorHAnsi" w:hAnsiTheme="minorHAnsi" w:cstheme="minorHAnsi"/>
                <w:sz w:val="20"/>
              </w:rPr>
            </w:pPr>
            <w:r w:rsidRPr="00712F13">
              <w:rPr>
                <w:rFonts w:asciiTheme="minorHAnsi" w:hAnsiTheme="minorHAnsi" w:cstheme="minorHAnsi"/>
                <w:sz w:val="20"/>
              </w:rPr>
              <w:t>M604</w:t>
            </w:r>
          </w:p>
        </w:tc>
        <w:tc>
          <w:tcPr>
            <w:tcW w:w="3415" w:type="dxa"/>
            <w:vAlign w:val="center"/>
          </w:tcPr>
          <w:p w14:paraId="24D950FA" w14:textId="77777777" w:rsidR="00712F13" w:rsidRPr="00712F13" w:rsidRDefault="00712F13" w:rsidP="00B23E7D">
            <w:pPr>
              <w:pStyle w:val="Odlomakpopisa10"/>
              <w:spacing w:after="0"/>
              <w:rPr>
                <w:rFonts w:asciiTheme="minorHAnsi" w:hAnsiTheme="minorHAnsi" w:cstheme="minorHAnsi"/>
                <w:sz w:val="20"/>
              </w:rPr>
            </w:pPr>
            <w:r w:rsidRPr="00712F13">
              <w:rPr>
                <w:rFonts w:asciiTheme="minorHAnsi" w:hAnsiTheme="minorHAnsi" w:cstheme="minorHAnsi"/>
                <w:sz w:val="20"/>
              </w:rPr>
              <w:t>Oštarije – Knin – Split</w:t>
            </w:r>
          </w:p>
        </w:tc>
        <w:tc>
          <w:tcPr>
            <w:tcW w:w="4536" w:type="dxa"/>
            <w:gridSpan w:val="2"/>
            <w:vAlign w:val="center"/>
          </w:tcPr>
          <w:p w14:paraId="40045D37" w14:textId="77777777" w:rsidR="00712F13" w:rsidRPr="00712F13" w:rsidRDefault="00712F13" w:rsidP="00B23E7D">
            <w:pPr>
              <w:pStyle w:val="Odlomakpopisa10"/>
              <w:spacing w:after="0"/>
              <w:jc w:val="center"/>
              <w:rPr>
                <w:rFonts w:asciiTheme="minorHAnsi" w:hAnsiTheme="minorHAnsi" w:cstheme="minorHAnsi"/>
                <w:sz w:val="20"/>
              </w:rPr>
            </w:pPr>
          </w:p>
        </w:tc>
      </w:tr>
      <w:tr w:rsidR="00712F13" w:rsidRPr="00712F13" w14:paraId="6D93B36E" w14:textId="77777777" w:rsidTr="0086464D">
        <w:tc>
          <w:tcPr>
            <w:tcW w:w="1116" w:type="dxa"/>
            <w:vMerge w:val="restart"/>
            <w:tcBorders>
              <w:top w:val="single" w:sz="4" w:space="0" w:color="auto"/>
            </w:tcBorders>
            <w:vAlign w:val="center"/>
          </w:tcPr>
          <w:p w14:paraId="6F112F98" w14:textId="77777777" w:rsidR="00712F13" w:rsidRPr="00712F13" w:rsidRDefault="00712F13" w:rsidP="00B23E7D">
            <w:pPr>
              <w:pStyle w:val="Odlomakpopisa10"/>
              <w:spacing w:after="0"/>
              <w:jc w:val="center"/>
              <w:rPr>
                <w:rFonts w:asciiTheme="minorHAnsi" w:hAnsiTheme="minorHAnsi" w:cstheme="minorHAnsi"/>
                <w:sz w:val="20"/>
              </w:rPr>
            </w:pPr>
          </w:p>
        </w:tc>
        <w:tc>
          <w:tcPr>
            <w:tcW w:w="3415" w:type="dxa"/>
            <w:vAlign w:val="center"/>
          </w:tcPr>
          <w:p w14:paraId="015BBD95" w14:textId="77777777" w:rsidR="00712F13" w:rsidRPr="00712F13" w:rsidRDefault="00712F13" w:rsidP="00B23E7D">
            <w:pPr>
              <w:pStyle w:val="Odlomakpopisa10"/>
              <w:spacing w:after="0"/>
              <w:rPr>
                <w:rFonts w:asciiTheme="minorHAnsi" w:hAnsiTheme="minorHAnsi" w:cstheme="minorHAnsi"/>
                <w:sz w:val="20"/>
              </w:rPr>
            </w:pPr>
            <w:proofErr w:type="spellStart"/>
            <w:r w:rsidRPr="00712F13">
              <w:rPr>
                <w:rFonts w:asciiTheme="minorHAnsi" w:hAnsiTheme="minorHAnsi" w:cstheme="minorHAnsi"/>
                <w:sz w:val="20"/>
              </w:rPr>
              <w:t>Sinac</w:t>
            </w:r>
            <w:proofErr w:type="spellEnd"/>
          </w:p>
        </w:tc>
        <w:tc>
          <w:tcPr>
            <w:tcW w:w="2851" w:type="dxa"/>
            <w:vAlign w:val="center"/>
          </w:tcPr>
          <w:p w14:paraId="37849BC7" w14:textId="77777777" w:rsidR="00712F13" w:rsidRPr="00712F13" w:rsidRDefault="00712F13" w:rsidP="00B23E7D">
            <w:pPr>
              <w:pStyle w:val="Odlomakpopisa10"/>
              <w:spacing w:after="0"/>
              <w:jc w:val="center"/>
              <w:rPr>
                <w:rFonts w:asciiTheme="minorHAnsi" w:hAnsiTheme="minorHAnsi" w:cstheme="minorHAnsi"/>
                <w:sz w:val="20"/>
              </w:rPr>
            </w:pPr>
            <w:proofErr w:type="spellStart"/>
            <w:r w:rsidRPr="00712F13">
              <w:rPr>
                <w:rFonts w:asciiTheme="minorHAnsi" w:hAnsiTheme="minorHAnsi" w:cstheme="minorHAnsi"/>
                <w:sz w:val="20"/>
              </w:rPr>
              <w:t>odjav</w:t>
            </w:r>
            <w:proofErr w:type="spellEnd"/>
            <w:r w:rsidRPr="00712F13">
              <w:rPr>
                <w:rFonts w:asciiTheme="minorHAnsi" w:hAnsiTheme="minorHAnsi" w:cstheme="minorHAnsi"/>
                <w:sz w:val="20"/>
              </w:rPr>
              <w:t>.</w:t>
            </w:r>
          </w:p>
        </w:tc>
        <w:tc>
          <w:tcPr>
            <w:tcW w:w="1685" w:type="dxa"/>
            <w:vAlign w:val="center"/>
          </w:tcPr>
          <w:p w14:paraId="7558DFEE" w14:textId="77777777" w:rsidR="00712F13" w:rsidRPr="00712F13" w:rsidRDefault="00712F13" w:rsidP="00B23E7D">
            <w:pPr>
              <w:pStyle w:val="Odlomakpopisa10"/>
              <w:spacing w:after="0"/>
              <w:jc w:val="center"/>
              <w:rPr>
                <w:rFonts w:asciiTheme="minorHAnsi" w:hAnsiTheme="minorHAnsi" w:cstheme="minorHAnsi"/>
                <w:sz w:val="20"/>
              </w:rPr>
            </w:pPr>
            <w:r w:rsidRPr="00712F13">
              <w:rPr>
                <w:rFonts w:asciiTheme="minorHAnsi" w:hAnsiTheme="minorHAnsi" w:cstheme="minorHAnsi"/>
                <w:sz w:val="20"/>
              </w:rPr>
              <w:t>Ličko Lešće</w:t>
            </w:r>
          </w:p>
        </w:tc>
      </w:tr>
      <w:tr w:rsidR="00712F13" w:rsidRPr="00712F13" w14:paraId="403CC334" w14:textId="77777777" w:rsidTr="0086464D">
        <w:tc>
          <w:tcPr>
            <w:tcW w:w="1116" w:type="dxa"/>
            <w:vMerge/>
            <w:tcBorders>
              <w:bottom w:val="single" w:sz="4" w:space="0" w:color="auto"/>
            </w:tcBorders>
            <w:vAlign w:val="center"/>
          </w:tcPr>
          <w:p w14:paraId="56577A78" w14:textId="77777777" w:rsidR="00712F13" w:rsidRPr="00712F13" w:rsidRDefault="00712F13" w:rsidP="00B23E7D">
            <w:pPr>
              <w:pStyle w:val="Odlomakpopisa10"/>
              <w:spacing w:after="0"/>
              <w:jc w:val="center"/>
              <w:rPr>
                <w:rFonts w:asciiTheme="minorHAnsi" w:hAnsiTheme="minorHAnsi" w:cstheme="minorHAnsi"/>
                <w:sz w:val="20"/>
              </w:rPr>
            </w:pPr>
          </w:p>
        </w:tc>
        <w:tc>
          <w:tcPr>
            <w:tcW w:w="3415" w:type="dxa"/>
            <w:vAlign w:val="center"/>
          </w:tcPr>
          <w:p w14:paraId="75024301" w14:textId="77777777" w:rsidR="00712F13" w:rsidRPr="00712F13" w:rsidRDefault="00712F13" w:rsidP="00B23E7D">
            <w:pPr>
              <w:pStyle w:val="Odlomakpopisa10"/>
              <w:spacing w:after="0"/>
              <w:rPr>
                <w:rFonts w:asciiTheme="minorHAnsi" w:hAnsiTheme="minorHAnsi" w:cstheme="minorHAnsi"/>
                <w:b/>
                <w:bCs/>
                <w:sz w:val="20"/>
              </w:rPr>
            </w:pPr>
            <w:r w:rsidRPr="00712F13">
              <w:rPr>
                <w:rFonts w:asciiTheme="minorHAnsi" w:hAnsiTheme="minorHAnsi" w:cstheme="minorHAnsi"/>
                <w:b/>
                <w:bCs/>
                <w:sz w:val="20"/>
              </w:rPr>
              <w:t>Ličko Lešće</w:t>
            </w:r>
          </w:p>
        </w:tc>
        <w:tc>
          <w:tcPr>
            <w:tcW w:w="2851" w:type="dxa"/>
            <w:vAlign w:val="center"/>
          </w:tcPr>
          <w:p w14:paraId="72D16F67" w14:textId="77777777" w:rsidR="00712F13" w:rsidRPr="00712F13" w:rsidRDefault="00712F13" w:rsidP="00B23E7D">
            <w:pPr>
              <w:pStyle w:val="Odlomakpopisa10"/>
              <w:spacing w:after="0"/>
              <w:jc w:val="center"/>
              <w:rPr>
                <w:rFonts w:asciiTheme="minorHAnsi" w:hAnsiTheme="minorHAnsi" w:cstheme="minorHAnsi"/>
                <w:sz w:val="20"/>
              </w:rPr>
            </w:pPr>
            <w:r w:rsidRPr="00712F13">
              <w:rPr>
                <w:rFonts w:asciiTheme="minorHAnsi" w:hAnsiTheme="minorHAnsi" w:cstheme="minorHAnsi"/>
                <w:sz w:val="20"/>
              </w:rPr>
              <w:t>kolodvor</w:t>
            </w:r>
          </w:p>
        </w:tc>
        <w:tc>
          <w:tcPr>
            <w:tcW w:w="1685" w:type="dxa"/>
            <w:vAlign w:val="center"/>
          </w:tcPr>
          <w:p w14:paraId="67ABADF0" w14:textId="77777777" w:rsidR="00712F13" w:rsidRPr="00712F13" w:rsidRDefault="00712F13" w:rsidP="00B23E7D">
            <w:pPr>
              <w:pStyle w:val="Odlomakpopisa10"/>
              <w:spacing w:after="0"/>
              <w:jc w:val="center"/>
              <w:rPr>
                <w:rFonts w:asciiTheme="minorHAnsi" w:hAnsiTheme="minorHAnsi" w:cstheme="minorHAnsi"/>
                <w:sz w:val="20"/>
              </w:rPr>
            </w:pPr>
          </w:p>
        </w:tc>
      </w:tr>
    </w:tbl>
    <w:p w14:paraId="761974C2" w14:textId="77777777" w:rsidR="00712F13" w:rsidRPr="00F472B5" w:rsidRDefault="00712F13" w:rsidP="00712F13">
      <w:pPr>
        <w:pStyle w:val="Odlomakpopisa10"/>
        <w:jc w:val="center"/>
        <w:rPr>
          <w:rFonts w:asciiTheme="minorHAnsi" w:hAnsiTheme="minorHAnsi" w:cstheme="minorHAnsi"/>
          <w:sz w:val="20"/>
          <w:szCs w:val="20"/>
        </w:rPr>
      </w:pPr>
      <w:r w:rsidRPr="00F472B5">
        <w:rPr>
          <w:rFonts w:asciiTheme="minorHAnsi" w:hAnsiTheme="minorHAnsi" w:cstheme="minorHAnsi"/>
          <w:sz w:val="20"/>
          <w:szCs w:val="20"/>
        </w:rPr>
        <w:t>Izvor: HŽ Infrastruktura d.d.</w:t>
      </w:r>
    </w:p>
    <w:p w14:paraId="5535D7CF" w14:textId="77777777" w:rsidR="0086464D" w:rsidRPr="0086464D" w:rsidRDefault="0086464D" w:rsidP="0086464D">
      <w:pPr>
        <w:pStyle w:val="Naslov4"/>
      </w:pPr>
      <w:bookmarkStart w:id="265" w:name="_Toc156547243"/>
      <w:bookmarkStart w:id="266" w:name="_Toc526325456"/>
      <w:bookmarkStart w:id="267" w:name="_Toc19257996"/>
      <w:bookmarkStart w:id="268" w:name="_Toc26533116"/>
      <w:bookmarkStart w:id="269" w:name="_Toc62129480"/>
      <w:bookmarkStart w:id="270" w:name="_Toc85798497"/>
      <w:bookmarkEnd w:id="257"/>
      <w:bookmarkEnd w:id="258"/>
      <w:bookmarkEnd w:id="259"/>
      <w:bookmarkEnd w:id="260"/>
      <w:bookmarkEnd w:id="261"/>
      <w:r w:rsidRPr="0086464D">
        <w:t>Mostovi, vijadukti i tuneli</w:t>
      </w:r>
      <w:bookmarkEnd w:id="265"/>
      <w:r w:rsidRPr="0086464D">
        <w:t xml:space="preserve"> </w:t>
      </w:r>
    </w:p>
    <w:p w14:paraId="5DA0BB96" w14:textId="77777777" w:rsidR="0086464D" w:rsidRDefault="0086464D" w:rsidP="0086464D">
      <w:r w:rsidRPr="00FB023E">
        <w:t xml:space="preserve">Na području Grada Otočca postoji nekoliko mostova: Čovići, Orešković most, most kod Doma Prozor, most kod Luke, </w:t>
      </w:r>
      <w:proofErr w:type="spellStart"/>
      <w:r w:rsidRPr="00FB023E">
        <w:t>Vivoze</w:t>
      </w:r>
      <w:proofErr w:type="spellEnd"/>
      <w:r w:rsidRPr="00FB023E">
        <w:t xml:space="preserve">, Ribić, Stari kameni most, most na </w:t>
      </w:r>
      <w:proofErr w:type="spellStart"/>
      <w:r w:rsidRPr="00FB023E">
        <w:t>Biškupljaku</w:t>
      </w:r>
      <w:proofErr w:type="spellEnd"/>
      <w:r w:rsidRPr="00FB023E">
        <w:t xml:space="preserve">, most kod Komunalca, most kod Starog Sela, Brlog, nadvožnjak koji se nalazi na ulazu u Grad iznad autoceste A1 te tuneli: Brezik, Grič i </w:t>
      </w:r>
      <w:proofErr w:type="spellStart"/>
      <w:r w:rsidRPr="00FB023E">
        <w:t>Plasina</w:t>
      </w:r>
      <w:proofErr w:type="spellEnd"/>
      <w:r w:rsidRPr="00FB023E">
        <w:t xml:space="preserve"> koji se nalaze na autocesti A1 unutar granica područja Grada.</w:t>
      </w:r>
    </w:p>
    <w:p w14:paraId="591B2ED5" w14:textId="027DBC29" w:rsidR="00F15364" w:rsidRDefault="00F15364" w:rsidP="00F15364">
      <w:pPr>
        <w:pStyle w:val="Naslov4"/>
      </w:pPr>
      <w:bookmarkStart w:id="271" w:name="_Toc156547244"/>
      <w:r w:rsidRPr="00231045">
        <w:t>Dalekovodi i transformatorske stanice</w:t>
      </w:r>
      <w:bookmarkEnd w:id="262"/>
      <w:bookmarkEnd w:id="266"/>
      <w:bookmarkEnd w:id="267"/>
      <w:bookmarkEnd w:id="268"/>
      <w:bookmarkEnd w:id="269"/>
      <w:bookmarkEnd w:id="270"/>
      <w:bookmarkEnd w:id="271"/>
      <w:r w:rsidRPr="00231045">
        <w:t xml:space="preserve"> </w:t>
      </w:r>
    </w:p>
    <w:p w14:paraId="5E500DA6" w14:textId="77777777" w:rsidR="0086464D" w:rsidRDefault="007816FE" w:rsidP="007816FE">
      <w:pPr>
        <w:spacing w:after="120" w:line="276" w:lineRule="auto"/>
        <w:rPr>
          <w:rFonts w:ascii="Calibri" w:eastAsia="Calibri" w:hAnsi="Calibri" w:cs="Times New Roman"/>
          <w:lang w:val="en-US" w:eastAsia="zh-CN"/>
        </w:rPr>
      </w:pPr>
      <w:bookmarkStart w:id="272" w:name="_Toc526325457"/>
      <w:bookmarkStart w:id="273" w:name="_Toc19257997"/>
      <w:bookmarkStart w:id="274" w:name="_Toc26533117"/>
      <w:bookmarkStart w:id="275" w:name="_Toc62129481"/>
      <w:bookmarkStart w:id="276" w:name="_Toc85798498"/>
      <w:proofErr w:type="spellStart"/>
      <w:r w:rsidRPr="007816FE">
        <w:rPr>
          <w:rFonts w:ascii="Calibri" w:eastAsia="Calibri" w:hAnsi="Calibri" w:cs="Times New Roman"/>
          <w:lang w:val="en-US" w:eastAsia="zh-CN"/>
        </w:rPr>
        <w:t>Distribuciju</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električne</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energije</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na</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području</w:t>
      </w:r>
      <w:proofErr w:type="spellEnd"/>
      <w:r w:rsidRPr="007816FE">
        <w:rPr>
          <w:rFonts w:ascii="Calibri" w:eastAsia="Calibri" w:hAnsi="Calibri" w:cs="Times New Roman"/>
          <w:lang w:val="en-US" w:eastAsia="zh-CN"/>
        </w:rPr>
        <w:t xml:space="preserve"> Grada </w:t>
      </w:r>
      <w:proofErr w:type="spellStart"/>
      <w:r w:rsidRPr="007816FE">
        <w:rPr>
          <w:rFonts w:ascii="Calibri" w:eastAsia="Calibri" w:hAnsi="Calibri" w:cs="Times New Roman"/>
          <w:lang w:val="en-US" w:eastAsia="zh-CN"/>
        </w:rPr>
        <w:t>Otočca</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provodi</w:t>
      </w:r>
      <w:proofErr w:type="spellEnd"/>
      <w:r w:rsidRPr="007816FE">
        <w:rPr>
          <w:rFonts w:ascii="Calibri" w:eastAsia="Calibri" w:hAnsi="Calibri" w:cs="Times New Roman"/>
          <w:lang w:val="en-US" w:eastAsia="zh-CN"/>
        </w:rPr>
        <w:t xml:space="preserve"> HEP ODS d.o.o. </w:t>
      </w:r>
      <w:proofErr w:type="spellStart"/>
      <w:r w:rsidRPr="007816FE">
        <w:rPr>
          <w:rFonts w:ascii="Calibri" w:eastAsia="Calibri" w:hAnsi="Calibri" w:cs="Times New Roman"/>
          <w:lang w:val="en-US" w:eastAsia="zh-CN"/>
        </w:rPr>
        <w:t>Elektrolika</w:t>
      </w:r>
      <w:proofErr w:type="spellEnd"/>
      <w:r w:rsidRPr="007816FE">
        <w:rPr>
          <w:rFonts w:ascii="Calibri" w:eastAsia="Calibri" w:hAnsi="Calibri" w:cs="Times New Roman"/>
          <w:lang w:val="en-US" w:eastAsia="zh-CN"/>
        </w:rPr>
        <w:t xml:space="preserve"> Gospić u </w:t>
      </w:r>
      <w:proofErr w:type="spellStart"/>
      <w:r w:rsidRPr="007816FE">
        <w:rPr>
          <w:rFonts w:ascii="Calibri" w:eastAsia="Calibri" w:hAnsi="Calibri" w:cs="Times New Roman"/>
          <w:lang w:val="en-US" w:eastAsia="zh-CN"/>
        </w:rPr>
        <w:t>čijoj</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nadležnosti</w:t>
      </w:r>
      <w:proofErr w:type="spellEnd"/>
      <w:r w:rsidRPr="007816FE">
        <w:rPr>
          <w:rFonts w:ascii="Calibri" w:eastAsia="Calibri" w:hAnsi="Calibri" w:cs="Times New Roman"/>
          <w:lang w:val="en-US" w:eastAsia="zh-CN"/>
        </w:rPr>
        <w:t xml:space="preserve"> se </w:t>
      </w:r>
      <w:proofErr w:type="spellStart"/>
      <w:r w:rsidRPr="007816FE">
        <w:rPr>
          <w:rFonts w:ascii="Calibri" w:eastAsia="Calibri" w:hAnsi="Calibri" w:cs="Times New Roman"/>
          <w:lang w:val="en-US" w:eastAsia="zh-CN"/>
        </w:rPr>
        <w:t>nalaze</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elektroenergetski</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objekti</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naponske</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razine</w:t>
      </w:r>
      <w:proofErr w:type="spellEnd"/>
      <w:r w:rsidRPr="007816FE">
        <w:rPr>
          <w:rFonts w:ascii="Calibri" w:eastAsia="Calibri" w:hAnsi="Calibri" w:cs="Times New Roman"/>
          <w:lang w:val="en-US" w:eastAsia="zh-CN"/>
        </w:rPr>
        <w:t xml:space="preserve"> 10, 20 </w:t>
      </w:r>
      <w:proofErr w:type="spellStart"/>
      <w:r w:rsidRPr="007816FE">
        <w:rPr>
          <w:rFonts w:ascii="Calibri" w:eastAsia="Calibri" w:hAnsi="Calibri" w:cs="Times New Roman"/>
          <w:lang w:val="en-US" w:eastAsia="zh-CN"/>
        </w:rPr>
        <w:t>i</w:t>
      </w:r>
      <w:proofErr w:type="spellEnd"/>
      <w:r w:rsidRPr="007816FE">
        <w:rPr>
          <w:rFonts w:ascii="Calibri" w:eastAsia="Calibri" w:hAnsi="Calibri" w:cs="Times New Roman"/>
          <w:lang w:val="en-US" w:eastAsia="zh-CN"/>
        </w:rPr>
        <w:t xml:space="preserve"> 35 kV.</w:t>
      </w:r>
      <w:r>
        <w:rPr>
          <w:rFonts w:ascii="Calibri" w:eastAsia="Calibri" w:hAnsi="Calibri" w:cs="Times New Roman"/>
          <w:lang w:val="en-US" w:eastAsia="zh-CN"/>
        </w:rPr>
        <w:t xml:space="preserve"> </w:t>
      </w:r>
    </w:p>
    <w:p w14:paraId="567E467A" w14:textId="62A490B3" w:rsidR="007816FE" w:rsidRPr="007816FE" w:rsidRDefault="007816FE" w:rsidP="007816FE">
      <w:pPr>
        <w:spacing w:after="120" w:line="276" w:lineRule="auto"/>
        <w:rPr>
          <w:rFonts w:ascii="Calibri" w:eastAsia="Calibri" w:hAnsi="Calibri" w:cs="Times New Roman"/>
          <w:lang w:val="en-US" w:eastAsia="zh-CN"/>
        </w:rPr>
      </w:pPr>
      <w:r w:rsidRPr="007816FE">
        <w:rPr>
          <w:rFonts w:ascii="Calibri" w:eastAsia="Calibri" w:hAnsi="Calibri" w:cs="Times New Roman"/>
          <w:lang w:val="en-US" w:eastAsia="zh-CN"/>
        </w:rPr>
        <w:t xml:space="preserve">Na </w:t>
      </w:r>
      <w:proofErr w:type="spellStart"/>
      <w:r w:rsidRPr="007816FE">
        <w:rPr>
          <w:rFonts w:ascii="Calibri" w:eastAsia="Calibri" w:hAnsi="Calibri" w:cs="Times New Roman"/>
          <w:lang w:val="en-US" w:eastAsia="zh-CN"/>
        </w:rPr>
        <w:t>području</w:t>
      </w:r>
      <w:proofErr w:type="spellEnd"/>
      <w:r w:rsidRPr="007816FE">
        <w:rPr>
          <w:rFonts w:ascii="Calibri" w:eastAsia="Calibri" w:hAnsi="Calibri" w:cs="Times New Roman"/>
          <w:lang w:val="en-US" w:eastAsia="zh-CN"/>
        </w:rPr>
        <w:t xml:space="preserve"> Grada </w:t>
      </w:r>
      <w:proofErr w:type="spellStart"/>
      <w:r w:rsidRPr="007816FE">
        <w:rPr>
          <w:rFonts w:ascii="Calibri" w:eastAsia="Calibri" w:hAnsi="Calibri" w:cs="Times New Roman"/>
          <w:lang w:val="en-US" w:eastAsia="zh-CN"/>
        </w:rPr>
        <w:t>Otočca</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nalazi</w:t>
      </w:r>
      <w:proofErr w:type="spellEnd"/>
      <w:r w:rsidRPr="007816FE">
        <w:rPr>
          <w:rFonts w:ascii="Calibri" w:eastAsia="Calibri" w:hAnsi="Calibri" w:cs="Times New Roman"/>
          <w:lang w:val="en-US" w:eastAsia="zh-CN"/>
        </w:rPr>
        <w:t xml:space="preserve"> se </w:t>
      </w:r>
      <w:proofErr w:type="spellStart"/>
      <w:r w:rsidRPr="007816FE">
        <w:rPr>
          <w:rFonts w:ascii="Calibri" w:eastAsia="Calibri" w:hAnsi="Calibri" w:cs="Times New Roman"/>
          <w:lang w:val="en-US" w:eastAsia="zh-CN"/>
        </w:rPr>
        <w:t>ukupno</w:t>
      </w:r>
      <w:proofErr w:type="spellEnd"/>
      <w:r w:rsidRPr="007816FE">
        <w:rPr>
          <w:rFonts w:ascii="Calibri" w:eastAsia="Calibri" w:hAnsi="Calibri" w:cs="Times New Roman"/>
          <w:lang w:val="en-US" w:eastAsia="zh-CN"/>
        </w:rPr>
        <w:t xml:space="preserve"> 136 </w:t>
      </w:r>
      <w:proofErr w:type="spellStart"/>
      <w:r w:rsidRPr="007816FE">
        <w:rPr>
          <w:rFonts w:ascii="Calibri" w:eastAsia="Calibri" w:hAnsi="Calibri" w:cs="Times New Roman"/>
          <w:lang w:val="en-US" w:eastAsia="zh-CN"/>
        </w:rPr>
        <w:t>trafostanica</w:t>
      </w:r>
      <w:proofErr w:type="spellEnd"/>
      <w:r w:rsidRPr="007816FE">
        <w:rPr>
          <w:rFonts w:ascii="Calibri" w:eastAsia="Calibri" w:hAnsi="Calibri" w:cs="Times New Roman"/>
          <w:lang w:val="en-US" w:eastAsia="zh-CN"/>
        </w:rPr>
        <w:t xml:space="preserve">: TS 110/20 kV – 1 </w:t>
      </w:r>
      <w:proofErr w:type="spellStart"/>
      <w:r w:rsidRPr="007816FE">
        <w:rPr>
          <w:rFonts w:ascii="Calibri" w:eastAsia="Calibri" w:hAnsi="Calibri" w:cs="Times New Roman"/>
          <w:lang w:val="en-US" w:eastAsia="zh-CN"/>
        </w:rPr>
        <w:t>kom</w:t>
      </w:r>
      <w:proofErr w:type="spellEnd"/>
      <w:r w:rsidRPr="007816FE">
        <w:rPr>
          <w:rFonts w:ascii="Calibri" w:eastAsia="Calibri" w:hAnsi="Calibri" w:cs="Times New Roman"/>
          <w:lang w:val="en-US" w:eastAsia="zh-CN"/>
        </w:rPr>
        <w:t xml:space="preserve">, TS 10(20)/0,4 kV – 134 </w:t>
      </w:r>
      <w:proofErr w:type="spellStart"/>
      <w:r w:rsidRPr="007816FE">
        <w:rPr>
          <w:rFonts w:ascii="Calibri" w:eastAsia="Calibri" w:hAnsi="Calibri" w:cs="Times New Roman"/>
          <w:lang w:val="en-US" w:eastAsia="zh-CN"/>
        </w:rPr>
        <w:t>kom</w:t>
      </w:r>
      <w:proofErr w:type="spellEnd"/>
      <w:r w:rsidRPr="007816FE">
        <w:rPr>
          <w:rFonts w:ascii="Calibri" w:eastAsia="Calibri" w:hAnsi="Calibri" w:cs="Times New Roman"/>
          <w:lang w:val="en-US" w:eastAsia="zh-CN"/>
        </w:rPr>
        <w:t xml:space="preserve">, TS 20/0,4 kV – 1 </w:t>
      </w:r>
      <w:proofErr w:type="spellStart"/>
      <w:r w:rsidRPr="007816FE">
        <w:rPr>
          <w:rFonts w:ascii="Calibri" w:eastAsia="Calibri" w:hAnsi="Calibri" w:cs="Times New Roman"/>
          <w:lang w:val="en-US" w:eastAsia="zh-CN"/>
        </w:rPr>
        <w:t>kom</w:t>
      </w:r>
      <w:proofErr w:type="spellEnd"/>
      <w:r w:rsidRPr="007816FE">
        <w:rPr>
          <w:rFonts w:ascii="Calibri" w:eastAsia="Calibri" w:hAnsi="Calibri" w:cs="Times New Roman"/>
          <w:lang w:val="en-US" w:eastAsia="zh-CN"/>
        </w:rPr>
        <w:t>.</w:t>
      </w:r>
    </w:p>
    <w:p w14:paraId="45629002" w14:textId="77777777" w:rsidR="007816FE" w:rsidRPr="007816FE" w:rsidRDefault="007816FE" w:rsidP="007816FE">
      <w:pPr>
        <w:spacing w:after="120" w:line="276" w:lineRule="auto"/>
        <w:rPr>
          <w:rFonts w:ascii="Calibri" w:eastAsia="Calibri" w:hAnsi="Calibri" w:cs="Times New Roman"/>
          <w:lang w:val="en-US" w:eastAsia="zh-CN"/>
        </w:rPr>
      </w:pPr>
      <w:proofErr w:type="spellStart"/>
      <w:r w:rsidRPr="007816FE">
        <w:rPr>
          <w:rFonts w:ascii="Calibri" w:eastAsia="Calibri" w:hAnsi="Calibri" w:cs="Times New Roman"/>
          <w:lang w:val="en-US" w:eastAsia="zh-CN"/>
        </w:rPr>
        <w:t>Popis</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transformatorskih</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stanica</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na</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području</w:t>
      </w:r>
      <w:proofErr w:type="spellEnd"/>
      <w:r w:rsidRPr="007816FE">
        <w:rPr>
          <w:rFonts w:ascii="Calibri" w:eastAsia="Calibri" w:hAnsi="Calibri" w:cs="Times New Roman"/>
          <w:lang w:val="en-US" w:eastAsia="zh-CN"/>
        </w:rPr>
        <w:t xml:space="preserve"> Grada </w:t>
      </w:r>
      <w:proofErr w:type="spellStart"/>
      <w:r w:rsidRPr="007816FE">
        <w:rPr>
          <w:rFonts w:ascii="Calibri" w:eastAsia="Calibri" w:hAnsi="Calibri" w:cs="Times New Roman"/>
          <w:lang w:val="en-US" w:eastAsia="zh-CN"/>
        </w:rPr>
        <w:t>Otočca</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nalazi</w:t>
      </w:r>
      <w:proofErr w:type="spellEnd"/>
      <w:r w:rsidRPr="007816FE">
        <w:rPr>
          <w:rFonts w:ascii="Calibri" w:eastAsia="Calibri" w:hAnsi="Calibri" w:cs="Times New Roman"/>
          <w:lang w:val="en-US" w:eastAsia="zh-CN"/>
        </w:rPr>
        <w:t xml:space="preserve"> se u </w:t>
      </w:r>
      <w:proofErr w:type="spellStart"/>
      <w:r w:rsidRPr="007816FE">
        <w:rPr>
          <w:rFonts w:ascii="Calibri" w:eastAsia="Calibri" w:hAnsi="Calibri" w:cs="Times New Roman"/>
          <w:lang w:val="en-US" w:eastAsia="zh-CN"/>
        </w:rPr>
        <w:t>sljedećoj</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tablici</w:t>
      </w:r>
      <w:proofErr w:type="spellEnd"/>
      <w:r w:rsidRPr="007816FE">
        <w:rPr>
          <w:rFonts w:ascii="Calibri" w:eastAsia="Calibri" w:hAnsi="Calibri" w:cs="Times New Roman"/>
          <w:lang w:val="en-US" w:eastAsia="zh-CN"/>
        </w:rPr>
        <w:t>:</w:t>
      </w:r>
    </w:p>
    <w:p w14:paraId="713B86D3" w14:textId="382EEF96" w:rsidR="007816FE" w:rsidRPr="007816FE" w:rsidRDefault="007816FE" w:rsidP="007816FE">
      <w:pPr>
        <w:keepNext/>
        <w:spacing w:after="0" w:line="276" w:lineRule="auto"/>
        <w:jc w:val="center"/>
        <w:rPr>
          <w:rFonts w:eastAsia="Calibri" w:cstheme="minorHAnsi"/>
          <w:b/>
          <w:bCs/>
          <w:sz w:val="20"/>
          <w:szCs w:val="20"/>
          <w:lang w:eastAsia="zh-CN"/>
        </w:rPr>
      </w:pPr>
      <w:bookmarkStart w:id="277" w:name="_Toc131492728"/>
      <w:bookmarkStart w:id="278" w:name="_Toc37139603"/>
      <w:bookmarkStart w:id="279" w:name="_Toc52175880"/>
      <w:bookmarkStart w:id="280" w:name="_Toc142392724"/>
      <w:r w:rsidRPr="007816FE">
        <w:rPr>
          <w:rFonts w:eastAsia="Calibri" w:cstheme="minorHAnsi"/>
          <w:b/>
          <w:bCs/>
          <w:sz w:val="20"/>
          <w:szCs w:val="20"/>
          <w:lang w:eastAsia="zh-CN"/>
        </w:rPr>
        <w:t xml:space="preserve">Tablica </w:t>
      </w:r>
      <w:r w:rsidRPr="007816FE">
        <w:rPr>
          <w:rFonts w:eastAsia="Calibri" w:cstheme="minorHAnsi"/>
          <w:b/>
          <w:bCs/>
          <w:sz w:val="20"/>
          <w:szCs w:val="20"/>
          <w:lang w:eastAsia="zh-CN"/>
        </w:rPr>
        <w:fldChar w:fldCharType="begin"/>
      </w:r>
      <w:r w:rsidRPr="007816FE">
        <w:rPr>
          <w:rFonts w:eastAsia="Calibri" w:cstheme="minorHAnsi"/>
          <w:b/>
          <w:bCs/>
          <w:sz w:val="20"/>
          <w:szCs w:val="20"/>
          <w:lang w:eastAsia="zh-CN"/>
        </w:rPr>
        <w:instrText xml:space="preserve"> SEQ Tablica \* ARABIC </w:instrText>
      </w:r>
      <w:r w:rsidRPr="007816FE">
        <w:rPr>
          <w:rFonts w:eastAsia="Calibri" w:cstheme="minorHAnsi"/>
          <w:b/>
          <w:bCs/>
          <w:sz w:val="20"/>
          <w:szCs w:val="20"/>
          <w:lang w:eastAsia="zh-CN"/>
        </w:rPr>
        <w:fldChar w:fldCharType="separate"/>
      </w:r>
      <w:r w:rsidR="00230570">
        <w:rPr>
          <w:rFonts w:eastAsia="Calibri" w:cstheme="minorHAnsi"/>
          <w:b/>
          <w:bCs/>
          <w:noProof/>
          <w:sz w:val="20"/>
          <w:szCs w:val="20"/>
          <w:lang w:eastAsia="zh-CN"/>
        </w:rPr>
        <w:t>13</w:t>
      </w:r>
      <w:r w:rsidRPr="007816FE">
        <w:rPr>
          <w:rFonts w:eastAsia="Calibri" w:cstheme="minorHAnsi"/>
          <w:b/>
          <w:bCs/>
          <w:noProof/>
          <w:sz w:val="20"/>
          <w:szCs w:val="20"/>
          <w:lang w:eastAsia="zh-CN"/>
        </w:rPr>
        <w:fldChar w:fldCharType="end"/>
      </w:r>
      <w:r w:rsidRPr="007816FE">
        <w:rPr>
          <w:rFonts w:eastAsia="Calibri" w:cstheme="minorHAnsi"/>
          <w:b/>
          <w:bCs/>
          <w:sz w:val="20"/>
          <w:szCs w:val="20"/>
          <w:lang w:eastAsia="zh-CN"/>
        </w:rPr>
        <w:t>. Popis transformatorskih stanica</w:t>
      </w:r>
      <w:bookmarkEnd w:id="277"/>
      <w:bookmarkEnd w:id="278"/>
      <w:bookmarkEnd w:id="279"/>
      <w:bookmarkEnd w:id="280"/>
    </w:p>
    <w:tbl>
      <w:tblPr>
        <w:tblStyle w:val="Reetkatablice"/>
        <w:tblW w:w="9067" w:type="dxa"/>
        <w:tblLook w:val="04A0" w:firstRow="1" w:lastRow="0" w:firstColumn="1" w:lastColumn="0" w:noHBand="0" w:noVBand="1"/>
      </w:tblPr>
      <w:tblGrid>
        <w:gridCol w:w="704"/>
        <w:gridCol w:w="1134"/>
        <w:gridCol w:w="3465"/>
        <w:gridCol w:w="1737"/>
        <w:gridCol w:w="2027"/>
      </w:tblGrid>
      <w:tr w:rsidR="007816FE" w:rsidRPr="007816FE" w14:paraId="0B84254C" w14:textId="77777777" w:rsidTr="0086464D">
        <w:trPr>
          <w:trHeight w:val="389"/>
          <w:tblHeader/>
        </w:trPr>
        <w:tc>
          <w:tcPr>
            <w:tcW w:w="704" w:type="dxa"/>
            <w:vAlign w:val="center"/>
          </w:tcPr>
          <w:p w14:paraId="13B02E49" w14:textId="77777777" w:rsidR="007816FE" w:rsidRPr="007816FE" w:rsidRDefault="007816FE" w:rsidP="007816FE">
            <w:pPr>
              <w:jc w:val="center"/>
              <w:rPr>
                <w:b/>
                <w:bCs/>
                <w:sz w:val="20"/>
                <w:lang w:eastAsia="zh-CN"/>
              </w:rPr>
            </w:pPr>
            <w:bookmarkStart w:id="281" w:name="_Hlk124165771"/>
            <w:r w:rsidRPr="007816FE">
              <w:rPr>
                <w:b/>
                <w:bCs/>
                <w:sz w:val="20"/>
                <w:lang w:eastAsia="zh-CN"/>
              </w:rPr>
              <w:t>R.BR.</w:t>
            </w:r>
          </w:p>
        </w:tc>
        <w:tc>
          <w:tcPr>
            <w:tcW w:w="1134" w:type="dxa"/>
            <w:vAlign w:val="center"/>
          </w:tcPr>
          <w:p w14:paraId="68EC7411" w14:textId="77777777" w:rsidR="007816FE" w:rsidRPr="007816FE" w:rsidRDefault="007816FE" w:rsidP="007816FE">
            <w:pPr>
              <w:jc w:val="center"/>
              <w:rPr>
                <w:b/>
                <w:bCs/>
                <w:sz w:val="20"/>
                <w:lang w:eastAsia="zh-CN"/>
              </w:rPr>
            </w:pPr>
            <w:r w:rsidRPr="007816FE">
              <w:rPr>
                <w:b/>
                <w:bCs/>
                <w:sz w:val="20"/>
                <w:lang w:eastAsia="zh-CN"/>
              </w:rPr>
              <w:t>VRSTA STANICE</w:t>
            </w:r>
          </w:p>
        </w:tc>
        <w:tc>
          <w:tcPr>
            <w:tcW w:w="3465" w:type="dxa"/>
            <w:vAlign w:val="center"/>
          </w:tcPr>
          <w:p w14:paraId="522DB04D" w14:textId="77777777" w:rsidR="007816FE" w:rsidRPr="007816FE" w:rsidRDefault="007816FE" w:rsidP="007816FE">
            <w:pPr>
              <w:jc w:val="center"/>
              <w:rPr>
                <w:b/>
                <w:bCs/>
                <w:sz w:val="20"/>
                <w:lang w:eastAsia="zh-CN"/>
              </w:rPr>
            </w:pPr>
            <w:r w:rsidRPr="007816FE">
              <w:rPr>
                <w:b/>
                <w:bCs/>
                <w:sz w:val="20"/>
                <w:lang w:eastAsia="zh-CN"/>
              </w:rPr>
              <w:t>NAZIV</w:t>
            </w:r>
          </w:p>
        </w:tc>
        <w:tc>
          <w:tcPr>
            <w:tcW w:w="1737" w:type="dxa"/>
            <w:vAlign w:val="center"/>
          </w:tcPr>
          <w:p w14:paraId="3DD16B0A" w14:textId="77777777" w:rsidR="007816FE" w:rsidRPr="007816FE" w:rsidRDefault="007816FE" w:rsidP="007816FE">
            <w:pPr>
              <w:jc w:val="center"/>
              <w:rPr>
                <w:b/>
                <w:bCs/>
                <w:sz w:val="20"/>
                <w:lang w:eastAsia="zh-CN"/>
              </w:rPr>
            </w:pPr>
            <w:r w:rsidRPr="007816FE">
              <w:rPr>
                <w:b/>
                <w:bCs/>
                <w:sz w:val="20"/>
                <w:lang w:eastAsia="zh-CN"/>
              </w:rPr>
              <w:t>IZVEDBA</w:t>
            </w:r>
          </w:p>
        </w:tc>
        <w:tc>
          <w:tcPr>
            <w:tcW w:w="2027" w:type="dxa"/>
            <w:vAlign w:val="center"/>
          </w:tcPr>
          <w:p w14:paraId="26043C25" w14:textId="77777777" w:rsidR="007816FE" w:rsidRPr="007816FE" w:rsidRDefault="007816FE" w:rsidP="007816FE">
            <w:pPr>
              <w:jc w:val="center"/>
              <w:rPr>
                <w:b/>
                <w:bCs/>
                <w:sz w:val="20"/>
                <w:lang w:eastAsia="zh-CN"/>
              </w:rPr>
            </w:pPr>
            <w:r w:rsidRPr="007816FE">
              <w:rPr>
                <w:b/>
                <w:bCs/>
                <w:sz w:val="20"/>
                <w:lang w:eastAsia="zh-CN"/>
              </w:rPr>
              <w:t>PRIJENOSNI OMJER</w:t>
            </w:r>
          </w:p>
        </w:tc>
      </w:tr>
      <w:tr w:rsidR="007816FE" w:rsidRPr="007816FE" w14:paraId="41363F90" w14:textId="77777777" w:rsidTr="0086464D">
        <w:tc>
          <w:tcPr>
            <w:tcW w:w="704" w:type="dxa"/>
          </w:tcPr>
          <w:p w14:paraId="67977D85" w14:textId="77777777" w:rsidR="007816FE" w:rsidRPr="007816FE" w:rsidRDefault="007816FE" w:rsidP="00BD6E36">
            <w:pPr>
              <w:numPr>
                <w:ilvl w:val="0"/>
                <w:numId w:val="141"/>
              </w:numPr>
              <w:ind w:left="340" w:hanging="357"/>
              <w:jc w:val="left"/>
              <w:rPr>
                <w:sz w:val="20"/>
                <w:lang w:val="en-US" w:eastAsia="zh-CN"/>
              </w:rPr>
            </w:pPr>
          </w:p>
        </w:tc>
        <w:tc>
          <w:tcPr>
            <w:tcW w:w="1134" w:type="dxa"/>
            <w:vAlign w:val="center"/>
          </w:tcPr>
          <w:p w14:paraId="39B737E6"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44E85190" w14:textId="77777777" w:rsidR="007816FE" w:rsidRPr="007816FE" w:rsidRDefault="007816FE" w:rsidP="007816FE">
            <w:pPr>
              <w:jc w:val="left"/>
              <w:rPr>
                <w:sz w:val="20"/>
                <w:lang w:eastAsia="zh-CN"/>
              </w:rPr>
            </w:pPr>
            <w:r w:rsidRPr="007816FE">
              <w:rPr>
                <w:rFonts w:cstheme="minorHAnsi"/>
                <w:sz w:val="20"/>
                <w:lang w:eastAsia="zh-CN"/>
              </w:rPr>
              <w:t>TS 110/35 kV OTOČAC</w:t>
            </w:r>
          </w:p>
        </w:tc>
        <w:tc>
          <w:tcPr>
            <w:tcW w:w="1737" w:type="dxa"/>
            <w:vAlign w:val="center"/>
          </w:tcPr>
          <w:p w14:paraId="1F8DE771" w14:textId="77777777" w:rsidR="007816FE" w:rsidRPr="007816FE" w:rsidRDefault="007816FE" w:rsidP="007816FE">
            <w:pPr>
              <w:jc w:val="center"/>
              <w:rPr>
                <w:sz w:val="20"/>
                <w:lang w:eastAsia="zh-CN"/>
              </w:rPr>
            </w:pPr>
            <w:r w:rsidRPr="007816FE">
              <w:rPr>
                <w:rFonts w:cstheme="minorHAnsi"/>
                <w:sz w:val="20"/>
                <w:lang w:eastAsia="zh-CN"/>
              </w:rPr>
              <w:t>ZIDANA</w:t>
            </w:r>
          </w:p>
        </w:tc>
        <w:tc>
          <w:tcPr>
            <w:tcW w:w="2027" w:type="dxa"/>
            <w:vAlign w:val="center"/>
          </w:tcPr>
          <w:p w14:paraId="21F4A3A2" w14:textId="77777777" w:rsidR="007816FE" w:rsidRPr="007816FE" w:rsidRDefault="007816FE" w:rsidP="007816FE">
            <w:pPr>
              <w:jc w:val="center"/>
              <w:rPr>
                <w:sz w:val="20"/>
                <w:lang w:eastAsia="zh-CN"/>
              </w:rPr>
            </w:pPr>
            <w:r w:rsidRPr="007816FE">
              <w:rPr>
                <w:rFonts w:cstheme="minorHAnsi"/>
                <w:sz w:val="20"/>
                <w:lang w:eastAsia="zh-CN"/>
              </w:rPr>
              <w:t>110/35/10 kV</w:t>
            </w:r>
          </w:p>
        </w:tc>
      </w:tr>
      <w:tr w:rsidR="007816FE" w:rsidRPr="007816FE" w14:paraId="7C3F96AA" w14:textId="77777777" w:rsidTr="0086464D">
        <w:tc>
          <w:tcPr>
            <w:tcW w:w="704" w:type="dxa"/>
          </w:tcPr>
          <w:p w14:paraId="59315C9D"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55BAE30D"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7DA558C3" w14:textId="77777777" w:rsidR="007816FE" w:rsidRPr="007816FE" w:rsidRDefault="007816FE" w:rsidP="007816FE">
            <w:pPr>
              <w:jc w:val="left"/>
              <w:rPr>
                <w:sz w:val="20"/>
                <w:lang w:eastAsia="zh-CN"/>
              </w:rPr>
            </w:pPr>
            <w:r w:rsidRPr="007816FE">
              <w:rPr>
                <w:rFonts w:cstheme="minorHAnsi"/>
                <w:sz w:val="20"/>
                <w:lang w:eastAsia="zh-CN"/>
              </w:rPr>
              <w:t>TS 110/35 kV LIČKO LEŠĆE</w:t>
            </w:r>
          </w:p>
        </w:tc>
        <w:tc>
          <w:tcPr>
            <w:tcW w:w="1737" w:type="dxa"/>
            <w:vAlign w:val="center"/>
          </w:tcPr>
          <w:p w14:paraId="4B4B3862" w14:textId="77777777" w:rsidR="007816FE" w:rsidRPr="007816FE" w:rsidRDefault="007816FE" w:rsidP="007816FE">
            <w:pPr>
              <w:jc w:val="center"/>
              <w:rPr>
                <w:sz w:val="20"/>
                <w:lang w:eastAsia="zh-CN"/>
              </w:rPr>
            </w:pPr>
            <w:r w:rsidRPr="007816FE">
              <w:rPr>
                <w:rFonts w:cstheme="minorHAnsi"/>
                <w:sz w:val="20"/>
                <w:lang w:eastAsia="zh-CN"/>
              </w:rPr>
              <w:t>ZIDANA</w:t>
            </w:r>
          </w:p>
        </w:tc>
        <w:tc>
          <w:tcPr>
            <w:tcW w:w="2027" w:type="dxa"/>
            <w:vAlign w:val="center"/>
          </w:tcPr>
          <w:p w14:paraId="1FBEF812" w14:textId="77777777" w:rsidR="007816FE" w:rsidRPr="007816FE" w:rsidRDefault="007816FE" w:rsidP="007816FE">
            <w:pPr>
              <w:jc w:val="center"/>
              <w:rPr>
                <w:sz w:val="20"/>
                <w:lang w:eastAsia="zh-CN"/>
              </w:rPr>
            </w:pPr>
            <w:r w:rsidRPr="007816FE">
              <w:rPr>
                <w:rFonts w:cstheme="minorHAnsi"/>
                <w:sz w:val="20"/>
                <w:lang w:eastAsia="zh-CN"/>
              </w:rPr>
              <w:t>35/10 kV</w:t>
            </w:r>
          </w:p>
        </w:tc>
      </w:tr>
      <w:tr w:rsidR="007816FE" w:rsidRPr="007816FE" w14:paraId="40C960D2" w14:textId="77777777" w:rsidTr="0086464D">
        <w:tc>
          <w:tcPr>
            <w:tcW w:w="704" w:type="dxa"/>
          </w:tcPr>
          <w:p w14:paraId="2E83E694"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1531881F"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83FC443" w14:textId="77777777" w:rsidR="007816FE" w:rsidRPr="007816FE" w:rsidRDefault="007816FE" w:rsidP="007816FE">
            <w:pPr>
              <w:jc w:val="left"/>
              <w:rPr>
                <w:rFonts w:cstheme="minorHAnsi"/>
                <w:sz w:val="20"/>
                <w:lang w:eastAsia="zh-CN"/>
              </w:rPr>
            </w:pPr>
            <w:r w:rsidRPr="007816FE">
              <w:rPr>
                <w:rFonts w:cstheme="minorHAnsi"/>
                <w:sz w:val="20"/>
                <w:lang w:eastAsia="zh-CN"/>
              </w:rPr>
              <w:t>AUTOPRIJEVOZ</w:t>
            </w:r>
          </w:p>
        </w:tc>
        <w:tc>
          <w:tcPr>
            <w:tcW w:w="1737" w:type="dxa"/>
            <w:vAlign w:val="center"/>
          </w:tcPr>
          <w:p w14:paraId="3158FE41" w14:textId="77777777" w:rsidR="007816FE" w:rsidRPr="007816FE" w:rsidRDefault="007816FE" w:rsidP="007816FE">
            <w:pPr>
              <w:jc w:val="center"/>
              <w:rPr>
                <w:rFonts w:cstheme="minorHAnsi"/>
                <w:sz w:val="20"/>
                <w:lang w:eastAsia="zh-CN"/>
              </w:rPr>
            </w:pPr>
            <w:r w:rsidRPr="007816FE">
              <w:rPr>
                <w:rFonts w:cstheme="minorHAnsi"/>
                <w:sz w:val="20"/>
                <w:lang w:eastAsia="zh-CN"/>
              </w:rPr>
              <w:t>STS</w:t>
            </w:r>
          </w:p>
        </w:tc>
        <w:tc>
          <w:tcPr>
            <w:tcW w:w="2027" w:type="dxa"/>
            <w:vAlign w:val="center"/>
          </w:tcPr>
          <w:p w14:paraId="3E1EDB21" w14:textId="77777777" w:rsidR="007816FE" w:rsidRPr="007816FE" w:rsidRDefault="007816FE" w:rsidP="007816FE">
            <w:pPr>
              <w:jc w:val="center"/>
              <w:rPr>
                <w:rFonts w:cstheme="minorHAnsi"/>
                <w:sz w:val="20"/>
                <w:lang w:eastAsia="zh-CN"/>
              </w:rPr>
            </w:pPr>
            <w:r w:rsidRPr="007816FE">
              <w:rPr>
                <w:rFonts w:cstheme="minorHAnsi"/>
                <w:sz w:val="20"/>
                <w:lang w:eastAsia="zh-CN"/>
              </w:rPr>
              <w:t>10/04 kV</w:t>
            </w:r>
          </w:p>
        </w:tc>
      </w:tr>
      <w:tr w:rsidR="007816FE" w:rsidRPr="007816FE" w14:paraId="2FE9334E" w14:textId="77777777" w:rsidTr="0086464D">
        <w:tc>
          <w:tcPr>
            <w:tcW w:w="704" w:type="dxa"/>
          </w:tcPr>
          <w:p w14:paraId="08943E58"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A28789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DA6B1F6" w14:textId="77777777" w:rsidR="007816FE" w:rsidRPr="007816FE" w:rsidRDefault="007816FE" w:rsidP="007816FE">
            <w:pPr>
              <w:jc w:val="left"/>
              <w:rPr>
                <w:rFonts w:cstheme="minorHAnsi"/>
                <w:sz w:val="20"/>
                <w:lang w:eastAsia="zh-CN"/>
              </w:rPr>
            </w:pPr>
            <w:r w:rsidRPr="007816FE">
              <w:rPr>
                <w:rFonts w:cstheme="minorHAnsi"/>
                <w:sz w:val="20"/>
                <w:lang w:eastAsia="zh-CN"/>
              </w:rPr>
              <w:t>BIŠKUPLJAK</w:t>
            </w:r>
          </w:p>
        </w:tc>
        <w:tc>
          <w:tcPr>
            <w:tcW w:w="1737" w:type="dxa"/>
            <w:vAlign w:val="center"/>
          </w:tcPr>
          <w:p w14:paraId="3F060F4C" w14:textId="77777777" w:rsidR="007816FE" w:rsidRPr="007816FE" w:rsidRDefault="007816FE" w:rsidP="007816FE">
            <w:pPr>
              <w:jc w:val="center"/>
              <w:rPr>
                <w:rFonts w:cstheme="minorHAnsi"/>
                <w:sz w:val="20"/>
                <w:lang w:eastAsia="zh-CN"/>
              </w:rPr>
            </w:pPr>
            <w:r w:rsidRPr="007816FE">
              <w:rPr>
                <w:rFonts w:cstheme="minorHAnsi"/>
                <w:sz w:val="20"/>
                <w:lang w:eastAsia="zh-CN"/>
              </w:rPr>
              <w:t>KTS</w:t>
            </w:r>
          </w:p>
        </w:tc>
        <w:tc>
          <w:tcPr>
            <w:tcW w:w="2027" w:type="dxa"/>
            <w:vAlign w:val="center"/>
          </w:tcPr>
          <w:p w14:paraId="6685A3C9" w14:textId="77777777" w:rsidR="007816FE" w:rsidRPr="007816FE" w:rsidRDefault="007816FE" w:rsidP="007816FE">
            <w:pPr>
              <w:jc w:val="center"/>
              <w:rPr>
                <w:rFonts w:cstheme="minorHAnsi"/>
                <w:sz w:val="20"/>
                <w:lang w:eastAsia="zh-CN"/>
              </w:rPr>
            </w:pPr>
            <w:r w:rsidRPr="007816FE">
              <w:rPr>
                <w:rFonts w:cstheme="minorHAnsi"/>
                <w:sz w:val="20"/>
                <w:lang w:eastAsia="zh-CN"/>
              </w:rPr>
              <w:t>10(20)/04 kV</w:t>
            </w:r>
          </w:p>
        </w:tc>
      </w:tr>
      <w:tr w:rsidR="007816FE" w:rsidRPr="007816FE" w14:paraId="780ECF9D" w14:textId="77777777" w:rsidTr="0086464D">
        <w:tc>
          <w:tcPr>
            <w:tcW w:w="704" w:type="dxa"/>
          </w:tcPr>
          <w:p w14:paraId="206216A6"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E0B9394"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4D297439" w14:textId="77777777" w:rsidR="007816FE" w:rsidRPr="007816FE" w:rsidRDefault="007816FE" w:rsidP="007816FE">
            <w:pPr>
              <w:jc w:val="left"/>
              <w:rPr>
                <w:rFonts w:cstheme="minorHAnsi"/>
                <w:sz w:val="20"/>
                <w:lang w:eastAsia="zh-CN"/>
              </w:rPr>
            </w:pPr>
            <w:r w:rsidRPr="007816FE">
              <w:rPr>
                <w:rFonts w:cstheme="minorHAnsi"/>
                <w:sz w:val="20"/>
                <w:lang w:eastAsia="zh-CN"/>
              </w:rPr>
              <w:t>BRLOG 2</w:t>
            </w:r>
          </w:p>
        </w:tc>
        <w:tc>
          <w:tcPr>
            <w:tcW w:w="1737" w:type="dxa"/>
            <w:vAlign w:val="center"/>
          </w:tcPr>
          <w:p w14:paraId="4A5C986E" w14:textId="77777777" w:rsidR="007816FE" w:rsidRPr="007816FE" w:rsidRDefault="007816FE" w:rsidP="007816FE">
            <w:pPr>
              <w:jc w:val="center"/>
              <w:rPr>
                <w:rFonts w:cstheme="minorHAnsi"/>
                <w:sz w:val="20"/>
                <w:lang w:eastAsia="zh-CN"/>
              </w:rPr>
            </w:pPr>
            <w:r w:rsidRPr="007816FE">
              <w:rPr>
                <w:rFonts w:cstheme="minorHAnsi"/>
                <w:sz w:val="20"/>
                <w:lang w:eastAsia="zh-CN"/>
              </w:rPr>
              <w:t>STS</w:t>
            </w:r>
          </w:p>
        </w:tc>
        <w:tc>
          <w:tcPr>
            <w:tcW w:w="2027" w:type="dxa"/>
            <w:vAlign w:val="center"/>
          </w:tcPr>
          <w:p w14:paraId="5D50991D" w14:textId="77777777" w:rsidR="007816FE" w:rsidRPr="007816FE" w:rsidRDefault="007816FE" w:rsidP="007816FE">
            <w:pPr>
              <w:jc w:val="center"/>
              <w:rPr>
                <w:rFonts w:cstheme="minorHAnsi"/>
                <w:sz w:val="20"/>
                <w:lang w:eastAsia="zh-CN"/>
              </w:rPr>
            </w:pPr>
            <w:r w:rsidRPr="007816FE">
              <w:rPr>
                <w:rFonts w:cstheme="minorHAnsi"/>
                <w:sz w:val="20"/>
                <w:lang w:eastAsia="zh-CN"/>
              </w:rPr>
              <w:t>10(20)/04 kV</w:t>
            </w:r>
          </w:p>
        </w:tc>
      </w:tr>
      <w:tr w:rsidR="007816FE" w:rsidRPr="007816FE" w14:paraId="625F218E" w14:textId="77777777" w:rsidTr="0086464D">
        <w:tc>
          <w:tcPr>
            <w:tcW w:w="704" w:type="dxa"/>
          </w:tcPr>
          <w:p w14:paraId="6B3FB152"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0582773A"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792496DA" w14:textId="77777777" w:rsidR="007816FE" w:rsidRPr="007816FE" w:rsidRDefault="007816FE" w:rsidP="007816FE">
            <w:pPr>
              <w:jc w:val="left"/>
              <w:rPr>
                <w:rFonts w:cstheme="minorHAnsi"/>
                <w:sz w:val="20"/>
                <w:lang w:eastAsia="zh-CN"/>
              </w:rPr>
            </w:pPr>
            <w:r w:rsidRPr="007816FE">
              <w:rPr>
                <w:rFonts w:cstheme="minorHAnsi"/>
                <w:sz w:val="20"/>
                <w:lang w:eastAsia="zh-CN"/>
              </w:rPr>
              <w:t>BRLOG 3</w:t>
            </w:r>
          </w:p>
        </w:tc>
        <w:tc>
          <w:tcPr>
            <w:tcW w:w="1737" w:type="dxa"/>
            <w:vAlign w:val="center"/>
          </w:tcPr>
          <w:p w14:paraId="0BBC1E89" w14:textId="77777777" w:rsidR="007816FE" w:rsidRPr="007816FE" w:rsidRDefault="007816FE" w:rsidP="007816FE">
            <w:pPr>
              <w:jc w:val="center"/>
              <w:rPr>
                <w:rFonts w:cstheme="minorHAnsi"/>
                <w:sz w:val="20"/>
                <w:lang w:eastAsia="zh-CN"/>
              </w:rPr>
            </w:pPr>
            <w:r w:rsidRPr="007816FE">
              <w:rPr>
                <w:rFonts w:cstheme="minorHAnsi"/>
                <w:sz w:val="20"/>
                <w:lang w:eastAsia="zh-CN"/>
              </w:rPr>
              <w:t>STS</w:t>
            </w:r>
          </w:p>
        </w:tc>
        <w:tc>
          <w:tcPr>
            <w:tcW w:w="2027" w:type="dxa"/>
            <w:vAlign w:val="center"/>
          </w:tcPr>
          <w:p w14:paraId="4AEC32A1" w14:textId="77777777" w:rsidR="007816FE" w:rsidRPr="007816FE" w:rsidRDefault="007816FE" w:rsidP="007816FE">
            <w:pPr>
              <w:jc w:val="center"/>
              <w:rPr>
                <w:rFonts w:cstheme="minorHAnsi"/>
                <w:sz w:val="20"/>
                <w:lang w:eastAsia="zh-CN"/>
              </w:rPr>
            </w:pPr>
            <w:r w:rsidRPr="007816FE">
              <w:rPr>
                <w:rFonts w:cstheme="minorHAnsi"/>
                <w:sz w:val="20"/>
                <w:lang w:eastAsia="zh-CN"/>
              </w:rPr>
              <w:t>10(20)/04 kV</w:t>
            </w:r>
          </w:p>
        </w:tc>
      </w:tr>
      <w:tr w:rsidR="007816FE" w:rsidRPr="007816FE" w14:paraId="1A4BCE7A" w14:textId="77777777" w:rsidTr="0086464D">
        <w:tc>
          <w:tcPr>
            <w:tcW w:w="704" w:type="dxa"/>
          </w:tcPr>
          <w:p w14:paraId="769720F8"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1ED8C8E0"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7D9EF9BC" w14:textId="77777777" w:rsidR="007816FE" w:rsidRPr="007816FE" w:rsidRDefault="007816FE" w:rsidP="007816FE">
            <w:pPr>
              <w:jc w:val="left"/>
              <w:rPr>
                <w:rFonts w:cstheme="minorHAnsi"/>
                <w:sz w:val="20"/>
                <w:lang w:eastAsia="zh-CN"/>
              </w:rPr>
            </w:pPr>
            <w:r w:rsidRPr="007816FE">
              <w:rPr>
                <w:rFonts w:cstheme="minorHAnsi"/>
                <w:sz w:val="20"/>
                <w:lang w:eastAsia="zh-CN"/>
              </w:rPr>
              <w:t>BRLOŠKA DUBRAVA</w:t>
            </w:r>
          </w:p>
        </w:tc>
        <w:tc>
          <w:tcPr>
            <w:tcW w:w="1737" w:type="dxa"/>
            <w:vAlign w:val="center"/>
          </w:tcPr>
          <w:p w14:paraId="56DFA29F" w14:textId="77777777" w:rsidR="007816FE" w:rsidRPr="007816FE" w:rsidRDefault="007816FE" w:rsidP="007816FE">
            <w:pPr>
              <w:jc w:val="center"/>
              <w:rPr>
                <w:rFonts w:cstheme="minorHAnsi"/>
                <w:sz w:val="20"/>
                <w:lang w:eastAsia="zh-CN"/>
              </w:rPr>
            </w:pPr>
            <w:r w:rsidRPr="007816FE">
              <w:rPr>
                <w:rFonts w:cstheme="minorHAnsi"/>
                <w:sz w:val="20"/>
                <w:lang w:eastAsia="zh-CN"/>
              </w:rPr>
              <w:t>STS</w:t>
            </w:r>
          </w:p>
        </w:tc>
        <w:tc>
          <w:tcPr>
            <w:tcW w:w="2027" w:type="dxa"/>
            <w:vAlign w:val="center"/>
          </w:tcPr>
          <w:p w14:paraId="5C6E9B61" w14:textId="77777777" w:rsidR="007816FE" w:rsidRPr="007816FE" w:rsidRDefault="007816FE" w:rsidP="007816FE">
            <w:pPr>
              <w:jc w:val="center"/>
              <w:rPr>
                <w:rFonts w:cstheme="minorHAnsi"/>
                <w:sz w:val="20"/>
                <w:lang w:eastAsia="zh-CN"/>
              </w:rPr>
            </w:pPr>
            <w:r w:rsidRPr="007816FE">
              <w:rPr>
                <w:rFonts w:cstheme="minorHAnsi"/>
                <w:sz w:val="20"/>
                <w:lang w:eastAsia="zh-CN"/>
              </w:rPr>
              <w:t>10(20)/04 kV</w:t>
            </w:r>
          </w:p>
        </w:tc>
      </w:tr>
      <w:tr w:rsidR="007816FE" w:rsidRPr="007816FE" w14:paraId="6A0426BC" w14:textId="77777777" w:rsidTr="0086464D">
        <w:tc>
          <w:tcPr>
            <w:tcW w:w="704" w:type="dxa"/>
          </w:tcPr>
          <w:p w14:paraId="693CE9EC"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0E6E723"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153E12D8" w14:textId="77777777" w:rsidR="007816FE" w:rsidRPr="007816FE" w:rsidRDefault="007816FE" w:rsidP="007816FE">
            <w:pPr>
              <w:jc w:val="left"/>
              <w:rPr>
                <w:rFonts w:cstheme="minorHAnsi"/>
                <w:sz w:val="20"/>
                <w:lang w:eastAsia="zh-CN"/>
              </w:rPr>
            </w:pPr>
            <w:r w:rsidRPr="007816FE">
              <w:rPr>
                <w:rFonts w:cstheme="minorHAnsi"/>
                <w:sz w:val="20"/>
                <w:lang w:eastAsia="zh-CN"/>
              </w:rPr>
              <w:t>C. S. LIČKO LEŠĆE (SINAC)</w:t>
            </w:r>
          </w:p>
        </w:tc>
        <w:tc>
          <w:tcPr>
            <w:tcW w:w="1737" w:type="dxa"/>
            <w:vAlign w:val="center"/>
          </w:tcPr>
          <w:p w14:paraId="096595E1" w14:textId="77777777" w:rsidR="007816FE" w:rsidRPr="007816FE" w:rsidRDefault="007816FE" w:rsidP="007816FE">
            <w:pPr>
              <w:jc w:val="center"/>
              <w:rPr>
                <w:rFonts w:cstheme="minorHAnsi"/>
                <w:sz w:val="20"/>
                <w:lang w:eastAsia="zh-CN"/>
              </w:rPr>
            </w:pPr>
            <w:r w:rsidRPr="007816FE">
              <w:rPr>
                <w:rFonts w:cstheme="minorHAnsi"/>
                <w:sz w:val="20"/>
                <w:lang w:eastAsia="zh-CN"/>
              </w:rPr>
              <w:t>STS</w:t>
            </w:r>
          </w:p>
        </w:tc>
        <w:tc>
          <w:tcPr>
            <w:tcW w:w="2027" w:type="dxa"/>
            <w:vAlign w:val="center"/>
          </w:tcPr>
          <w:p w14:paraId="19338F10" w14:textId="77777777" w:rsidR="007816FE" w:rsidRPr="007816FE" w:rsidRDefault="007816FE" w:rsidP="007816FE">
            <w:pPr>
              <w:jc w:val="center"/>
              <w:rPr>
                <w:rFonts w:cstheme="minorHAnsi"/>
                <w:sz w:val="20"/>
                <w:lang w:eastAsia="zh-CN"/>
              </w:rPr>
            </w:pPr>
            <w:r w:rsidRPr="007816FE">
              <w:rPr>
                <w:rFonts w:cstheme="minorHAnsi"/>
                <w:sz w:val="20"/>
                <w:lang w:eastAsia="zh-CN"/>
              </w:rPr>
              <w:t>10(20)/04 kV</w:t>
            </w:r>
          </w:p>
        </w:tc>
      </w:tr>
      <w:tr w:rsidR="007816FE" w:rsidRPr="007816FE" w14:paraId="624351FE" w14:textId="77777777" w:rsidTr="0086464D">
        <w:tc>
          <w:tcPr>
            <w:tcW w:w="704" w:type="dxa"/>
          </w:tcPr>
          <w:p w14:paraId="3C4EF6E7"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C62D861"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713E09F" w14:textId="77777777" w:rsidR="007816FE" w:rsidRPr="007816FE" w:rsidRDefault="007816FE" w:rsidP="007816FE">
            <w:pPr>
              <w:jc w:val="left"/>
              <w:rPr>
                <w:rFonts w:cstheme="minorHAnsi"/>
                <w:sz w:val="20"/>
                <w:lang w:eastAsia="zh-CN"/>
              </w:rPr>
            </w:pPr>
            <w:r w:rsidRPr="007816FE">
              <w:rPr>
                <w:rFonts w:cstheme="minorHAnsi"/>
                <w:sz w:val="20"/>
                <w:lang w:eastAsia="zh-CN"/>
              </w:rPr>
              <w:t>COSMOCHEMIA</w:t>
            </w:r>
          </w:p>
        </w:tc>
        <w:tc>
          <w:tcPr>
            <w:tcW w:w="1737" w:type="dxa"/>
            <w:vAlign w:val="center"/>
          </w:tcPr>
          <w:p w14:paraId="109D165F" w14:textId="77777777" w:rsidR="007816FE" w:rsidRPr="007816FE" w:rsidRDefault="007816FE" w:rsidP="007816FE">
            <w:pPr>
              <w:jc w:val="center"/>
              <w:rPr>
                <w:rFonts w:cstheme="minorHAnsi"/>
                <w:sz w:val="20"/>
                <w:lang w:eastAsia="zh-CN"/>
              </w:rPr>
            </w:pPr>
            <w:r w:rsidRPr="007816FE">
              <w:rPr>
                <w:rFonts w:cstheme="minorHAnsi"/>
                <w:sz w:val="20"/>
                <w:lang w:eastAsia="zh-CN"/>
              </w:rPr>
              <w:t>KTS</w:t>
            </w:r>
          </w:p>
        </w:tc>
        <w:tc>
          <w:tcPr>
            <w:tcW w:w="2027" w:type="dxa"/>
            <w:vAlign w:val="center"/>
          </w:tcPr>
          <w:p w14:paraId="756FEF7C" w14:textId="77777777" w:rsidR="007816FE" w:rsidRPr="007816FE" w:rsidRDefault="007816FE" w:rsidP="007816FE">
            <w:pPr>
              <w:jc w:val="center"/>
              <w:rPr>
                <w:rFonts w:cstheme="minorHAnsi"/>
                <w:sz w:val="20"/>
                <w:lang w:eastAsia="zh-CN"/>
              </w:rPr>
            </w:pPr>
            <w:r w:rsidRPr="007816FE">
              <w:rPr>
                <w:rFonts w:cstheme="minorHAnsi"/>
                <w:sz w:val="20"/>
                <w:lang w:eastAsia="zh-CN"/>
              </w:rPr>
              <w:t>10/04 kV</w:t>
            </w:r>
          </w:p>
        </w:tc>
      </w:tr>
      <w:tr w:rsidR="007816FE" w:rsidRPr="007816FE" w14:paraId="7815CE82" w14:textId="77777777" w:rsidTr="0086464D">
        <w:tc>
          <w:tcPr>
            <w:tcW w:w="704" w:type="dxa"/>
          </w:tcPr>
          <w:p w14:paraId="4BAD777B"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58CD8D56"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0B40C68" w14:textId="77777777" w:rsidR="007816FE" w:rsidRPr="007816FE" w:rsidRDefault="007816FE" w:rsidP="007816FE">
            <w:pPr>
              <w:jc w:val="left"/>
              <w:rPr>
                <w:rFonts w:cstheme="minorHAnsi"/>
                <w:sz w:val="20"/>
                <w:lang w:eastAsia="zh-CN"/>
              </w:rPr>
            </w:pPr>
            <w:r w:rsidRPr="007816FE">
              <w:rPr>
                <w:rFonts w:cstheme="minorHAnsi"/>
                <w:sz w:val="20"/>
                <w:lang w:eastAsia="zh-CN"/>
              </w:rPr>
              <w:t>CP OTOČAC</w:t>
            </w:r>
          </w:p>
        </w:tc>
        <w:tc>
          <w:tcPr>
            <w:tcW w:w="1737" w:type="dxa"/>
            <w:vAlign w:val="center"/>
          </w:tcPr>
          <w:p w14:paraId="764CEEC2" w14:textId="77777777" w:rsidR="007816FE" w:rsidRPr="007816FE" w:rsidRDefault="007816FE" w:rsidP="007816FE">
            <w:pPr>
              <w:jc w:val="center"/>
              <w:rPr>
                <w:rFonts w:cstheme="minorHAnsi"/>
                <w:sz w:val="20"/>
                <w:lang w:eastAsia="zh-CN"/>
              </w:rPr>
            </w:pPr>
            <w:r w:rsidRPr="007816FE">
              <w:rPr>
                <w:rFonts w:cstheme="minorHAnsi"/>
                <w:sz w:val="20"/>
                <w:lang w:eastAsia="zh-CN"/>
              </w:rPr>
              <w:t>KTS</w:t>
            </w:r>
          </w:p>
        </w:tc>
        <w:tc>
          <w:tcPr>
            <w:tcW w:w="2027" w:type="dxa"/>
            <w:vAlign w:val="center"/>
          </w:tcPr>
          <w:p w14:paraId="007087C9" w14:textId="77777777" w:rsidR="007816FE" w:rsidRPr="007816FE" w:rsidRDefault="007816FE" w:rsidP="007816FE">
            <w:pPr>
              <w:jc w:val="center"/>
              <w:rPr>
                <w:rFonts w:cstheme="minorHAnsi"/>
                <w:sz w:val="20"/>
                <w:lang w:eastAsia="zh-CN"/>
              </w:rPr>
            </w:pPr>
            <w:r w:rsidRPr="007816FE">
              <w:rPr>
                <w:rFonts w:cstheme="minorHAnsi"/>
                <w:sz w:val="20"/>
                <w:lang w:eastAsia="zh-CN"/>
              </w:rPr>
              <w:t>10(20)/04 kV</w:t>
            </w:r>
          </w:p>
        </w:tc>
      </w:tr>
      <w:tr w:rsidR="007816FE" w:rsidRPr="007816FE" w14:paraId="48BF99DC" w14:textId="77777777" w:rsidTr="0086464D">
        <w:tc>
          <w:tcPr>
            <w:tcW w:w="704" w:type="dxa"/>
          </w:tcPr>
          <w:p w14:paraId="77A03CAC"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594489FE"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56ECAB0" w14:textId="77777777" w:rsidR="007816FE" w:rsidRPr="007816FE" w:rsidRDefault="007816FE" w:rsidP="007816FE">
            <w:pPr>
              <w:jc w:val="left"/>
              <w:rPr>
                <w:rFonts w:cstheme="minorHAnsi"/>
                <w:sz w:val="20"/>
                <w:lang w:eastAsia="zh-CN"/>
              </w:rPr>
            </w:pPr>
            <w:r w:rsidRPr="007816FE">
              <w:rPr>
                <w:rFonts w:cstheme="minorHAnsi"/>
                <w:sz w:val="20"/>
                <w:lang w:eastAsia="zh-CN"/>
              </w:rPr>
              <w:t>ČOVIĆI 1</w:t>
            </w:r>
          </w:p>
        </w:tc>
        <w:tc>
          <w:tcPr>
            <w:tcW w:w="1737" w:type="dxa"/>
            <w:vAlign w:val="center"/>
          </w:tcPr>
          <w:p w14:paraId="76628D9D" w14:textId="77777777" w:rsidR="007816FE" w:rsidRPr="007816FE" w:rsidRDefault="007816FE" w:rsidP="007816FE">
            <w:pPr>
              <w:jc w:val="center"/>
              <w:rPr>
                <w:rFonts w:cstheme="minorHAnsi"/>
                <w:sz w:val="20"/>
                <w:lang w:eastAsia="zh-CN"/>
              </w:rPr>
            </w:pPr>
            <w:r w:rsidRPr="007816FE">
              <w:rPr>
                <w:rFonts w:cstheme="minorHAnsi"/>
                <w:sz w:val="20"/>
                <w:lang w:eastAsia="zh-CN"/>
              </w:rPr>
              <w:t>STS</w:t>
            </w:r>
          </w:p>
        </w:tc>
        <w:tc>
          <w:tcPr>
            <w:tcW w:w="2027" w:type="dxa"/>
            <w:vAlign w:val="center"/>
          </w:tcPr>
          <w:p w14:paraId="3DDFAB68" w14:textId="77777777" w:rsidR="007816FE" w:rsidRPr="007816FE" w:rsidRDefault="007816FE" w:rsidP="007816FE">
            <w:pPr>
              <w:jc w:val="center"/>
              <w:rPr>
                <w:rFonts w:cstheme="minorHAnsi"/>
                <w:sz w:val="20"/>
                <w:lang w:eastAsia="zh-CN"/>
              </w:rPr>
            </w:pPr>
            <w:r w:rsidRPr="007816FE">
              <w:rPr>
                <w:rFonts w:cstheme="minorHAnsi"/>
                <w:sz w:val="20"/>
                <w:lang w:eastAsia="zh-CN"/>
              </w:rPr>
              <w:t>10(20)/04 kV</w:t>
            </w:r>
          </w:p>
        </w:tc>
      </w:tr>
      <w:tr w:rsidR="007816FE" w:rsidRPr="007816FE" w14:paraId="5A30D95B" w14:textId="77777777" w:rsidTr="0086464D">
        <w:tc>
          <w:tcPr>
            <w:tcW w:w="704" w:type="dxa"/>
          </w:tcPr>
          <w:p w14:paraId="797E6808"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0169F651"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91B3B32" w14:textId="77777777" w:rsidR="007816FE" w:rsidRPr="007816FE" w:rsidRDefault="007816FE" w:rsidP="007816FE">
            <w:pPr>
              <w:jc w:val="left"/>
              <w:rPr>
                <w:rFonts w:cstheme="minorHAnsi"/>
                <w:sz w:val="20"/>
                <w:lang w:eastAsia="zh-CN"/>
              </w:rPr>
            </w:pPr>
            <w:r w:rsidRPr="007816FE">
              <w:rPr>
                <w:rFonts w:cstheme="minorHAnsi"/>
                <w:sz w:val="20"/>
                <w:lang w:eastAsia="zh-CN"/>
              </w:rPr>
              <w:t>ČOVIĆI 2 – TONČA</w:t>
            </w:r>
          </w:p>
        </w:tc>
        <w:tc>
          <w:tcPr>
            <w:tcW w:w="1737" w:type="dxa"/>
            <w:vAlign w:val="center"/>
          </w:tcPr>
          <w:p w14:paraId="04BAC8BB" w14:textId="77777777" w:rsidR="007816FE" w:rsidRPr="007816FE" w:rsidRDefault="007816FE" w:rsidP="007816FE">
            <w:pPr>
              <w:jc w:val="center"/>
              <w:rPr>
                <w:rFonts w:cstheme="minorHAnsi"/>
                <w:sz w:val="20"/>
                <w:lang w:eastAsia="zh-CN"/>
              </w:rPr>
            </w:pPr>
            <w:r w:rsidRPr="007816FE">
              <w:rPr>
                <w:rFonts w:cstheme="minorHAnsi"/>
                <w:sz w:val="20"/>
                <w:lang w:eastAsia="zh-CN"/>
              </w:rPr>
              <w:t>STS</w:t>
            </w:r>
          </w:p>
        </w:tc>
        <w:tc>
          <w:tcPr>
            <w:tcW w:w="2027" w:type="dxa"/>
            <w:vAlign w:val="center"/>
          </w:tcPr>
          <w:p w14:paraId="0CB36B87" w14:textId="77777777" w:rsidR="007816FE" w:rsidRPr="007816FE" w:rsidRDefault="007816FE" w:rsidP="007816FE">
            <w:pPr>
              <w:jc w:val="center"/>
              <w:rPr>
                <w:rFonts w:cstheme="minorHAnsi"/>
                <w:sz w:val="20"/>
                <w:lang w:eastAsia="zh-CN"/>
              </w:rPr>
            </w:pPr>
            <w:r w:rsidRPr="007816FE">
              <w:rPr>
                <w:rFonts w:cstheme="minorHAnsi"/>
                <w:sz w:val="20"/>
                <w:lang w:eastAsia="zh-CN"/>
              </w:rPr>
              <w:t>10(20)/04 kV</w:t>
            </w:r>
          </w:p>
        </w:tc>
      </w:tr>
      <w:tr w:rsidR="007816FE" w:rsidRPr="007816FE" w14:paraId="5A7AC2A3" w14:textId="77777777" w:rsidTr="0086464D">
        <w:tc>
          <w:tcPr>
            <w:tcW w:w="704" w:type="dxa"/>
          </w:tcPr>
          <w:p w14:paraId="1F0F648F"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C917607"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369A73C" w14:textId="77777777" w:rsidR="007816FE" w:rsidRPr="007816FE" w:rsidRDefault="007816FE" w:rsidP="007816FE">
            <w:pPr>
              <w:jc w:val="left"/>
              <w:rPr>
                <w:rFonts w:cstheme="minorHAnsi"/>
                <w:sz w:val="20"/>
                <w:lang w:eastAsia="zh-CN"/>
              </w:rPr>
            </w:pPr>
            <w:r w:rsidRPr="007816FE">
              <w:rPr>
                <w:rFonts w:cstheme="minorHAnsi"/>
                <w:sz w:val="20"/>
                <w:lang w:eastAsia="zh-CN"/>
              </w:rPr>
              <w:t>ČOVIĆI 3</w:t>
            </w:r>
          </w:p>
        </w:tc>
        <w:tc>
          <w:tcPr>
            <w:tcW w:w="1737" w:type="dxa"/>
            <w:vAlign w:val="center"/>
          </w:tcPr>
          <w:p w14:paraId="67418794" w14:textId="77777777" w:rsidR="007816FE" w:rsidRPr="007816FE" w:rsidRDefault="007816FE" w:rsidP="007816FE">
            <w:pPr>
              <w:jc w:val="center"/>
              <w:rPr>
                <w:rFonts w:cstheme="minorHAnsi"/>
                <w:sz w:val="20"/>
                <w:lang w:eastAsia="zh-CN"/>
              </w:rPr>
            </w:pPr>
            <w:r w:rsidRPr="007816FE">
              <w:rPr>
                <w:rFonts w:cstheme="minorHAnsi"/>
                <w:sz w:val="20"/>
                <w:lang w:eastAsia="zh-CN"/>
              </w:rPr>
              <w:t>STS</w:t>
            </w:r>
          </w:p>
        </w:tc>
        <w:tc>
          <w:tcPr>
            <w:tcW w:w="2027" w:type="dxa"/>
            <w:vAlign w:val="center"/>
          </w:tcPr>
          <w:p w14:paraId="57FB305A" w14:textId="77777777" w:rsidR="007816FE" w:rsidRPr="007816FE" w:rsidRDefault="007816FE" w:rsidP="007816FE">
            <w:pPr>
              <w:jc w:val="center"/>
              <w:rPr>
                <w:rFonts w:cstheme="minorHAnsi"/>
                <w:sz w:val="20"/>
                <w:lang w:eastAsia="zh-CN"/>
              </w:rPr>
            </w:pPr>
            <w:r w:rsidRPr="007816FE">
              <w:rPr>
                <w:rFonts w:cstheme="minorHAnsi"/>
                <w:sz w:val="20"/>
                <w:lang w:eastAsia="zh-CN"/>
              </w:rPr>
              <w:t>10/04 kV</w:t>
            </w:r>
          </w:p>
        </w:tc>
      </w:tr>
      <w:tr w:rsidR="007816FE" w:rsidRPr="007816FE" w14:paraId="1415B3BF" w14:textId="77777777" w:rsidTr="0086464D">
        <w:tc>
          <w:tcPr>
            <w:tcW w:w="704" w:type="dxa"/>
          </w:tcPr>
          <w:p w14:paraId="3289CE2B"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BB71120"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918D9BB" w14:textId="77777777" w:rsidR="007816FE" w:rsidRPr="007816FE" w:rsidRDefault="007816FE" w:rsidP="007816FE">
            <w:pPr>
              <w:jc w:val="left"/>
              <w:rPr>
                <w:rFonts w:cstheme="minorHAnsi"/>
                <w:sz w:val="20"/>
                <w:lang w:eastAsia="zh-CN"/>
              </w:rPr>
            </w:pPr>
            <w:r w:rsidRPr="007816FE">
              <w:rPr>
                <w:rFonts w:cstheme="minorHAnsi"/>
                <w:sz w:val="20"/>
                <w:lang w:eastAsia="zh-CN"/>
              </w:rPr>
              <w:t>DONJI DRENOV KLANAC</w:t>
            </w:r>
          </w:p>
        </w:tc>
        <w:tc>
          <w:tcPr>
            <w:tcW w:w="1737" w:type="dxa"/>
            <w:vAlign w:val="center"/>
          </w:tcPr>
          <w:p w14:paraId="7965C45B" w14:textId="77777777" w:rsidR="007816FE" w:rsidRPr="007816FE" w:rsidRDefault="007816FE" w:rsidP="007816FE">
            <w:pPr>
              <w:jc w:val="center"/>
              <w:rPr>
                <w:rFonts w:cstheme="minorHAnsi"/>
                <w:sz w:val="20"/>
                <w:lang w:eastAsia="zh-CN"/>
              </w:rPr>
            </w:pPr>
            <w:r w:rsidRPr="007816FE">
              <w:rPr>
                <w:rFonts w:cstheme="minorHAnsi"/>
                <w:sz w:val="20"/>
                <w:lang w:eastAsia="zh-CN"/>
              </w:rPr>
              <w:t>STS</w:t>
            </w:r>
          </w:p>
        </w:tc>
        <w:tc>
          <w:tcPr>
            <w:tcW w:w="2027" w:type="dxa"/>
            <w:vAlign w:val="center"/>
          </w:tcPr>
          <w:p w14:paraId="502AC6B3" w14:textId="77777777" w:rsidR="007816FE" w:rsidRPr="007816FE" w:rsidRDefault="007816FE" w:rsidP="007816FE">
            <w:pPr>
              <w:jc w:val="center"/>
              <w:rPr>
                <w:rFonts w:cstheme="minorHAnsi"/>
                <w:sz w:val="20"/>
                <w:lang w:eastAsia="zh-CN"/>
              </w:rPr>
            </w:pPr>
            <w:r w:rsidRPr="007816FE">
              <w:rPr>
                <w:rFonts w:cstheme="minorHAnsi"/>
                <w:sz w:val="20"/>
                <w:lang w:eastAsia="zh-CN"/>
              </w:rPr>
              <w:t>10(20)/04 kV</w:t>
            </w:r>
          </w:p>
        </w:tc>
      </w:tr>
      <w:tr w:rsidR="007816FE" w:rsidRPr="007816FE" w14:paraId="2C059B14" w14:textId="77777777" w:rsidTr="0086464D">
        <w:tc>
          <w:tcPr>
            <w:tcW w:w="704" w:type="dxa"/>
          </w:tcPr>
          <w:p w14:paraId="1F9D5D63"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73145EE0"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F88B540" w14:textId="77777777" w:rsidR="007816FE" w:rsidRPr="007816FE" w:rsidRDefault="007816FE" w:rsidP="007816FE">
            <w:pPr>
              <w:jc w:val="left"/>
              <w:rPr>
                <w:sz w:val="20"/>
                <w:lang w:eastAsia="zh-CN"/>
              </w:rPr>
            </w:pPr>
            <w:r w:rsidRPr="007816FE">
              <w:rPr>
                <w:rFonts w:cstheme="minorHAnsi"/>
                <w:sz w:val="20"/>
                <w:lang w:eastAsia="zh-CN"/>
              </w:rPr>
              <w:t>DABAR 1</w:t>
            </w:r>
          </w:p>
        </w:tc>
        <w:tc>
          <w:tcPr>
            <w:tcW w:w="1737" w:type="dxa"/>
            <w:vAlign w:val="center"/>
          </w:tcPr>
          <w:p w14:paraId="6A9E5E72"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589A218A"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4AADC220" w14:textId="77777777" w:rsidTr="0086464D">
        <w:tc>
          <w:tcPr>
            <w:tcW w:w="704" w:type="dxa"/>
          </w:tcPr>
          <w:p w14:paraId="6E1B0FFA"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1F40CF20"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1456C848" w14:textId="77777777" w:rsidR="007816FE" w:rsidRPr="007816FE" w:rsidRDefault="007816FE" w:rsidP="007816FE">
            <w:pPr>
              <w:jc w:val="left"/>
              <w:rPr>
                <w:sz w:val="20"/>
                <w:lang w:eastAsia="zh-CN"/>
              </w:rPr>
            </w:pPr>
            <w:r w:rsidRPr="007816FE">
              <w:rPr>
                <w:rFonts w:cstheme="minorHAnsi"/>
                <w:sz w:val="20"/>
                <w:lang w:eastAsia="zh-CN"/>
              </w:rPr>
              <w:t>DABAR 2</w:t>
            </w:r>
          </w:p>
        </w:tc>
        <w:tc>
          <w:tcPr>
            <w:tcW w:w="1737" w:type="dxa"/>
            <w:vAlign w:val="center"/>
          </w:tcPr>
          <w:p w14:paraId="604E3AD6"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343404ED" w14:textId="77777777" w:rsidR="007816FE" w:rsidRPr="007816FE" w:rsidRDefault="007816FE" w:rsidP="007816FE">
            <w:pPr>
              <w:jc w:val="center"/>
              <w:rPr>
                <w:sz w:val="20"/>
                <w:lang w:eastAsia="zh-CN"/>
              </w:rPr>
            </w:pPr>
            <w:r w:rsidRPr="007816FE">
              <w:rPr>
                <w:sz w:val="20"/>
                <w:lang w:eastAsia="zh-CN"/>
              </w:rPr>
              <w:t>10(20)/04 kV</w:t>
            </w:r>
          </w:p>
        </w:tc>
      </w:tr>
      <w:tr w:rsidR="007816FE" w:rsidRPr="007816FE" w14:paraId="10F52819" w14:textId="77777777" w:rsidTr="0086464D">
        <w:tc>
          <w:tcPr>
            <w:tcW w:w="704" w:type="dxa"/>
          </w:tcPr>
          <w:p w14:paraId="06FD3127"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A534B62"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87FBA81" w14:textId="77777777" w:rsidR="007816FE" w:rsidRPr="007816FE" w:rsidRDefault="007816FE" w:rsidP="007816FE">
            <w:pPr>
              <w:jc w:val="left"/>
              <w:rPr>
                <w:sz w:val="20"/>
                <w:lang w:eastAsia="zh-CN"/>
              </w:rPr>
            </w:pPr>
            <w:r w:rsidRPr="007816FE">
              <w:rPr>
                <w:rFonts w:cstheme="minorHAnsi"/>
                <w:sz w:val="20"/>
                <w:lang w:eastAsia="zh-CN"/>
              </w:rPr>
              <w:t>DABAR 3</w:t>
            </w:r>
          </w:p>
        </w:tc>
        <w:tc>
          <w:tcPr>
            <w:tcW w:w="1737" w:type="dxa"/>
            <w:vAlign w:val="center"/>
          </w:tcPr>
          <w:p w14:paraId="4722C0C7"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1B4A6AF0" w14:textId="77777777" w:rsidR="007816FE" w:rsidRPr="007816FE" w:rsidRDefault="007816FE" w:rsidP="007816FE">
            <w:pPr>
              <w:jc w:val="center"/>
              <w:rPr>
                <w:sz w:val="20"/>
                <w:lang w:eastAsia="zh-CN"/>
              </w:rPr>
            </w:pPr>
            <w:r w:rsidRPr="007816FE">
              <w:rPr>
                <w:sz w:val="20"/>
                <w:lang w:eastAsia="zh-CN"/>
              </w:rPr>
              <w:t>10(20)/04 kV</w:t>
            </w:r>
          </w:p>
        </w:tc>
      </w:tr>
      <w:tr w:rsidR="007816FE" w:rsidRPr="007816FE" w14:paraId="606EBB6C" w14:textId="77777777" w:rsidTr="0086464D">
        <w:tc>
          <w:tcPr>
            <w:tcW w:w="704" w:type="dxa"/>
          </w:tcPr>
          <w:p w14:paraId="280FEF52"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065CE506"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4CACE8D" w14:textId="77777777" w:rsidR="007816FE" w:rsidRPr="007816FE" w:rsidRDefault="007816FE" w:rsidP="007816FE">
            <w:pPr>
              <w:jc w:val="left"/>
              <w:rPr>
                <w:sz w:val="20"/>
                <w:lang w:eastAsia="zh-CN"/>
              </w:rPr>
            </w:pPr>
            <w:r w:rsidRPr="007816FE">
              <w:rPr>
                <w:rFonts w:cstheme="minorHAnsi"/>
                <w:sz w:val="20"/>
                <w:lang w:eastAsia="zh-CN"/>
              </w:rPr>
              <w:t>DOLJANI 1</w:t>
            </w:r>
          </w:p>
        </w:tc>
        <w:tc>
          <w:tcPr>
            <w:tcW w:w="1737" w:type="dxa"/>
            <w:vAlign w:val="center"/>
          </w:tcPr>
          <w:p w14:paraId="6362D9FA"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62513518"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4154916E" w14:textId="77777777" w:rsidTr="0086464D">
        <w:tc>
          <w:tcPr>
            <w:tcW w:w="704" w:type="dxa"/>
          </w:tcPr>
          <w:p w14:paraId="1319190B"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4E289AC" w14:textId="77777777" w:rsidR="007816FE" w:rsidRPr="007816FE" w:rsidRDefault="007816FE" w:rsidP="007816FE">
            <w:pPr>
              <w:jc w:val="center"/>
              <w:rPr>
                <w:sz w:val="20"/>
                <w:lang w:eastAsia="zh-CN"/>
              </w:rPr>
            </w:pPr>
            <w:r w:rsidRPr="007816FE">
              <w:rPr>
                <w:sz w:val="20"/>
                <w:lang w:eastAsia="zh-CN"/>
              </w:rPr>
              <w:t>TS</w:t>
            </w:r>
          </w:p>
        </w:tc>
        <w:tc>
          <w:tcPr>
            <w:tcW w:w="3465" w:type="dxa"/>
          </w:tcPr>
          <w:p w14:paraId="41C85AAF" w14:textId="77777777" w:rsidR="007816FE" w:rsidRPr="007816FE" w:rsidRDefault="007816FE" w:rsidP="007816FE">
            <w:pPr>
              <w:jc w:val="left"/>
              <w:rPr>
                <w:sz w:val="20"/>
                <w:lang w:eastAsia="zh-CN"/>
              </w:rPr>
            </w:pPr>
            <w:r w:rsidRPr="007816FE">
              <w:rPr>
                <w:rFonts w:cstheme="minorHAnsi"/>
                <w:sz w:val="20"/>
                <w:lang w:eastAsia="zh-CN"/>
              </w:rPr>
              <w:t xml:space="preserve">DOLJANI 3 </w:t>
            </w:r>
          </w:p>
        </w:tc>
        <w:tc>
          <w:tcPr>
            <w:tcW w:w="1737" w:type="dxa"/>
            <w:vAlign w:val="center"/>
          </w:tcPr>
          <w:p w14:paraId="3E4BC530"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7BD8A590"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49D33095" w14:textId="77777777" w:rsidTr="0086464D">
        <w:tc>
          <w:tcPr>
            <w:tcW w:w="704" w:type="dxa"/>
          </w:tcPr>
          <w:p w14:paraId="645BF636"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70159DF" w14:textId="77777777" w:rsidR="007816FE" w:rsidRPr="007816FE" w:rsidRDefault="007816FE" w:rsidP="007816FE">
            <w:pPr>
              <w:jc w:val="center"/>
              <w:rPr>
                <w:sz w:val="20"/>
                <w:lang w:eastAsia="zh-CN"/>
              </w:rPr>
            </w:pPr>
            <w:r w:rsidRPr="007816FE">
              <w:rPr>
                <w:sz w:val="20"/>
                <w:lang w:eastAsia="zh-CN"/>
              </w:rPr>
              <w:t>TS</w:t>
            </w:r>
          </w:p>
        </w:tc>
        <w:tc>
          <w:tcPr>
            <w:tcW w:w="3465" w:type="dxa"/>
          </w:tcPr>
          <w:p w14:paraId="49E19B33" w14:textId="77777777" w:rsidR="007816FE" w:rsidRPr="007816FE" w:rsidRDefault="007816FE" w:rsidP="007816FE">
            <w:pPr>
              <w:jc w:val="left"/>
              <w:rPr>
                <w:sz w:val="20"/>
                <w:lang w:eastAsia="zh-CN"/>
              </w:rPr>
            </w:pPr>
            <w:r w:rsidRPr="007816FE">
              <w:rPr>
                <w:rFonts w:cstheme="minorHAnsi"/>
                <w:sz w:val="20"/>
                <w:lang w:eastAsia="zh-CN"/>
              </w:rPr>
              <w:t>DOLJANI 2</w:t>
            </w:r>
          </w:p>
        </w:tc>
        <w:tc>
          <w:tcPr>
            <w:tcW w:w="1737" w:type="dxa"/>
            <w:vAlign w:val="center"/>
          </w:tcPr>
          <w:p w14:paraId="6F0BCF89"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3325BD12"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3F071056" w14:textId="77777777" w:rsidTr="0086464D">
        <w:tc>
          <w:tcPr>
            <w:tcW w:w="704" w:type="dxa"/>
          </w:tcPr>
          <w:p w14:paraId="45FBA430"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1D69A08"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0E00186" w14:textId="77777777" w:rsidR="007816FE" w:rsidRPr="007816FE" w:rsidRDefault="007816FE" w:rsidP="007816FE">
            <w:pPr>
              <w:jc w:val="left"/>
              <w:rPr>
                <w:sz w:val="20"/>
                <w:lang w:eastAsia="zh-CN"/>
              </w:rPr>
            </w:pPr>
            <w:r w:rsidRPr="007816FE">
              <w:rPr>
                <w:rFonts w:cstheme="minorHAnsi"/>
                <w:sz w:val="20"/>
                <w:lang w:eastAsia="zh-CN"/>
              </w:rPr>
              <w:t>DONJA DUBRAVA</w:t>
            </w:r>
          </w:p>
        </w:tc>
        <w:tc>
          <w:tcPr>
            <w:tcW w:w="1737" w:type="dxa"/>
            <w:vAlign w:val="center"/>
          </w:tcPr>
          <w:p w14:paraId="2CA71246"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2074E1CC"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1B99798E" w14:textId="77777777" w:rsidTr="0086464D">
        <w:tc>
          <w:tcPr>
            <w:tcW w:w="704" w:type="dxa"/>
          </w:tcPr>
          <w:p w14:paraId="0D0A7E70"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6A1398B"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22985CD" w14:textId="77777777" w:rsidR="007816FE" w:rsidRPr="007816FE" w:rsidRDefault="007816FE" w:rsidP="007816FE">
            <w:pPr>
              <w:jc w:val="left"/>
              <w:rPr>
                <w:sz w:val="20"/>
                <w:lang w:eastAsia="zh-CN"/>
              </w:rPr>
            </w:pPr>
            <w:r w:rsidRPr="007816FE">
              <w:rPr>
                <w:rFonts w:cstheme="minorHAnsi"/>
                <w:sz w:val="20"/>
                <w:lang w:eastAsia="zh-CN"/>
              </w:rPr>
              <w:t>DONJA DUBRAVA 2</w:t>
            </w:r>
          </w:p>
        </w:tc>
        <w:tc>
          <w:tcPr>
            <w:tcW w:w="1737" w:type="dxa"/>
            <w:vAlign w:val="center"/>
          </w:tcPr>
          <w:p w14:paraId="1DFEF06D"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585A4F1A"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3974505C" w14:textId="77777777" w:rsidTr="0086464D">
        <w:tc>
          <w:tcPr>
            <w:tcW w:w="704" w:type="dxa"/>
          </w:tcPr>
          <w:p w14:paraId="69D8FFA5"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4D44C96"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1F8AE2B2" w14:textId="77777777" w:rsidR="007816FE" w:rsidRPr="007816FE" w:rsidRDefault="007816FE" w:rsidP="007816FE">
            <w:pPr>
              <w:jc w:val="left"/>
              <w:rPr>
                <w:sz w:val="20"/>
                <w:lang w:eastAsia="zh-CN"/>
              </w:rPr>
            </w:pPr>
            <w:r w:rsidRPr="007816FE">
              <w:rPr>
                <w:rFonts w:cstheme="minorHAnsi"/>
                <w:sz w:val="20"/>
                <w:lang w:eastAsia="zh-CN"/>
              </w:rPr>
              <w:t>DONJE LEŠĆE 1</w:t>
            </w:r>
          </w:p>
        </w:tc>
        <w:tc>
          <w:tcPr>
            <w:tcW w:w="1737" w:type="dxa"/>
            <w:vAlign w:val="center"/>
          </w:tcPr>
          <w:p w14:paraId="2E279617"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3FB5B883"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15CBC7A8" w14:textId="77777777" w:rsidTr="0086464D">
        <w:tc>
          <w:tcPr>
            <w:tcW w:w="704" w:type="dxa"/>
          </w:tcPr>
          <w:p w14:paraId="3E3B99F0"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0F8D4EBA"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B11F470" w14:textId="77777777" w:rsidR="007816FE" w:rsidRPr="007816FE" w:rsidRDefault="007816FE" w:rsidP="007816FE">
            <w:pPr>
              <w:jc w:val="left"/>
              <w:rPr>
                <w:sz w:val="20"/>
                <w:lang w:eastAsia="zh-CN"/>
              </w:rPr>
            </w:pPr>
            <w:r w:rsidRPr="007816FE">
              <w:rPr>
                <w:rFonts w:cstheme="minorHAnsi"/>
                <w:sz w:val="20"/>
                <w:lang w:eastAsia="zh-CN"/>
              </w:rPr>
              <w:t>DONJE LEŠĆE 2</w:t>
            </w:r>
          </w:p>
        </w:tc>
        <w:tc>
          <w:tcPr>
            <w:tcW w:w="1737" w:type="dxa"/>
            <w:vAlign w:val="center"/>
          </w:tcPr>
          <w:p w14:paraId="3ADB2F60"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05B542AE"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6B41A7CC" w14:textId="77777777" w:rsidTr="0086464D">
        <w:tc>
          <w:tcPr>
            <w:tcW w:w="704" w:type="dxa"/>
          </w:tcPr>
          <w:p w14:paraId="45B74595"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2F53EE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57AA1E5" w14:textId="77777777" w:rsidR="007816FE" w:rsidRPr="007816FE" w:rsidRDefault="007816FE" w:rsidP="007816FE">
            <w:pPr>
              <w:jc w:val="left"/>
              <w:rPr>
                <w:sz w:val="20"/>
                <w:lang w:eastAsia="zh-CN"/>
              </w:rPr>
            </w:pPr>
            <w:r w:rsidRPr="007816FE">
              <w:rPr>
                <w:rFonts w:cstheme="minorHAnsi"/>
                <w:sz w:val="20"/>
                <w:lang w:eastAsia="zh-CN"/>
              </w:rPr>
              <w:t>DRAŽICA 2</w:t>
            </w:r>
          </w:p>
        </w:tc>
        <w:tc>
          <w:tcPr>
            <w:tcW w:w="1737" w:type="dxa"/>
            <w:vAlign w:val="center"/>
          </w:tcPr>
          <w:p w14:paraId="3CA1ABB4"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2144E63E"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08AD04EC" w14:textId="77777777" w:rsidTr="0086464D">
        <w:tc>
          <w:tcPr>
            <w:tcW w:w="704" w:type="dxa"/>
          </w:tcPr>
          <w:p w14:paraId="50CF1DB1"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4B2EE63"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4F7012B2" w14:textId="77777777" w:rsidR="007816FE" w:rsidRPr="007816FE" w:rsidRDefault="007816FE" w:rsidP="007816FE">
            <w:pPr>
              <w:jc w:val="left"/>
              <w:rPr>
                <w:sz w:val="20"/>
                <w:lang w:eastAsia="zh-CN"/>
              </w:rPr>
            </w:pPr>
            <w:r w:rsidRPr="007816FE">
              <w:rPr>
                <w:rFonts w:cstheme="minorHAnsi"/>
                <w:sz w:val="20"/>
                <w:lang w:eastAsia="zh-CN"/>
              </w:rPr>
              <w:t>DRAŽICA JERBIĆ 2</w:t>
            </w:r>
          </w:p>
        </w:tc>
        <w:tc>
          <w:tcPr>
            <w:tcW w:w="1737" w:type="dxa"/>
            <w:vAlign w:val="center"/>
          </w:tcPr>
          <w:p w14:paraId="198A227D"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6359D77F"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3208BD3C" w14:textId="77777777" w:rsidTr="0086464D">
        <w:tc>
          <w:tcPr>
            <w:tcW w:w="704" w:type="dxa"/>
          </w:tcPr>
          <w:p w14:paraId="70A286C8"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6199793"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ED8B20D" w14:textId="77777777" w:rsidR="007816FE" w:rsidRPr="007816FE" w:rsidRDefault="007816FE" w:rsidP="007816FE">
            <w:pPr>
              <w:jc w:val="left"/>
              <w:rPr>
                <w:sz w:val="20"/>
                <w:lang w:eastAsia="zh-CN"/>
              </w:rPr>
            </w:pPr>
            <w:r w:rsidRPr="007816FE">
              <w:rPr>
                <w:rFonts w:cstheme="minorHAnsi"/>
                <w:sz w:val="20"/>
                <w:lang w:eastAsia="zh-CN"/>
              </w:rPr>
              <w:t>G. DRENOV KLANAC</w:t>
            </w:r>
          </w:p>
        </w:tc>
        <w:tc>
          <w:tcPr>
            <w:tcW w:w="1737" w:type="dxa"/>
            <w:vAlign w:val="center"/>
          </w:tcPr>
          <w:p w14:paraId="1A3379C9"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43D3DE6C"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0262D830" w14:textId="77777777" w:rsidTr="0086464D">
        <w:tc>
          <w:tcPr>
            <w:tcW w:w="704" w:type="dxa"/>
          </w:tcPr>
          <w:p w14:paraId="14508522"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70103720"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91FB54B" w14:textId="77777777" w:rsidR="007816FE" w:rsidRPr="007816FE" w:rsidRDefault="007816FE" w:rsidP="007816FE">
            <w:pPr>
              <w:jc w:val="left"/>
              <w:rPr>
                <w:sz w:val="20"/>
                <w:lang w:eastAsia="zh-CN"/>
              </w:rPr>
            </w:pPr>
            <w:r w:rsidRPr="007816FE">
              <w:rPr>
                <w:rFonts w:cstheme="minorHAnsi"/>
                <w:sz w:val="20"/>
                <w:lang w:eastAsia="zh-CN"/>
              </w:rPr>
              <w:t xml:space="preserve">G. SINAC – G. LEŠĆE </w:t>
            </w:r>
          </w:p>
        </w:tc>
        <w:tc>
          <w:tcPr>
            <w:tcW w:w="1737" w:type="dxa"/>
            <w:vAlign w:val="center"/>
          </w:tcPr>
          <w:p w14:paraId="107AE307"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556442C8"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14C476FF" w14:textId="77777777" w:rsidTr="0086464D">
        <w:tc>
          <w:tcPr>
            <w:tcW w:w="704" w:type="dxa"/>
          </w:tcPr>
          <w:p w14:paraId="250C61A3"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70A6688"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150C68B8" w14:textId="77777777" w:rsidR="007816FE" w:rsidRPr="007816FE" w:rsidRDefault="007816FE" w:rsidP="007816FE">
            <w:pPr>
              <w:jc w:val="left"/>
              <w:rPr>
                <w:sz w:val="20"/>
                <w:lang w:eastAsia="zh-CN"/>
              </w:rPr>
            </w:pPr>
            <w:r w:rsidRPr="007816FE">
              <w:rPr>
                <w:rFonts w:cstheme="minorHAnsi"/>
                <w:sz w:val="20"/>
                <w:lang w:eastAsia="zh-CN"/>
              </w:rPr>
              <w:t>GLAVACE 2</w:t>
            </w:r>
          </w:p>
        </w:tc>
        <w:tc>
          <w:tcPr>
            <w:tcW w:w="1737" w:type="dxa"/>
            <w:vAlign w:val="center"/>
          </w:tcPr>
          <w:p w14:paraId="181A113F"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3B144C6B"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1F726201" w14:textId="77777777" w:rsidTr="0086464D">
        <w:tc>
          <w:tcPr>
            <w:tcW w:w="704" w:type="dxa"/>
          </w:tcPr>
          <w:p w14:paraId="5015CB1C"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F1DCD08"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54FA045" w14:textId="77777777" w:rsidR="007816FE" w:rsidRPr="007816FE" w:rsidRDefault="007816FE" w:rsidP="007816FE">
            <w:pPr>
              <w:jc w:val="left"/>
              <w:rPr>
                <w:sz w:val="20"/>
                <w:lang w:eastAsia="zh-CN"/>
              </w:rPr>
            </w:pPr>
            <w:r w:rsidRPr="007816FE">
              <w:rPr>
                <w:rFonts w:cstheme="minorHAnsi"/>
                <w:sz w:val="20"/>
                <w:lang w:eastAsia="zh-CN"/>
              </w:rPr>
              <w:t>GLAVACE 1</w:t>
            </w:r>
          </w:p>
        </w:tc>
        <w:tc>
          <w:tcPr>
            <w:tcW w:w="1737" w:type="dxa"/>
            <w:vAlign w:val="center"/>
          </w:tcPr>
          <w:p w14:paraId="3AC4545A"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18E4E002"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F8FAD8A" w14:textId="77777777" w:rsidTr="0086464D">
        <w:tc>
          <w:tcPr>
            <w:tcW w:w="704" w:type="dxa"/>
          </w:tcPr>
          <w:p w14:paraId="02267976"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190E671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895417C" w14:textId="77777777" w:rsidR="007816FE" w:rsidRPr="007816FE" w:rsidRDefault="007816FE" w:rsidP="007816FE">
            <w:pPr>
              <w:jc w:val="left"/>
              <w:rPr>
                <w:sz w:val="20"/>
                <w:lang w:eastAsia="zh-CN"/>
              </w:rPr>
            </w:pPr>
            <w:r w:rsidRPr="007816FE">
              <w:rPr>
                <w:rFonts w:cstheme="minorHAnsi"/>
                <w:sz w:val="20"/>
                <w:lang w:eastAsia="zh-CN"/>
              </w:rPr>
              <w:t>GLIBODOL</w:t>
            </w:r>
          </w:p>
        </w:tc>
        <w:tc>
          <w:tcPr>
            <w:tcW w:w="1737" w:type="dxa"/>
            <w:vAlign w:val="center"/>
          </w:tcPr>
          <w:p w14:paraId="70FE0D02"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5D45F332"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F491462" w14:textId="77777777" w:rsidTr="0086464D">
        <w:tc>
          <w:tcPr>
            <w:tcW w:w="704" w:type="dxa"/>
          </w:tcPr>
          <w:p w14:paraId="260161F3"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1E176073"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1DBE5F6" w14:textId="77777777" w:rsidR="007816FE" w:rsidRPr="007816FE" w:rsidRDefault="007816FE" w:rsidP="007816FE">
            <w:pPr>
              <w:jc w:val="left"/>
              <w:rPr>
                <w:sz w:val="20"/>
                <w:lang w:eastAsia="zh-CN"/>
              </w:rPr>
            </w:pPr>
            <w:r w:rsidRPr="007816FE">
              <w:rPr>
                <w:rFonts w:cstheme="minorHAnsi"/>
                <w:sz w:val="20"/>
                <w:lang w:eastAsia="zh-CN"/>
              </w:rPr>
              <w:t>GORIĆI</w:t>
            </w:r>
          </w:p>
        </w:tc>
        <w:tc>
          <w:tcPr>
            <w:tcW w:w="1737" w:type="dxa"/>
            <w:vAlign w:val="center"/>
          </w:tcPr>
          <w:p w14:paraId="6C11BB19"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7F4398C7"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399095F2" w14:textId="77777777" w:rsidTr="0086464D">
        <w:tc>
          <w:tcPr>
            <w:tcW w:w="704" w:type="dxa"/>
          </w:tcPr>
          <w:p w14:paraId="119FEAD1"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F000707"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7F1A6CBC" w14:textId="77777777" w:rsidR="007816FE" w:rsidRPr="007816FE" w:rsidRDefault="007816FE" w:rsidP="007816FE">
            <w:pPr>
              <w:jc w:val="left"/>
              <w:rPr>
                <w:sz w:val="20"/>
                <w:lang w:eastAsia="zh-CN"/>
              </w:rPr>
            </w:pPr>
            <w:r w:rsidRPr="007816FE">
              <w:rPr>
                <w:rFonts w:cstheme="minorHAnsi"/>
                <w:sz w:val="20"/>
                <w:lang w:eastAsia="zh-CN"/>
              </w:rPr>
              <w:t>GORNJA DUBRAVA</w:t>
            </w:r>
          </w:p>
        </w:tc>
        <w:tc>
          <w:tcPr>
            <w:tcW w:w="1737" w:type="dxa"/>
            <w:vAlign w:val="center"/>
          </w:tcPr>
          <w:p w14:paraId="33CA564B"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745D4798"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14398246" w14:textId="77777777" w:rsidTr="0086464D">
        <w:tc>
          <w:tcPr>
            <w:tcW w:w="704" w:type="dxa"/>
          </w:tcPr>
          <w:p w14:paraId="7AD524F9"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5DF87046"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1EF8052C" w14:textId="77777777" w:rsidR="007816FE" w:rsidRPr="007816FE" w:rsidRDefault="007816FE" w:rsidP="007816FE">
            <w:pPr>
              <w:jc w:val="left"/>
              <w:rPr>
                <w:sz w:val="20"/>
                <w:lang w:eastAsia="zh-CN"/>
              </w:rPr>
            </w:pPr>
            <w:r w:rsidRPr="007816FE">
              <w:rPr>
                <w:rFonts w:cstheme="minorHAnsi"/>
                <w:sz w:val="20"/>
                <w:lang w:eastAsia="zh-CN"/>
              </w:rPr>
              <w:t>GORNJA ŠVICA</w:t>
            </w:r>
          </w:p>
        </w:tc>
        <w:tc>
          <w:tcPr>
            <w:tcW w:w="1737" w:type="dxa"/>
            <w:vAlign w:val="center"/>
          </w:tcPr>
          <w:p w14:paraId="2BEB375C"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79B79E1C"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4CD01C76" w14:textId="77777777" w:rsidTr="0086464D">
        <w:tc>
          <w:tcPr>
            <w:tcW w:w="704" w:type="dxa"/>
          </w:tcPr>
          <w:p w14:paraId="7D4772B2"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9080A81"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487C9D0" w14:textId="77777777" w:rsidR="007816FE" w:rsidRPr="007816FE" w:rsidRDefault="007816FE" w:rsidP="007816FE">
            <w:pPr>
              <w:jc w:val="left"/>
              <w:rPr>
                <w:sz w:val="20"/>
                <w:lang w:eastAsia="zh-CN"/>
              </w:rPr>
            </w:pPr>
            <w:r w:rsidRPr="007816FE">
              <w:rPr>
                <w:rFonts w:cstheme="minorHAnsi"/>
                <w:sz w:val="20"/>
                <w:lang w:eastAsia="zh-CN"/>
              </w:rPr>
              <w:t>GORNJE LEŠĆE</w:t>
            </w:r>
          </w:p>
        </w:tc>
        <w:tc>
          <w:tcPr>
            <w:tcW w:w="1737" w:type="dxa"/>
            <w:vAlign w:val="center"/>
          </w:tcPr>
          <w:p w14:paraId="6855E6F5"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428A4043"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3818A0D4" w14:textId="77777777" w:rsidTr="0086464D">
        <w:tc>
          <w:tcPr>
            <w:tcW w:w="704" w:type="dxa"/>
          </w:tcPr>
          <w:p w14:paraId="66E0B7B4"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55F45040"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18B79B9E" w14:textId="77777777" w:rsidR="007816FE" w:rsidRPr="007816FE" w:rsidRDefault="007816FE" w:rsidP="007816FE">
            <w:pPr>
              <w:jc w:val="left"/>
              <w:rPr>
                <w:sz w:val="20"/>
                <w:lang w:eastAsia="zh-CN"/>
              </w:rPr>
            </w:pPr>
            <w:r w:rsidRPr="007816FE">
              <w:rPr>
                <w:rFonts w:cstheme="minorHAnsi"/>
                <w:sz w:val="20"/>
                <w:lang w:eastAsia="zh-CN"/>
              </w:rPr>
              <w:t>GORNJE LEŠĆE 2</w:t>
            </w:r>
          </w:p>
        </w:tc>
        <w:tc>
          <w:tcPr>
            <w:tcW w:w="1737" w:type="dxa"/>
            <w:vAlign w:val="center"/>
          </w:tcPr>
          <w:p w14:paraId="56D9B33F"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78BE5039"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7584B03" w14:textId="77777777" w:rsidTr="0086464D">
        <w:tc>
          <w:tcPr>
            <w:tcW w:w="704" w:type="dxa"/>
          </w:tcPr>
          <w:p w14:paraId="23DEC440"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41B9FEC"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2D2DDF4" w14:textId="77777777" w:rsidR="007816FE" w:rsidRPr="007816FE" w:rsidRDefault="007816FE" w:rsidP="007816FE">
            <w:pPr>
              <w:jc w:val="left"/>
              <w:rPr>
                <w:sz w:val="20"/>
                <w:lang w:eastAsia="zh-CN"/>
              </w:rPr>
            </w:pPr>
            <w:r w:rsidRPr="007816FE">
              <w:rPr>
                <w:rFonts w:cstheme="minorHAnsi"/>
                <w:sz w:val="20"/>
                <w:lang w:eastAsia="zh-CN"/>
              </w:rPr>
              <w:t>GORNJI PROZOR</w:t>
            </w:r>
          </w:p>
        </w:tc>
        <w:tc>
          <w:tcPr>
            <w:tcW w:w="1737" w:type="dxa"/>
            <w:vAlign w:val="center"/>
          </w:tcPr>
          <w:p w14:paraId="0E999C7B"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3614CF0F"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F7FD8D8" w14:textId="77777777" w:rsidTr="0086464D">
        <w:tc>
          <w:tcPr>
            <w:tcW w:w="704" w:type="dxa"/>
          </w:tcPr>
          <w:p w14:paraId="7142A6C0"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5040CD6"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76D359A" w14:textId="77777777" w:rsidR="007816FE" w:rsidRPr="007816FE" w:rsidRDefault="007816FE" w:rsidP="007816FE">
            <w:pPr>
              <w:jc w:val="left"/>
              <w:rPr>
                <w:sz w:val="20"/>
                <w:lang w:eastAsia="zh-CN"/>
              </w:rPr>
            </w:pPr>
            <w:r w:rsidRPr="007816FE">
              <w:rPr>
                <w:rFonts w:cstheme="minorHAnsi"/>
                <w:sz w:val="20"/>
                <w:lang w:eastAsia="zh-CN"/>
              </w:rPr>
              <w:t>GUSIĆ POLJE</w:t>
            </w:r>
          </w:p>
        </w:tc>
        <w:tc>
          <w:tcPr>
            <w:tcW w:w="1737" w:type="dxa"/>
            <w:vAlign w:val="center"/>
          </w:tcPr>
          <w:p w14:paraId="23AE0FD7" w14:textId="77777777" w:rsidR="007816FE" w:rsidRPr="007816FE" w:rsidRDefault="007816FE" w:rsidP="007816FE">
            <w:pPr>
              <w:jc w:val="center"/>
              <w:rPr>
                <w:sz w:val="20"/>
                <w:lang w:eastAsia="zh-CN"/>
              </w:rPr>
            </w:pPr>
            <w:r w:rsidRPr="007816FE">
              <w:rPr>
                <w:rFonts w:cstheme="minorHAnsi"/>
                <w:sz w:val="20"/>
                <w:lang w:eastAsia="zh-CN"/>
              </w:rPr>
              <w:t>KTS-ZG</w:t>
            </w:r>
          </w:p>
        </w:tc>
        <w:tc>
          <w:tcPr>
            <w:tcW w:w="2027" w:type="dxa"/>
            <w:vAlign w:val="center"/>
          </w:tcPr>
          <w:p w14:paraId="67A27C1A"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23120E55" w14:textId="77777777" w:rsidTr="0086464D">
        <w:tc>
          <w:tcPr>
            <w:tcW w:w="704" w:type="dxa"/>
          </w:tcPr>
          <w:p w14:paraId="46AEC9C9"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A7FEC67" w14:textId="77777777" w:rsidR="007816FE" w:rsidRPr="007816FE" w:rsidRDefault="007816FE" w:rsidP="007816FE">
            <w:pPr>
              <w:jc w:val="center"/>
              <w:rPr>
                <w:sz w:val="20"/>
                <w:lang w:eastAsia="zh-CN"/>
              </w:rPr>
            </w:pPr>
            <w:r w:rsidRPr="007816FE">
              <w:rPr>
                <w:sz w:val="20"/>
                <w:lang w:eastAsia="zh-CN"/>
              </w:rPr>
              <w:t>TS</w:t>
            </w:r>
          </w:p>
        </w:tc>
        <w:tc>
          <w:tcPr>
            <w:tcW w:w="3465" w:type="dxa"/>
          </w:tcPr>
          <w:p w14:paraId="589CF0BA" w14:textId="77777777" w:rsidR="007816FE" w:rsidRPr="007816FE" w:rsidRDefault="007816FE" w:rsidP="007816FE">
            <w:pPr>
              <w:jc w:val="left"/>
              <w:rPr>
                <w:sz w:val="20"/>
                <w:lang w:eastAsia="zh-CN"/>
              </w:rPr>
            </w:pPr>
            <w:r w:rsidRPr="007816FE">
              <w:rPr>
                <w:rFonts w:cstheme="minorHAnsi"/>
                <w:sz w:val="20"/>
                <w:lang w:eastAsia="zh-CN"/>
              </w:rPr>
              <w:t>HRVATSKO POLJE 1</w:t>
            </w:r>
          </w:p>
        </w:tc>
        <w:tc>
          <w:tcPr>
            <w:tcW w:w="1737" w:type="dxa"/>
            <w:vAlign w:val="center"/>
          </w:tcPr>
          <w:p w14:paraId="17CBEA16"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04E011A8"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2A03FB75" w14:textId="77777777" w:rsidTr="0086464D">
        <w:tc>
          <w:tcPr>
            <w:tcW w:w="704" w:type="dxa"/>
          </w:tcPr>
          <w:p w14:paraId="06BCA47B"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0DFEAEBF" w14:textId="77777777" w:rsidR="007816FE" w:rsidRPr="007816FE" w:rsidRDefault="007816FE" w:rsidP="007816FE">
            <w:pPr>
              <w:jc w:val="center"/>
              <w:rPr>
                <w:sz w:val="20"/>
                <w:lang w:eastAsia="zh-CN"/>
              </w:rPr>
            </w:pPr>
            <w:r w:rsidRPr="007816FE">
              <w:rPr>
                <w:sz w:val="20"/>
                <w:lang w:eastAsia="zh-CN"/>
              </w:rPr>
              <w:t>TS</w:t>
            </w:r>
          </w:p>
        </w:tc>
        <w:tc>
          <w:tcPr>
            <w:tcW w:w="3465" w:type="dxa"/>
          </w:tcPr>
          <w:p w14:paraId="7E82815E" w14:textId="77777777" w:rsidR="007816FE" w:rsidRPr="007816FE" w:rsidRDefault="007816FE" w:rsidP="007816FE">
            <w:pPr>
              <w:jc w:val="left"/>
              <w:rPr>
                <w:sz w:val="20"/>
                <w:lang w:eastAsia="zh-CN"/>
              </w:rPr>
            </w:pPr>
            <w:r w:rsidRPr="007816FE">
              <w:rPr>
                <w:rFonts w:cstheme="minorHAnsi"/>
                <w:sz w:val="20"/>
                <w:lang w:eastAsia="zh-CN"/>
              </w:rPr>
              <w:t>HRVATSKO POLJE 2</w:t>
            </w:r>
          </w:p>
        </w:tc>
        <w:tc>
          <w:tcPr>
            <w:tcW w:w="1737" w:type="dxa"/>
            <w:vAlign w:val="center"/>
          </w:tcPr>
          <w:p w14:paraId="6FA9E4E3"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63BECE7A"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4401EB40" w14:textId="77777777" w:rsidTr="0086464D">
        <w:tc>
          <w:tcPr>
            <w:tcW w:w="704" w:type="dxa"/>
          </w:tcPr>
          <w:p w14:paraId="75D288E0"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8D9DD42" w14:textId="77777777" w:rsidR="007816FE" w:rsidRPr="007816FE" w:rsidRDefault="007816FE" w:rsidP="007816FE">
            <w:pPr>
              <w:jc w:val="center"/>
              <w:rPr>
                <w:sz w:val="20"/>
                <w:lang w:eastAsia="zh-CN"/>
              </w:rPr>
            </w:pPr>
            <w:r w:rsidRPr="007816FE">
              <w:rPr>
                <w:sz w:val="20"/>
                <w:lang w:eastAsia="zh-CN"/>
              </w:rPr>
              <w:t>TS</w:t>
            </w:r>
          </w:p>
        </w:tc>
        <w:tc>
          <w:tcPr>
            <w:tcW w:w="3465" w:type="dxa"/>
          </w:tcPr>
          <w:p w14:paraId="4909E566" w14:textId="77777777" w:rsidR="007816FE" w:rsidRPr="007816FE" w:rsidRDefault="007816FE" w:rsidP="007816FE">
            <w:pPr>
              <w:jc w:val="left"/>
              <w:rPr>
                <w:sz w:val="20"/>
                <w:lang w:eastAsia="zh-CN"/>
              </w:rPr>
            </w:pPr>
            <w:r w:rsidRPr="007816FE">
              <w:rPr>
                <w:rFonts w:cstheme="minorHAnsi"/>
                <w:sz w:val="20"/>
                <w:lang w:eastAsia="zh-CN"/>
              </w:rPr>
              <w:t>HRVATSKO POLJE 3</w:t>
            </w:r>
          </w:p>
        </w:tc>
        <w:tc>
          <w:tcPr>
            <w:tcW w:w="1737" w:type="dxa"/>
            <w:vAlign w:val="center"/>
          </w:tcPr>
          <w:p w14:paraId="1BB24B48"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21FEB8BD"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43DC84B2" w14:textId="77777777" w:rsidTr="0086464D">
        <w:tc>
          <w:tcPr>
            <w:tcW w:w="704" w:type="dxa"/>
          </w:tcPr>
          <w:p w14:paraId="18AABFC2"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98B3038" w14:textId="77777777" w:rsidR="007816FE" w:rsidRPr="007816FE" w:rsidRDefault="007816FE" w:rsidP="007816FE">
            <w:pPr>
              <w:jc w:val="center"/>
              <w:rPr>
                <w:sz w:val="20"/>
                <w:lang w:eastAsia="zh-CN"/>
              </w:rPr>
            </w:pPr>
            <w:r w:rsidRPr="007816FE">
              <w:rPr>
                <w:sz w:val="20"/>
                <w:lang w:eastAsia="zh-CN"/>
              </w:rPr>
              <w:t>TS</w:t>
            </w:r>
          </w:p>
        </w:tc>
        <w:tc>
          <w:tcPr>
            <w:tcW w:w="3465" w:type="dxa"/>
          </w:tcPr>
          <w:p w14:paraId="1BC5BDC5" w14:textId="77777777" w:rsidR="007816FE" w:rsidRPr="007816FE" w:rsidRDefault="007816FE" w:rsidP="007816FE">
            <w:pPr>
              <w:jc w:val="left"/>
              <w:rPr>
                <w:sz w:val="20"/>
                <w:lang w:eastAsia="zh-CN"/>
              </w:rPr>
            </w:pPr>
            <w:r w:rsidRPr="007816FE">
              <w:rPr>
                <w:rFonts w:cstheme="minorHAnsi"/>
                <w:sz w:val="20"/>
                <w:lang w:eastAsia="zh-CN"/>
              </w:rPr>
              <w:t>HRVATSKO POLJE 4</w:t>
            </w:r>
          </w:p>
        </w:tc>
        <w:tc>
          <w:tcPr>
            <w:tcW w:w="1737" w:type="dxa"/>
            <w:vAlign w:val="center"/>
          </w:tcPr>
          <w:p w14:paraId="0C0DF7DA"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0EEA0C0A"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C89CCA8" w14:textId="77777777" w:rsidTr="0086464D">
        <w:tc>
          <w:tcPr>
            <w:tcW w:w="704" w:type="dxa"/>
          </w:tcPr>
          <w:p w14:paraId="7DDB68D1"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551170E"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72EE5B1C" w14:textId="77777777" w:rsidR="007816FE" w:rsidRPr="007816FE" w:rsidRDefault="007816FE" w:rsidP="007816FE">
            <w:pPr>
              <w:jc w:val="left"/>
              <w:rPr>
                <w:sz w:val="20"/>
                <w:lang w:eastAsia="zh-CN"/>
              </w:rPr>
            </w:pPr>
            <w:r w:rsidRPr="007816FE">
              <w:rPr>
                <w:rFonts w:cstheme="minorHAnsi"/>
                <w:sz w:val="20"/>
                <w:lang w:eastAsia="zh-CN"/>
              </w:rPr>
              <w:t>INDUSTRIJSKA ZONA</w:t>
            </w:r>
          </w:p>
        </w:tc>
        <w:tc>
          <w:tcPr>
            <w:tcW w:w="1737" w:type="dxa"/>
            <w:vAlign w:val="center"/>
          </w:tcPr>
          <w:p w14:paraId="3D2A3802"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17B381DD"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17EA06EB" w14:textId="77777777" w:rsidTr="0086464D">
        <w:tc>
          <w:tcPr>
            <w:tcW w:w="704" w:type="dxa"/>
          </w:tcPr>
          <w:p w14:paraId="2D7D2CEA"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630C55B"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80FFE51" w14:textId="77777777" w:rsidR="007816FE" w:rsidRPr="007816FE" w:rsidRDefault="007816FE" w:rsidP="007816FE">
            <w:pPr>
              <w:jc w:val="left"/>
              <w:rPr>
                <w:sz w:val="20"/>
                <w:lang w:eastAsia="zh-CN"/>
              </w:rPr>
            </w:pPr>
            <w:r w:rsidRPr="007816FE">
              <w:rPr>
                <w:rFonts w:cstheme="minorHAnsi"/>
                <w:sz w:val="20"/>
                <w:lang w:eastAsia="zh-CN"/>
              </w:rPr>
              <w:t>INDUSTROGRADNJA</w:t>
            </w:r>
          </w:p>
        </w:tc>
        <w:tc>
          <w:tcPr>
            <w:tcW w:w="1737" w:type="dxa"/>
            <w:vAlign w:val="center"/>
          </w:tcPr>
          <w:p w14:paraId="689C1D20" w14:textId="77777777" w:rsidR="007816FE" w:rsidRPr="007816FE" w:rsidRDefault="007816FE" w:rsidP="007816FE">
            <w:pPr>
              <w:jc w:val="center"/>
              <w:rPr>
                <w:sz w:val="20"/>
                <w:lang w:eastAsia="zh-CN"/>
              </w:rPr>
            </w:pPr>
            <w:r w:rsidRPr="007816FE">
              <w:rPr>
                <w:rFonts w:cstheme="minorHAnsi"/>
                <w:sz w:val="20"/>
                <w:lang w:eastAsia="zh-CN"/>
              </w:rPr>
              <w:t>NEPOZNATO</w:t>
            </w:r>
          </w:p>
        </w:tc>
        <w:tc>
          <w:tcPr>
            <w:tcW w:w="2027" w:type="dxa"/>
            <w:vAlign w:val="center"/>
          </w:tcPr>
          <w:p w14:paraId="48163B34" w14:textId="77777777" w:rsidR="007816FE" w:rsidRPr="007816FE" w:rsidRDefault="007816FE" w:rsidP="007816FE">
            <w:pPr>
              <w:jc w:val="center"/>
              <w:rPr>
                <w:sz w:val="20"/>
                <w:lang w:eastAsia="zh-CN"/>
              </w:rPr>
            </w:pPr>
            <w:r w:rsidRPr="007816FE">
              <w:rPr>
                <w:sz w:val="20"/>
                <w:lang w:eastAsia="zh-CN"/>
              </w:rPr>
              <w:t>10/04 kV</w:t>
            </w:r>
          </w:p>
        </w:tc>
      </w:tr>
      <w:tr w:rsidR="007816FE" w:rsidRPr="007816FE" w14:paraId="3F01997B" w14:textId="77777777" w:rsidTr="0086464D">
        <w:tc>
          <w:tcPr>
            <w:tcW w:w="704" w:type="dxa"/>
          </w:tcPr>
          <w:p w14:paraId="081834B9"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3AB5E66"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0512395" w14:textId="77777777" w:rsidR="007816FE" w:rsidRPr="007816FE" w:rsidRDefault="007816FE" w:rsidP="007816FE">
            <w:pPr>
              <w:jc w:val="left"/>
              <w:rPr>
                <w:sz w:val="20"/>
                <w:lang w:eastAsia="zh-CN"/>
              </w:rPr>
            </w:pPr>
            <w:r w:rsidRPr="007816FE">
              <w:rPr>
                <w:rFonts w:cstheme="minorHAnsi"/>
                <w:sz w:val="20"/>
                <w:lang w:eastAsia="zh-CN"/>
              </w:rPr>
              <w:t>INO OTOČAC 1</w:t>
            </w:r>
          </w:p>
        </w:tc>
        <w:tc>
          <w:tcPr>
            <w:tcW w:w="1737" w:type="dxa"/>
            <w:vAlign w:val="center"/>
          </w:tcPr>
          <w:p w14:paraId="43CECB45"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6F58DC20"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0276CEB6" w14:textId="77777777" w:rsidTr="0086464D">
        <w:tc>
          <w:tcPr>
            <w:tcW w:w="704" w:type="dxa"/>
          </w:tcPr>
          <w:p w14:paraId="3B69E637"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8B1A059"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1616468" w14:textId="77777777" w:rsidR="007816FE" w:rsidRPr="007816FE" w:rsidRDefault="007816FE" w:rsidP="007816FE">
            <w:pPr>
              <w:jc w:val="left"/>
              <w:rPr>
                <w:sz w:val="20"/>
                <w:lang w:eastAsia="zh-CN"/>
              </w:rPr>
            </w:pPr>
            <w:r w:rsidRPr="007816FE">
              <w:rPr>
                <w:rFonts w:cstheme="minorHAnsi"/>
                <w:sz w:val="20"/>
                <w:lang w:eastAsia="zh-CN"/>
              </w:rPr>
              <w:t>INO OTOČAC 2</w:t>
            </w:r>
          </w:p>
        </w:tc>
        <w:tc>
          <w:tcPr>
            <w:tcW w:w="1737" w:type="dxa"/>
            <w:vAlign w:val="center"/>
          </w:tcPr>
          <w:p w14:paraId="105596BE" w14:textId="77777777" w:rsidR="007816FE" w:rsidRPr="007816FE" w:rsidRDefault="007816FE" w:rsidP="007816FE">
            <w:pPr>
              <w:jc w:val="center"/>
              <w:rPr>
                <w:sz w:val="20"/>
                <w:lang w:eastAsia="zh-CN"/>
              </w:rPr>
            </w:pPr>
            <w:r w:rsidRPr="007816FE">
              <w:rPr>
                <w:rFonts w:cstheme="minorHAnsi"/>
                <w:sz w:val="20"/>
                <w:lang w:eastAsia="zh-CN"/>
              </w:rPr>
              <w:t>NEPOZNATO</w:t>
            </w:r>
          </w:p>
        </w:tc>
        <w:tc>
          <w:tcPr>
            <w:tcW w:w="2027" w:type="dxa"/>
            <w:vAlign w:val="center"/>
          </w:tcPr>
          <w:p w14:paraId="3E84A9E7"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70348706" w14:textId="77777777" w:rsidTr="0086464D">
        <w:tc>
          <w:tcPr>
            <w:tcW w:w="704" w:type="dxa"/>
          </w:tcPr>
          <w:p w14:paraId="22E4D85D"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04D1CC3"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9553F6D" w14:textId="77777777" w:rsidR="007816FE" w:rsidRPr="007816FE" w:rsidRDefault="007816FE" w:rsidP="007816FE">
            <w:pPr>
              <w:jc w:val="left"/>
              <w:rPr>
                <w:sz w:val="20"/>
                <w:lang w:eastAsia="zh-CN"/>
              </w:rPr>
            </w:pPr>
            <w:r w:rsidRPr="007816FE">
              <w:rPr>
                <w:rFonts w:cstheme="minorHAnsi"/>
                <w:sz w:val="20"/>
                <w:lang w:eastAsia="zh-CN"/>
              </w:rPr>
              <w:t>INO OTOČAC 3</w:t>
            </w:r>
          </w:p>
        </w:tc>
        <w:tc>
          <w:tcPr>
            <w:tcW w:w="1737" w:type="dxa"/>
            <w:vAlign w:val="center"/>
          </w:tcPr>
          <w:p w14:paraId="066F2998" w14:textId="77777777" w:rsidR="007816FE" w:rsidRPr="007816FE" w:rsidRDefault="007816FE" w:rsidP="007816FE">
            <w:pPr>
              <w:jc w:val="center"/>
              <w:rPr>
                <w:sz w:val="20"/>
                <w:lang w:eastAsia="zh-CN"/>
              </w:rPr>
            </w:pPr>
            <w:r w:rsidRPr="007816FE">
              <w:rPr>
                <w:rFonts w:cstheme="minorHAnsi"/>
                <w:sz w:val="20"/>
                <w:lang w:eastAsia="zh-CN"/>
              </w:rPr>
              <w:t>NEPOZNATO</w:t>
            </w:r>
          </w:p>
        </w:tc>
        <w:tc>
          <w:tcPr>
            <w:tcW w:w="2027" w:type="dxa"/>
            <w:vAlign w:val="center"/>
          </w:tcPr>
          <w:p w14:paraId="719B5C65"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29F29993" w14:textId="77777777" w:rsidTr="0086464D">
        <w:tc>
          <w:tcPr>
            <w:tcW w:w="704" w:type="dxa"/>
          </w:tcPr>
          <w:p w14:paraId="2A2CE698"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179720F9"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1BD8BC70" w14:textId="77777777" w:rsidR="007816FE" w:rsidRPr="007816FE" w:rsidRDefault="007816FE" w:rsidP="007816FE">
            <w:pPr>
              <w:jc w:val="left"/>
              <w:rPr>
                <w:sz w:val="20"/>
                <w:lang w:eastAsia="zh-CN"/>
              </w:rPr>
            </w:pPr>
            <w:r w:rsidRPr="007816FE">
              <w:rPr>
                <w:rFonts w:cstheme="minorHAnsi"/>
                <w:sz w:val="20"/>
                <w:lang w:eastAsia="zh-CN"/>
              </w:rPr>
              <w:t>JANJČE</w:t>
            </w:r>
          </w:p>
        </w:tc>
        <w:tc>
          <w:tcPr>
            <w:tcW w:w="1737" w:type="dxa"/>
            <w:vAlign w:val="center"/>
          </w:tcPr>
          <w:p w14:paraId="64C1CF34"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7A36F8C5"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33E9BABE" w14:textId="77777777" w:rsidTr="0086464D">
        <w:tc>
          <w:tcPr>
            <w:tcW w:w="704" w:type="dxa"/>
          </w:tcPr>
          <w:p w14:paraId="5AFA678E"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5363938B"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E2016FC" w14:textId="77777777" w:rsidR="007816FE" w:rsidRPr="007816FE" w:rsidRDefault="007816FE" w:rsidP="007816FE">
            <w:pPr>
              <w:jc w:val="left"/>
              <w:rPr>
                <w:sz w:val="20"/>
                <w:lang w:eastAsia="zh-CN"/>
              </w:rPr>
            </w:pPr>
            <w:r w:rsidRPr="007816FE">
              <w:rPr>
                <w:rFonts w:cstheme="minorHAnsi"/>
                <w:sz w:val="20"/>
                <w:lang w:eastAsia="zh-CN"/>
              </w:rPr>
              <w:t>KOMPOLJE 1</w:t>
            </w:r>
          </w:p>
        </w:tc>
        <w:tc>
          <w:tcPr>
            <w:tcW w:w="1737" w:type="dxa"/>
            <w:vAlign w:val="center"/>
          </w:tcPr>
          <w:p w14:paraId="201E9312"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4FFCE4FE"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668F21F1" w14:textId="77777777" w:rsidTr="0086464D">
        <w:tc>
          <w:tcPr>
            <w:tcW w:w="704" w:type="dxa"/>
          </w:tcPr>
          <w:p w14:paraId="28ADD607"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FF89D91"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FC1810A" w14:textId="77777777" w:rsidR="007816FE" w:rsidRPr="007816FE" w:rsidRDefault="007816FE" w:rsidP="007816FE">
            <w:pPr>
              <w:jc w:val="left"/>
              <w:rPr>
                <w:sz w:val="20"/>
                <w:lang w:eastAsia="zh-CN"/>
              </w:rPr>
            </w:pPr>
            <w:r w:rsidRPr="007816FE">
              <w:rPr>
                <w:rFonts w:cstheme="minorHAnsi"/>
                <w:sz w:val="20"/>
                <w:lang w:eastAsia="zh-CN"/>
              </w:rPr>
              <w:t>KOMPOLJE 2</w:t>
            </w:r>
          </w:p>
        </w:tc>
        <w:tc>
          <w:tcPr>
            <w:tcW w:w="1737" w:type="dxa"/>
            <w:vAlign w:val="center"/>
          </w:tcPr>
          <w:p w14:paraId="6D8053C4"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6F1A7F36"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20317662" w14:textId="77777777" w:rsidTr="0086464D">
        <w:tc>
          <w:tcPr>
            <w:tcW w:w="704" w:type="dxa"/>
          </w:tcPr>
          <w:p w14:paraId="1C1606F9"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141651EE"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751D846" w14:textId="77777777" w:rsidR="007816FE" w:rsidRPr="007816FE" w:rsidRDefault="007816FE" w:rsidP="007816FE">
            <w:pPr>
              <w:jc w:val="left"/>
              <w:rPr>
                <w:sz w:val="20"/>
                <w:lang w:eastAsia="zh-CN"/>
              </w:rPr>
            </w:pPr>
            <w:r w:rsidRPr="007816FE">
              <w:rPr>
                <w:rFonts w:cstheme="minorHAnsi"/>
                <w:sz w:val="20"/>
                <w:lang w:eastAsia="zh-CN"/>
              </w:rPr>
              <w:t>KOMPOLJE 3</w:t>
            </w:r>
          </w:p>
        </w:tc>
        <w:tc>
          <w:tcPr>
            <w:tcW w:w="1737" w:type="dxa"/>
            <w:vAlign w:val="center"/>
          </w:tcPr>
          <w:p w14:paraId="59E2D3D7"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6DE5B3D9"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1D7D9E4D" w14:textId="77777777" w:rsidTr="0086464D">
        <w:tc>
          <w:tcPr>
            <w:tcW w:w="704" w:type="dxa"/>
          </w:tcPr>
          <w:p w14:paraId="24974C78"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5B5D5A47"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75D48F6" w14:textId="77777777" w:rsidR="007816FE" w:rsidRPr="007816FE" w:rsidRDefault="007816FE" w:rsidP="007816FE">
            <w:pPr>
              <w:jc w:val="left"/>
              <w:rPr>
                <w:sz w:val="20"/>
                <w:lang w:eastAsia="zh-CN"/>
              </w:rPr>
            </w:pPr>
            <w:r w:rsidRPr="007816FE">
              <w:rPr>
                <w:rFonts w:cstheme="minorHAnsi"/>
                <w:sz w:val="20"/>
                <w:lang w:eastAsia="zh-CN"/>
              </w:rPr>
              <w:t>KOMPOLJE 4</w:t>
            </w:r>
          </w:p>
        </w:tc>
        <w:tc>
          <w:tcPr>
            <w:tcW w:w="1737" w:type="dxa"/>
            <w:vAlign w:val="center"/>
          </w:tcPr>
          <w:p w14:paraId="40C4BFD0"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56FF5C1D"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6A90BF77" w14:textId="77777777" w:rsidTr="0086464D">
        <w:tc>
          <w:tcPr>
            <w:tcW w:w="704" w:type="dxa"/>
          </w:tcPr>
          <w:p w14:paraId="772EBAAC"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56BC5C5B"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13300347" w14:textId="77777777" w:rsidR="007816FE" w:rsidRPr="007816FE" w:rsidRDefault="007816FE" w:rsidP="007816FE">
            <w:pPr>
              <w:jc w:val="left"/>
              <w:rPr>
                <w:sz w:val="20"/>
                <w:lang w:eastAsia="zh-CN"/>
              </w:rPr>
            </w:pPr>
            <w:r w:rsidRPr="007816FE">
              <w:rPr>
                <w:rFonts w:cstheme="minorHAnsi"/>
                <w:sz w:val="20"/>
                <w:lang w:eastAsia="zh-CN"/>
              </w:rPr>
              <w:t xml:space="preserve">KOMPOLJE 5 </w:t>
            </w:r>
          </w:p>
        </w:tc>
        <w:tc>
          <w:tcPr>
            <w:tcW w:w="1737" w:type="dxa"/>
            <w:vAlign w:val="center"/>
          </w:tcPr>
          <w:p w14:paraId="33FA63B4"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27CFD0FA"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3166C454" w14:textId="77777777" w:rsidTr="0086464D">
        <w:tc>
          <w:tcPr>
            <w:tcW w:w="704" w:type="dxa"/>
          </w:tcPr>
          <w:p w14:paraId="4E0E1E5B"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0EAF7901"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7CC1DD12" w14:textId="77777777" w:rsidR="007816FE" w:rsidRPr="007816FE" w:rsidRDefault="007816FE" w:rsidP="007816FE">
            <w:pPr>
              <w:jc w:val="left"/>
              <w:rPr>
                <w:sz w:val="20"/>
                <w:lang w:eastAsia="zh-CN"/>
              </w:rPr>
            </w:pPr>
            <w:r w:rsidRPr="007816FE">
              <w:rPr>
                <w:rFonts w:cstheme="minorHAnsi"/>
                <w:sz w:val="20"/>
                <w:lang w:eastAsia="zh-CN"/>
              </w:rPr>
              <w:t>KOMPOLJE ŠKOLA</w:t>
            </w:r>
          </w:p>
        </w:tc>
        <w:tc>
          <w:tcPr>
            <w:tcW w:w="1737" w:type="dxa"/>
            <w:vAlign w:val="center"/>
          </w:tcPr>
          <w:p w14:paraId="344B0735"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3D6045E9"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2C347DCD" w14:textId="77777777" w:rsidTr="0086464D">
        <w:tc>
          <w:tcPr>
            <w:tcW w:w="704" w:type="dxa"/>
          </w:tcPr>
          <w:p w14:paraId="4E868555"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19B5FE46"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75E88896" w14:textId="77777777" w:rsidR="007816FE" w:rsidRPr="007816FE" w:rsidRDefault="007816FE" w:rsidP="007816FE">
            <w:pPr>
              <w:jc w:val="left"/>
              <w:rPr>
                <w:sz w:val="20"/>
                <w:lang w:eastAsia="zh-CN"/>
              </w:rPr>
            </w:pPr>
            <w:r w:rsidRPr="007816FE">
              <w:rPr>
                <w:rFonts w:cstheme="minorHAnsi"/>
                <w:sz w:val="20"/>
                <w:lang w:eastAsia="zh-CN"/>
              </w:rPr>
              <w:t>KOSTELČEVO SELO</w:t>
            </w:r>
          </w:p>
        </w:tc>
        <w:tc>
          <w:tcPr>
            <w:tcW w:w="1737" w:type="dxa"/>
            <w:vAlign w:val="center"/>
          </w:tcPr>
          <w:p w14:paraId="74CCD56E"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7124CF60"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2805A178" w14:textId="77777777" w:rsidTr="0086464D">
        <w:tc>
          <w:tcPr>
            <w:tcW w:w="704" w:type="dxa"/>
          </w:tcPr>
          <w:p w14:paraId="74CAF8E9"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9BC01E0"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CA0B256" w14:textId="77777777" w:rsidR="007816FE" w:rsidRPr="007816FE" w:rsidRDefault="007816FE" w:rsidP="007816FE">
            <w:pPr>
              <w:jc w:val="left"/>
              <w:rPr>
                <w:sz w:val="20"/>
                <w:lang w:eastAsia="zh-CN"/>
              </w:rPr>
            </w:pPr>
            <w:r w:rsidRPr="007816FE">
              <w:rPr>
                <w:rFonts w:cstheme="minorHAnsi"/>
                <w:sz w:val="20"/>
                <w:lang w:eastAsia="zh-CN"/>
              </w:rPr>
              <w:t>KUTEREVO 1</w:t>
            </w:r>
          </w:p>
        </w:tc>
        <w:tc>
          <w:tcPr>
            <w:tcW w:w="1737" w:type="dxa"/>
            <w:vAlign w:val="center"/>
          </w:tcPr>
          <w:p w14:paraId="2BE65D6B"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3F9A92FC"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12012532" w14:textId="77777777" w:rsidTr="0086464D">
        <w:tc>
          <w:tcPr>
            <w:tcW w:w="704" w:type="dxa"/>
          </w:tcPr>
          <w:p w14:paraId="7B103CDA"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8FB633E"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1F1B18AB" w14:textId="77777777" w:rsidR="007816FE" w:rsidRPr="007816FE" w:rsidRDefault="007816FE" w:rsidP="007816FE">
            <w:pPr>
              <w:jc w:val="left"/>
              <w:rPr>
                <w:sz w:val="20"/>
                <w:lang w:eastAsia="zh-CN"/>
              </w:rPr>
            </w:pPr>
            <w:r w:rsidRPr="007816FE">
              <w:rPr>
                <w:rFonts w:cstheme="minorHAnsi"/>
                <w:sz w:val="20"/>
                <w:lang w:eastAsia="zh-CN"/>
              </w:rPr>
              <w:t>KUTEREVO 2</w:t>
            </w:r>
          </w:p>
        </w:tc>
        <w:tc>
          <w:tcPr>
            <w:tcW w:w="1737" w:type="dxa"/>
            <w:vAlign w:val="center"/>
          </w:tcPr>
          <w:p w14:paraId="6D8E151C"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7ECCCDD3"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16EB2B09" w14:textId="77777777" w:rsidTr="0086464D">
        <w:tc>
          <w:tcPr>
            <w:tcW w:w="704" w:type="dxa"/>
          </w:tcPr>
          <w:p w14:paraId="50FCA749"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07AA773C"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1ACF8DD" w14:textId="77777777" w:rsidR="007816FE" w:rsidRPr="007816FE" w:rsidRDefault="007816FE" w:rsidP="007816FE">
            <w:pPr>
              <w:jc w:val="left"/>
              <w:rPr>
                <w:sz w:val="20"/>
                <w:lang w:eastAsia="zh-CN"/>
              </w:rPr>
            </w:pPr>
            <w:r w:rsidRPr="007816FE">
              <w:rPr>
                <w:rFonts w:cstheme="minorHAnsi"/>
                <w:sz w:val="20"/>
                <w:lang w:eastAsia="zh-CN"/>
              </w:rPr>
              <w:t>KUTEREVO 3</w:t>
            </w:r>
          </w:p>
        </w:tc>
        <w:tc>
          <w:tcPr>
            <w:tcW w:w="1737" w:type="dxa"/>
            <w:vAlign w:val="center"/>
          </w:tcPr>
          <w:p w14:paraId="53D3F560"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05793B78"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159772BA" w14:textId="77777777" w:rsidTr="0086464D">
        <w:tc>
          <w:tcPr>
            <w:tcW w:w="704" w:type="dxa"/>
          </w:tcPr>
          <w:p w14:paraId="56DEB3D6"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8A60218"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3AB1508" w14:textId="77777777" w:rsidR="007816FE" w:rsidRPr="007816FE" w:rsidRDefault="007816FE" w:rsidP="007816FE">
            <w:pPr>
              <w:jc w:val="left"/>
              <w:rPr>
                <w:sz w:val="20"/>
                <w:lang w:eastAsia="zh-CN"/>
              </w:rPr>
            </w:pPr>
            <w:r w:rsidRPr="007816FE">
              <w:rPr>
                <w:rFonts w:cstheme="minorHAnsi"/>
                <w:sz w:val="20"/>
                <w:lang w:eastAsia="zh-CN"/>
              </w:rPr>
              <w:t>KUTEREVO 4</w:t>
            </w:r>
          </w:p>
        </w:tc>
        <w:tc>
          <w:tcPr>
            <w:tcW w:w="1737" w:type="dxa"/>
            <w:vAlign w:val="center"/>
          </w:tcPr>
          <w:p w14:paraId="6552A43A"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2E733A7C"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BF43138" w14:textId="77777777" w:rsidTr="0086464D">
        <w:tc>
          <w:tcPr>
            <w:tcW w:w="704" w:type="dxa"/>
          </w:tcPr>
          <w:p w14:paraId="6E190E94"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525128C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E95E1B7" w14:textId="77777777" w:rsidR="007816FE" w:rsidRPr="007816FE" w:rsidRDefault="007816FE" w:rsidP="007816FE">
            <w:pPr>
              <w:jc w:val="left"/>
              <w:rPr>
                <w:sz w:val="20"/>
                <w:lang w:eastAsia="zh-CN"/>
              </w:rPr>
            </w:pPr>
            <w:r w:rsidRPr="007816FE">
              <w:rPr>
                <w:rFonts w:cstheme="minorHAnsi"/>
                <w:sz w:val="20"/>
                <w:lang w:eastAsia="zh-CN"/>
              </w:rPr>
              <w:t>KUTEREVO 5</w:t>
            </w:r>
          </w:p>
        </w:tc>
        <w:tc>
          <w:tcPr>
            <w:tcW w:w="1737" w:type="dxa"/>
            <w:vAlign w:val="center"/>
          </w:tcPr>
          <w:p w14:paraId="2700DC49"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670F95D6"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0ED5E53" w14:textId="77777777" w:rsidTr="0086464D">
        <w:tc>
          <w:tcPr>
            <w:tcW w:w="704" w:type="dxa"/>
          </w:tcPr>
          <w:p w14:paraId="42112290"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667B366"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735A15A9" w14:textId="77777777" w:rsidR="007816FE" w:rsidRPr="007816FE" w:rsidRDefault="007816FE" w:rsidP="007816FE">
            <w:pPr>
              <w:jc w:val="left"/>
              <w:rPr>
                <w:sz w:val="20"/>
                <w:lang w:eastAsia="zh-CN"/>
              </w:rPr>
            </w:pPr>
            <w:r w:rsidRPr="007816FE">
              <w:rPr>
                <w:rFonts w:cstheme="minorHAnsi"/>
                <w:sz w:val="20"/>
                <w:lang w:eastAsia="zh-CN"/>
              </w:rPr>
              <w:t>KUTEREVSKA DULIBA</w:t>
            </w:r>
          </w:p>
        </w:tc>
        <w:tc>
          <w:tcPr>
            <w:tcW w:w="1737" w:type="dxa"/>
            <w:vAlign w:val="center"/>
          </w:tcPr>
          <w:p w14:paraId="61FDEAC8"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6524D432"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6DCA1921" w14:textId="77777777" w:rsidTr="0086464D">
        <w:tc>
          <w:tcPr>
            <w:tcW w:w="704" w:type="dxa"/>
          </w:tcPr>
          <w:p w14:paraId="3D488007"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1645946"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1C185E8" w14:textId="77777777" w:rsidR="007816FE" w:rsidRPr="007816FE" w:rsidRDefault="007816FE" w:rsidP="007816FE">
            <w:pPr>
              <w:jc w:val="left"/>
              <w:rPr>
                <w:sz w:val="20"/>
                <w:lang w:eastAsia="zh-CN"/>
              </w:rPr>
            </w:pPr>
            <w:r w:rsidRPr="007816FE">
              <w:rPr>
                <w:rFonts w:cstheme="minorHAnsi"/>
                <w:sz w:val="20"/>
                <w:lang w:eastAsia="zh-CN"/>
              </w:rPr>
              <w:t>LIČKO LEŠĆE – KUSTURA</w:t>
            </w:r>
          </w:p>
        </w:tc>
        <w:tc>
          <w:tcPr>
            <w:tcW w:w="1737" w:type="dxa"/>
            <w:vAlign w:val="center"/>
          </w:tcPr>
          <w:p w14:paraId="183AE6F5"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26BAF808"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72039E87" w14:textId="77777777" w:rsidTr="0086464D">
        <w:tc>
          <w:tcPr>
            <w:tcW w:w="704" w:type="dxa"/>
          </w:tcPr>
          <w:p w14:paraId="7D32F91A"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78B4CDD"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6107BD9" w14:textId="77777777" w:rsidR="007816FE" w:rsidRPr="007816FE" w:rsidRDefault="007816FE" w:rsidP="007816FE">
            <w:pPr>
              <w:jc w:val="left"/>
              <w:rPr>
                <w:sz w:val="20"/>
                <w:lang w:eastAsia="zh-CN"/>
              </w:rPr>
            </w:pPr>
            <w:r w:rsidRPr="007816FE">
              <w:rPr>
                <w:rFonts w:cstheme="minorHAnsi"/>
                <w:sz w:val="20"/>
                <w:lang w:eastAsia="zh-CN"/>
              </w:rPr>
              <w:t>LIPOVLJE</w:t>
            </w:r>
          </w:p>
        </w:tc>
        <w:tc>
          <w:tcPr>
            <w:tcW w:w="1737" w:type="dxa"/>
            <w:vAlign w:val="center"/>
          </w:tcPr>
          <w:p w14:paraId="616C0B32"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08F6756D"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3288896B" w14:textId="77777777" w:rsidTr="0086464D">
        <w:tc>
          <w:tcPr>
            <w:tcW w:w="704" w:type="dxa"/>
          </w:tcPr>
          <w:p w14:paraId="0FE58946"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73CFE904"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A2B2D33" w14:textId="77777777" w:rsidR="007816FE" w:rsidRPr="007816FE" w:rsidRDefault="007816FE" w:rsidP="007816FE">
            <w:pPr>
              <w:jc w:val="left"/>
              <w:rPr>
                <w:sz w:val="20"/>
                <w:lang w:eastAsia="zh-CN"/>
              </w:rPr>
            </w:pPr>
            <w:r w:rsidRPr="007816FE">
              <w:rPr>
                <w:rFonts w:cstheme="minorHAnsi"/>
                <w:sz w:val="20"/>
                <w:lang w:eastAsia="zh-CN"/>
              </w:rPr>
              <w:t>LIPOVLJE 2</w:t>
            </w:r>
          </w:p>
        </w:tc>
        <w:tc>
          <w:tcPr>
            <w:tcW w:w="1737" w:type="dxa"/>
            <w:vAlign w:val="center"/>
          </w:tcPr>
          <w:p w14:paraId="3571C2FD"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685225FF"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3E13150" w14:textId="77777777" w:rsidTr="0086464D">
        <w:tc>
          <w:tcPr>
            <w:tcW w:w="704" w:type="dxa"/>
          </w:tcPr>
          <w:p w14:paraId="3B0CA949"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FC72012"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4526487A" w14:textId="77777777" w:rsidR="007816FE" w:rsidRPr="007816FE" w:rsidRDefault="007816FE" w:rsidP="007816FE">
            <w:pPr>
              <w:jc w:val="left"/>
              <w:rPr>
                <w:sz w:val="20"/>
                <w:lang w:eastAsia="zh-CN"/>
              </w:rPr>
            </w:pPr>
            <w:r w:rsidRPr="007816FE">
              <w:rPr>
                <w:rFonts w:cstheme="minorHAnsi"/>
                <w:sz w:val="20"/>
                <w:lang w:eastAsia="zh-CN"/>
              </w:rPr>
              <w:t>LTV</w:t>
            </w:r>
          </w:p>
        </w:tc>
        <w:tc>
          <w:tcPr>
            <w:tcW w:w="1737" w:type="dxa"/>
            <w:vAlign w:val="center"/>
          </w:tcPr>
          <w:p w14:paraId="68B74690"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5A1ADEC6"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05CE3344" w14:textId="77777777" w:rsidTr="0086464D">
        <w:tc>
          <w:tcPr>
            <w:tcW w:w="704" w:type="dxa"/>
          </w:tcPr>
          <w:p w14:paraId="012DACAC"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5045F77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7332D75" w14:textId="77777777" w:rsidR="007816FE" w:rsidRPr="007816FE" w:rsidRDefault="007816FE" w:rsidP="007816FE">
            <w:pPr>
              <w:jc w:val="left"/>
              <w:rPr>
                <w:sz w:val="20"/>
                <w:lang w:eastAsia="zh-CN"/>
              </w:rPr>
            </w:pPr>
            <w:r w:rsidRPr="007816FE">
              <w:rPr>
                <w:rFonts w:cstheme="minorHAnsi"/>
                <w:sz w:val="20"/>
                <w:lang w:eastAsia="zh-CN"/>
              </w:rPr>
              <w:t>LUKA BOLNICA</w:t>
            </w:r>
          </w:p>
        </w:tc>
        <w:tc>
          <w:tcPr>
            <w:tcW w:w="1737" w:type="dxa"/>
            <w:vAlign w:val="center"/>
          </w:tcPr>
          <w:p w14:paraId="71639A4C"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152349AD"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307ABA15" w14:textId="77777777" w:rsidTr="0086464D">
        <w:tc>
          <w:tcPr>
            <w:tcW w:w="704" w:type="dxa"/>
          </w:tcPr>
          <w:p w14:paraId="52915AC5"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D5411B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D3813F0" w14:textId="77777777" w:rsidR="007816FE" w:rsidRPr="007816FE" w:rsidRDefault="007816FE" w:rsidP="007816FE">
            <w:pPr>
              <w:jc w:val="left"/>
              <w:rPr>
                <w:sz w:val="20"/>
                <w:lang w:eastAsia="zh-CN"/>
              </w:rPr>
            </w:pPr>
            <w:r w:rsidRPr="007816FE">
              <w:rPr>
                <w:rFonts w:cstheme="minorHAnsi"/>
                <w:sz w:val="20"/>
                <w:lang w:eastAsia="zh-CN"/>
              </w:rPr>
              <w:t>LUKETINKA</w:t>
            </w:r>
          </w:p>
        </w:tc>
        <w:tc>
          <w:tcPr>
            <w:tcW w:w="1737" w:type="dxa"/>
            <w:vAlign w:val="center"/>
          </w:tcPr>
          <w:p w14:paraId="3B61A718"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2C541372"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0E7DDAB9" w14:textId="77777777" w:rsidTr="0086464D">
        <w:tc>
          <w:tcPr>
            <w:tcW w:w="704" w:type="dxa"/>
          </w:tcPr>
          <w:p w14:paraId="6F417DE9"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E883C0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B7366B5" w14:textId="77777777" w:rsidR="007816FE" w:rsidRPr="007816FE" w:rsidRDefault="007816FE" w:rsidP="007816FE">
            <w:pPr>
              <w:jc w:val="left"/>
              <w:rPr>
                <w:sz w:val="20"/>
                <w:lang w:eastAsia="zh-CN"/>
              </w:rPr>
            </w:pPr>
            <w:r w:rsidRPr="007816FE">
              <w:rPr>
                <w:rFonts w:cstheme="minorHAnsi"/>
                <w:sz w:val="20"/>
                <w:lang w:eastAsia="zh-CN"/>
              </w:rPr>
              <w:t>NIKŠIĆ MOST</w:t>
            </w:r>
          </w:p>
        </w:tc>
        <w:tc>
          <w:tcPr>
            <w:tcW w:w="1737" w:type="dxa"/>
            <w:vAlign w:val="center"/>
          </w:tcPr>
          <w:p w14:paraId="6537EDE4"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2DAE3040"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32593020" w14:textId="77777777" w:rsidTr="0086464D">
        <w:tc>
          <w:tcPr>
            <w:tcW w:w="704" w:type="dxa"/>
          </w:tcPr>
          <w:p w14:paraId="0D3CAC06"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BA01A39"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781AF7D0" w14:textId="77777777" w:rsidR="007816FE" w:rsidRPr="007816FE" w:rsidRDefault="007816FE" w:rsidP="007816FE">
            <w:pPr>
              <w:jc w:val="left"/>
              <w:rPr>
                <w:sz w:val="20"/>
                <w:lang w:eastAsia="zh-CN"/>
              </w:rPr>
            </w:pPr>
            <w:r w:rsidRPr="007816FE">
              <w:rPr>
                <w:rFonts w:cstheme="minorHAnsi"/>
                <w:sz w:val="20"/>
                <w:lang w:eastAsia="zh-CN"/>
              </w:rPr>
              <w:t>NOVOSELIJA</w:t>
            </w:r>
          </w:p>
        </w:tc>
        <w:tc>
          <w:tcPr>
            <w:tcW w:w="1737" w:type="dxa"/>
            <w:vAlign w:val="center"/>
          </w:tcPr>
          <w:p w14:paraId="3DA1D130" w14:textId="77777777" w:rsidR="007816FE" w:rsidRPr="007816FE" w:rsidRDefault="007816FE" w:rsidP="007816FE">
            <w:pPr>
              <w:jc w:val="center"/>
              <w:rPr>
                <w:sz w:val="20"/>
                <w:lang w:eastAsia="zh-CN"/>
              </w:rPr>
            </w:pPr>
            <w:r w:rsidRPr="007816FE">
              <w:rPr>
                <w:rFonts w:cstheme="minorHAnsi"/>
                <w:sz w:val="20"/>
                <w:lang w:eastAsia="zh-CN"/>
              </w:rPr>
              <w:t>ZIDANA</w:t>
            </w:r>
          </w:p>
        </w:tc>
        <w:tc>
          <w:tcPr>
            <w:tcW w:w="2027" w:type="dxa"/>
            <w:vAlign w:val="center"/>
          </w:tcPr>
          <w:p w14:paraId="03E2E433"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244383D8" w14:textId="77777777" w:rsidTr="0086464D">
        <w:tc>
          <w:tcPr>
            <w:tcW w:w="704" w:type="dxa"/>
          </w:tcPr>
          <w:p w14:paraId="22980CED"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E3496A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2841AC7" w14:textId="77777777" w:rsidR="007816FE" w:rsidRPr="007816FE" w:rsidRDefault="007816FE" w:rsidP="007816FE">
            <w:pPr>
              <w:jc w:val="left"/>
              <w:rPr>
                <w:sz w:val="20"/>
                <w:lang w:eastAsia="zh-CN"/>
              </w:rPr>
            </w:pPr>
            <w:r w:rsidRPr="007816FE">
              <w:rPr>
                <w:rFonts w:cstheme="minorHAnsi"/>
                <w:sz w:val="20"/>
                <w:lang w:eastAsia="zh-CN"/>
              </w:rPr>
              <w:t>OTOČAC 1</w:t>
            </w:r>
          </w:p>
        </w:tc>
        <w:tc>
          <w:tcPr>
            <w:tcW w:w="1737" w:type="dxa"/>
            <w:vAlign w:val="center"/>
          </w:tcPr>
          <w:p w14:paraId="2103E7D0"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2DE0CDCA"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DAEEBAB" w14:textId="77777777" w:rsidTr="0086464D">
        <w:tc>
          <w:tcPr>
            <w:tcW w:w="704" w:type="dxa"/>
          </w:tcPr>
          <w:p w14:paraId="4D25B78E"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AFFA45E"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7C51858F" w14:textId="77777777" w:rsidR="007816FE" w:rsidRPr="007816FE" w:rsidRDefault="007816FE" w:rsidP="007816FE">
            <w:pPr>
              <w:jc w:val="left"/>
              <w:rPr>
                <w:sz w:val="20"/>
                <w:lang w:eastAsia="zh-CN"/>
              </w:rPr>
            </w:pPr>
            <w:r w:rsidRPr="007816FE">
              <w:rPr>
                <w:rFonts w:cstheme="minorHAnsi"/>
                <w:sz w:val="20"/>
                <w:lang w:eastAsia="zh-CN"/>
              </w:rPr>
              <w:t>OTOČAC 2</w:t>
            </w:r>
          </w:p>
        </w:tc>
        <w:tc>
          <w:tcPr>
            <w:tcW w:w="1737" w:type="dxa"/>
            <w:vAlign w:val="center"/>
          </w:tcPr>
          <w:p w14:paraId="5E7DAFDD" w14:textId="77777777" w:rsidR="007816FE" w:rsidRPr="007816FE" w:rsidRDefault="007816FE" w:rsidP="007816FE">
            <w:pPr>
              <w:jc w:val="center"/>
              <w:rPr>
                <w:sz w:val="20"/>
                <w:lang w:eastAsia="zh-CN"/>
              </w:rPr>
            </w:pPr>
            <w:r w:rsidRPr="007816FE">
              <w:rPr>
                <w:rFonts w:cstheme="minorHAnsi"/>
                <w:sz w:val="20"/>
                <w:lang w:eastAsia="zh-CN"/>
              </w:rPr>
              <w:t>ZIDANA</w:t>
            </w:r>
          </w:p>
        </w:tc>
        <w:tc>
          <w:tcPr>
            <w:tcW w:w="2027" w:type="dxa"/>
            <w:vAlign w:val="center"/>
          </w:tcPr>
          <w:p w14:paraId="16D0A74D"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0300721F" w14:textId="77777777" w:rsidTr="0086464D">
        <w:tc>
          <w:tcPr>
            <w:tcW w:w="704" w:type="dxa"/>
          </w:tcPr>
          <w:p w14:paraId="1A93EFE4"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866BF77"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8CC1690" w14:textId="77777777" w:rsidR="007816FE" w:rsidRPr="007816FE" w:rsidRDefault="007816FE" w:rsidP="007816FE">
            <w:pPr>
              <w:jc w:val="left"/>
              <w:rPr>
                <w:sz w:val="20"/>
                <w:lang w:eastAsia="zh-CN"/>
              </w:rPr>
            </w:pPr>
            <w:r w:rsidRPr="007816FE">
              <w:rPr>
                <w:rFonts w:cstheme="minorHAnsi"/>
                <w:sz w:val="20"/>
                <w:lang w:eastAsia="zh-CN"/>
              </w:rPr>
              <w:t>OTOČAC 3</w:t>
            </w:r>
          </w:p>
        </w:tc>
        <w:tc>
          <w:tcPr>
            <w:tcW w:w="1737" w:type="dxa"/>
            <w:vAlign w:val="center"/>
          </w:tcPr>
          <w:p w14:paraId="288A8674"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6554D872"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66CBF23D" w14:textId="77777777" w:rsidTr="0086464D">
        <w:tc>
          <w:tcPr>
            <w:tcW w:w="704" w:type="dxa"/>
          </w:tcPr>
          <w:p w14:paraId="4326C788"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1C1960F"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AA68C46" w14:textId="77777777" w:rsidR="007816FE" w:rsidRPr="007816FE" w:rsidRDefault="007816FE" w:rsidP="007816FE">
            <w:pPr>
              <w:jc w:val="left"/>
              <w:rPr>
                <w:sz w:val="20"/>
                <w:lang w:eastAsia="zh-CN"/>
              </w:rPr>
            </w:pPr>
            <w:r w:rsidRPr="007816FE">
              <w:rPr>
                <w:rFonts w:cstheme="minorHAnsi"/>
                <w:sz w:val="20"/>
                <w:lang w:eastAsia="zh-CN"/>
              </w:rPr>
              <w:t>OTOČAC 4</w:t>
            </w:r>
          </w:p>
        </w:tc>
        <w:tc>
          <w:tcPr>
            <w:tcW w:w="1737" w:type="dxa"/>
            <w:vAlign w:val="center"/>
          </w:tcPr>
          <w:p w14:paraId="22603691"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601A2A0C"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15C1B9ED" w14:textId="77777777" w:rsidTr="0086464D">
        <w:tc>
          <w:tcPr>
            <w:tcW w:w="704" w:type="dxa"/>
          </w:tcPr>
          <w:p w14:paraId="3918ECDF"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0C43F14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58B97C5" w14:textId="77777777" w:rsidR="007816FE" w:rsidRPr="007816FE" w:rsidRDefault="007816FE" w:rsidP="007816FE">
            <w:pPr>
              <w:jc w:val="left"/>
              <w:rPr>
                <w:sz w:val="20"/>
                <w:lang w:eastAsia="zh-CN"/>
              </w:rPr>
            </w:pPr>
            <w:r w:rsidRPr="007816FE">
              <w:rPr>
                <w:rFonts w:cstheme="minorHAnsi"/>
                <w:sz w:val="20"/>
                <w:lang w:eastAsia="zh-CN"/>
              </w:rPr>
              <w:t>OTOČAC 5</w:t>
            </w:r>
          </w:p>
        </w:tc>
        <w:tc>
          <w:tcPr>
            <w:tcW w:w="1737" w:type="dxa"/>
            <w:vAlign w:val="center"/>
          </w:tcPr>
          <w:p w14:paraId="774A20C7"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71D865AE"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377483F5" w14:textId="77777777" w:rsidTr="0086464D">
        <w:tc>
          <w:tcPr>
            <w:tcW w:w="704" w:type="dxa"/>
          </w:tcPr>
          <w:p w14:paraId="44067A5C"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790FD47"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0516F2D" w14:textId="77777777" w:rsidR="007816FE" w:rsidRPr="007816FE" w:rsidRDefault="007816FE" w:rsidP="007816FE">
            <w:pPr>
              <w:jc w:val="left"/>
              <w:rPr>
                <w:sz w:val="20"/>
                <w:lang w:eastAsia="zh-CN"/>
              </w:rPr>
            </w:pPr>
            <w:r w:rsidRPr="007816FE">
              <w:rPr>
                <w:rFonts w:cstheme="minorHAnsi"/>
                <w:sz w:val="20"/>
                <w:lang w:eastAsia="zh-CN"/>
              </w:rPr>
              <w:t>OTOČAC 6</w:t>
            </w:r>
          </w:p>
        </w:tc>
        <w:tc>
          <w:tcPr>
            <w:tcW w:w="1737" w:type="dxa"/>
            <w:vAlign w:val="center"/>
          </w:tcPr>
          <w:p w14:paraId="6F22D7C7"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26BCE39B"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32397021" w14:textId="77777777" w:rsidTr="0086464D">
        <w:tc>
          <w:tcPr>
            <w:tcW w:w="704" w:type="dxa"/>
          </w:tcPr>
          <w:p w14:paraId="0BF70EE5"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003263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3DD8FE1" w14:textId="77777777" w:rsidR="007816FE" w:rsidRPr="007816FE" w:rsidRDefault="007816FE" w:rsidP="007816FE">
            <w:pPr>
              <w:jc w:val="left"/>
              <w:rPr>
                <w:sz w:val="20"/>
                <w:lang w:eastAsia="zh-CN"/>
              </w:rPr>
            </w:pPr>
            <w:r w:rsidRPr="007816FE">
              <w:rPr>
                <w:rFonts w:cstheme="minorHAnsi"/>
                <w:sz w:val="20"/>
                <w:lang w:eastAsia="zh-CN"/>
              </w:rPr>
              <w:t>OTOČAC 7</w:t>
            </w:r>
          </w:p>
        </w:tc>
        <w:tc>
          <w:tcPr>
            <w:tcW w:w="1737" w:type="dxa"/>
            <w:vAlign w:val="center"/>
          </w:tcPr>
          <w:p w14:paraId="55E56F4C"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5DEB982A"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7431EAB3" w14:textId="77777777" w:rsidTr="0086464D">
        <w:tc>
          <w:tcPr>
            <w:tcW w:w="704" w:type="dxa"/>
          </w:tcPr>
          <w:p w14:paraId="608F78E7"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7B1E2ABA"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4F5A2897" w14:textId="77777777" w:rsidR="007816FE" w:rsidRPr="007816FE" w:rsidRDefault="007816FE" w:rsidP="007816FE">
            <w:pPr>
              <w:jc w:val="left"/>
              <w:rPr>
                <w:sz w:val="20"/>
                <w:lang w:eastAsia="zh-CN"/>
              </w:rPr>
            </w:pPr>
            <w:r w:rsidRPr="007816FE">
              <w:rPr>
                <w:rFonts w:cstheme="minorHAnsi"/>
                <w:sz w:val="20"/>
                <w:lang w:eastAsia="zh-CN"/>
              </w:rPr>
              <w:t>OTOČAC 8</w:t>
            </w:r>
          </w:p>
        </w:tc>
        <w:tc>
          <w:tcPr>
            <w:tcW w:w="1737" w:type="dxa"/>
            <w:vAlign w:val="center"/>
          </w:tcPr>
          <w:p w14:paraId="50D40EFB"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724FA320"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0E12F77E" w14:textId="77777777" w:rsidTr="0086464D">
        <w:tc>
          <w:tcPr>
            <w:tcW w:w="704" w:type="dxa"/>
          </w:tcPr>
          <w:p w14:paraId="3A05BA68"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08CCF87C"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A655236" w14:textId="77777777" w:rsidR="007816FE" w:rsidRPr="007816FE" w:rsidRDefault="007816FE" w:rsidP="007816FE">
            <w:pPr>
              <w:jc w:val="left"/>
              <w:rPr>
                <w:sz w:val="20"/>
                <w:lang w:eastAsia="zh-CN"/>
              </w:rPr>
            </w:pPr>
            <w:r w:rsidRPr="007816FE">
              <w:rPr>
                <w:rFonts w:cstheme="minorHAnsi"/>
                <w:sz w:val="20"/>
                <w:lang w:eastAsia="zh-CN"/>
              </w:rPr>
              <w:t>P.S. KOMUNALNO*</w:t>
            </w:r>
          </w:p>
        </w:tc>
        <w:tc>
          <w:tcPr>
            <w:tcW w:w="1737" w:type="dxa"/>
            <w:vAlign w:val="center"/>
          </w:tcPr>
          <w:p w14:paraId="5C0FBF0D" w14:textId="77777777" w:rsidR="007816FE" w:rsidRPr="007816FE" w:rsidRDefault="007816FE" w:rsidP="007816FE">
            <w:pPr>
              <w:jc w:val="center"/>
              <w:rPr>
                <w:sz w:val="20"/>
                <w:lang w:eastAsia="zh-CN"/>
              </w:rPr>
            </w:pPr>
            <w:r w:rsidRPr="007816FE">
              <w:rPr>
                <w:rFonts w:cstheme="minorHAnsi"/>
                <w:sz w:val="20"/>
                <w:lang w:eastAsia="zh-CN"/>
              </w:rPr>
              <w:t>KTS-M</w:t>
            </w:r>
          </w:p>
        </w:tc>
        <w:tc>
          <w:tcPr>
            <w:tcW w:w="2027" w:type="dxa"/>
            <w:vAlign w:val="center"/>
          </w:tcPr>
          <w:p w14:paraId="632142F7"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EBF4B15" w14:textId="77777777" w:rsidTr="0086464D">
        <w:tc>
          <w:tcPr>
            <w:tcW w:w="704" w:type="dxa"/>
          </w:tcPr>
          <w:p w14:paraId="08AD569F"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7CE0CDED"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748F7D4" w14:textId="77777777" w:rsidR="007816FE" w:rsidRPr="007816FE" w:rsidRDefault="007816FE" w:rsidP="007816FE">
            <w:pPr>
              <w:jc w:val="left"/>
              <w:rPr>
                <w:sz w:val="20"/>
                <w:lang w:eastAsia="zh-CN"/>
              </w:rPr>
            </w:pPr>
            <w:r w:rsidRPr="007816FE">
              <w:rPr>
                <w:rFonts w:cstheme="minorHAnsi"/>
                <w:sz w:val="20"/>
                <w:lang w:eastAsia="zh-CN"/>
              </w:rPr>
              <w:t>P.S. KUTEREVO – DUBRAVA</w:t>
            </w:r>
          </w:p>
        </w:tc>
        <w:tc>
          <w:tcPr>
            <w:tcW w:w="1737" w:type="dxa"/>
            <w:vAlign w:val="center"/>
          </w:tcPr>
          <w:p w14:paraId="25586E3D"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4C89D50E"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1E95481C" w14:textId="77777777" w:rsidTr="0086464D">
        <w:tc>
          <w:tcPr>
            <w:tcW w:w="704" w:type="dxa"/>
          </w:tcPr>
          <w:p w14:paraId="6BB04C07"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5619BDB"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CA50F60" w14:textId="77777777" w:rsidR="007816FE" w:rsidRPr="007816FE" w:rsidRDefault="007816FE" w:rsidP="007816FE">
            <w:pPr>
              <w:jc w:val="left"/>
              <w:rPr>
                <w:sz w:val="20"/>
                <w:lang w:eastAsia="zh-CN"/>
              </w:rPr>
            </w:pPr>
            <w:r w:rsidRPr="007816FE">
              <w:rPr>
                <w:rFonts w:cstheme="minorHAnsi"/>
                <w:sz w:val="20"/>
                <w:lang w:eastAsia="zh-CN"/>
              </w:rPr>
              <w:t>PETRINIĆ POLJE</w:t>
            </w:r>
          </w:p>
        </w:tc>
        <w:tc>
          <w:tcPr>
            <w:tcW w:w="1737" w:type="dxa"/>
            <w:vAlign w:val="center"/>
          </w:tcPr>
          <w:p w14:paraId="134BC885"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5D58467E"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42C22771" w14:textId="77777777" w:rsidTr="0086464D">
        <w:tc>
          <w:tcPr>
            <w:tcW w:w="704" w:type="dxa"/>
          </w:tcPr>
          <w:p w14:paraId="5FFC2912"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7C07BA4"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E543631" w14:textId="77777777" w:rsidR="007816FE" w:rsidRPr="007816FE" w:rsidRDefault="007816FE" w:rsidP="007816FE">
            <w:pPr>
              <w:jc w:val="left"/>
              <w:rPr>
                <w:sz w:val="20"/>
                <w:lang w:eastAsia="zh-CN"/>
              </w:rPr>
            </w:pPr>
            <w:r w:rsidRPr="007816FE">
              <w:rPr>
                <w:rFonts w:cstheme="minorHAnsi"/>
                <w:sz w:val="20"/>
                <w:lang w:eastAsia="zh-CN"/>
              </w:rPr>
              <w:t>PODGORA</w:t>
            </w:r>
          </w:p>
        </w:tc>
        <w:tc>
          <w:tcPr>
            <w:tcW w:w="1737" w:type="dxa"/>
            <w:vAlign w:val="center"/>
          </w:tcPr>
          <w:p w14:paraId="5FAFDA0E"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784D2645"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39438077" w14:textId="77777777" w:rsidTr="0086464D">
        <w:tc>
          <w:tcPr>
            <w:tcW w:w="704" w:type="dxa"/>
          </w:tcPr>
          <w:p w14:paraId="2D6FF5FD"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B3CBFE1"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499F3D4" w14:textId="77777777" w:rsidR="007816FE" w:rsidRPr="007816FE" w:rsidRDefault="007816FE" w:rsidP="007816FE">
            <w:pPr>
              <w:jc w:val="left"/>
              <w:rPr>
                <w:sz w:val="20"/>
                <w:lang w:eastAsia="zh-CN"/>
              </w:rPr>
            </w:pPr>
            <w:r w:rsidRPr="007816FE">
              <w:rPr>
                <w:rFonts w:cstheme="minorHAnsi"/>
                <w:sz w:val="20"/>
                <w:lang w:eastAsia="zh-CN"/>
              </w:rPr>
              <w:t>PODUM 1</w:t>
            </w:r>
          </w:p>
        </w:tc>
        <w:tc>
          <w:tcPr>
            <w:tcW w:w="1737" w:type="dxa"/>
            <w:vAlign w:val="center"/>
          </w:tcPr>
          <w:p w14:paraId="412BE4BB"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4BF2B62B"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7548A442" w14:textId="77777777" w:rsidTr="0086464D">
        <w:tc>
          <w:tcPr>
            <w:tcW w:w="704" w:type="dxa"/>
          </w:tcPr>
          <w:p w14:paraId="6DA41DD5"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C1974F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7A8A928" w14:textId="77777777" w:rsidR="007816FE" w:rsidRPr="007816FE" w:rsidRDefault="007816FE" w:rsidP="007816FE">
            <w:pPr>
              <w:jc w:val="left"/>
              <w:rPr>
                <w:sz w:val="20"/>
                <w:lang w:eastAsia="zh-CN"/>
              </w:rPr>
            </w:pPr>
            <w:r w:rsidRPr="007816FE">
              <w:rPr>
                <w:rFonts w:cstheme="minorHAnsi"/>
                <w:sz w:val="20"/>
                <w:lang w:eastAsia="zh-CN"/>
              </w:rPr>
              <w:t>PODUM 2</w:t>
            </w:r>
          </w:p>
        </w:tc>
        <w:tc>
          <w:tcPr>
            <w:tcW w:w="1737" w:type="dxa"/>
            <w:vAlign w:val="center"/>
          </w:tcPr>
          <w:p w14:paraId="6C6E2850"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590D7B86"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28DDC23B" w14:textId="77777777" w:rsidTr="0086464D">
        <w:tc>
          <w:tcPr>
            <w:tcW w:w="704" w:type="dxa"/>
          </w:tcPr>
          <w:p w14:paraId="7ED27D58"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C1FA57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151B6986" w14:textId="77777777" w:rsidR="007816FE" w:rsidRPr="007816FE" w:rsidRDefault="007816FE" w:rsidP="007816FE">
            <w:pPr>
              <w:jc w:val="left"/>
              <w:rPr>
                <w:sz w:val="20"/>
                <w:lang w:eastAsia="zh-CN"/>
              </w:rPr>
            </w:pPr>
            <w:r w:rsidRPr="007816FE">
              <w:rPr>
                <w:rFonts w:cstheme="minorHAnsi"/>
                <w:sz w:val="20"/>
                <w:lang w:eastAsia="zh-CN"/>
              </w:rPr>
              <w:t>PODUM 3</w:t>
            </w:r>
          </w:p>
        </w:tc>
        <w:tc>
          <w:tcPr>
            <w:tcW w:w="1737" w:type="dxa"/>
            <w:vAlign w:val="center"/>
          </w:tcPr>
          <w:p w14:paraId="57AC026F"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7CE64479"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3BA1DC12" w14:textId="77777777" w:rsidTr="0086464D">
        <w:tc>
          <w:tcPr>
            <w:tcW w:w="704" w:type="dxa"/>
          </w:tcPr>
          <w:p w14:paraId="5E71170A"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38DD10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298865B" w14:textId="77777777" w:rsidR="007816FE" w:rsidRPr="007816FE" w:rsidRDefault="007816FE" w:rsidP="007816FE">
            <w:pPr>
              <w:jc w:val="left"/>
              <w:rPr>
                <w:sz w:val="20"/>
                <w:lang w:eastAsia="zh-CN"/>
              </w:rPr>
            </w:pPr>
            <w:r w:rsidRPr="007816FE">
              <w:rPr>
                <w:rFonts w:cstheme="minorHAnsi"/>
                <w:sz w:val="20"/>
                <w:lang w:eastAsia="zh-CN"/>
              </w:rPr>
              <w:t>PODUM 4</w:t>
            </w:r>
          </w:p>
        </w:tc>
        <w:tc>
          <w:tcPr>
            <w:tcW w:w="1737" w:type="dxa"/>
            <w:vAlign w:val="center"/>
          </w:tcPr>
          <w:p w14:paraId="10672D39"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613EA737"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0254A2CF" w14:textId="77777777" w:rsidTr="0086464D">
        <w:tc>
          <w:tcPr>
            <w:tcW w:w="704" w:type="dxa"/>
          </w:tcPr>
          <w:p w14:paraId="4B847861"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40AF2E9"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315AE09" w14:textId="77777777" w:rsidR="007816FE" w:rsidRPr="007816FE" w:rsidRDefault="007816FE" w:rsidP="007816FE">
            <w:pPr>
              <w:jc w:val="left"/>
              <w:rPr>
                <w:sz w:val="20"/>
                <w:lang w:eastAsia="zh-CN"/>
              </w:rPr>
            </w:pPr>
            <w:r w:rsidRPr="007816FE">
              <w:rPr>
                <w:rFonts w:cstheme="minorHAnsi"/>
                <w:sz w:val="20"/>
                <w:lang w:eastAsia="zh-CN"/>
              </w:rPr>
              <w:t>PODUM 5</w:t>
            </w:r>
          </w:p>
        </w:tc>
        <w:tc>
          <w:tcPr>
            <w:tcW w:w="1737" w:type="dxa"/>
            <w:vAlign w:val="center"/>
          </w:tcPr>
          <w:p w14:paraId="11C25D7F"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68899CE3"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025D5DE6" w14:textId="77777777" w:rsidTr="0086464D">
        <w:tc>
          <w:tcPr>
            <w:tcW w:w="704" w:type="dxa"/>
          </w:tcPr>
          <w:p w14:paraId="03F699B9"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673FC5E"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4AA5686C" w14:textId="77777777" w:rsidR="007816FE" w:rsidRPr="007816FE" w:rsidRDefault="007816FE" w:rsidP="007816FE">
            <w:pPr>
              <w:jc w:val="left"/>
              <w:rPr>
                <w:sz w:val="20"/>
                <w:lang w:eastAsia="zh-CN"/>
              </w:rPr>
            </w:pPr>
            <w:r w:rsidRPr="007816FE">
              <w:rPr>
                <w:rFonts w:cstheme="minorHAnsi"/>
                <w:sz w:val="20"/>
                <w:lang w:eastAsia="zh-CN"/>
              </w:rPr>
              <w:t>POLJICE 1</w:t>
            </w:r>
          </w:p>
        </w:tc>
        <w:tc>
          <w:tcPr>
            <w:tcW w:w="1737" w:type="dxa"/>
            <w:vAlign w:val="center"/>
          </w:tcPr>
          <w:p w14:paraId="46A3D05D"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157D48C5"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379E1A15" w14:textId="77777777" w:rsidTr="0086464D">
        <w:tc>
          <w:tcPr>
            <w:tcW w:w="704" w:type="dxa"/>
          </w:tcPr>
          <w:p w14:paraId="52E7FA19"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8727E1B"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4B5CA74D" w14:textId="77777777" w:rsidR="007816FE" w:rsidRPr="007816FE" w:rsidRDefault="007816FE" w:rsidP="007816FE">
            <w:pPr>
              <w:jc w:val="left"/>
              <w:rPr>
                <w:sz w:val="20"/>
                <w:lang w:eastAsia="zh-CN"/>
              </w:rPr>
            </w:pPr>
            <w:r w:rsidRPr="007816FE">
              <w:rPr>
                <w:rFonts w:cstheme="minorHAnsi"/>
                <w:sz w:val="20"/>
                <w:lang w:eastAsia="zh-CN"/>
              </w:rPr>
              <w:t>POLJICE 2</w:t>
            </w:r>
          </w:p>
        </w:tc>
        <w:tc>
          <w:tcPr>
            <w:tcW w:w="1737" w:type="dxa"/>
            <w:vAlign w:val="center"/>
          </w:tcPr>
          <w:p w14:paraId="3C8B187A"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3F36E28D"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731E6127" w14:textId="77777777" w:rsidTr="0086464D">
        <w:tc>
          <w:tcPr>
            <w:tcW w:w="704" w:type="dxa"/>
          </w:tcPr>
          <w:p w14:paraId="475B6FD2"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19DD9D1D"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5E1227F" w14:textId="77777777" w:rsidR="007816FE" w:rsidRPr="007816FE" w:rsidRDefault="007816FE" w:rsidP="007816FE">
            <w:pPr>
              <w:jc w:val="left"/>
              <w:rPr>
                <w:sz w:val="20"/>
                <w:lang w:eastAsia="zh-CN"/>
              </w:rPr>
            </w:pPr>
            <w:r w:rsidRPr="007816FE">
              <w:rPr>
                <w:rFonts w:cstheme="minorHAnsi"/>
                <w:sz w:val="20"/>
                <w:lang w:eastAsia="zh-CN"/>
              </w:rPr>
              <w:t>PONORI 1</w:t>
            </w:r>
          </w:p>
        </w:tc>
        <w:tc>
          <w:tcPr>
            <w:tcW w:w="1737" w:type="dxa"/>
            <w:vAlign w:val="center"/>
          </w:tcPr>
          <w:p w14:paraId="08F54E7D"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45D0B78C"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149FB62E" w14:textId="77777777" w:rsidTr="0086464D">
        <w:tc>
          <w:tcPr>
            <w:tcW w:w="704" w:type="dxa"/>
          </w:tcPr>
          <w:p w14:paraId="6F821990"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D1BA804"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9098149" w14:textId="77777777" w:rsidR="007816FE" w:rsidRPr="007816FE" w:rsidRDefault="007816FE" w:rsidP="007816FE">
            <w:pPr>
              <w:jc w:val="left"/>
              <w:rPr>
                <w:sz w:val="20"/>
                <w:lang w:eastAsia="zh-CN"/>
              </w:rPr>
            </w:pPr>
            <w:r w:rsidRPr="007816FE">
              <w:rPr>
                <w:rFonts w:cstheme="minorHAnsi"/>
                <w:sz w:val="20"/>
                <w:lang w:eastAsia="zh-CN"/>
              </w:rPr>
              <w:t>PONORI 2</w:t>
            </w:r>
          </w:p>
        </w:tc>
        <w:tc>
          <w:tcPr>
            <w:tcW w:w="1737" w:type="dxa"/>
            <w:vAlign w:val="center"/>
          </w:tcPr>
          <w:p w14:paraId="5CB1B3A5" w14:textId="77777777" w:rsidR="007816FE" w:rsidRPr="007816FE" w:rsidRDefault="007816FE" w:rsidP="007816FE">
            <w:pPr>
              <w:jc w:val="center"/>
              <w:rPr>
                <w:sz w:val="20"/>
                <w:lang w:eastAsia="zh-CN"/>
              </w:rPr>
            </w:pPr>
            <w:r w:rsidRPr="007816FE">
              <w:rPr>
                <w:rFonts w:cstheme="minorHAnsi"/>
                <w:sz w:val="20"/>
                <w:lang w:eastAsia="zh-CN"/>
              </w:rPr>
              <w:t>STS-ČR</w:t>
            </w:r>
          </w:p>
        </w:tc>
        <w:tc>
          <w:tcPr>
            <w:tcW w:w="2027" w:type="dxa"/>
            <w:vAlign w:val="center"/>
          </w:tcPr>
          <w:p w14:paraId="2845B0E3"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0D79DC22" w14:textId="77777777" w:rsidTr="0086464D">
        <w:tc>
          <w:tcPr>
            <w:tcW w:w="704" w:type="dxa"/>
          </w:tcPr>
          <w:p w14:paraId="4E1CC1A6"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03DED53"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2C651D6" w14:textId="77777777" w:rsidR="007816FE" w:rsidRPr="007816FE" w:rsidRDefault="007816FE" w:rsidP="007816FE">
            <w:pPr>
              <w:jc w:val="left"/>
              <w:rPr>
                <w:sz w:val="20"/>
                <w:lang w:eastAsia="zh-CN"/>
              </w:rPr>
            </w:pPr>
            <w:r w:rsidRPr="007816FE">
              <w:rPr>
                <w:rFonts w:cstheme="minorHAnsi"/>
                <w:sz w:val="20"/>
                <w:lang w:eastAsia="zh-CN"/>
              </w:rPr>
              <w:t>PROČIŠĆIVAČ</w:t>
            </w:r>
          </w:p>
        </w:tc>
        <w:tc>
          <w:tcPr>
            <w:tcW w:w="1737" w:type="dxa"/>
            <w:vAlign w:val="center"/>
          </w:tcPr>
          <w:p w14:paraId="2D3E3990"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47331357"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6D9271C6" w14:textId="77777777" w:rsidTr="0086464D">
        <w:tc>
          <w:tcPr>
            <w:tcW w:w="704" w:type="dxa"/>
          </w:tcPr>
          <w:p w14:paraId="16FEAA91"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2E24894"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7E072FAD" w14:textId="77777777" w:rsidR="007816FE" w:rsidRPr="007816FE" w:rsidRDefault="007816FE" w:rsidP="007816FE">
            <w:pPr>
              <w:jc w:val="left"/>
              <w:rPr>
                <w:sz w:val="20"/>
                <w:lang w:eastAsia="zh-CN"/>
              </w:rPr>
            </w:pPr>
            <w:r w:rsidRPr="007816FE">
              <w:rPr>
                <w:rFonts w:cstheme="minorHAnsi"/>
                <w:sz w:val="20"/>
                <w:lang w:eastAsia="zh-CN"/>
              </w:rPr>
              <w:t>PROZOR 1</w:t>
            </w:r>
          </w:p>
        </w:tc>
        <w:tc>
          <w:tcPr>
            <w:tcW w:w="1737" w:type="dxa"/>
            <w:vAlign w:val="center"/>
          </w:tcPr>
          <w:p w14:paraId="74BCFED9"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1189C68B"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360F83A7" w14:textId="77777777" w:rsidTr="0086464D">
        <w:tc>
          <w:tcPr>
            <w:tcW w:w="704" w:type="dxa"/>
          </w:tcPr>
          <w:p w14:paraId="2623AA5F"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14BD8A7"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15C345DA" w14:textId="77777777" w:rsidR="007816FE" w:rsidRPr="007816FE" w:rsidRDefault="007816FE" w:rsidP="007816FE">
            <w:pPr>
              <w:jc w:val="left"/>
              <w:rPr>
                <w:sz w:val="20"/>
                <w:lang w:eastAsia="zh-CN"/>
              </w:rPr>
            </w:pPr>
            <w:r w:rsidRPr="007816FE">
              <w:rPr>
                <w:rFonts w:cstheme="minorHAnsi"/>
                <w:sz w:val="20"/>
                <w:lang w:eastAsia="zh-CN"/>
              </w:rPr>
              <w:t>PROZOR 2</w:t>
            </w:r>
          </w:p>
        </w:tc>
        <w:tc>
          <w:tcPr>
            <w:tcW w:w="1737" w:type="dxa"/>
            <w:vAlign w:val="center"/>
          </w:tcPr>
          <w:p w14:paraId="7F5B8519" w14:textId="77777777" w:rsidR="007816FE" w:rsidRPr="007816FE" w:rsidRDefault="007816FE" w:rsidP="007816FE">
            <w:pPr>
              <w:jc w:val="center"/>
              <w:rPr>
                <w:sz w:val="20"/>
                <w:lang w:eastAsia="zh-CN"/>
              </w:rPr>
            </w:pPr>
            <w:r w:rsidRPr="007816FE">
              <w:rPr>
                <w:rFonts w:cstheme="minorHAnsi"/>
                <w:sz w:val="20"/>
                <w:lang w:eastAsia="zh-CN"/>
              </w:rPr>
              <w:t>ZIDANA</w:t>
            </w:r>
          </w:p>
        </w:tc>
        <w:tc>
          <w:tcPr>
            <w:tcW w:w="2027" w:type="dxa"/>
            <w:vAlign w:val="center"/>
          </w:tcPr>
          <w:p w14:paraId="750E062B"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3C01CC1" w14:textId="77777777" w:rsidTr="0086464D">
        <w:tc>
          <w:tcPr>
            <w:tcW w:w="704" w:type="dxa"/>
          </w:tcPr>
          <w:p w14:paraId="0C3A6407"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71C2986"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4E71D05F" w14:textId="77777777" w:rsidR="007816FE" w:rsidRPr="007816FE" w:rsidRDefault="007816FE" w:rsidP="007816FE">
            <w:pPr>
              <w:jc w:val="left"/>
              <w:rPr>
                <w:sz w:val="20"/>
                <w:lang w:eastAsia="zh-CN"/>
              </w:rPr>
            </w:pPr>
            <w:r w:rsidRPr="007816FE">
              <w:rPr>
                <w:rFonts w:cstheme="minorHAnsi"/>
                <w:sz w:val="20"/>
                <w:lang w:eastAsia="zh-CN"/>
              </w:rPr>
              <w:t>PROZOR 3</w:t>
            </w:r>
          </w:p>
        </w:tc>
        <w:tc>
          <w:tcPr>
            <w:tcW w:w="1737" w:type="dxa"/>
            <w:vAlign w:val="center"/>
          </w:tcPr>
          <w:p w14:paraId="7F53AC6B"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480A71E4"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01C5DFD0" w14:textId="77777777" w:rsidTr="0086464D">
        <w:tc>
          <w:tcPr>
            <w:tcW w:w="704" w:type="dxa"/>
          </w:tcPr>
          <w:p w14:paraId="0C1C0BA8"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AF7E2F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2CA89F4" w14:textId="77777777" w:rsidR="007816FE" w:rsidRPr="007816FE" w:rsidRDefault="007816FE" w:rsidP="007816FE">
            <w:pPr>
              <w:jc w:val="left"/>
              <w:rPr>
                <w:sz w:val="20"/>
                <w:lang w:eastAsia="zh-CN"/>
              </w:rPr>
            </w:pPr>
            <w:r w:rsidRPr="007816FE">
              <w:rPr>
                <w:rFonts w:cstheme="minorHAnsi"/>
                <w:sz w:val="20"/>
                <w:lang w:eastAsia="zh-CN"/>
              </w:rPr>
              <w:t>PROZOR 4</w:t>
            </w:r>
          </w:p>
        </w:tc>
        <w:tc>
          <w:tcPr>
            <w:tcW w:w="1737" w:type="dxa"/>
            <w:vAlign w:val="center"/>
          </w:tcPr>
          <w:p w14:paraId="2F1B0AEA"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3B7E9278"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0246F91C" w14:textId="77777777" w:rsidTr="0086464D">
        <w:tc>
          <w:tcPr>
            <w:tcW w:w="704" w:type="dxa"/>
          </w:tcPr>
          <w:p w14:paraId="1F27D65A"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5656FF7B"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293F8C8" w14:textId="77777777" w:rsidR="007816FE" w:rsidRPr="007816FE" w:rsidRDefault="007816FE" w:rsidP="007816FE">
            <w:pPr>
              <w:jc w:val="left"/>
              <w:rPr>
                <w:sz w:val="20"/>
                <w:lang w:eastAsia="zh-CN"/>
              </w:rPr>
            </w:pPr>
            <w:r w:rsidRPr="007816FE">
              <w:rPr>
                <w:rFonts w:cstheme="minorHAnsi"/>
                <w:sz w:val="20"/>
                <w:lang w:eastAsia="zh-CN"/>
              </w:rPr>
              <w:t>PROZOR 5</w:t>
            </w:r>
          </w:p>
        </w:tc>
        <w:tc>
          <w:tcPr>
            <w:tcW w:w="1737" w:type="dxa"/>
            <w:vAlign w:val="center"/>
          </w:tcPr>
          <w:p w14:paraId="61BC0E76"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06839DBC"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6B34DD64" w14:textId="77777777" w:rsidTr="0086464D">
        <w:tc>
          <w:tcPr>
            <w:tcW w:w="704" w:type="dxa"/>
          </w:tcPr>
          <w:p w14:paraId="77CF6968"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B0BAA80"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998DAAD" w14:textId="77777777" w:rsidR="007816FE" w:rsidRPr="007816FE" w:rsidRDefault="007816FE" w:rsidP="007816FE">
            <w:pPr>
              <w:jc w:val="left"/>
              <w:rPr>
                <w:sz w:val="20"/>
                <w:lang w:eastAsia="zh-CN"/>
              </w:rPr>
            </w:pPr>
            <w:r w:rsidRPr="007816FE">
              <w:rPr>
                <w:rFonts w:cstheme="minorHAnsi"/>
                <w:sz w:val="20"/>
                <w:lang w:eastAsia="zh-CN"/>
              </w:rPr>
              <w:t>PS GREZINA</w:t>
            </w:r>
          </w:p>
        </w:tc>
        <w:tc>
          <w:tcPr>
            <w:tcW w:w="1737" w:type="dxa"/>
            <w:vAlign w:val="center"/>
          </w:tcPr>
          <w:p w14:paraId="3809E129"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6E0FB237"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4869E8DE" w14:textId="77777777" w:rsidTr="0086464D">
        <w:tc>
          <w:tcPr>
            <w:tcW w:w="704" w:type="dxa"/>
          </w:tcPr>
          <w:p w14:paraId="661E3771"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041DC78"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9B3A914" w14:textId="77777777" w:rsidR="007816FE" w:rsidRPr="007816FE" w:rsidRDefault="007816FE" w:rsidP="007816FE">
            <w:pPr>
              <w:jc w:val="left"/>
              <w:rPr>
                <w:sz w:val="20"/>
                <w:lang w:eastAsia="zh-CN"/>
              </w:rPr>
            </w:pPr>
            <w:r w:rsidRPr="007816FE">
              <w:rPr>
                <w:rFonts w:cstheme="minorHAnsi"/>
                <w:sz w:val="20"/>
                <w:lang w:eastAsia="zh-CN"/>
              </w:rPr>
              <w:t>PUO BRLOŠKA DUBRAVA</w:t>
            </w:r>
          </w:p>
        </w:tc>
        <w:tc>
          <w:tcPr>
            <w:tcW w:w="1737" w:type="dxa"/>
            <w:vAlign w:val="center"/>
          </w:tcPr>
          <w:p w14:paraId="2C6A5B07"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0732F190" w14:textId="77777777" w:rsidR="007816FE" w:rsidRPr="007816FE" w:rsidRDefault="007816FE" w:rsidP="007816FE">
            <w:pPr>
              <w:jc w:val="center"/>
              <w:rPr>
                <w:sz w:val="20"/>
                <w:lang w:eastAsia="zh-CN"/>
              </w:rPr>
            </w:pPr>
            <w:r w:rsidRPr="007816FE">
              <w:rPr>
                <w:rFonts w:cstheme="minorHAnsi"/>
                <w:sz w:val="20"/>
                <w:lang w:eastAsia="zh-CN"/>
              </w:rPr>
              <w:t>20 kV</w:t>
            </w:r>
          </w:p>
        </w:tc>
      </w:tr>
      <w:tr w:rsidR="007816FE" w:rsidRPr="007816FE" w14:paraId="19B8195F" w14:textId="77777777" w:rsidTr="0086464D">
        <w:tc>
          <w:tcPr>
            <w:tcW w:w="704" w:type="dxa"/>
          </w:tcPr>
          <w:p w14:paraId="22177866"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79729C2C"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CDE29E3" w14:textId="77777777" w:rsidR="007816FE" w:rsidRPr="007816FE" w:rsidRDefault="007816FE" w:rsidP="007816FE">
            <w:pPr>
              <w:jc w:val="left"/>
              <w:rPr>
                <w:sz w:val="20"/>
                <w:lang w:eastAsia="zh-CN"/>
              </w:rPr>
            </w:pPr>
            <w:r w:rsidRPr="007816FE">
              <w:rPr>
                <w:rFonts w:cstheme="minorHAnsi"/>
                <w:sz w:val="20"/>
                <w:lang w:eastAsia="zh-CN"/>
              </w:rPr>
              <w:t>PUO JANJČE</w:t>
            </w:r>
          </w:p>
        </w:tc>
        <w:tc>
          <w:tcPr>
            <w:tcW w:w="1737" w:type="dxa"/>
            <w:vAlign w:val="center"/>
          </w:tcPr>
          <w:p w14:paraId="31F9C481"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55F456F0"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76D4C53E" w14:textId="77777777" w:rsidTr="0086464D">
        <w:tc>
          <w:tcPr>
            <w:tcW w:w="704" w:type="dxa"/>
          </w:tcPr>
          <w:p w14:paraId="46B1FF5E"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59E9948"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06B3AB9" w14:textId="77777777" w:rsidR="007816FE" w:rsidRPr="007816FE" w:rsidRDefault="007816FE" w:rsidP="007816FE">
            <w:pPr>
              <w:jc w:val="left"/>
              <w:rPr>
                <w:sz w:val="20"/>
                <w:lang w:eastAsia="zh-CN"/>
              </w:rPr>
            </w:pPr>
            <w:r w:rsidRPr="007816FE">
              <w:rPr>
                <w:rFonts w:cstheme="minorHAnsi"/>
                <w:sz w:val="20"/>
                <w:lang w:eastAsia="zh-CN"/>
              </w:rPr>
              <w:t>PUO LIČKO LEŠĆE</w:t>
            </w:r>
          </w:p>
        </w:tc>
        <w:tc>
          <w:tcPr>
            <w:tcW w:w="1737" w:type="dxa"/>
            <w:vAlign w:val="center"/>
          </w:tcPr>
          <w:p w14:paraId="4CB87D55"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5CAD1393"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6B869EDC" w14:textId="77777777" w:rsidTr="0086464D">
        <w:tc>
          <w:tcPr>
            <w:tcW w:w="704" w:type="dxa"/>
          </w:tcPr>
          <w:p w14:paraId="5B9FC95E"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1BFD0014"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3F8CC71" w14:textId="77777777" w:rsidR="007816FE" w:rsidRPr="007816FE" w:rsidRDefault="007816FE" w:rsidP="007816FE">
            <w:pPr>
              <w:jc w:val="left"/>
              <w:rPr>
                <w:sz w:val="20"/>
                <w:lang w:eastAsia="zh-CN"/>
              </w:rPr>
            </w:pPr>
            <w:r w:rsidRPr="007816FE">
              <w:rPr>
                <w:rFonts w:cstheme="minorHAnsi"/>
                <w:sz w:val="20"/>
                <w:lang w:eastAsia="zh-CN"/>
              </w:rPr>
              <w:t>RAMLJANI 1</w:t>
            </w:r>
          </w:p>
        </w:tc>
        <w:tc>
          <w:tcPr>
            <w:tcW w:w="1737" w:type="dxa"/>
            <w:vAlign w:val="center"/>
          </w:tcPr>
          <w:p w14:paraId="0AC7E857"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32290A8D"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8A5E508" w14:textId="77777777" w:rsidTr="0086464D">
        <w:tc>
          <w:tcPr>
            <w:tcW w:w="704" w:type="dxa"/>
          </w:tcPr>
          <w:p w14:paraId="26893D62"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7A049BF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1DE01186" w14:textId="77777777" w:rsidR="007816FE" w:rsidRPr="007816FE" w:rsidRDefault="007816FE" w:rsidP="007816FE">
            <w:pPr>
              <w:jc w:val="left"/>
              <w:rPr>
                <w:sz w:val="20"/>
                <w:lang w:eastAsia="zh-CN"/>
              </w:rPr>
            </w:pPr>
            <w:r w:rsidRPr="007816FE">
              <w:rPr>
                <w:rFonts w:cstheme="minorHAnsi"/>
                <w:sz w:val="20"/>
                <w:lang w:eastAsia="zh-CN"/>
              </w:rPr>
              <w:t>RAMLJANI 2</w:t>
            </w:r>
          </w:p>
        </w:tc>
        <w:tc>
          <w:tcPr>
            <w:tcW w:w="1737" w:type="dxa"/>
            <w:vAlign w:val="center"/>
          </w:tcPr>
          <w:p w14:paraId="380CFD8C"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6567C2B7"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4A29F608" w14:textId="77777777" w:rsidTr="0086464D">
        <w:tc>
          <w:tcPr>
            <w:tcW w:w="704" w:type="dxa"/>
          </w:tcPr>
          <w:p w14:paraId="6F505C17"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78E9C5AE"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B5190A2" w14:textId="77777777" w:rsidR="007816FE" w:rsidRPr="007816FE" w:rsidRDefault="007816FE" w:rsidP="007816FE">
            <w:pPr>
              <w:jc w:val="left"/>
              <w:rPr>
                <w:sz w:val="20"/>
                <w:lang w:eastAsia="zh-CN"/>
              </w:rPr>
            </w:pPr>
            <w:r w:rsidRPr="007816FE">
              <w:rPr>
                <w:rFonts w:cstheme="minorHAnsi"/>
                <w:sz w:val="20"/>
                <w:lang w:eastAsia="zh-CN"/>
              </w:rPr>
              <w:t>RAMLJANI 3</w:t>
            </w:r>
          </w:p>
        </w:tc>
        <w:tc>
          <w:tcPr>
            <w:tcW w:w="1737" w:type="dxa"/>
            <w:vAlign w:val="center"/>
          </w:tcPr>
          <w:p w14:paraId="43266A66"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33CC92D6"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365A94B9" w14:textId="77777777" w:rsidTr="0086464D">
        <w:tc>
          <w:tcPr>
            <w:tcW w:w="704" w:type="dxa"/>
          </w:tcPr>
          <w:p w14:paraId="46D06606"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3E6DB3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A7450BB" w14:textId="77777777" w:rsidR="007816FE" w:rsidRPr="007816FE" w:rsidRDefault="007816FE" w:rsidP="007816FE">
            <w:pPr>
              <w:jc w:val="left"/>
              <w:rPr>
                <w:sz w:val="20"/>
                <w:lang w:eastAsia="zh-CN"/>
              </w:rPr>
            </w:pPr>
            <w:r w:rsidRPr="007816FE">
              <w:rPr>
                <w:rFonts w:cstheme="minorHAnsi"/>
                <w:sz w:val="20"/>
                <w:lang w:eastAsia="zh-CN"/>
              </w:rPr>
              <w:t>REPETITOR JURKOVIĆI 2</w:t>
            </w:r>
          </w:p>
        </w:tc>
        <w:tc>
          <w:tcPr>
            <w:tcW w:w="1737" w:type="dxa"/>
            <w:vAlign w:val="center"/>
          </w:tcPr>
          <w:p w14:paraId="2B49CC8F"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49394D62"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2521BAF8" w14:textId="77777777" w:rsidTr="0086464D">
        <w:tc>
          <w:tcPr>
            <w:tcW w:w="704" w:type="dxa"/>
          </w:tcPr>
          <w:p w14:paraId="4C085B2B"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779E51EA"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FB98149" w14:textId="77777777" w:rsidR="007816FE" w:rsidRPr="007816FE" w:rsidRDefault="007816FE" w:rsidP="007816FE">
            <w:pPr>
              <w:jc w:val="left"/>
              <w:rPr>
                <w:sz w:val="20"/>
                <w:lang w:eastAsia="zh-CN"/>
              </w:rPr>
            </w:pPr>
            <w:r w:rsidRPr="007816FE">
              <w:rPr>
                <w:rFonts w:cstheme="minorHAnsi"/>
                <w:sz w:val="20"/>
                <w:lang w:eastAsia="zh-CN"/>
              </w:rPr>
              <w:t>RIBOGOJILIŠTE SINAC</w:t>
            </w:r>
          </w:p>
        </w:tc>
        <w:tc>
          <w:tcPr>
            <w:tcW w:w="1737" w:type="dxa"/>
            <w:vAlign w:val="center"/>
          </w:tcPr>
          <w:p w14:paraId="5AA189FC"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023778CB"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4A890AD1" w14:textId="77777777" w:rsidTr="0086464D">
        <w:tc>
          <w:tcPr>
            <w:tcW w:w="704" w:type="dxa"/>
          </w:tcPr>
          <w:p w14:paraId="1A0E90EB"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BDA432A"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F4F7A26" w14:textId="77777777" w:rsidR="007816FE" w:rsidRPr="007816FE" w:rsidRDefault="007816FE" w:rsidP="007816FE">
            <w:pPr>
              <w:jc w:val="left"/>
              <w:rPr>
                <w:sz w:val="20"/>
                <w:lang w:eastAsia="zh-CN"/>
              </w:rPr>
            </w:pPr>
            <w:r w:rsidRPr="007816FE">
              <w:rPr>
                <w:rFonts w:cstheme="minorHAnsi"/>
                <w:sz w:val="20"/>
                <w:lang w:eastAsia="zh-CN"/>
              </w:rPr>
              <w:t>SINAC 1</w:t>
            </w:r>
          </w:p>
        </w:tc>
        <w:tc>
          <w:tcPr>
            <w:tcW w:w="1737" w:type="dxa"/>
            <w:vAlign w:val="center"/>
          </w:tcPr>
          <w:p w14:paraId="670DE01D"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1A5BB059"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1E1D0087" w14:textId="77777777" w:rsidTr="0086464D">
        <w:tc>
          <w:tcPr>
            <w:tcW w:w="704" w:type="dxa"/>
          </w:tcPr>
          <w:p w14:paraId="0670CE85"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0AF689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44BF2AC" w14:textId="77777777" w:rsidR="007816FE" w:rsidRPr="007816FE" w:rsidRDefault="007816FE" w:rsidP="007816FE">
            <w:pPr>
              <w:jc w:val="left"/>
              <w:rPr>
                <w:sz w:val="20"/>
                <w:lang w:eastAsia="zh-CN"/>
              </w:rPr>
            </w:pPr>
            <w:r w:rsidRPr="007816FE">
              <w:rPr>
                <w:rFonts w:cstheme="minorHAnsi"/>
                <w:sz w:val="20"/>
                <w:lang w:eastAsia="zh-CN"/>
              </w:rPr>
              <w:t>SINAC 2</w:t>
            </w:r>
          </w:p>
        </w:tc>
        <w:tc>
          <w:tcPr>
            <w:tcW w:w="1737" w:type="dxa"/>
            <w:vAlign w:val="center"/>
          </w:tcPr>
          <w:p w14:paraId="00A98276"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01FE9168"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433969C1" w14:textId="77777777" w:rsidTr="0086464D">
        <w:tc>
          <w:tcPr>
            <w:tcW w:w="704" w:type="dxa"/>
          </w:tcPr>
          <w:p w14:paraId="59A9ED6E"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70670DC"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7D248C9F" w14:textId="77777777" w:rsidR="007816FE" w:rsidRPr="007816FE" w:rsidRDefault="007816FE" w:rsidP="007816FE">
            <w:pPr>
              <w:jc w:val="left"/>
              <w:rPr>
                <w:sz w:val="20"/>
                <w:lang w:eastAsia="zh-CN"/>
              </w:rPr>
            </w:pPr>
            <w:r w:rsidRPr="007816FE">
              <w:rPr>
                <w:rFonts w:cstheme="minorHAnsi"/>
                <w:sz w:val="20"/>
                <w:lang w:eastAsia="zh-CN"/>
              </w:rPr>
              <w:t>SINAC 3</w:t>
            </w:r>
          </w:p>
        </w:tc>
        <w:tc>
          <w:tcPr>
            <w:tcW w:w="1737" w:type="dxa"/>
            <w:vAlign w:val="center"/>
          </w:tcPr>
          <w:p w14:paraId="7E33B4C2"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20AA6034"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C41B6E7" w14:textId="77777777" w:rsidTr="0086464D">
        <w:tc>
          <w:tcPr>
            <w:tcW w:w="704" w:type="dxa"/>
          </w:tcPr>
          <w:p w14:paraId="0C9AFA2B"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07BEA10"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1CCF2242" w14:textId="77777777" w:rsidR="007816FE" w:rsidRPr="007816FE" w:rsidRDefault="007816FE" w:rsidP="007816FE">
            <w:pPr>
              <w:jc w:val="left"/>
              <w:rPr>
                <w:sz w:val="20"/>
                <w:lang w:eastAsia="zh-CN"/>
              </w:rPr>
            </w:pPr>
            <w:r w:rsidRPr="007816FE">
              <w:rPr>
                <w:rFonts w:cstheme="minorHAnsi"/>
                <w:sz w:val="20"/>
                <w:lang w:eastAsia="zh-CN"/>
              </w:rPr>
              <w:t>SINAC 4</w:t>
            </w:r>
          </w:p>
        </w:tc>
        <w:tc>
          <w:tcPr>
            <w:tcW w:w="1737" w:type="dxa"/>
            <w:vAlign w:val="center"/>
          </w:tcPr>
          <w:p w14:paraId="51620B87"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396113CF"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BF9E005" w14:textId="77777777" w:rsidTr="0086464D">
        <w:tc>
          <w:tcPr>
            <w:tcW w:w="704" w:type="dxa"/>
          </w:tcPr>
          <w:p w14:paraId="6012996D"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494DED0"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1E34A0D7" w14:textId="77777777" w:rsidR="007816FE" w:rsidRPr="007816FE" w:rsidRDefault="007816FE" w:rsidP="007816FE">
            <w:pPr>
              <w:jc w:val="left"/>
              <w:rPr>
                <w:sz w:val="20"/>
                <w:lang w:eastAsia="zh-CN"/>
              </w:rPr>
            </w:pPr>
            <w:r w:rsidRPr="007816FE">
              <w:rPr>
                <w:rFonts w:cstheme="minorHAnsi"/>
                <w:sz w:val="20"/>
                <w:lang w:eastAsia="zh-CN"/>
              </w:rPr>
              <w:t>SREDNJE LEŠĆE</w:t>
            </w:r>
          </w:p>
        </w:tc>
        <w:tc>
          <w:tcPr>
            <w:tcW w:w="1737" w:type="dxa"/>
            <w:vAlign w:val="center"/>
          </w:tcPr>
          <w:p w14:paraId="640B1253"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17CAD92A"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4D388F16" w14:textId="77777777" w:rsidTr="0086464D">
        <w:tc>
          <w:tcPr>
            <w:tcW w:w="704" w:type="dxa"/>
          </w:tcPr>
          <w:p w14:paraId="1C140FC3"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8AD6D8D"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40509F87" w14:textId="77777777" w:rsidR="007816FE" w:rsidRPr="007816FE" w:rsidRDefault="007816FE" w:rsidP="007816FE">
            <w:pPr>
              <w:jc w:val="left"/>
              <w:rPr>
                <w:sz w:val="20"/>
                <w:lang w:eastAsia="zh-CN"/>
              </w:rPr>
            </w:pPr>
            <w:r w:rsidRPr="007816FE">
              <w:rPr>
                <w:rFonts w:cstheme="minorHAnsi"/>
                <w:sz w:val="20"/>
                <w:lang w:eastAsia="zh-CN"/>
              </w:rPr>
              <w:t>SŠC OTOČAC</w:t>
            </w:r>
          </w:p>
        </w:tc>
        <w:tc>
          <w:tcPr>
            <w:tcW w:w="1737" w:type="dxa"/>
            <w:vAlign w:val="center"/>
          </w:tcPr>
          <w:p w14:paraId="7004C7B2"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026DE6B6"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3D791BD1" w14:textId="77777777" w:rsidTr="0086464D">
        <w:tc>
          <w:tcPr>
            <w:tcW w:w="704" w:type="dxa"/>
          </w:tcPr>
          <w:p w14:paraId="0DD616F7"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93BAF49"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1C06E25" w14:textId="77777777" w:rsidR="007816FE" w:rsidRPr="007816FE" w:rsidRDefault="007816FE" w:rsidP="007816FE">
            <w:pPr>
              <w:jc w:val="left"/>
              <w:rPr>
                <w:sz w:val="20"/>
                <w:lang w:eastAsia="zh-CN"/>
              </w:rPr>
            </w:pPr>
            <w:r w:rsidRPr="007816FE">
              <w:rPr>
                <w:rFonts w:cstheme="minorHAnsi"/>
                <w:sz w:val="20"/>
                <w:lang w:eastAsia="zh-CN"/>
              </w:rPr>
              <w:t>STARO SELO</w:t>
            </w:r>
          </w:p>
        </w:tc>
        <w:tc>
          <w:tcPr>
            <w:tcW w:w="1737" w:type="dxa"/>
            <w:vAlign w:val="center"/>
          </w:tcPr>
          <w:p w14:paraId="3E4E4720"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5C0B6D9E"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14C17518" w14:textId="77777777" w:rsidTr="0086464D">
        <w:tc>
          <w:tcPr>
            <w:tcW w:w="704" w:type="dxa"/>
          </w:tcPr>
          <w:p w14:paraId="6A2CFD76"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5B047E38"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66B08D4" w14:textId="77777777" w:rsidR="007816FE" w:rsidRPr="007816FE" w:rsidRDefault="007816FE" w:rsidP="007816FE">
            <w:pPr>
              <w:jc w:val="left"/>
              <w:rPr>
                <w:sz w:val="20"/>
                <w:lang w:eastAsia="zh-CN"/>
              </w:rPr>
            </w:pPr>
            <w:r w:rsidRPr="007816FE">
              <w:rPr>
                <w:rFonts w:cstheme="minorHAnsi"/>
                <w:sz w:val="20"/>
                <w:lang w:eastAsia="zh-CN"/>
              </w:rPr>
              <w:t>STIPANOV GRIČ</w:t>
            </w:r>
          </w:p>
        </w:tc>
        <w:tc>
          <w:tcPr>
            <w:tcW w:w="1737" w:type="dxa"/>
            <w:vAlign w:val="center"/>
          </w:tcPr>
          <w:p w14:paraId="633E88BA"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71102DFF"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732852E9" w14:textId="77777777" w:rsidTr="0086464D">
        <w:tc>
          <w:tcPr>
            <w:tcW w:w="704" w:type="dxa"/>
          </w:tcPr>
          <w:p w14:paraId="5CB5CB18"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53D4C7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BAAFE31" w14:textId="77777777" w:rsidR="007816FE" w:rsidRPr="007816FE" w:rsidRDefault="007816FE" w:rsidP="007816FE">
            <w:pPr>
              <w:jc w:val="left"/>
              <w:rPr>
                <w:sz w:val="20"/>
                <w:lang w:eastAsia="zh-CN"/>
              </w:rPr>
            </w:pPr>
            <w:r w:rsidRPr="007816FE">
              <w:rPr>
                <w:rFonts w:cstheme="minorHAnsi"/>
                <w:sz w:val="20"/>
                <w:lang w:eastAsia="zh-CN"/>
              </w:rPr>
              <w:t>ŠKARE 1</w:t>
            </w:r>
          </w:p>
        </w:tc>
        <w:tc>
          <w:tcPr>
            <w:tcW w:w="1737" w:type="dxa"/>
            <w:vAlign w:val="center"/>
          </w:tcPr>
          <w:p w14:paraId="49E687E6"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2BF86430"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6FE4BE27" w14:textId="77777777" w:rsidTr="0086464D">
        <w:tc>
          <w:tcPr>
            <w:tcW w:w="704" w:type="dxa"/>
          </w:tcPr>
          <w:p w14:paraId="6D01ADCD"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747586BC"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BBEBE7A" w14:textId="77777777" w:rsidR="007816FE" w:rsidRPr="007816FE" w:rsidRDefault="007816FE" w:rsidP="007816FE">
            <w:pPr>
              <w:jc w:val="left"/>
              <w:rPr>
                <w:sz w:val="20"/>
                <w:lang w:eastAsia="zh-CN"/>
              </w:rPr>
            </w:pPr>
            <w:r w:rsidRPr="007816FE">
              <w:rPr>
                <w:rFonts w:cstheme="minorHAnsi"/>
                <w:sz w:val="20"/>
                <w:lang w:eastAsia="zh-CN"/>
              </w:rPr>
              <w:t>ŠKARE 2</w:t>
            </w:r>
          </w:p>
        </w:tc>
        <w:tc>
          <w:tcPr>
            <w:tcW w:w="1737" w:type="dxa"/>
            <w:vAlign w:val="center"/>
          </w:tcPr>
          <w:p w14:paraId="3F9E229D"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30A2C823"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20CDFE8" w14:textId="77777777" w:rsidTr="0086464D">
        <w:tc>
          <w:tcPr>
            <w:tcW w:w="704" w:type="dxa"/>
          </w:tcPr>
          <w:p w14:paraId="355FDD66"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9BD5604"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F99A7A1" w14:textId="77777777" w:rsidR="007816FE" w:rsidRPr="007816FE" w:rsidRDefault="007816FE" w:rsidP="007816FE">
            <w:pPr>
              <w:jc w:val="left"/>
              <w:rPr>
                <w:sz w:val="20"/>
                <w:lang w:eastAsia="zh-CN"/>
              </w:rPr>
            </w:pPr>
            <w:r w:rsidRPr="007816FE">
              <w:rPr>
                <w:rFonts w:cstheme="minorHAnsi"/>
                <w:sz w:val="20"/>
                <w:lang w:eastAsia="zh-CN"/>
              </w:rPr>
              <w:t>ŠKARE 3 – CENTAR</w:t>
            </w:r>
          </w:p>
        </w:tc>
        <w:tc>
          <w:tcPr>
            <w:tcW w:w="1737" w:type="dxa"/>
            <w:vAlign w:val="center"/>
          </w:tcPr>
          <w:p w14:paraId="34C08C9A"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59DEC3DD"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652564F8" w14:textId="77777777" w:rsidTr="0086464D">
        <w:tc>
          <w:tcPr>
            <w:tcW w:w="704" w:type="dxa"/>
          </w:tcPr>
          <w:p w14:paraId="52F6B354"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5D4A7482"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C6474A6" w14:textId="77777777" w:rsidR="007816FE" w:rsidRPr="007816FE" w:rsidRDefault="007816FE" w:rsidP="007816FE">
            <w:pPr>
              <w:jc w:val="left"/>
              <w:rPr>
                <w:sz w:val="20"/>
                <w:lang w:eastAsia="zh-CN"/>
              </w:rPr>
            </w:pPr>
            <w:r w:rsidRPr="007816FE">
              <w:rPr>
                <w:rFonts w:cstheme="minorHAnsi"/>
                <w:sz w:val="20"/>
                <w:lang w:eastAsia="zh-CN"/>
              </w:rPr>
              <w:t>ŠKARE 4</w:t>
            </w:r>
          </w:p>
        </w:tc>
        <w:tc>
          <w:tcPr>
            <w:tcW w:w="1737" w:type="dxa"/>
            <w:vAlign w:val="center"/>
          </w:tcPr>
          <w:p w14:paraId="04DBBA7B"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7C8DC0AB"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3148ACD6" w14:textId="77777777" w:rsidTr="0086464D">
        <w:tc>
          <w:tcPr>
            <w:tcW w:w="704" w:type="dxa"/>
          </w:tcPr>
          <w:p w14:paraId="669F59E1"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0A47FA23"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653CBB0" w14:textId="77777777" w:rsidR="007816FE" w:rsidRPr="007816FE" w:rsidRDefault="007816FE" w:rsidP="007816FE">
            <w:pPr>
              <w:jc w:val="left"/>
              <w:rPr>
                <w:sz w:val="20"/>
                <w:lang w:eastAsia="zh-CN"/>
              </w:rPr>
            </w:pPr>
            <w:r w:rsidRPr="007816FE">
              <w:rPr>
                <w:rFonts w:cstheme="minorHAnsi"/>
                <w:sz w:val="20"/>
                <w:lang w:eastAsia="zh-CN"/>
              </w:rPr>
              <w:t>ŠUMEĆICA</w:t>
            </w:r>
          </w:p>
        </w:tc>
        <w:tc>
          <w:tcPr>
            <w:tcW w:w="1737" w:type="dxa"/>
            <w:vAlign w:val="center"/>
          </w:tcPr>
          <w:p w14:paraId="57B9D08A"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0E82216B"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7F391837" w14:textId="77777777" w:rsidTr="0086464D">
        <w:tc>
          <w:tcPr>
            <w:tcW w:w="704" w:type="dxa"/>
          </w:tcPr>
          <w:p w14:paraId="4C1B529A"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F3CB503"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6F91079" w14:textId="77777777" w:rsidR="007816FE" w:rsidRPr="007816FE" w:rsidRDefault="007816FE" w:rsidP="007816FE">
            <w:pPr>
              <w:jc w:val="left"/>
              <w:rPr>
                <w:sz w:val="20"/>
                <w:lang w:eastAsia="zh-CN"/>
              </w:rPr>
            </w:pPr>
            <w:r w:rsidRPr="007816FE">
              <w:rPr>
                <w:rFonts w:cstheme="minorHAnsi"/>
                <w:sz w:val="20"/>
                <w:lang w:eastAsia="zh-CN"/>
              </w:rPr>
              <w:t>ŠUMEĆICA BRANA</w:t>
            </w:r>
          </w:p>
        </w:tc>
        <w:tc>
          <w:tcPr>
            <w:tcW w:w="1737" w:type="dxa"/>
            <w:vAlign w:val="center"/>
          </w:tcPr>
          <w:p w14:paraId="7BF9F0BB" w14:textId="77777777" w:rsidR="007816FE" w:rsidRPr="007816FE" w:rsidRDefault="007816FE" w:rsidP="007816FE">
            <w:pPr>
              <w:jc w:val="center"/>
              <w:rPr>
                <w:sz w:val="20"/>
                <w:lang w:eastAsia="zh-CN"/>
              </w:rPr>
            </w:pPr>
            <w:r w:rsidRPr="007816FE">
              <w:rPr>
                <w:rFonts w:cstheme="minorHAnsi"/>
                <w:sz w:val="20"/>
                <w:lang w:eastAsia="zh-CN"/>
              </w:rPr>
              <w:t>KTS-ZG</w:t>
            </w:r>
          </w:p>
        </w:tc>
        <w:tc>
          <w:tcPr>
            <w:tcW w:w="2027" w:type="dxa"/>
            <w:vAlign w:val="center"/>
          </w:tcPr>
          <w:p w14:paraId="3E954306"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2B4108F2" w14:textId="77777777" w:rsidTr="0086464D">
        <w:tc>
          <w:tcPr>
            <w:tcW w:w="704" w:type="dxa"/>
          </w:tcPr>
          <w:p w14:paraId="4C62EA6B"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09C7EF34"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63059AF" w14:textId="77777777" w:rsidR="007816FE" w:rsidRPr="007816FE" w:rsidRDefault="007816FE" w:rsidP="007816FE">
            <w:pPr>
              <w:jc w:val="left"/>
              <w:rPr>
                <w:sz w:val="20"/>
                <w:lang w:eastAsia="zh-CN"/>
              </w:rPr>
            </w:pPr>
            <w:r w:rsidRPr="007816FE">
              <w:rPr>
                <w:rFonts w:cstheme="minorHAnsi"/>
                <w:sz w:val="20"/>
                <w:lang w:eastAsia="zh-CN"/>
              </w:rPr>
              <w:t>ŠUMEĆICA CIGLANA</w:t>
            </w:r>
          </w:p>
        </w:tc>
        <w:tc>
          <w:tcPr>
            <w:tcW w:w="1737" w:type="dxa"/>
            <w:vAlign w:val="center"/>
          </w:tcPr>
          <w:p w14:paraId="17ED6678" w14:textId="77777777" w:rsidR="007816FE" w:rsidRPr="007816FE" w:rsidRDefault="007816FE" w:rsidP="007816FE">
            <w:pPr>
              <w:jc w:val="center"/>
              <w:rPr>
                <w:sz w:val="20"/>
                <w:lang w:eastAsia="zh-CN"/>
              </w:rPr>
            </w:pPr>
            <w:r w:rsidRPr="007816FE">
              <w:rPr>
                <w:rFonts w:cstheme="minorHAnsi"/>
                <w:sz w:val="20"/>
                <w:lang w:eastAsia="zh-CN"/>
              </w:rPr>
              <w:t>ZIDANA</w:t>
            </w:r>
          </w:p>
        </w:tc>
        <w:tc>
          <w:tcPr>
            <w:tcW w:w="2027" w:type="dxa"/>
            <w:vAlign w:val="center"/>
          </w:tcPr>
          <w:p w14:paraId="0980BF8C"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7729D88B" w14:textId="77777777" w:rsidTr="0086464D">
        <w:tc>
          <w:tcPr>
            <w:tcW w:w="704" w:type="dxa"/>
          </w:tcPr>
          <w:p w14:paraId="7900F065"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41353A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47CABA5" w14:textId="77777777" w:rsidR="007816FE" w:rsidRPr="007816FE" w:rsidRDefault="007816FE" w:rsidP="007816FE">
            <w:pPr>
              <w:jc w:val="left"/>
              <w:rPr>
                <w:sz w:val="20"/>
                <w:lang w:eastAsia="zh-CN"/>
              </w:rPr>
            </w:pPr>
            <w:r w:rsidRPr="007816FE">
              <w:rPr>
                <w:rFonts w:cstheme="minorHAnsi"/>
                <w:sz w:val="20"/>
                <w:lang w:eastAsia="zh-CN"/>
              </w:rPr>
              <w:t>ŠVICA 1</w:t>
            </w:r>
          </w:p>
        </w:tc>
        <w:tc>
          <w:tcPr>
            <w:tcW w:w="1737" w:type="dxa"/>
            <w:vAlign w:val="center"/>
          </w:tcPr>
          <w:p w14:paraId="1DD1B674"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11514DFF"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2DB5C7AB" w14:textId="77777777" w:rsidTr="0086464D">
        <w:tc>
          <w:tcPr>
            <w:tcW w:w="704" w:type="dxa"/>
          </w:tcPr>
          <w:p w14:paraId="1B655372"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193EF523"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1F4F0673" w14:textId="77777777" w:rsidR="007816FE" w:rsidRPr="007816FE" w:rsidRDefault="007816FE" w:rsidP="007816FE">
            <w:pPr>
              <w:jc w:val="left"/>
              <w:rPr>
                <w:sz w:val="20"/>
                <w:lang w:eastAsia="zh-CN"/>
              </w:rPr>
            </w:pPr>
            <w:r w:rsidRPr="007816FE">
              <w:rPr>
                <w:rFonts w:cstheme="minorHAnsi"/>
                <w:sz w:val="20"/>
                <w:lang w:eastAsia="zh-CN"/>
              </w:rPr>
              <w:t>ŠVICA 2</w:t>
            </w:r>
          </w:p>
        </w:tc>
        <w:tc>
          <w:tcPr>
            <w:tcW w:w="1737" w:type="dxa"/>
            <w:vAlign w:val="center"/>
          </w:tcPr>
          <w:p w14:paraId="35B72F3D"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4F9BF93F"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189371C9" w14:textId="77777777" w:rsidTr="0086464D">
        <w:tc>
          <w:tcPr>
            <w:tcW w:w="704" w:type="dxa"/>
          </w:tcPr>
          <w:p w14:paraId="31B9C689"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F024053"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46A7FBA" w14:textId="77777777" w:rsidR="007816FE" w:rsidRPr="007816FE" w:rsidRDefault="007816FE" w:rsidP="007816FE">
            <w:pPr>
              <w:jc w:val="left"/>
              <w:rPr>
                <w:sz w:val="20"/>
                <w:lang w:eastAsia="zh-CN"/>
              </w:rPr>
            </w:pPr>
            <w:r w:rsidRPr="007816FE">
              <w:rPr>
                <w:rFonts w:cstheme="minorHAnsi"/>
                <w:sz w:val="20"/>
                <w:lang w:eastAsia="zh-CN"/>
              </w:rPr>
              <w:t>ŠVICA 3</w:t>
            </w:r>
          </w:p>
        </w:tc>
        <w:tc>
          <w:tcPr>
            <w:tcW w:w="1737" w:type="dxa"/>
            <w:vAlign w:val="center"/>
          </w:tcPr>
          <w:p w14:paraId="14B2D8AA"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2C2EC049"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752868C5" w14:textId="77777777" w:rsidTr="0086464D">
        <w:tc>
          <w:tcPr>
            <w:tcW w:w="704" w:type="dxa"/>
          </w:tcPr>
          <w:p w14:paraId="6B80E783"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B3E6EF8"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5340CF7" w14:textId="77777777" w:rsidR="007816FE" w:rsidRPr="007816FE" w:rsidRDefault="007816FE" w:rsidP="007816FE">
            <w:pPr>
              <w:jc w:val="left"/>
              <w:rPr>
                <w:sz w:val="20"/>
                <w:lang w:eastAsia="zh-CN"/>
              </w:rPr>
            </w:pPr>
            <w:r w:rsidRPr="007816FE">
              <w:rPr>
                <w:rFonts w:cstheme="minorHAnsi"/>
                <w:sz w:val="20"/>
                <w:lang w:eastAsia="zh-CN"/>
              </w:rPr>
              <w:t>ŠVICA 4</w:t>
            </w:r>
          </w:p>
        </w:tc>
        <w:tc>
          <w:tcPr>
            <w:tcW w:w="1737" w:type="dxa"/>
            <w:vAlign w:val="center"/>
          </w:tcPr>
          <w:p w14:paraId="28E236A6"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09574CC2"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071FFE81" w14:textId="77777777" w:rsidTr="0086464D">
        <w:tc>
          <w:tcPr>
            <w:tcW w:w="704" w:type="dxa"/>
          </w:tcPr>
          <w:p w14:paraId="2A48338C"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EEE3D94"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4BD27B1" w14:textId="77777777" w:rsidR="007816FE" w:rsidRPr="007816FE" w:rsidRDefault="007816FE" w:rsidP="007816FE">
            <w:pPr>
              <w:jc w:val="left"/>
              <w:rPr>
                <w:sz w:val="20"/>
                <w:lang w:eastAsia="zh-CN"/>
              </w:rPr>
            </w:pPr>
            <w:r w:rsidRPr="007816FE">
              <w:rPr>
                <w:rFonts w:cstheme="minorHAnsi"/>
                <w:sz w:val="20"/>
                <w:lang w:eastAsia="zh-CN"/>
              </w:rPr>
              <w:t>TISOVAC</w:t>
            </w:r>
          </w:p>
        </w:tc>
        <w:tc>
          <w:tcPr>
            <w:tcW w:w="1737" w:type="dxa"/>
            <w:vAlign w:val="center"/>
          </w:tcPr>
          <w:p w14:paraId="67A86B5E"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432BEC96"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27AAC5E1" w14:textId="77777777" w:rsidTr="0086464D">
        <w:tc>
          <w:tcPr>
            <w:tcW w:w="704" w:type="dxa"/>
          </w:tcPr>
          <w:p w14:paraId="71733D54"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D04AEA2"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7AC6513" w14:textId="77777777" w:rsidR="007816FE" w:rsidRPr="007816FE" w:rsidRDefault="007816FE" w:rsidP="007816FE">
            <w:pPr>
              <w:jc w:val="left"/>
              <w:rPr>
                <w:sz w:val="20"/>
                <w:lang w:eastAsia="zh-CN"/>
              </w:rPr>
            </w:pPr>
            <w:r w:rsidRPr="007816FE">
              <w:rPr>
                <w:rFonts w:cstheme="minorHAnsi"/>
                <w:sz w:val="20"/>
                <w:lang w:eastAsia="zh-CN"/>
              </w:rPr>
              <w:t>TUNEL BREZIK</w:t>
            </w:r>
          </w:p>
        </w:tc>
        <w:tc>
          <w:tcPr>
            <w:tcW w:w="1737" w:type="dxa"/>
            <w:vAlign w:val="center"/>
          </w:tcPr>
          <w:p w14:paraId="5BAE7D37"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500695B9"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454F1004" w14:textId="77777777" w:rsidTr="0086464D">
        <w:tc>
          <w:tcPr>
            <w:tcW w:w="704" w:type="dxa"/>
          </w:tcPr>
          <w:p w14:paraId="5D762340"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18333847"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002B019" w14:textId="77777777" w:rsidR="007816FE" w:rsidRPr="007816FE" w:rsidRDefault="007816FE" w:rsidP="007816FE">
            <w:pPr>
              <w:jc w:val="left"/>
              <w:rPr>
                <w:sz w:val="20"/>
                <w:lang w:eastAsia="zh-CN"/>
              </w:rPr>
            </w:pPr>
            <w:r w:rsidRPr="007816FE">
              <w:rPr>
                <w:rFonts w:cstheme="minorHAnsi"/>
                <w:sz w:val="20"/>
                <w:lang w:eastAsia="zh-CN"/>
              </w:rPr>
              <w:t>TUNEL GRIČ 2 (TUNEL GRIČ JUG)</w:t>
            </w:r>
          </w:p>
        </w:tc>
        <w:tc>
          <w:tcPr>
            <w:tcW w:w="1737" w:type="dxa"/>
            <w:vAlign w:val="center"/>
          </w:tcPr>
          <w:p w14:paraId="022A5A52"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2DD7A7DA"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8143307" w14:textId="77777777" w:rsidTr="0086464D">
        <w:tc>
          <w:tcPr>
            <w:tcW w:w="704" w:type="dxa"/>
          </w:tcPr>
          <w:p w14:paraId="05263536"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5D3FE3C"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0CCFE51" w14:textId="77777777" w:rsidR="007816FE" w:rsidRPr="007816FE" w:rsidRDefault="007816FE" w:rsidP="007816FE">
            <w:pPr>
              <w:jc w:val="left"/>
              <w:rPr>
                <w:sz w:val="20"/>
                <w:lang w:eastAsia="zh-CN"/>
              </w:rPr>
            </w:pPr>
            <w:r w:rsidRPr="007816FE">
              <w:rPr>
                <w:rFonts w:cstheme="minorHAnsi"/>
                <w:sz w:val="20"/>
                <w:lang w:eastAsia="zh-CN"/>
              </w:rPr>
              <w:t>TUNEL GRIČ 1 (TUNEL GRIČ SJEVER)</w:t>
            </w:r>
          </w:p>
        </w:tc>
        <w:tc>
          <w:tcPr>
            <w:tcW w:w="1737" w:type="dxa"/>
            <w:vAlign w:val="center"/>
          </w:tcPr>
          <w:p w14:paraId="63453DF1"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7266428E"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3B083C5C" w14:textId="77777777" w:rsidTr="0086464D">
        <w:tc>
          <w:tcPr>
            <w:tcW w:w="704" w:type="dxa"/>
          </w:tcPr>
          <w:p w14:paraId="19F66DAF"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1DDA99C2"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6497061" w14:textId="77777777" w:rsidR="007816FE" w:rsidRPr="007816FE" w:rsidRDefault="007816FE" w:rsidP="007816FE">
            <w:pPr>
              <w:jc w:val="left"/>
              <w:rPr>
                <w:sz w:val="20"/>
                <w:lang w:eastAsia="zh-CN"/>
              </w:rPr>
            </w:pPr>
            <w:r w:rsidRPr="007816FE">
              <w:rPr>
                <w:rFonts w:cstheme="minorHAnsi"/>
                <w:sz w:val="20"/>
                <w:lang w:eastAsia="zh-CN"/>
              </w:rPr>
              <w:t>TUNEL PLASINA 1</w:t>
            </w:r>
          </w:p>
        </w:tc>
        <w:tc>
          <w:tcPr>
            <w:tcW w:w="1737" w:type="dxa"/>
            <w:vAlign w:val="center"/>
          </w:tcPr>
          <w:p w14:paraId="2A692F54"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2049672F"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3100CD87" w14:textId="77777777" w:rsidTr="0086464D">
        <w:tc>
          <w:tcPr>
            <w:tcW w:w="704" w:type="dxa"/>
          </w:tcPr>
          <w:p w14:paraId="4600576F"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16271824" w14:textId="77777777" w:rsidR="007816FE" w:rsidRPr="007816FE" w:rsidRDefault="007816FE" w:rsidP="007816FE">
            <w:pPr>
              <w:jc w:val="center"/>
              <w:rPr>
                <w:sz w:val="20"/>
                <w:lang w:eastAsia="zh-CN"/>
              </w:rPr>
            </w:pPr>
            <w:r w:rsidRPr="007816FE">
              <w:rPr>
                <w:sz w:val="20"/>
                <w:lang w:eastAsia="zh-CN"/>
              </w:rPr>
              <w:t>TS</w:t>
            </w:r>
          </w:p>
        </w:tc>
        <w:tc>
          <w:tcPr>
            <w:tcW w:w="3465" w:type="dxa"/>
          </w:tcPr>
          <w:p w14:paraId="74D5D63F" w14:textId="77777777" w:rsidR="007816FE" w:rsidRPr="007816FE" w:rsidRDefault="007816FE" w:rsidP="007816FE">
            <w:pPr>
              <w:jc w:val="left"/>
              <w:rPr>
                <w:sz w:val="20"/>
                <w:lang w:eastAsia="zh-CN"/>
              </w:rPr>
            </w:pPr>
            <w:r w:rsidRPr="007816FE">
              <w:rPr>
                <w:rFonts w:cstheme="minorHAnsi"/>
                <w:sz w:val="20"/>
                <w:lang w:eastAsia="zh-CN"/>
              </w:rPr>
              <w:t>TUNEL PLASINA 2</w:t>
            </w:r>
          </w:p>
        </w:tc>
        <w:tc>
          <w:tcPr>
            <w:tcW w:w="1737" w:type="dxa"/>
            <w:vAlign w:val="center"/>
          </w:tcPr>
          <w:p w14:paraId="4A891F6E"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09879236"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685387FD" w14:textId="77777777" w:rsidTr="0086464D">
        <w:tc>
          <w:tcPr>
            <w:tcW w:w="704" w:type="dxa"/>
          </w:tcPr>
          <w:p w14:paraId="06D97875"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5FEECDC2" w14:textId="77777777" w:rsidR="007816FE" w:rsidRPr="007816FE" w:rsidRDefault="007816FE" w:rsidP="007816FE">
            <w:pPr>
              <w:jc w:val="center"/>
              <w:rPr>
                <w:sz w:val="20"/>
                <w:lang w:eastAsia="zh-CN"/>
              </w:rPr>
            </w:pPr>
            <w:r w:rsidRPr="007816FE">
              <w:rPr>
                <w:sz w:val="20"/>
                <w:lang w:eastAsia="zh-CN"/>
              </w:rPr>
              <w:t>TS</w:t>
            </w:r>
          </w:p>
        </w:tc>
        <w:tc>
          <w:tcPr>
            <w:tcW w:w="3465" w:type="dxa"/>
          </w:tcPr>
          <w:p w14:paraId="67588096" w14:textId="77777777" w:rsidR="007816FE" w:rsidRPr="007816FE" w:rsidRDefault="007816FE" w:rsidP="007816FE">
            <w:pPr>
              <w:jc w:val="left"/>
              <w:rPr>
                <w:sz w:val="20"/>
                <w:lang w:eastAsia="zh-CN"/>
              </w:rPr>
            </w:pPr>
            <w:r w:rsidRPr="007816FE">
              <w:rPr>
                <w:rFonts w:cstheme="minorHAnsi"/>
                <w:sz w:val="20"/>
                <w:lang w:eastAsia="zh-CN"/>
              </w:rPr>
              <w:t>TUNEL PLASINA 3</w:t>
            </w:r>
          </w:p>
        </w:tc>
        <w:tc>
          <w:tcPr>
            <w:tcW w:w="1737" w:type="dxa"/>
            <w:vAlign w:val="center"/>
          </w:tcPr>
          <w:p w14:paraId="4949F706"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359676AD"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7D31A259" w14:textId="77777777" w:rsidTr="0086464D">
        <w:tc>
          <w:tcPr>
            <w:tcW w:w="704" w:type="dxa"/>
          </w:tcPr>
          <w:p w14:paraId="6794D724"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540E5EF0"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465CF561" w14:textId="77777777" w:rsidR="007816FE" w:rsidRPr="007816FE" w:rsidRDefault="007816FE" w:rsidP="007816FE">
            <w:pPr>
              <w:jc w:val="left"/>
              <w:rPr>
                <w:sz w:val="20"/>
                <w:lang w:eastAsia="zh-CN"/>
              </w:rPr>
            </w:pPr>
            <w:r w:rsidRPr="007816FE">
              <w:rPr>
                <w:rFonts w:cstheme="minorHAnsi"/>
                <w:sz w:val="20"/>
                <w:lang w:eastAsia="zh-CN"/>
              </w:rPr>
              <w:t>UNIKUM</w:t>
            </w:r>
          </w:p>
        </w:tc>
        <w:tc>
          <w:tcPr>
            <w:tcW w:w="1737" w:type="dxa"/>
            <w:vAlign w:val="center"/>
          </w:tcPr>
          <w:p w14:paraId="773E5C0F"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2E5E92C7"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24810779" w14:textId="77777777" w:rsidTr="0086464D">
        <w:tc>
          <w:tcPr>
            <w:tcW w:w="704" w:type="dxa"/>
          </w:tcPr>
          <w:p w14:paraId="742E2A2A"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A147496"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DC9648C" w14:textId="77777777" w:rsidR="007816FE" w:rsidRPr="007816FE" w:rsidRDefault="007816FE" w:rsidP="007816FE">
            <w:pPr>
              <w:jc w:val="left"/>
              <w:rPr>
                <w:sz w:val="20"/>
                <w:lang w:eastAsia="zh-CN"/>
              </w:rPr>
            </w:pPr>
            <w:r w:rsidRPr="007816FE">
              <w:rPr>
                <w:rFonts w:cstheme="minorHAnsi"/>
                <w:sz w:val="20"/>
                <w:lang w:eastAsia="zh-CN"/>
              </w:rPr>
              <w:t>VIVOZE</w:t>
            </w:r>
          </w:p>
        </w:tc>
        <w:tc>
          <w:tcPr>
            <w:tcW w:w="1737" w:type="dxa"/>
            <w:vAlign w:val="center"/>
          </w:tcPr>
          <w:p w14:paraId="622348B1"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7EA895A0"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6D989067" w14:textId="77777777" w:rsidTr="0086464D">
        <w:tc>
          <w:tcPr>
            <w:tcW w:w="704" w:type="dxa"/>
          </w:tcPr>
          <w:p w14:paraId="0508799D"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12E288B"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2D6324A" w14:textId="77777777" w:rsidR="007816FE" w:rsidRPr="007816FE" w:rsidRDefault="007816FE" w:rsidP="007816FE">
            <w:pPr>
              <w:jc w:val="left"/>
              <w:rPr>
                <w:sz w:val="20"/>
                <w:lang w:eastAsia="zh-CN"/>
              </w:rPr>
            </w:pPr>
            <w:r w:rsidRPr="007816FE">
              <w:rPr>
                <w:rFonts w:cstheme="minorHAnsi"/>
                <w:sz w:val="20"/>
                <w:lang w:eastAsia="zh-CN"/>
              </w:rPr>
              <w:t>ZALUŽNICA 3</w:t>
            </w:r>
          </w:p>
        </w:tc>
        <w:tc>
          <w:tcPr>
            <w:tcW w:w="1737" w:type="dxa"/>
            <w:vAlign w:val="center"/>
          </w:tcPr>
          <w:p w14:paraId="7E5419E5"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7B725E4C"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46EAA56D" w14:textId="77777777" w:rsidTr="0086464D">
        <w:tc>
          <w:tcPr>
            <w:tcW w:w="704" w:type="dxa"/>
          </w:tcPr>
          <w:p w14:paraId="10E8B6EF"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ABE9783"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CC74845" w14:textId="77777777" w:rsidR="007816FE" w:rsidRPr="007816FE" w:rsidRDefault="007816FE" w:rsidP="007816FE">
            <w:pPr>
              <w:jc w:val="left"/>
              <w:rPr>
                <w:sz w:val="20"/>
                <w:lang w:eastAsia="zh-CN"/>
              </w:rPr>
            </w:pPr>
            <w:r w:rsidRPr="007816FE">
              <w:rPr>
                <w:rFonts w:cstheme="minorHAnsi"/>
                <w:sz w:val="20"/>
                <w:lang w:eastAsia="zh-CN"/>
              </w:rPr>
              <w:t>Ž.T.P. LIČKO LEŠĆE</w:t>
            </w:r>
          </w:p>
        </w:tc>
        <w:tc>
          <w:tcPr>
            <w:tcW w:w="1737" w:type="dxa"/>
            <w:vAlign w:val="center"/>
          </w:tcPr>
          <w:p w14:paraId="542C4413"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413C71E8"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4B8E289" w14:textId="77777777" w:rsidTr="0086464D">
        <w:tc>
          <w:tcPr>
            <w:tcW w:w="704" w:type="dxa"/>
          </w:tcPr>
          <w:p w14:paraId="32D91FC3"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EA45B86"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1257FBCC" w14:textId="77777777" w:rsidR="007816FE" w:rsidRPr="007816FE" w:rsidRDefault="007816FE" w:rsidP="007816FE">
            <w:pPr>
              <w:jc w:val="left"/>
              <w:rPr>
                <w:sz w:val="20"/>
                <w:lang w:eastAsia="zh-CN"/>
              </w:rPr>
            </w:pPr>
            <w:r w:rsidRPr="007816FE">
              <w:rPr>
                <w:rFonts w:cstheme="minorHAnsi"/>
                <w:sz w:val="20"/>
                <w:lang w:eastAsia="zh-CN"/>
              </w:rPr>
              <w:t>ŽAKULE</w:t>
            </w:r>
          </w:p>
        </w:tc>
        <w:tc>
          <w:tcPr>
            <w:tcW w:w="1737" w:type="dxa"/>
            <w:vAlign w:val="center"/>
          </w:tcPr>
          <w:p w14:paraId="54638BF6"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09FD47D1" w14:textId="77777777" w:rsidR="007816FE" w:rsidRPr="007816FE" w:rsidRDefault="007816FE" w:rsidP="007816FE">
            <w:pPr>
              <w:jc w:val="center"/>
              <w:rPr>
                <w:sz w:val="20"/>
                <w:lang w:eastAsia="zh-CN"/>
              </w:rPr>
            </w:pPr>
            <w:r w:rsidRPr="007816FE">
              <w:rPr>
                <w:rFonts w:cstheme="minorHAnsi"/>
                <w:sz w:val="20"/>
                <w:lang w:eastAsia="zh-CN"/>
              </w:rPr>
              <w:t>10(20)/04 kV</w:t>
            </w:r>
          </w:p>
        </w:tc>
      </w:tr>
    </w:tbl>
    <w:p w14:paraId="53D771CB" w14:textId="77777777" w:rsidR="007816FE" w:rsidRPr="007816FE" w:rsidRDefault="007816FE" w:rsidP="007816FE">
      <w:pPr>
        <w:jc w:val="center"/>
        <w:rPr>
          <w:rFonts w:cstheme="minorHAnsi"/>
          <w:sz w:val="20"/>
          <w:szCs w:val="20"/>
          <w:lang w:eastAsia="zh-CN"/>
        </w:rPr>
      </w:pPr>
      <w:bookmarkStart w:id="282" w:name="_Hlk124229544"/>
      <w:bookmarkEnd w:id="281"/>
      <w:r w:rsidRPr="007816FE">
        <w:rPr>
          <w:rFonts w:cstheme="minorHAnsi"/>
          <w:sz w:val="20"/>
          <w:szCs w:val="20"/>
          <w:lang w:eastAsia="zh-CN"/>
        </w:rPr>
        <w:t xml:space="preserve">Izvor: HEP ODS d.o.o. </w:t>
      </w:r>
      <w:proofErr w:type="spellStart"/>
      <w:r w:rsidRPr="007816FE">
        <w:rPr>
          <w:rFonts w:cstheme="minorHAnsi"/>
          <w:sz w:val="20"/>
          <w:szCs w:val="20"/>
          <w:lang w:eastAsia="zh-CN"/>
        </w:rPr>
        <w:t>Elektrolika</w:t>
      </w:r>
      <w:proofErr w:type="spellEnd"/>
      <w:r w:rsidRPr="007816FE">
        <w:rPr>
          <w:rFonts w:cstheme="minorHAnsi"/>
          <w:sz w:val="20"/>
          <w:szCs w:val="20"/>
          <w:lang w:eastAsia="zh-CN"/>
        </w:rPr>
        <w:t xml:space="preserve"> Gospić</w:t>
      </w:r>
    </w:p>
    <w:bookmarkEnd w:id="282"/>
    <w:p w14:paraId="0B35524A" w14:textId="77777777" w:rsidR="007816FE" w:rsidRPr="007816FE" w:rsidRDefault="007816FE" w:rsidP="007816FE">
      <w:pPr>
        <w:spacing w:after="120" w:line="276" w:lineRule="auto"/>
        <w:rPr>
          <w:rFonts w:ascii="Calibri" w:eastAsia="Calibri" w:hAnsi="Calibri" w:cs="Times New Roman"/>
          <w:lang w:val="en-US" w:eastAsia="zh-CN"/>
        </w:rPr>
      </w:pPr>
      <w:proofErr w:type="spellStart"/>
      <w:r w:rsidRPr="007816FE">
        <w:rPr>
          <w:rFonts w:ascii="Calibri" w:eastAsia="Calibri" w:hAnsi="Calibri" w:cs="Times New Roman"/>
          <w:lang w:val="en-US" w:eastAsia="zh-CN"/>
        </w:rPr>
        <w:t>Pregled</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glavnih</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vodova</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srednjeg</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napona</w:t>
      </w:r>
      <w:proofErr w:type="spellEnd"/>
      <w:r w:rsidRPr="007816FE">
        <w:rPr>
          <w:rFonts w:ascii="Calibri" w:eastAsia="Calibri" w:hAnsi="Calibri" w:cs="Times New Roman"/>
          <w:lang w:val="en-US" w:eastAsia="zh-CN"/>
        </w:rPr>
        <w:t xml:space="preserve"> koji </w:t>
      </w:r>
      <w:proofErr w:type="spellStart"/>
      <w:r w:rsidRPr="007816FE">
        <w:rPr>
          <w:rFonts w:ascii="Calibri" w:eastAsia="Calibri" w:hAnsi="Calibri" w:cs="Times New Roman"/>
          <w:lang w:val="en-US" w:eastAsia="zh-CN"/>
        </w:rPr>
        <w:t>prolaze</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područjem</w:t>
      </w:r>
      <w:proofErr w:type="spellEnd"/>
      <w:r w:rsidRPr="007816FE">
        <w:rPr>
          <w:rFonts w:ascii="Calibri" w:eastAsia="Calibri" w:hAnsi="Calibri" w:cs="Times New Roman"/>
          <w:lang w:val="en-US" w:eastAsia="zh-CN"/>
        </w:rPr>
        <w:t xml:space="preserve"> Grada </w:t>
      </w:r>
      <w:proofErr w:type="spellStart"/>
      <w:r w:rsidRPr="007816FE">
        <w:rPr>
          <w:rFonts w:ascii="Calibri" w:eastAsia="Calibri" w:hAnsi="Calibri" w:cs="Times New Roman"/>
          <w:lang w:val="en-US" w:eastAsia="zh-CN"/>
        </w:rPr>
        <w:t>Otočca</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nalazi</w:t>
      </w:r>
      <w:proofErr w:type="spellEnd"/>
      <w:r w:rsidRPr="007816FE">
        <w:rPr>
          <w:rFonts w:ascii="Calibri" w:eastAsia="Calibri" w:hAnsi="Calibri" w:cs="Times New Roman"/>
          <w:lang w:val="en-US" w:eastAsia="zh-CN"/>
        </w:rPr>
        <w:t xml:space="preserve"> se u </w:t>
      </w:r>
      <w:proofErr w:type="spellStart"/>
      <w:r w:rsidRPr="007816FE">
        <w:rPr>
          <w:rFonts w:ascii="Calibri" w:eastAsia="Calibri" w:hAnsi="Calibri" w:cs="Times New Roman"/>
          <w:lang w:val="en-US" w:eastAsia="zh-CN"/>
        </w:rPr>
        <w:t>sljedećoj</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tablici</w:t>
      </w:r>
      <w:proofErr w:type="spellEnd"/>
      <w:r w:rsidRPr="007816FE">
        <w:rPr>
          <w:rFonts w:ascii="Calibri" w:eastAsia="Calibri" w:hAnsi="Calibri" w:cs="Times New Roman"/>
          <w:lang w:val="en-US" w:eastAsia="zh-CN"/>
        </w:rPr>
        <w:t>:</w:t>
      </w:r>
    </w:p>
    <w:p w14:paraId="17A296AF" w14:textId="4C7FD3B9" w:rsidR="007816FE" w:rsidRPr="007816FE" w:rsidRDefault="007816FE" w:rsidP="007816FE">
      <w:pPr>
        <w:keepNext/>
        <w:spacing w:after="0" w:line="276" w:lineRule="auto"/>
        <w:jc w:val="center"/>
        <w:rPr>
          <w:rFonts w:ascii="Calibri" w:eastAsia="Calibri" w:hAnsi="Calibri" w:cs="Arial"/>
          <w:b/>
          <w:bCs/>
          <w:sz w:val="20"/>
          <w:szCs w:val="20"/>
          <w:lang w:eastAsia="zh-CN"/>
        </w:rPr>
      </w:pPr>
      <w:bookmarkStart w:id="283" w:name="_Toc131492729"/>
      <w:bookmarkStart w:id="284" w:name="_Toc52175881"/>
      <w:bookmarkStart w:id="285" w:name="_Toc142392725"/>
      <w:r w:rsidRPr="007816FE">
        <w:rPr>
          <w:rFonts w:ascii="Calibri" w:eastAsia="Calibri" w:hAnsi="Calibri" w:cs="Arial"/>
          <w:b/>
          <w:bCs/>
          <w:sz w:val="20"/>
          <w:szCs w:val="20"/>
          <w:lang w:eastAsia="zh-CN"/>
        </w:rPr>
        <w:t xml:space="preserve">Tablica </w:t>
      </w:r>
      <w:r w:rsidRPr="007816FE">
        <w:rPr>
          <w:rFonts w:ascii="Calibri" w:eastAsia="Calibri" w:hAnsi="Calibri" w:cs="Arial"/>
          <w:b/>
          <w:bCs/>
          <w:sz w:val="20"/>
          <w:szCs w:val="20"/>
          <w:lang w:eastAsia="zh-CN"/>
        </w:rPr>
        <w:fldChar w:fldCharType="begin"/>
      </w:r>
      <w:r w:rsidRPr="007816FE">
        <w:rPr>
          <w:rFonts w:ascii="Calibri" w:eastAsia="Calibri" w:hAnsi="Calibri" w:cs="Arial"/>
          <w:b/>
          <w:bCs/>
          <w:sz w:val="20"/>
          <w:szCs w:val="20"/>
          <w:lang w:eastAsia="zh-CN"/>
        </w:rPr>
        <w:instrText xml:space="preserve"> SEQ Tablica \* ARABIC </w:instrText>
      </w:r>
      <w:r w:rsidRPr="007816FE">
        <w:rPr>
          <w:rFonts w:ascii="Calibri" w:eastAsia="Calibri" w:hAnsi="Calibri" w:cs="Arial"/>
          <w:b/>
          <w:bCs/>
          <w:sz w:val="20"/>
          <w:szCs w:val="20"/>
          <w:lang w:eastAsia="zh-CN"/>
        </w:rPr>
        <w:fldChar w:fldCharType="separate"/>
      </w:r>
      <w:r w:rsidR="00230570">
        <w:rPr>
          <w:rFonts w:ascii="Calibri" w:eastAsia="Calibri" w:hAnsi="Calibri" w:cs="Arial"/>
          <w:b/>
          <w:bCs/>
          <w:noProof/>
          <w:sz w:val="20"/>
          <w:szCs w:val="20"/>
          <w:lang w:eastAsia="zh-CN"/>
        </w:rPr>
        <w:t>14</w:t>
      </w:r>
      <w:r w:rsidRPr="007816FE">
        <w:rPr>
          <w:rFonts w:ascii="Calibri" w:eastAsia="Calibri" w:hAnsi="Calibri" w:cs="Arial"/>
          <w:b/>
          <w:bCs/>
          <w:noProof/>
          <w:sz w:val="20"/>
          <w:szCs w:val="20"/>
          <w:lang w:eastAsia="zh-CN"/>
        </w:rPr>
        <w:fldChar w:fldCharType="end"/>
      </w:r>
      <w:r w:rsidRPr="007816FE">
        <w:rPr>
          <w:rFonts w:ascii="Calibri" w:eastAsia="Calibri" w:hAnsi="Calibri" w:cs="Arial"/>
          <w:b/>
          <w:bCs/>
          <w:sz w:val="20"/>
          <w:szCs w:val="20"/>
          <w:lang w:eastAsia="zh-CN"/>
        </w:rPr>
        <w:t>. Popis glavnih vodova srednjeg napona</w:t>
      </w:r>
      <w:bookmarkEnd w:id="283"/>
      <w:bookmarkEnd w:id="284"/>
      <w:bookmarkEnd w:id="285"/>
    </w:p>
    <w:tbl>
      <w:tblPr>
        <w:tblStyle w:val="Reetkatablice"/>
        <w:tblW w:w="9072" w:type="dxa"/>
        <w:tblInd w:w="-5" w:type="dxa"/>
        <w:tblLook w:val="04A0" w:firstRow="1" w:lastRow="0" w:firstColumn="1" w:lastColumn="0" w:noHBand="0" w:noVBand="1"/>
      </w:tblPr>
      <w:tblGrid>
        <w:gridCol w:w="680"/>
        <w:gridCol w:w="4561"/>
        <w:gridCol w:w="1217"/>
        <w:gridCol w:w="1205"/>
        <w:gridCol w:w="1409"/>
      </w:tblGrid>
      <w:tr w:rsidR="007816FE" w:rsidRPr="007816FE" w14:paraId="4E53B7AF" w14:textId="77777777" w:rsidTr="007816FE">
        <w:trPr>
          <w:trHeight w:val="326"/>
        </w:trPr>
        <w:tc>
          <w:tcPr>
            <w:tcW w:w="5241" w:type="dxa"/>
            <w:gridSpan w:val="2"/>
            <w:vMerge w:val="restart"/>
            <w:vAlign w:val="center"/>
          </w:tcPr>
          <w:p w14:paraId="537B7B15" w14:textId="77777777" w:rsidR="007816FE" w:rsidRPr="007816FE" w:rsidRDefault="007816FE" w:rsidP="007816FE">
            <w:pPr>
              <w:jc w:val="center"/>
              <w:rPr>
                <w:b/>
                <w:bCs/>
                <w:sz w:val="20"/>
                <w:lang w:eastAsia="zh-CN"/>
              </w:rPr>
            </w:pPr>
            <w:r w:rsidRPr="007816FE">
              <w:rPr>
                <w:b/>
                <w:bCs/>
                <w:sz w:val="20"/>
                <w:lang w:eastAsia="zh-CN"/>
              </w:rPr>
              <w:t>VOD</w:t>
            </w:r>
          </w:p>
        </w:tc>
        <w:tc>
          <w:tcPr>
            <w:tcW w:w="3831" w:type="dxa"/>
            <w:gridSpan w:val="3"/>
            <w:vAlign w:val="center"/>
          </w:tcPr>
          <w:p w14:paraId="432DC7B8" w14:textId="77777777" w:rsidR="007816FE" w:rsidRPr="007816FE" w:rsidRDefault="007816FE" w:rsidP="007816FE">
            <w:pPr>
              <w:jc w:val="center"/>
              <w:rPr>
                <w:b/>
                <w:bCs/>
                <w:sz w:val="20"/>
                <w:lang w:eastAsia="zh-CN"/>
              </w:rPr>
            </w:pPr>
            <w:r w:rsidRPr="007816FE">
              <w:rPr>
                <w:b/>
                <w:bCs/>
                <w:sz w:val="20"/>
                <w:lang w:eastAsia="zh-CN"/>
              </w:rPr>
              <w:t>DULJINA VODOVA NA PODRUČJU GRADA (km)</w:t>
            </w:r>
          </w:p>
        </w:tc>
      </w:tr>
      <w:tr w:rsidR="007816FE" w:rsidRPr="007816FE" w14:paraId="11F9EFE9" w14:textId="77777777" w:rsidTr="007816FE">
        <w:trPr>
          <w:trHeight w:val="326"/>
        </w:trPr>
        <w:tc>
          <w:tcPr>
            <w:tcW w:w="5241" w:type="dxa"/>
            <w:gridSpan w:val="2"/>
            <w:vMerge/>
          </w:tcPr>
          <w:p w14:paraId="7CBA863E" w14:textId="77777777" w:rsidR="007816FE" w:rsidRPr="007816FE" w:rsidRDefault="007816FE" w:rsidP="007816FE">
            <w:pPr>
              <w:jc w:val="left"/>
              <w:rPr>
                <w:sz w:val="20"/>
                <w:lang w:eastAsia="zh-CN"/>
              </w:rPr>
            </w:pPr>
          </w:p>
        </w:tc>
        <w:tc>
          <w:tcPr>
            <w:tcW w:w="1217" w:type="dxa"/>
            <w:vAlign w:val="center"/>
          </w:tcPr>
          <w:p w14:paraId="1ABCF847" w14:textId="77777777" w:rsidR="007816FE" w:rsidRPr="007816FE" w:rsidRDefault="007816FE" w:rsidP="007816FE">
            <w:pPr>
              <w:jc w:val="center"/>
              <w:rPr>
                <w:b/>
                <w:bCs/>
                <w:sz w:val="20"/>
                <w:lang w:eastAsia="zh-CN"/>
              </w:rPr>
            </w:pPr>
            <w:r w:rsidRPr="007816FE">
              <w:rPr>
                <w:b/>
                <w:bCs/>
                <w:sz w:val="20"/>
                <w:lang w:eastAsia="zh-CN"/>
              </w:rPr>
              <w:t>NADZEMNA</w:t>
            </w:r>
          </w:p>
        </w:tc>
        <w:tc>
          <w:tcPr>
            <w:tcW w:w="1205" w:type="dxa"/>
            <w:vAlign w:val="center"/>
          </w:tcPr>
          <w:p w14:paraId="5E8D8A17" w14:textId="77777777" w:rsidR="007816FE" w:rsidRPr="007816FE" w:rsidRDefault="007816FE" w:rsidP="007816FE">
            <w:pPr>
              <w:jc w:val="center"/>
              <w:rPr>
                <w:b/>
                <w:bCs/>
                <w:sz w:val="20"/>
                <w:lang w:eastAsia="zh-CN"/>
              </w:rPr>
            </w:pPr>
            <w:r w:rsidRPr="007816FE">
              <w:rPr>
                <w:b/>
                <w:bCs/>
                <w:sz w:val="20"/>
                <w:lang w:eastAsia="zh-CN"/>
              </w:rPr>
              <w:t>PODZEMNA</w:t>
            </w:r>
          </w:p>
        </w:tc>
        <w:tc>
          <w:tcPr>
            <w:tcW w:w="1409" w:type="dxa"/>
            <w:vAlign w:val="center"/>
          </w:tcPr>
          <w:p w14:paraId="76F78D70" w14:textId="77777777" w:rsidR="007816FE" w:rsidRPr="007816FE" w:rsidRDefault="007816FE" w:rsidP="007816FE">
            <w:pPr>
              <w:jc w:val="center"/>
              <w:rPr>
                <w:b/>
                <w:bCs/>
                <w:sz w:val="20"/>
                <w:lang w:eastAsia="zh-CN"/>
              </w:rPr>
            </w:pPr>
            <w:r w:rsidRPr="007816FE">
              <w:rPr>
                <w:b/>
                <w:bCs/>
                <w:sz w:val="20"/>
                <w:lang w:eastAsia="zh-CN"/>
              </w:rPr>
              <w:t>UKUPNO</w:t>
            </w:r>
          </w:p>
        </w:tc>
      </w:tr>
      <w:tr w:rsidR="007816FE" w:rsidRPr="007816FE" w14:paraId="6EED4E68" w14:textId="77777777" w:rsidTr="007816FE">
        <w:trPr>
          <w:trHeight w:val="401"/>
        </w:trPr>
        <w:tc>
          <w:tcPr>
            <w:tcW w:w="5241" w:type="dxa"/>
            <w:gridSpan w:val="2"/>
            <w:vAlign w:val="center"/>
          </w:tcPr>
          <w:p w14:paraId="3C75789D" w14:textId="77777777" w:rsidR="007816FE" w:rsidRPr="007816FE" w:rsidRDefault="007816FE" w:rsidP="007816FE">
            <w:pPr>
              <w:jc w:val="left"/>
              <w:rPr>
                <w:sz w:val="20"/>
                <w:lang w:eastAsia="zh-CN"/>
              </w:rPr>
            </w:pPr>
            <w:r w:rsidRPr="007816FE">
              <w:rPr>
                <w:sz w:val="20"/>
                <w:lang w:eastAsia="zh-CN"/>
              </w:rPr>
              <w:t>10 kV</w:t>
            </w:r>
          </w:p>
        </w:tc>
        <w:tc>
          <w:tcPr>
            <w:tcW w:w="1217" w:type="dxa"/>
            <w:vAlign w:val="center"/>
          </w:tcPr>
          <w:p w14:paraId="01A0F701" w14:textId="77777777" w:rsidR="007816FE" w:rsidRPr="007816FE" w:rsidRDefault="007816FE" w:rsidP="007816FE">
            <w:pPr>
              <w:jc w:val="center"/>
              <w:rPr>
                <w:b/>
                <w:bCs/>
                <w:sz w:val="20"/>
                <w:lang w:eastAsia="zh-CN"/>
              </w:rPr>
            </w:pPr>
            <w:r w:rsidRPr="007816FE">
              <w:rPr>
                <w:b/>
                <w:bCs/>
                <w:sz w:val="20"/>
                <w:lang w:eastAsia="zh-CN"/>
              </w:rPr>
              <w:t>139,31</w:t>
            </w:r>
          </w:p>
        </w:tc>
        <w:tc>
          <w:tcPr>
            <w:tcW w:w="1205" w:type="dxa"/>
            <w:vAlign w:val="center"/>
          </w:tcPr>
          <w:p w14:paraId="17309E48" w14:textId="77777777" w:rsidR="007816FE" w:rsidRPr="007816FE" w:rsidRDefault="007816FE" w:rsidP="007816FE">
            <w:pPr>
              <w:jc w:val="center"/>
              <w:rPr>
                <w:b/>
                <w:bCs/>
                <w:sz w:val="20"/>
                <w:lang w:eastAsia="zh-CN"/>
              </w:rPr>
            </w:pPr>
            <w:r w:rsidRPr="007816FE">
              <w:rPr>
                <w:b/>
                <w:bCs/>
                <w:sz w:val="20"/>
                <w:lang w:eastAsia="zh-CN"/>
              </w:rPr>
              <w:t>59,31</w:t>
            </w:r>
          </w:p>
        </w:tc>
        <w:tc>
          <w:tcPr>
            <w:tcW w:w="1409" w:type="dxa"/>
            <w:vAlign w:val="center"/>
          </w:tcPr>
          <w:p w14:paraId="3F34FD7C" w14:textId="77777777" w:rsidR="007816FE" w:rsidRPr="007816FE" w:rsidRDefault="007816FE" w:rsidP="007816FE">
            <w:pPr>
              <w:jc w:val="center"/>
              <w:rPr>
                <w:b/>
                <w:bCs/>
                <w:sz w:val="20"/>
                <w:lang w:eastAsia="zh-CN"/>
              </w:rPr>
            </w:pPr>
            <w:r w:rsidRPr="007816FE">
              <w:rPr>
                <w:b/>
                <w:bCs/>
                <w:sz w:val="20"/>
                <w:lang w:eastAsia="zh-CN"/>
              </w:rPr>
              <w:t>198,62</w:t>
            </w:r>
          </w:p>
        </w:tc>
      </w:tr>
      <w:tr w:rsidR="007816FE" w:rsidRPr="007816FE" w14:paraId="450BEA11" w14:textId="77777777" w:rsidTr="007816FE">
        <w:tc>
          <w:tcPr>
            <w:tcW w:w="680" w:type="dxa"/>
            <w:vMerge w:val="restart"/>
            <w:vAlign w:val="center"/>
          </w:tcPr>
          <w:p w14:paraId="20E5D189" w14:textId="77777777" w:rsidR="007816FE" w:rsidRPr="007816FE" w:rsidRDefault="007816FE" w:rsidP="007816FE">
            <w:pPr>
              <w:jc w:val="center"/>
              <w:rPr>
                <w:sz w:val="20"/>
                <w:lang w:eastAsia="zh-CN"/>
              </w:rPr>
            </w:pPr>
          </w:p>
        </w:tc>
        <w:tc>
          <w:tcPr>
            <w:tcW w:w="4561" w:type="dxa"/>
            <w:vAlign w:val="center"/>
          </w:tcPr>
          <w:p w14:paraId="2BA44206" w14:textId="77777777" w:rsidR="007816FE" w:rsidRPr="007816FE" w:rsidRDefault="007816FE" w:rsidP="007816FE">
            <w:pPr>
              <w:jc w:val="left"/>
              <w:rPr>
                <w:rFonts w:cstheme="minorHAnsi"/>
                <w:sz w:val="20"/>
                <w:lang w:eastAsia="zh-CN"/>
              </w:rPr>
            </w:pPr>
            <w:r w:rsidRPr="007816FE">
              <w:rPr>
                <w:rFonts w:cstheme="minorHAnsi"/>
                <w:sz w:val="20"/>
                <w:lang w:eastAsia="zh-CN"/>
              </w:rPr>
              <w:t>DV 10 kV DABAR</w:t>
            </w:r>
          </w:p>
        </w:tc>
        <w:tc>
          <w:tcPr>
            <w:tcW w:w="1217" w:type="dxa"/>
            <w:vAlign w:val="center"/>
          </w:tcPr>
          <w:p w14:paraId="57859E12" w14:textId="77777777" w:rsidR="007816FE" w:rsidRPr="007816FE" w:rsidRDefault="007816FE" w:rsidP="007816FE">
            <w:pPr>
              <w:jc w:val="center"/>
              <w:rPr>
                <w:sz w:val="20"/>
                <w:lang w:eastAsia="zh-CN"/>
              </w:rPr>
            </w:pPr>
            <w:r w:rsidRPr="007816FE">
              <w:rPr>
                <w:sz w:val="20"/>
                <w:lang w:eastAsia="zh-CN"/>
              </w:rPr>
              <w:t>29,91</w:t>
            </w:r>
          </w:p>
        </w:tc>
        <w:tc>
          <w:tcPr>
            <w:tcW w:w="1205" w:type="dxa"/>
            <w:vAlign w:val="center"/>
          </w:tcPr>
          <w:p w14:paraId="3C0DF3BA" w14:textId="77777777" w:rsidR="007816FE" w:rsidRPr="007816FE" w:rsidRDefault="007816FE" w:rsidP="007816FE">
            <w:pPr>
              <w:jc w:val="center"/>
              <w:rPr>
                <w:sz w:val="20"/>
                <w:lang w:eastAsia="zh-CN"/>
              </w:rPr>
            </w:pPr>
            <w:r w:rsidRPr="007816FE">
              <w:rPr>
                <w:sz w:val="20"/>
                <w:lang w:eastAsia="zh-CN"/>
              </w:rPr>
              <w:t>0,65</w:t>
            </w:r>
          </w:p>
        </w:tc>
        <w:tc>
          <w:tcPr>
            <w:tcW w:w="1409" w:type="dxa"/>
            <w:vAlign w:val="center"/>
          </w:tcPr>
          <w:p w14:paraId="7E4C0294" w14:textId="77777777" w:rsidR="007816FE" w:rsidRPr="007816FE" w:rsidRDefault="007816FE" w:rsidP="007816FE">
            <w:pPr>
              <w:jc w:val="center"/>
              <w:rPr>
                <w:sz w:val="20"/>
                <w:lang w:eastAsia="zh-CN"/>
              </w:rPr>
            </w:pPr>
            <w:r w:rsidRPr="007816FE">
              <w:rPr>
                <w:sz w:val="20"/>
                <w:lang w:eastAsia="zh-CN"/>
              </w:rPr>
              <w:t>30,57</w:t>
            </w:r>
          </w:p>
        </w:tc>
      </w:tr>
      <w:tr w:rsidR="007816FE" w:rsidRPr="007816FE" w14:paraId="7F921719" w14:textId="77777777" w:rsidTr="007816FE">
        <w:tc>
          <w:tcPr>
            <w:tcW w:w="680" w:type="dxa"/>
            <w:vMerge/>
            <w:vAlign w:val="center"/>
          </w:tcPr>
          <w:p w14:paraId="751F6337" w14:textId="77777777" w:rsidR="007816FE" w:rsidRPr="007816FE" w:rsidRDefault="007816FE" w:rsidP="007816FE">
            <w:pPr>
              <w:jc w:val="center"/>
              <w:rPr>
                <w:sz w:val="20"/>
                <w:lang w:eastAsia="zh-CN"/>
              </w:rPr>
            </w:pPr>
          </w:p>
        </w:tc>
        <w:tc>
          <w:tcPr>
            <w:tcW w:w="4561" w:type="dxa"/>
            <w:vAlign w:val="center"/>
          </w:tcPr>
          <w:p w14:paraId="502E3B67" w14:textId="77777777" w:rsidR="007816FE" w:rsidRPr="007816FE" w:rsidRDefault="007816FE" w:rsidP="007816FE">
            <w:pPr>
              <w:jc w:val="left"/>
              <w:rPr>
                <w:sz w:val="20"/>
                <w:lang w:eastAsia="zh-CN"/>
              </w:rPr>
            </w:pPr>
            <w:r w:rsidRPr="007816FE">
              <w:rPr>
                <w:sz w:val="20"/>
                <w:lang w:eastAsia="zh-CN"/>
              </w:rPr>
              <w:t>DV 10 kV KUTEREVO (KRASNO)</w:t>
            </w:r>
          </w:p>
        </w:tc>
        <w:tc>
          <w:tcPr>
            <w:tcW w:w="1217" w:type="dxa"/>
            <w:vAlign w:val="center"/>
          </w:tcPr>
          <w:p w14:paraId="18A9B32A" w14:textId="77777777" w:rsidR="007816FE" w:rsidRPr="007816FE" w:rsidRDefault="007816FE" w:rsidP="007816FE">
            <w:pPr>
              <w:jc w:val="center"/>
              <w:rPr>
                <w:sz w:val="20"/>
                <w:lang w:eastAsia="zh-CN"/>
              </w:rPr>
            </w:pPr>
            <w:r w:rsidRPr="007816FE">
              <w:rPr>
                <w:sz w:val="20"/>
                <w:lang w:eastAsia="zh-CN"/>
              </w:rPr>
              <w:t>28,56</w:t>
            </w:r>
          </w:p>
        </w:tc>
        <w:tc>
          <w:tcPr>
            <w:tcW w:w="1205" w:type="dxa"/>
            <w:vAlign w:val="center"/>
          </w:tcPr>
          <w:p w14:paraId="414B1671" w14:textId="77777777" w:rsidR="007816FE" w:rsidRPr="007816FE" w:rsidRDefault="007816FE" w:rsidP="007816FE">
            <w:pPr>
              <w:jc w:val="center"/>
              <w:rPr>
                <w:sz w:val="20"/>
                <w:lang w:eastAsia="zh-CN"/>
              </w:rPr>
            </w:pPr>
            <w:r w:rsidRPr="007816FE">
              <w:rPr>
                <w:sz w:val="20"/>
                <w:lang w:eastAsia="zh-CN"/>
              </w:rPr>
              <w:t>2,66</w:t>
            </w:r>
          </w:p>
        </w:tc>
        <w:tc>
          <w:tcPr>
            <w:tcW w:w="1409" w:type="dxa"/>
            <w:vAlign w:val="center"/>
          </w:tcPr>
          <w:p w14:paraId="78A8D220" w14:textId="77777777" w:rsidR="007816FE" w:rsidRPr="007816FE" w:rsidRDefault="007816FE" w:rsidP="007816FE">
            <w:pPr>
              <w:jc w:val="center"/>
              <w:rPr>
                <w:sz w:val="20"/>
                <w:lang w:eastAsia="zh-CN"/>
              </w:rPr>
            </w:pPr>
            <w:r w:rsidRPr="007816FE">
              <w:rPr>
                <w:sz w:val="20"/>
                <w:lang w:eastAsia="zh-CN"/>
              </w:rPr>
              <w:t>31,22</w:t>
            </w:r>
          </w:p>
        </w:tc>
      </w:tr>
      <w:tr w:rsidR="007816FE" w:rsidRPr="007816FE" w14:paraId="4CF903F1" w14:textId="77777777" w:rsidTr="007816FE">
        <w:tc>
          <w:tcPr>
            <w:tcW w:w="680" w:type="dxa"/>
            <w:vMerge/>
            <w:vAlign w:val="center"/>
          </w:tcPr>
          <w:p w14:paraId="228D157E" w14:textId="77777777" w:rsidR="007816FE" w:rsidRPr="007816FE" w:rsidRDefault="007816FE" w:rsidP="007816FE">
            <w:pPr>
              <w:jc w:val="center"/>
              <w:rPr>
                <w:sz w:val="20"/>
                <w:lang w:eastAsia="zh-CN"/>
              </w:rPr>
            </w:pPr>
          </w:p>
        </w:tc>
        <w:tc>
          <w:tcPr>
            <w:tcW w:w="4561" w:type="dxa"/>
            <w:vAlign w:val="center"/>
          </w:tcPr>
          <w:p w14:paraId="197E3C8C" w14:textId="77777777" w:rsidR="007816FE" w:rsidRPr="007816FE" w:rsidRDefault="007816FE" w:rsidP="007816FE">
            <w:pPr>
              <w:jc w:val="left"/>
              <w:rPr>
                <w:sz w:val="20"/>
                <w:lang w:eastAsia="zh-CN"/>
              </w:rPr>
            </w:pPr>
            <w:r w:rsidRPr="007816FE">
              <w:rPr>
                <w:rFonts w:cstheme="minorHAnsi"/>
                <w:sz w:val="20"/>
                <w:lang w:eastAsia="zh-CN"/>
              </w:rPr>
              <w:t>DV 10 kV LIČKO LEŠĆE</w:t>
            </w:r>
          </w:p>
        </w:tc>
        <w:tc>
          <w:tcPr>
            <w:tcW w:w="1217" w:type="dxa"/>
            <w:vAlign w:val="center"/>
          </w:tcPr>
          <w:p w14:paraId="1AE57C10" w14:textId="77777777" w:rsidR="007816FE" w:rsidRPr="007816FE" w:rsidRDefault="007816FE" w:rsidP="007816FE">
            <w:pPr>
              <w:jc w:val="center"/>
              <w:rPr>
                <w:sz w:val="20"/>
                <w:lang w:eastAsia="zh-CN"/>
              </w:rPr>
            </w:pPr>
            <w:r w:rsidRPr="007816FE">
              <w:rPr>
                <w:sz w:val="20"/>
                <w:lang w:eastAsia="zh-CN"/>
              </w:rPr>
              <w:t>21,26</w:t>
            </w:r>
          </w:p>
        </w:tc>
        <w:tc>
          <w:tcPr>
            <w:tcW w:w="1205" w:type="dxa"/>
            <w:vAlign w:val="center"/>
          </w:tcPr>
          <w:p w14:paraId="70D523F0" w14:textId="77777777" w:rsidR="007816FE" w:rsidRPr="007816FE" w:rsidRDefault="007816FE" w:rsidP="007816FE">
            <w:pPr>
              <w:jc w:val="center"/>
              <w:rPr>
                <w:sz w:val="20"/>
                <w:lang w:eastAsia="zh-CN"/>
              </w:rPr>
            </w:pPr>
            <w:r w:rsidRPr="007816FE">
              <w:rPr>
                <w:sz w:val="20"/>
                <w:lang w:eastAsia="zh-CN"/>
              </w:rPr>
              <w:t>3,35</w:t>
            </w:r>
          </w:p>
        </w:tc>
        <w:tc>
          <w:tcPr>
            <w:tcW w:w="1409" w:type="dxa"/>
            <w:vAlign w:val="center"/>
          </w:tcPr>
          <w:p w14:paraId="3BD09BE2" w14:textId="77777777" w:rsidR="007816FE" w:rsidRPr="007816FE" w:rsidRDefault="007816FE" w:rsidP="007816FE">
            <w:pPr>
              <w:jc w:val="center"/>
              <w:rPr>
                <w:sz w:val="20"/>
                <w:lang w:eastAsia="zh-CN"/>
              </w:rPr>
            </w:pPr>
            <w:r w:rsidRPr="007816FE">
              <w:rPr>
                <w:sz w:val="20"/>
                <w:lang w:eastAsia="zh-CN"/>
              </w:rPr>
              <w:t>24,62</w:t>
            </w:r>
          </w:p>
        </w:tc>
      </w:tr>
      <w:tr w:rsidR="007816FE" w:rsidRPr="007816FE" w14:paraId="71BF7F9A" w14:textId="77777777" w:rsidTr="007816FE">
        <w:tc>
          <w:tcPr>
            <w:tcW w:w="680" w:type="dxa"/>
            <w:vMerge/>
            <w:vAlign w:val="center"/>
          </w:tcPr>
          <w:p w14:paraId="08192266" w14:textId="77777777" w:rsidR="007816FE" w:rsidRPr="007816FE" w:rsidRDefault="007816FE" w:rsidP="007816FE">
            <w:pPr>
              <w:jc w:val="center"/>
              <w:rPr>
                <w:sz w:val="20"/>
                <w:lang w:eastAsia="zh-CN"/>
              </w:rPr>
            </w:pPr>
          </w:p>
        </w:tc>
        <w:tc>
          <w:tcPr>
            <w:tcW w:w="4561" w:type="dxa"/>
            <w:vAlign w:val="center"/>
          </w:tcPr>
          <w:p w14:paraId="47496178" w14:textId="77777777" w:rsidR="007816FE" w:rsidRPr="007816FE" w:rsidRDefault="007816FE" w:rsidP="007816FE">
            <w:pPr>
              <w:jc w:val="left"/>
              <w:rPr>
                <w:sz w:val="20"/>
                <w:lang w:eastAsia="zh-CN"/>
              </w:rPr>
            </w:pPr>
            <w:r w:rsidRPr="007816FE">
              <w:rPr>
                <w:rFonts w:cstheme="minorHAnsi"/>
                <w:sz w:val="20"/>
                <w:lang w:eastAsia="zh-CN"/>
              </w:rPr>
              <w:t>DV 10 kV PROZOR</w:t>
            </w:r>
          </w:p>
        </w:tc>
        <w:tc>
          <w:tcPr>
            <w:tcW w:w="1217" w:type="dxa"/>
            <w:vAlign w:val="center"/>
          </w:tcPr>
          <w:p w14:paraId="652D1E32" w14:textId="77777777" w:rsidR="007816FE" w:rsidRPr="007816FE" w:rsidRDefault="007816FE" w:rsidP="007816FE">
            <w:pPr>
              <w:jc w:val="center"/>
              <w:rPr>
                <w:sz w:val="20"/>
                <w:lang w:eastAsia="zh-CN"/>
              </w:rPr>
            </w:pPr>
            <w:r w:rsidRPr="007816FE">
              <w:rPr>
                <w:sz w:val="20"/>
                <w:lang w:eastAsia="zh-CN"/>
              </w:rPr>
              <w:t>2,47</w:t>
            </w:r>
          </w:p>
        </w:tc>
        <w:tc>
          <w:tcPr>
            <w:tcW w:w="1205" w:type="dxa"/>
            <w:vAlign w:val="center"/>
          </w:tcPr>
          <w:p w14:paraId="0EEC49B2" w14:textId="77777777" w:rsidR="007816FE" w:rsidRPr="007816FE" w:rsidRDefault="007816FE" w:rsidP="007816FE">
            <w:pPr>
              <w:jc w:val="center"/>
              <w:rPr>
                <w:sz w:val="20"/>
                <w:lang w:eastAsia="zh-CN"/>
              </w:rPr>
            </w:pPr>
            <w:r w:rsidRPr="007816FE">
              <w:rPr>
                <w:sz w:val="20"/>
                <w:lang w:eastAsia="zh-CN"/>
              </w:rPr>
              <w:t>0,04</w:t>
            </w:r>
          </w:p>
        </w:tc>
        <w:tc>
          <w:tcPr>
            <w:tcW w:w="1409" w:type="dxa"/>
            <w:vAlign w:val="center"/>
          </w:tcPr>
          <w:p w14:paraId="19D3E9DD" w14:textId="77777777" w:rsidR="007816FE" w:rsidRPr="007816FE" w:rsidRDefault="007816FE" w:rsidP="007816FE">
            <w:pPr>
              <w:jc w:val="center"/>
              <w:rPr>
                <w:sz w:val="20"/>
                <w:lang w:eastAsia="zh-CN"/>
              </w:rPr>
            </w:pPr>
            <w:r w:rsidRPr="007816FE">
              <w:rPr>
                <w:sz w:val="20"/>
                <w:lang w:eastAsia="zh-CN"/>
              </w:rPr>
              <w:t>2,51</w:t>
            </w:r>
          </w:p>
        </w:tc>
      </w:tr>
      <w:tr w:rsidR="007816FE" w:rsidRPr="007816FE" w14:paraId="2AE3A384" w14:textId="77777777" w:rsidTr="007816FE">
        <w:tc>
          <w:tcPr>
            <w:tcW w:w="680" w:type="dxa"/>
            <w:vMerge/>
            <w:vAlign w:val="center"/>
          </w:tcPr>
          <w:p w14:paraId="5A8F1940" w14:textId="77777777" w:rsidR="007816FE" w:rsidRPr="007816FE" w:rsidRDefault="007816FE" w:rsidP="007816FE">
            <w:pPr>
              <w:jc w:val="center"/>
              <w:rPr>
                <w:sz w:val="20"/>
                <w:lang w:eastAsia="zh-CN"/>
              </w:rPr>
            </w:pPr>
          </w:p>
        </w:tc>
        <w:tc>
          <w:tcPr>
            <w:tcW w:w="4561" w:type="dxa"/>
          </w:tcPr>
          <w:p w14:paraId="3EC89214" w14:textId="77777777" w:rsidR="007816FE" w:rsidRPr="007816FE" w:rsidRDefault="007816FE" w:rsidP="007816FE">
            <w:pPr>
              <w:jc w:val="left"/>
              <w:rPr>
                <w:sz w:val="20"/>
                <w:lang w:eastAsia="zh-CN"/>
              </w:rPr>
            </w:pPr>
            <w:r w:rsidRPr="007816FE">
              <w:rPr>
                <w:sz w:val="20"/>
                <w:lang w:eastAsia="zh-CN"/>
              </w:rPr>
              <w:t>DV 10 kV RAMLJANI</w:t>
            </w:r>
          </w:p>
        </w:tc>
        <w:tc>
          <w:tcPr>
            <w:tcW w:w="1217" w:type="dxa"/>
            <w:vAlign w:val="center"/>
          </w:tcPr>
          <w:p w14:paraId="2F98DD56" w14:textId="77777777" w:rsidR="007816FE" w:rsidRPr="007816FE" w:rsidRDefault="007816FE" w:rsidP="007816FE">
            <w:pPr>
              <w:jc w:val="center"/>
              <w:rPr>
                <w:sz w:val="20"/>
                <w:lang w:eastAsia="zh-CN"/>
              </w:rPr>
            </w:pPr>
            <w:r w:rsidRPr="007816FE">
              <w:rPr>
                <w:sz w:val="20"/>
                <w:lang w:eastAsia="zh-CN"/>
              </w:rPr>
              <w:t>12,33</w:t>
            </w:r>
          </w:p>
        </w:tc>
        <w:tc>
          <w:tcPr>
            <w:tcW w:w="1205" w:type="dxa"/>
            <w:vAlign w:val="center"/>
          </w:tcPr>
          <w:p w14:paraId="166FFE71" w14:textId="77777777" w:rsidR="007816FE" w:rsidRPr="007816FE" w:rsidRDefault="007816FE" w:rsidP="007816FE">
            <w:pPr>
              <w:jc w:val="center"/>
              <w:rPr>
                <w:sz w:val="20"/>
                <w:lang w:eastAsia="zh-CN"/>
              </w:rPr>
            </w:pPr>
            <w:r w:rsidRPr="007816FE">
              <w:rPr>
                <w:sz w:val="20"/>
                <w:lang w:eastAsia="zh-CN"/>
              </w:rPr>
              <w:t>1,31</w:t>
            </w:r>
          </w:p>
        </w:tc>
        <w:tc>
          <w:tcPr>
            <w:tcW w:w="1409" w:type="dxa"/>
            <w:vAlign w:val="center"/>
          </w:tcPr>
          <w:p w14:paraId="6180F27E" w14:textId="77777777" w:rsidR="007816FE" w:rsidRPr="007816FE" w:rsidRDefault="007816FE" w:rsidP="007816FE">
            <w:pPr>
              <w:jc w:val="center"/>
              <w:rPr>
                <w:sz w:val="20"/>
                <w:lang w:eastAsia="zh-CN"/>
              </w:rPr>
            </w:pPr>
            <w:r w:rsidRPr="007816FE">
              <w:rPr>
                <w:sz w:val="20"/>
                <w:lang w:eastAsia="zh-CN"/>
              </w:rPr>
              <w:t>13,64</w:t>
            </w:r>
          </w:p>
        </w:tc>
      </w:tr>
      <w:tr w:rsidR="007816FE" w:rsidRPr="007816FE" w14:paraId="06361076" w14:textId="77777777" w:rsidTr="007816FE">
        <w:tc>
          <w:tcPr>
            <w:tcW w:w="680" w:type="dxa"/>
            <w:vMerge/>
            <w:vAlign w:val="center"/>
          </w:tcPr>
          <w:p w14:paraId="7A04CD53" w14:textId="77777777" w:rsidR="007816FE" w:rsidRPr="007816FE" w:rsidRDefault="007816FE" w:rsidP="007816FE">
            <w:pPr>
              <w:jc w:val="center"/>
              <w:rPr>
                <w:sz w:val="20"/>
                <w:lang w:eastAsia="zh-CN"/>
              </w:rPr>
            </w:pPr>
          </w:p>
        </w:tc>
        <w:tc>
          <w:tcPr>
            <w:tcW w:w="4561" w:type="dxa"/>
          </w:tcPr>
          <w:p w14:paraId="2545E935" w14:textId="77777777" w:rsidR="007816FE" w:rsidRPr="007816FE" w:rsidRDefault="007816FE" w:rsidP="007816FE">
            <w:pPr>
              <w:jc w:val="left"/>
              <w:rPr>
                <w:sz w:val="20"/>
                <w:lang w:eastAsia="zh-CN"/>
              </w:rPr>
            </w:pPr>
            <w:r w:rsidRPr="007816FE">
              <w:rPr>
                <w:rFonts w:cstheme="minorHAnsi"/>
                <w:sz w:val="20"/>
                <w:lang w:eastAsia="zh-CN"/>
              </w:rPr>
              <w:t>DV 10 kV ZALUŽNICA</w:t>
            </w:r>
          </w:p>
        </w:tc>
        <w:tc>
          <w:tcPr>
            <w:tcW w:w="1217" w:type="dxa"/>
            <w:vAlign w:val="center"/>
          </w:tcPr>
          <w:p w14:paraId="06105A11" w14:textId="77777777" w:rsidR="007816FE" w:rsidRPr="007816FE" w:rsidRDefault="007816FE" w:rsidP="007816FE">
            <w:pPr>
              <w:jc w:val="center"/>
              <w:rPr>
                <w:sz w:val="20"/>
                <w:lang w:eastAsia="zh-CN"/>
              </w:rPr>
            </w:pPr>
            <w:r w:rsidRPr="007816FE">
              <w:rPr>
                <w:sz w:val="20"/>
                <w:lang w:eastAsia="zh-CN"/>
              </w:rPr>
              <w:t>10,94</w:t>
            </w:r>
          </w:p>
        </w:tc>
        <w:tc>
          <w:tcPr>
            <w:tcW w:w="1205" w:type="dxa"/>
            <w:vAlign w:val="center"/>
          </w:tcPr>
          <w:p w14:paraId="3C5C006A" w14:textId="77777777" w:rsidR="007816FE" w:rsidRPr="007816FE" w:rsidRDefault="007816FE" w:rsidP="007816FE">
            <w:pPr>
              <w:jc w:val="center"/>
              <w:rPr>
                <w:sz w:val="20"/>
                <w:lang w:eastAsia="zh-CN"/>
              </w:rPr>
            </w:pPr>
            <w:r w:rsidRPr="007816FE">
              <w:rPr>
                <w:sz w:val="20"/>
                <w:lang w:eastAsia="zh-CN"/>
              </w:rPr>
              <w:t>0,25</w:t>
            </w:r>
          </w:p>
        </w:tc>
        <w:tc>
          <w:tcPr>
            <w:tcW w:w="1409" w:type="dxa"/>
            <w:vAlign w:val="center"/>
          </w:tcPr>
          <w:p w14:paraId="3088ABDD" w14:textId="77777777" w:rsidR="007816FE" w:rsidRPr="007816FE" w:rsidRDefault="007816FE" w:rsidP="007816FE">
            <w:pPr>
              <w:jc w:val="center"/>
              <w:rPr>
                <w:sz w:val="20"/>
                <w:lang w:eastAsia="zh-CN"/>
              </w:rPr>
            </w:pPr>
            <w:r w:rsidRPr="007816FE">
              <w:rPr>
                <w:sz w:val="20"/>
                <w:lang w:eastAsia="zh-CN"/>
              </w:rPr>
              <w:t>11,19</w:t>
            </w:r>
          </w:p>
        </w:tc>
      </w:tr>
      <w:tr w:rsidR="007816FE" w:rsidRPr="007816FE" w14:paraId="734E7C9F" w14:textId="77777777" w:rsidTr="007816FE">
        <w:tc>
          <w:tcPr>
            <w:tcW w:w="680" w:type="dxa"/>
            <w:vMerge/>
            <w:vAlign w:val="center"/>
          </w:tcPr>
          <w:p w14:paraId="632223CE" w14:textId="77777777" w:rsidR="007816FE" w:rsidRPr="007816FE" w:rsidRDefault="007816FE" w:rsidP="007816FE">
            <w:pPr>
              <w:jc w:val="center"/>
              <w:rPr>
                <w:sz w:val="20"/>
                <w:lang w:eastAsia="zh-CN"/>
              </w:rPr>
            </w:pPr>
          </w:p>
        </w:tc>
        <w:tc>
          <w:tcPr>
            <w:tcW w:w="4561" w:type="dxa"/>
          </w:tcPr>
          <w:p w14:paraId="2FC484BB" w14:textId="77777777" w:rsidR="007816FE" w:rsidRPr="007816FE" w:rsidRDefault="007816FE" w:rsidP="007816FE">
            <w:pPr>
              <w:jc w:val="left"/>
              <w:rPr>
                <w:sz w:val="20"/>
                <w:lang w:eastAsia="zh-CN"/>
              </w:rPr>
            </w:pPr>
            <w:r w:rsidRPr="007816FE">
              <w:rPr>
                <w:rFonts w:cstheme="minorHAnsi"/>
                <w:sz w:val="20"/>
                <w:lang w:eastAsia="zh-CN"/>
              </w:rPr>
              <w:t>DV/KDV 10 kV KOMPOLJE</w:t>
            </w:r>
          </w:p>
        </w:tc>
        <w:tc>
          <w:tcPr>
            <w:tcW w:w="1217" w:type="dxa"/>
            <w:vAlign w:val="center"/>
          </w:tcPr>
          <w:p w14:paraId="2124CD2E" w14:textId="77777777" w:rsidR="007816FE" w:rsidRPr="007816FE" w:rsidRDefault="007816FE" w:rsidP="007816FE">
            <w:pPr>
              <w:jc w:val="center"/>
              <w:rPr>
                <w:sz w:val="20"/>
                <w:lang w:eastAsia="zh-CN"/>
              </w:rPr>
            </w:pPr>
            <w:r w:rsidRPr="007816FE">
              <w:rPr>
                <w:sz w:val="20"/>
                <w:lang w:eastAsia="zh-CN"/>
              </w:rPr>
              <w:t>24,49</w:t>
            </w:r>
          </w:p>
        </w:tc>
        <w:tc>
          <w:tcPr>
            <w:tcW w:w="1205" w:type="dxa"/>
            <w:vAlign w:val="center"/>
          </w:tcPr>
          <w:p w14:paraId="1BE02FFC" w14:textId="77777777" w:rsidR="007816FE" w:rsidRPr="007816FE" w:rsidRDefault="007816FE" w:rsidP="007816FE">
            <w:pPr>
              <w:jc w:val="center"/>
              <w:rPr>
                <w:sz w:val="20"/>
                <w:lang w:eastAsia="zh-CN"/>
              </w:rPr>
            </w:pPr>
            <w:r w:rsidRPr="007816FE">
              <w:rPr>
                <w:sz w:val="20"/>
                <w:lang w:eastAsia="zh-CN"/>
              </w:rPr>
              <w:t>10,35</w:t>
            </w:r>
          </w:p>
        </w:tc>
        <w:tc>
          <w:tcPr>
            <w:tcW w:w="1409" w:type="dxa"/>
            <w:vAlign w:val="center"/>
          </w:tcPr>
          <w:p w14:paraId="029D9AF6" w14:textId="77777777" w:rsidR="007816FE" w:rsidRPr="007816FE" w:rsidRDefault="007816FE" w:rsidP="007816FE">
            <w:pPr>
              <w:jc w:val="center"/>
              <w:rPr>
                <w:sz w:val="20"/>
                <w:lang w:eastAsia="zh-CN"/>
              </w:rPr>
            </w:pPr>
            <w:r w:rsidRPr="007816FE">
              <w:rPr>
                <w:sz w:val="20"/>
                <w:lang w:eastAsia="zh-CN"/>
              </w:rPr>
              <w:t>34,84</w:t>
            </w:r>
          </w:p>
        </w:tc>
      </w:tr>
      <w:tr w:rsidR="007816FE" w:rsidRPr="007816FE" w14:paraId="5E2D48F3" w14:textId="77777777" w:rsidTr="007816FE">
        <w:tc>
          <w:tcPr>
            <w:tcW w:w="680" w:type="dxa"/>
            <w:vMerge/>
            <w:vAlign w:val="center"/>
          </w:tcPr>
          <w:p w14:paraId="250FD4E1" w14:textId="77777777" w:rsidR="007816FE" w:rsidRPr="007816FE" w:rsidRDefault="007816FE" w:rsidP="007816FE">
            <w:pPr>
              <w:jc w:val="center"/>
              <w:rPr>
                <w:sz w:val="20"/>
                <w:lang w:eastAsia="zh-CN"/>
              </w:rPr>
            </w:pPr>
          </w:p>
        </w:tc>
        <w:tc>
          <w:tcPr>
            <w:tcW w:w="4561" w:type="dxa"/>
            <w:vAlign w:val="center"/>
          </w:tcPr>
          <w:p w14:paraId="6B66828B" w14:textId="77777777" w:rsidR="007816FE" w:rsidRPr="007816FE" w:rsidRDefault="007816FE" w:rsidP="007816FE">
            <w:pPr>
              <w:jc w:val="left"/>
              <w:rPr>
                <w:sz w:val="20"/>
                <w:lang w:eastAsia="zh-CN"/>
              </w:rPr>
            </w:pPr>
            <w:r w:rsidRPr="007816FE">
              <w:rPr>
                <w:rFonts w:cstheme="minorHAnsi"/>
                <w:sz w:val="20"/>
                <w:lang w:eastAsia="zh-CN"/>
              </w:rPr>
              <w:t>DV/KDV 10 kV OTOČAC 4</w:t>
            </w:r>
          </w:p>
        </w:tc>
        <w:tc>
          <w:tcPr>
            <w:tcW w:w="1217" w:type="dxa"/>
            <w:vAlign w:val="center"/>
          </w:tcPr>
          <w:p w14:paraId="56AB0149" w14:textId="77777777" w:rsidR="007816FE" w:rsidRPr="007816FE" w:rsidRDefault="007816FE" w:rsidP="007816FE">
            <w:pPr>
              <w:jc w:val="center"/>
              <w:rPr>
                <w:sz w:val="20"/>
                <w:lang w:eastAsia="zh-CN"/>
              </w:rPr>
            </w:pPr>
            <w:r w:rsidRPr="007816FE">
              <w:rPr>
                <w:sz w:val="20"/>
                <w:lang w:eastAsia="zh-CN"/>
              </w:rPr>
              <w:t>5,96</w:t>
            </w:r>
          </w:p>
        </w:tc>
        <w:tc>
          <w:tcPr>
            <w:tcW w:w="1205" w:type="dxa"/>
            <w:vAlign w:val="center"/>
          </w:tcPr>
          <w:p w14:paraId="795D31D8" w14:textId="77777777" w:rsidR="007816FE" w:rsidRPr="007816FE" w:rsidRDefault="007816FE" w:rsidP="007816FE">
            <w:pPr>
              <w:jc w:val="center"/>
              <w:rPr>
                <w:sz w:val="20"/>
                <w:lang w:eastAsia="zh-CN"/>
              </w:rPr>
            </w:pPr>
            <w:r w:rsidRPr="007816FE">
              <w:rPr>
                <w:sz w:val="20"/>
                <w:lang w:eastAsia="zh-CN"/>
              </w:rPr>
              <w:t>4,16</w:t>
            </w:r>
          </w:p>
        </w:tc>
        <w:tc>
          <w:tcPr>
            <w:tcW w:w="1409" w:type="dxa"/>
            <w:vAlign w:val="center"/>
          </w:tcPr>
          <w:p w14:paraId="074E33FE" w14:textId="77777777" w:rsidR="007816FE" w:rsidRPr="007816FE" w:rsidRDefault="007816FE" w:rsidP="007816FE">
            <w:pPr>
              <w:jc w:val="center"/>
              <w:rPr>
                <w:sz w:val="20"/>
                <w:lang w:eastAsia="zh-CN"/>
              </w:rPr>
            </w:pPr>
            <w:r w:rsidRPr="007816FE">
              <w:rPr>
                <w:sz w:val="20"/>
                <w:lang w:eastAsia="zh-CN"/>
              </w:rPr>
              <w:t>10,11</w:t>
            </w:r>
          </w:p>
        </w:tc>
      </w:tr>
      <w:tr w:rsidR="007816FE" w:rsidRPr="007816FE" w14:paraId="76C95149" w14:textId="77777777" w:rsidTr="007816FE">
        <w:tc>
          <w:tcPr>
            <w:tcW w:w="680" w:type="dxa"/>
            <w:vMerge/>
            <w:vAlign w:val="center"/>
          </w:tcPr>
          <w:p w14:paraId="0A547C87" w14:textId="77777777" w:rsidR="007816FE" w:rsidRPr="007816FE" w:rsidRDefault="007816FE" w:rsidP="007816FE">
            <w:pPr>
              <w:jc w:val="center"/>
              <w:rPr>
                <w:sz w:val="20"/>
                <w:lang w:eastAsia="zh-CN"/>
              </w:rPr>
            </w:pPr>
          </w:p>
        </w:tc>
        <w:tc>
          <w:tcPr>
            <w:tcW w:w="4561" w:type="dxa"/>
            <w:vAlign w:val="center"/>
          </w:tcPr>
          <w:p w14:paraId="663A103F" w14:textId="77777777" w:rsidR="007816FE" w:rsidRPr="007816FE" w:rsidRDefault="007816FE" w:rsidP="007816FE">
            <w:pPr>
              <w:jc w:val="left"/>
              <w:rPr>
                <w:sz w:val="20"/>
                <w:lang w:eastAsia="zh-CN"/>
              </w:rPr>
            </w:pPr>
            <w:r w:rsidRPr="007816FE">
              <w:rPr>
                <w:rFonts w:cstheme="minorHAnsi"/>
                <w:sz w:val="20"/>
                <w:lang w:eastAsia="zh-CN"/>
              </w:rPr>
              <w:t>KDV 10 kV INDUSTRIJA 1</w:t>
            </w:r>
          </w:p>
        </w:tc>
        <w:tc>
          <w:tcPr>
            <w:tcW w:w="1217" w:type="dxa"/>
            <w:vAlign w:val="center"/>
          </w:tcPr>
          <w:p w14:paraId="5C8E2C7B" w14:textId="77777777" w:rsidR="007816FE" w:rsidRPr="007816FE" w:rsidRDefault="007816FE" w:rsidP="007816FE">
            <w:pPr>
              <w:jc w:val="center"/>
              <w:rPr>
                <w:sz w:val="20"/>
                <w:lang w:eastAsia="zh-CN"/>
              </w:rPr>
            </w:pPr>
          </w:p>
        </w:tc>
        <w:tc>
          <w:tcPr>
            <w:tcW w:w="1205" w:type="dxa"/>
            <w:vAlign w:val="center"/>
          </w:tcPr>
          <w:p w14:paraId="554D6497" w14:textId="77777777" w:rsidR="007816FE" w:rsidRPr="007816FE" w:rsidRDefault="007816FE" w:rsidP="007816FE">
            <w:pPr>
              <w:jc w:val="center"/>
              <w:rPr>
                <w:sz w:val="20"/>
                <w:lang w:eastAsia="zh-CN"/>
              </w:rPr>
            </w:pPr>
            <w:r w:rsidRPr="007816FE">
              <w:rPr>
                <w:sz w:val="20"/>
                <w:lang w:eastAsia="zh-CN"/>
              </w:rPr>
              <w:t>0,22</w:t>
            </w:r>
          </w:p>
        </w:tc>
        <w:tc>
          <w:tcPr>
            <w:tcW w:w="1409" w:type="dxa"/>
            <w:vAlign w:val="center"/>
          </w:tcPr>
          <w:p w14:paraId="1518E301" w14:textId="77777777" w:rsidR="007816FE" w:rsidRPr="007816FE" w:rsidRDefault="007816FE" w:rsidP="007816FE">
            <w:pPr>
              <w:jc w:val="center"/>
              <w:rPr>
                <w:sz w:val="20"/>
                <w:lang w:eastAsia="zh-CN"/>
              </w:rPr>
            </w:pPr>
            <w:r w:rsidRPr="007816FE">
              <w:rPr>
                <w:sz w:val="20"/>
                <w:lang w:eastAsia="zh-CN"/>
              </w:rPr>
              <w:t>0,22</w:t>
            </w:r>
          </w:p>
        </w:tc>
      </w:tr>
      <w:tr w:rsidR="007816FE" w:rsidRPr="007816FE" w14:paraId="0D5A1E2C" w14:textId="77777777" w:rsidTr="007816FE">
        <w:tc>
          <w:tcPr>
            <w:tcW w:w="680" w:type="dxa"/>
            <w:vMerge/>
            <w:vAlign w:val="center"/>
          </w:tcPr>
          <w:p w14:paraId="24405901" w14:textId="77777777" w:rsidR="007816FE" w:rsidRPr="007816FE" w:rsidRDefault="007816FE" w:rsidP="007816FE">
            <w:pPr>
              <w:jc w:val="center"/>
              <w:rPr>
                <w:sz w:val="20"/>
                <w:lang w:eastAsia="zh-CN"/>
              </w:rPr>
            </w:pPr>
          </w:p>
        </w:tc>
        <w:tc>
          <w:tcPr>
            <w:tcW w:w="4561" w:type="dxa"/>
            <w:vAlign w:val="center"/>
          </w:tcPr>
          <w:p w14:paraId="53A33C07" w14:textId="77777777" w:rsidR="007816FE" w:rsidRPr="007816FE" w:rsidRDefault="007816FE" w:rsidP="007816FE">
            <w:pPr>
              <w:jc w:val="left"/>
              <w:rPr>
                <w:sz w:val="20"/>
                <w:lang w:eastAsia="zh-CN"/>
              </w:rPr>
            </w:pPr>
            <w:r w:rsidRPr="007816FE">
              <w:rPr>
                <w:rFonts w:cstheme="minorHAnsi"/>
                <w:sz w:val="20"/>
                <w:lang w:eastAsia="zh-CN"/>
              </w:rPr>
              <w:t>KDV 10 kV INDUSTRIJA 2</w:t>
            </w:r>
          </w:p>
        </w:tc>
        <w:tc>
          <w:tcPr>
            <w:tcW w:w="1217" w:type="dxa"/>
            <w:vAlign w:val="center"/>
          </w:tcPr>
          <w:p w14:paraId="3842A904" w14:textId="77777777" w:rsidR="007816FE" w:rsidRPr="007816FE" w:rsidRDefault="007816FE" w:rsidP="007816FE">
            <w:pPr>
              <w:jc w:val="center"/>
              <w:rPr>
                <w:sz w:val="20"/>
                <w:lang w:eastAsia="zh-CN"/>
              </w:rPr>
            </w:pPr>
          </w:p>
        </w:tc>
        <w:tc>
          <w:tcPr>
            <w:tcW w:w="1205" w:type="dxa"/>
            <w:vAlign w:val="center"/>
          </w:tcPr>
          <w:p w14:paraId="705ADB70" w14:textId="77777777" w:rsidR="007816FE" w:rsidRPr="007816FE" w:rsidRDefault="007816FE" w:rsidP="007816FE">
            <w:pPr>
              <w:jc w:val="center"/>
              <w:rPr>
                <w:sz w:val="20"/>
                <w:lang w:eastAsia="zh-CN"/>
              </w:rPr>
            </w:pPr>
            <w:r w:rsidRPr="007816FE">
              <w:rPr>
                <w:sz w:val="20"/>
                <w:lang w:eastAsia="zh-CN"/>
              </w:rPr>
              <w:t>0,22</w:t>
            </w:r>
          </w:p>
        </w:tc>
        <w:tc>
          <w:tcPr>
            <w:tcW w:w="1409" w:type="dxa"/>
            <w:vAlign w:val="center"/>
          </w:tcPr>
          <w:p w14:paraId="68A1417C" w14:textId="77777777" w:rsidR="007816FE" w:rsidRPr="007816FE" w:rsidRDefault="007816FE" w:rsidP="007816FE">
            <w:pPr>
              <w:jc w:val="center"/>
              <w:rPr>
                <w:sz w:val="20"/>
                <w:lang w:eastAsia="zh-CN"/>
              </w:rPr>
            </w:pPr>
            <w:r w:rsidRPr="007816FE">
              <w:rPr>
                <w:sz w:val="20"/>
                <w:lang w:eastAsia="zh-CN"/>
              </w:rPr>
              <w:t>0,22</w:t>
            </w:r>
          </w:p>
        </w:tc>
      </w:tr>
      <w:tr w:rsidR="007816FE" w:rsidRPr="007816FE" w14:paraId="03FCC71B" w14:textId="77777777" w:rsidTr="007816FE">
        <w:tc>
          <w:tcPr>
            <w:tcW w:w="680" w:type="dxa"/>
            <w:vMerge/>
            <w:vAlign w:val="center"/>
          </w:tcPr>
          <w:p w14:paraId="55443595" w14:textId="77777777" w:rsidR="007816FE" w:rsidRPr="007816FE" w:rsidRDefault="007816FE" w:rsidP="007816FE">
            <w:pPr>
              <w:jc w:val="center"/>
              <w:rPr>
                <w:sz w:val="20"/>
                <w:lang w:eastAsia="zh-CN"/>
              </w:rPr>
            </w:pPr>
          </w:p>
        </w:tc>
        <w:tc>
          <w:tcPr>
            <w:tcW w:w="4561" w:type="dxa"/>
          </w:tcPr>
          <w:p w14:paraId="34C8666D" w14:textId="77777777" w:rsidR="007816FE" w:rsidRPr="007816FE" w:rsidRDefault="007816FE" w:rsidP="007816FE">
            <w:pPr>
              <w:jc w:val="left"/>
              <w:rPr>
                <w:sz w:val="20"/>
                <w:lang w:eastAsia="zh-CN"/>
              </w:rPr>
            </w:pPr>
            <w:r w:rsidRPr="007816FE">
              <w:rPr>
                <w:sz w:val="20"/>
                <w:lang w:eastAsia="zh-CN"/>
              </w:rPr>
              <w:t>KDV 10 kV KOMPOLJE HAC</w:t>
            </w:r>
          </w:p>
        </w:tc>
        <w:tc>
          <w:tcPr>
            <w:tcW w:w="1217" w:type="dxa"/>
            <w:vAlign w:val="center"/>
          </w:tcPr>
          <w:p w14:paraId="070E4083" w14:textId="77777777" w:rsidR="007816FE" w:rsidRPr="007816FE" w:rsidRDefault="007816FE" w:rsidP="007816FE">
            <w:pPr>
              <w:jc w:val="center"/>
              <w:rPr>
                <w:sz w:val="20"/>
                <w:lang w:eastAsia="zh-CN"/>
              </w:rPr>
            </w:pPr>
            <w:r w:rsidRPr="007816FE">
              <w:rPr>
                <w:sz w:val="20"/>
                <w:lang w:eastAsia="zh-CN"/>
              </w:rPr>
              <w:t>3,39</w:t>
            </w:r>
          </w:p>
        </w:tc>
        <w:tc>
          <w:tcPr>
            <w:tcW w:w="1205" w:type="dxa"/>
            <w:vAlign w:val="center"/>
          </w:tcPr>
          <w:p w14:paraId="48CD9E0F" w14:textId="77777777" w:rsidR="007816FE" w:rsidRPr="007816FE" w:rsidRDefault="007816FE" w:rsidP="007816FE">
            <w:pPr>
              <w:jc w:val="center"/>
              <w:rPr>
                <w:sz w:val="20"/>
                <w:lang w:eastAsia="zh-CN"/>
              </w:rPr>
            </w:pPr>
            <w:r w:rsidRPr="007816FE">
              <w:rPr>
                <w:sz w:val="20"/>
                <w:lang w:eastAsia="zh-CN"/>
              </w:rPr>
              <w:t>24,47</w:t>
            </w:r>
          </w:p>
        </w:tc>
        <w:tc>
          <w:tcPr>
            <w:tcW w:w="1409" w:type="dxa"/>
            <w:vAlign w:val="center"/>
          </w:tcPr>
          <w:p w14:paraId="13356F55" w14:textId="77777777" w:rsidR="007816FE" w:rsidRPr="007816FE" w:rsidRDefault="007816FE" w:rsidP="007816FE">
            <w:pPr>
              <w:jc w:val="center"/>
              <w:rPr>
                <w:sz w:val="20"/>
                <w:lang w:eastAsia="zh-CN"/>
              </w:rPr>
            </w:pPr>
            <w:r w:rsidRPr="007816FE">
              <w:rPr>
                <w:sz w:val="20"/>
                <w:lang w:eastAsia="zh-CN"/>
              </w:rPr>
              <w:t>27,86</w:t>
            </w:r>
          </w:p>
        </w:tc>
      </w:tr>
      <w:tr w:rsidR="007816FE" w:rsidRPr="007816FE" w14:paraId="7A9093DA" w14:textId="77777777" w:rsidTr="007816FE">
        <w:tc>
          <w:tcPr>
            <w:tcW w:w="680" w:type="dxa"/>
            <w:vMerge/>
            <w:vAlign w:val="center"/>
          </w:tcPr>
          <w:p w14:paraId="136F0544" w14:textId="77777777" w:rsidR="007816FE" w:rsidRPr="007816FE" w:rsidRDefault="007816FE" w:rsidP="007816FE">
            <w:pPr>
              <w:jc w:val="center"/>
              <w:rPr>
                <w:sz w:val="20"/>
                <w:lang w:eastAsia="zh-CN"/>
              </w:rPr>
            </w:pPr>
          </w:p>
        </w:tc>
        <w:tc>
          <w:tcPr>
            <w:tcW w:w="4561" w:type="dxa"/>
          </w:tcPr>
          <w:p w14:paraId="2529CCDC" w14:textId="77777777" w:rsidR="007816FE" w:rsidRPr="007816FE" w:rsidRDefault="007816FE" w:rsidP="007816FE">
            <w:pPr>
              <w:jc w:val="left"/>
              <w:rPr>
                <w:sz w:val="20"/>
                <w:lang w:eastAsia="zh-CN"/>
              </w:rPr>
            </w:pPr>
            <w:r w:rsidRPr="007816FE">
              <w:rPr>
                <w:sz w:val="20"/>
                <w:lang w:eastAsia="zh-CN"/>
              </w:rPr>
              <w:t>KDV 10 kV Ž. STANICA</w:t>
            </w:r>
          </w:p>
        </w:tc>
        <w:tc>
          <w:tcPr>
            <w:tcW w:w="1217" w:type="dxa"/>
            <w:vAlign w:val="center"/>
          </w:tcPr>
          <w:p w14:paraId="4FA4CE84" w14:textId="77777777" w:rsidR="007816FE" w:rsidRPr="007816FE" w:rsidRDefault="007816FE" w:rsidP="007816FE">
            <w:pPr>
              <w:jc w:val="center"/>
              <w:rPr>
                <w:sz w:val="20"/>
                <w:lang w:eastAsia="zh-CN"/>
              </w:rPr>
            </w:pPr>
          </w:p>
        </w:tc>
        <w:tc>
          <w:tcPr>
            <w:tcW w:w="1205" w:type="dxa"/>
            <w:vAlign w:val="center"/>
          </w:tcPr>
          <w:p w14:paraId="00937972" w14:textId="77777777" w:rsidR="007816FE" w:rsidRPr="007816FE" w:rsidRDefault="007816FE" w:rsidP="007816FE">
            <w:pPr>
              <w:jc w:val="center"/>
              <w:rPr>
                <w:sz w:val="20"/>
                <w:lang w:eastAsia="zh-CN"/>
              </w:rPr>
            </w:pPr>
            <w:r w:rsidRPr="007816FE">
              <w:rPr>
                <w:sz w:val="20"/>
                <w:lang w:eastAsia="zh-CN"/>
              </w:rPr>
              <w:t>0,34</w:t>
            </w:r>
          </w:p>
        </w:tc>
        <w:tc>
          <w:tcPr>
            <w:tcW w:w="1409" w:type="dxa"/>
            <w:vAlign w:val="center"/>
          </w:tcPr>
          <w:p w14:paraId="34A6B593" w14:textId="77777777" w:rsidR="007816FE" w:rsidRPr="007816FE" w:rsidRDefault="007816FE" w:rsidP="007816FE">
            <w:pPr>
              <w:jc w:val="center"/>
              <w:rPr>
                <w:sz w:val="20"/>
                <w:lang w:eastAsia="zh-CN"/>
              </w:rPr>
            </w:pPr>
            <w:r w:rsidRPr="007816FE">
              <w:rPr>
                <w:sz w:val="20"/>
                <w:lang w:eastAsia="zh-CN"/>
              </w:rPr>
              <w:t>0,34</w:t>
            </w:r>
          </w:p>
        </w:tc>
      </w:tr>
      <w:tr w:rsidR="007816FE" w:rsidRPr="007816FE" w14:paraId="770CB7F7" w14:textId="77777777" w:rsidTr="007816FE">
        <w:tc>
          <w:tcPr>
            <w:tcW w:w="680" w:type="dxa"/>
            <w:vMerge/>
            <w:vAlign w:val="center"/>
          </w:tcPr>
          <w:p w14:paraId="17851A88" w14:textId="77777777" w:rsidR="007816FE" w:rsidRPr="007816FE" w:rsidRDefault="007816FE" w:rsidP="007816FE">
            <w:pPr>
              <w:jc w:val="center"/>
              <w:rPr>
                <w:sz w:val="20"/>
                <w:lang w:eastAsia="zh-CN"/>
              </w:rPr>
            </w:pPr>
          </w:p>
        </w:tc>
        <w:tc>
          <w:tcPr>
            <w:tcW w:w="4561" w:type="dxa"/>
          </w:tcPr>
          <w:p w14:paraId="685786BB" w14:textId="77777777" w:rsidR="007816FE" w:rsidRPr="007816FE" w:rsidRDefault="007816FE" w:rsidP="007816FE">
            <w:pPr>
              <w:jc w:val="left"/>
              <w:rPr>
                <w:sz w:val="20"/>
                <w:lang w:eastAsia="zh-CN"/>
              </w:rPr>
            </w:pPr>
            <w:r w:rsidRPr="007816FE">
              <w:rPr>
                <w:sz w:val="20"/>
                <w:lang w:eastAsia="zh-CN"/>
              </w:rPr>
              <w:t>KDV 10 kV(20) KV TUNEL GRIČ (HAC)</w:t>
            </w:r>
          </w:p>
        </w:tc>
        <w:tc>
          <w:tcPr>
            <w:tcW w:w="1217" w:type="dxa"/>
            <w:vAlign w:val="center"/>
          </w:tcPr>
          <w:p w14:paraId="00D89E09" w14:textId="77777777" w:rsidR="007816FE" w:rsidRPr="007816FE" w:rsidRDefault="007816FE" w:rsidP="007816FE">
            <w:pPr>
              <w:jc w:val="center"/>
              <w:rPr>
                <w:sz w:val="20"/>
                <w:lang w:eastAsia="zh-CN"/>
              </w:rPr>
            </w:pPr>
          </w:p>
        </w:tc>
        <w:tc>
          <w:tcPr>
            <w:tcW w:w="1205" w:type="dxa"/>
            <w:vAlign w:val="center"/>
          </w:tcPr>
          <w:p w14:paraId="11337A8A" w14:textId="77777777" w:rsidR="007816FE" w:rsidRPr="007816FE" w:rsidRDefault="007816FE" w:rsidP="007816FE">
            <w:pPr>
              <w:jc w:val="center"/>
              <w:rPr>
                <w:sz w:val="20"/>
                <w:lang w:eastAsia="zh-CN"/>
              </w:rPr>
            </w:pPr>
            <w:r w:rsidRPr="007816FE">
              <w:rPr>
                <w:sz w:val="20"/>
                <w:lang w:eastAsia="zh-CN"/>
              </w:rPr>
              <w:t>11,28</w:t>
            </w:r>
          </w:p>
        </w:tc>
        <w:tc>
          <w:tcPr>
            <w:tcW w:w="1409" w:type="dxa"/>
            <w:vAlign w:val="center"/>
          </w:tcPr>
          <w:p w14:paraId="7EF0CD9B" w14:textId="77777777" w:rsidR="007816FE" w:rsidRPr="007816FE" w:rsidRDefault="007816FE" w:rsidP="007816FE">
            <w:pPr>
              <w:jc w:val="center"/>
              <w:rPr>
                <w:sz w:val="20"/>
                <w:lang w:eastAsia="zh-CN"/>
              </w:rPr>
            </w:pPr>
            <w:r w:rsidRPr="007816FE">
              <w:rPr>
                <w:sz w:val="20"/>
                <w:lang w:eastAsia="zh-CN"/>
              </w:rPr>
              <w:t>11,28</w:t>
            </w:r>
          </w:p>
        </w:tc>
      </w:tr>
      <w:tr w:rsidR="007816FE" w:rsidRPr="007816FE" w14:paraId="0EFE797A" w14:textId="77777777" w:rsidTr="007816FE">
        <w:trPr>
          <w:trHeight w:val="383"/>
        </w:trPr>
        <w:tc>
          <w:tcPr>
            <w:tcW w:w="5241" w:type="dxa"/>
            <w:gridSpan w:val="2"/>
            <w:vAlign w:val="center"/>
          </w:tcPr>
          <w:p w14:paraId="3DFA82AE" w14:textId="77777777" w:rsidR="007816FE" w:rsidRPr="007816FE" w:rsidRDefault="007816FE" w:rsidP="007816FE">
            <w:pPr>
              <w:jc w:val="left"/>
              <w:rPr>
                <w:sz w:val="20"/>
                <w:lang w:eastAsia="zh-CN"/>
              </w:rPr>
            </w:pPr>
            <w:r w:rsidRPr="007816FE">
              <w:rPr>
                <w:sz w:val="20"/>
                <w:lang w:eastAsia="zh-CN"/>
              </w:rPr>
              <w:t>20 kV</w:t>
            </w:r>
          </w:p>
        </w:tc>
        <w:tc>
          <w:tcPr>
            <w:tcW w:w="1217" w:type="dxa"/>
            <w:vAlign w:val="center"/>
          </w:tcPr>
          <w:p w14:paraId="4E74221B" w14:textId="77777777" w:rsidR="007816FE" w:rsidRPr="007816FE" w:rsidRDefault="007816FE" w:rsidP="007816FE">
            <w:pPr>
              <w:jc w:val="center"/>
              <w:rPr>
                <w:sz w:val="20"/>
                <w:lang w:eastAsia="zh-CN"/>
              </w:rPr>
            </w:pPr>
          </w:p>
        </w:tc>
        <w:tc>
          <w:tcPr>
            <w:tcW w:w="1205" w:type="dxa"/>
            <w:vAlign w:val="center"/>
          </w:tcPr>
          <w:p w14:paraId="584D37EE" w14:textId="77777777" w:rsidR="007816FE" w:rsidRPr="007816FE" w:rsidRDefault="007816FE" w:rsidP="007816FE">
            <w:pPr>
              <w:jc w:val="center"/>
              <w:rPr>
                <w:b/>
                <w:bCs/>
                <w:sz w:val="20"/>
                <w:lang w:eastAsia="zh-CN"/>
              </w:rPr>
            </w:pPr>
            <w:r w:rsidRPr="007816FE">
              <w:rPr>
                <w:b/>
                <w:bCs/>
                <w:sz w:val="20"/>
                <w:lang w:eastAsia="zh-CN"/>
              </w:rPr>
              <w:t>7,65</w:t>
            </w:r>
          </w:p>
        </w:tc>
        <w:tc>
          <w:tcPr>
            <w:tcW w:w="1409" w:type="dxa"/>
            <w:vAlign w:val="center"/>
          </w:tcPr>
          <w:p w14:paraId="2567824D" w14:textId="77777777" w:rsidR="007816FE" w:rsidRPr="007816FE" w:rsidRDefault="007816FE" w:rsidP="007816FE">
            <w:pPr>
              <w:jc w:val="center"/>
              <w:rPr>
                <w:b/>
                <w:bCs/>
                <w:sz w:val="20"/>
                <w:lang w:eastAsia="zh-CN"/>
              </w:rPr>
            </w:pPr>
            <w:r w:rsidRPr="007816FE">
              <w:rPr>
                <w:b/>
                <w:bCs/>
                <w:sz w:val="20"/>
                <w:lang w:eastAsia="zh-CN"/>
              </w:rPr>
              <w:t>7,65</w:t>
            </w:r>
          </w:p>
        </w:tc>
      </w:tr>
      <w:tr w:rsidR="007816FE" w:rsidRPr="007816FE" w14:paraId="7FEFD089" w14:textId="77777777" w:rsidTr="007816FE">
        <w:tc>
          <w:tcPr>
            <w:tcW w:w="680" w:type="dxa"/>
            <w:vAlign w:val="center"/>
          </w:tcPr>
          <w:p w14:paraId="5386E4F5" w14:textId="77777777" w:rsidR="007816FE" w:rsidRPr="007816FE" w:rsidRDefault="007816FE" w:rsidP="007816FE">
            <w:pPr>
              <w:jc w:val="center"/>
              <w:rPr>
                <w:sz w:val="20"/>
                <w:lang w:eastAsia="zh-CN"/>
              </w:rPr>
            </w:pPr>
          </w:p>
        </w:tc>
        <w:tc>
          <w:tcPr>
            <w:tcW w:w="4561" w:type="dxa"/>
          </w:tcPr>
          <w:p w14:paraId="790A6836" w14:textId="77777777" w:rsidR="007816FE" w:rsidRPr="007816FE" w:rsidRDefault="007816FE" w:rsidP="007816FE">
            <w:pPr>
              <w:jc w:val="left"/>
              <w:rPr>
                <w:sz w:val="20"/>
                <w:lang w:eastAsia="zh-CN"/>
              </w:rPr>
            </w:pPr>
            <w:r w:rsidRPr="007816FE">
              <w:rPr>
                <w:sz w:val="20"/>
                <w:lang w:eastAsia="zh-CN"/>
              </w:rPr>
              <w:t>KDV 20 kV ZONA TUNEL BRINJE – PUO BRLOŠKA DUBRAVA</w:t>
            </w:r>
          </w:p>
        </w:tc>
        <w:tc>
          <w:tcPr>
            <w:tcW w:w="1217" w:type="dxa"/>
            <w:vAlign w:val="center"/>
          </w:tcPr>
          <w:p w14:paraId="1F4CDE53" w14:textId="77777777" w:rsidR="007816FE" w:rsidRPr="007816FE" w:rsidRDefault="007816FE" w:rsidP="007816FE">
            <w:pPr>
              <w:jc w:val="center"/>
              <w:rPr>
                <w:sz w:val="20"/>
                <w:lang w:eastAsia="zh-CN"/>
              </w:rPr>
            </w:pPr>
          </w:p>
        </w:tc>
        <w:tc>
          <w:tcPr>
            <w:tcW w:w="1205" w:type="dxa"/>
            <w:vAlign w:val="center"/>
          </w:tcPr>
          <w:p w14:paraId="62F9CF9F" w14:textId="77777777" w:rsidR="007816FE" w:rsidRPr="007816FE" w:rsidRDefault="007816FE" w:rsidP="007816FE">
            <w:pPr>
              <w:jc w:val="center"/>
              <w:rPr>
                <w:sz w:val="20"/>
                <w:lang w:eastAsia="zh-CN"/>
              </w:rPr>
            </w:pPr>
            <w:r w:rsidRPr="007816FE">
              <w:rPr>
                <w:sz w:val="20"/>
                <w:lang w:eastAsia="zh-CN"/>
              </w:rPr>
              <w:t>7,65</w:t>
            </w:r>
          </w:p>
        </w:tc>
        <w:tc>
          <w:tcPr>
            <w:tcW w:w="1409" w:type="dxa"/>
            <w:vAlign w:val="center"/>
          </w:tcPr>
          <w:p w14:paraId="249EECD1" w14:textId="77777777" w:rsidR="007816FE" w:rsidRPr="007816FE" w:rsidRDefault="007816FE" w:rsidP="007816FE">
            <w:pPr>
              <w:jc w:val="center"/>
              <w:rPr>
                <w:sz w:val="20"/>
                <w:lang w:eastAsia="zh-CN"/>
              </w:rPr>
            </w:pPr>
            <w:r w:rsidRPr="007816FE">
              <w:rPr>
                <w:sz w:val="20"/>
                <w:lang w:eastAsia="zh-CN"/>
              </w:rPr>
              <w:t>7,65</w:t>
            </w:r>
          </w:p>
        </w:tc>
      </w:tr>
      <w:tr w:rsidR="007816FE" w:rsidRPr="007816FE" w14:paraId="1C0C708A" w14:textId="77777777" w:rsidTr="007816FE">
        <w:trPr>
          <w:trHeight w:val="339"/>
        </w:trPr>
        <w:tc>
          <w:tcPr>
            <w:tcW w:w="5241" w:type="dxa"/>
            <w:gridSpan w:val="2"/>
            <w:vAlign w:val="center"/>
          </w:tcPr>
          <w:p w14:paraId="2E2003F8" w14:textId="77777777" w:rsidR="007816FE" w:rsidRPr="007816FE" w:rsidRDefault="007816FE" w:rsidP="007816FE">
            <w:pPr>
              <w:jc w:val="left"/>
              <w:rPr>
                <w:sz w:val="20"/>
                <w:lang w:eastAsia="zh-CN"/>
              </w:rPr>
            </w:pPr>
            <w:r w:rsidRPr="007816FE">
              <w:rPr>
                <w:sz w:val="20"/>
                <w:lang w:eastAsia="zh-CN"/>
              </w:rPr>
              <w:t>35 kV</w:t>
            </w:r>
          </w:p>
        </w:tc>
        <w:tc>
          <w:tcPr>
            <w:tcW w:w="1217" w:type="dxa"/>
            <w:vAlign w:val="center"/>
          </w:tcPr>
          <w:p w14:paraId="1D44FFA9" w14:textId="77777777" w:rsidR="007816FE" w:rsidRPr="007816FE" w:rsidRDefault="007816FE" w:rsidP="007816FE">
            <w:pPr>
              <w:jc w:val="center"/>
              <w:rPr>
                <w:b/>
                <w:bCs/>
                <w:sz w:val="20"/>
                <w:lang w:eastAsia="zh-CN"/>
              </w:rPr>
            </w:pPr>
            <w:r w:rsidRPr="007816FE">
              <w:rPr>
                <w:b/>
                <w:bCs/>
                <w:sz w:val="20"/>
                <w:lang w:eastAsia="zh-CN"/>
              </w:rPr>
              <w:t>40,60</w:t>
            </w:r>
          </w:p>
        </w:tc>
        <w:tc>
          <w:tcPr>
            <w:tcW w:w="1205" w:type="dxa"/>
            <w:vAlign w:val="center"/>
          </w:tcPr>
          <w:p w14:paraId="7B10C391" w14:textId="77777777" w:rsidR="007816FE" w:rsidRPr="007816FE" w:rsidRDefault="007816FE" w:rsidP="007816FE">
            <w:pPr>
              <w:jc w:val="center"/>
              <w:rPr>
                <w:b/>
                <w:bCs/>
                <w:sz w:val="20"/>
                <w:lang w:eastAsia="zh-CN"/>
              </w:rPr>
            </w:pPr>
            <w:r w:rsidRPr="007816FE">
              <w:rPr>
                <w:b/>
                <w:bCs/>
                <w:sz w:val="20"/>
                <w:lang w:eastAsia="zh-CN"/>
              </w:rPr>
              <w:t>0,12</w:t>
            </w:r>
          </w:p>
        </w:tc>
        <w:tc>
          <w:tcPr>
            <w:tcW w:w="1409" w:type="dxa"/>
            <w:vAlign w:val="center"/>
          </w:tcPr>
          <w:p w14:paraId="4D2B9553" w14:textId="77777777" w:rsidR="007816FE" w:rsidRPr="007816FE" w:rsidRDefault="007816FE" w:rsidP="007816FE">
            <w:pPr>
              <w:jc w:val="center"/>
              <w:rPr>
                <w:b/>
                <w:bCs/>
                <w:sz w:val="20"/>
                <w:lang w:eastAsia="zh-CN"/>
              </w:rPr>
            </w:pPr>
            <w:r w:rsidRPr="007816FE">
              <w:rPr>
                <w:b/>
                <w:bCs/>
                <w:sz w:val="20"/>
                <w:lang w:eastAsia="zh-CN"/>
              </w:rPr>
              <w:t>40,73</w:t>
            </w:r>
          </w:p>
        </w:tc>
      </w:tr>
      <w:tr w:rsidR="007816FE" w:rsidRPr="007816FE" w14:paraId="11ED667C" w14:textId="77777777" w:rsidTr="007816FE">
        <w:tc>
          <w:tcPr>
            <w:tcW w:w="680" w:type="dxa"/>
            <w:vMerge w:val="restart"/>
            <w:vAlign w:val="center"/>
          </w:tcPr>
          <w:p w14:paraId="24461A61" w14:textId="77777777" w:rsidR="007816FE" w:rsidRPr="007816FE" w:rsidRDefault="007816FE" w:rsidP="007816FE">
            <w:pPr>
              <w:jc w:val="center"/>
              <w:rPr>
                <w:sz w:val="20"/>
                <w:lang w:eastAsia="zh-CN"/>
              </w:rPr>
            </w:pPr>
          </w:p>
        </w:tc>
        <w:tc>
          <w:tcPr>
            <w:tcW w:w="4561" w:type="dxa"/>
          </w:tcPr>
          <w:p w14:paraId="306EB037" w14:textId="77777777" w:rsidR="007816FE" w:rsidRPr="007816FE" w:rsidRDefault="007816FE" w:rsidP="007816FE">
            <w:pPr>
              <w:jc w:val="left"/>
              <w:rPr>
                <w:sz w:val="20"/>
                <w:lang w:eastAsia="zh-CN"/>
              </w:rPr>
            </w:pPr>
            <w:r w:rsidRPr="007816FE">
              <w:rPr>
                <w:rFonts w:cstheme="minorHAnsi"/>
                <w:sz w:val="20"/>
                <w:lang w:eastAsia="zh-CN"/>
              </w:rPr>
              <w:t>TS 110/35/10 kV OTOČAC – TS 35/10 kV LIČKO LEŠĆE</w:t>
            </w:r>
          </w:p>
        </w:tc>
        <w:tc>
          <w:tcPr>
            <w:tcW w:w="1217" w:type="dxa"/>
            <w:vAlign w:val="center"/>
          </w:tcPr>
          <w:p w14:paraId="216AF191" w14:textId="77777777" w:rsidR="007816FE" w:rsidRPr="007816FE" w:rsidRDefault="007816FE" w:rsidP="007816FE">
            <w:pPr>
              <w:jc w:val="center"/>
              <w:rPr>
                <w:sz w:val="20"/>
                <w:lang w:eastAsia="zh-CN"/>
              </w:rPr>
            </w:pPr>
            <w:r w:rsidRPr="007816FE">
              <w:rPr>
                <w:sz w:val="20"/>
                <w:lang w:eastAsia="zh-CN"/>
              </w:rPr>
              <w:t>12,75</w:t>
            </w:r>
          </w:p>
        </w:tc>
        <w:tc>
          <w:tcPr>
            <w:tcW w:w="1205" w:type="dxa"/>
            <w:vAlign w:val="center"/>
          </w:tcPr>
          <w:p w14:paraId="1EC21B5F" w14:textId="77777777" w:rsidR="007816FE" w:rsidRPr="007816FE" w:rsidRDefault="007816FE" w:rsidP="007816FE">
            <w:pPr>
              <w:jc w:val="center"/>
              <w:rPr>
                <w:sz w:val="20"/>
                <w:lang w:eastAsia="zh-CN"/>
              </w:rPr>
            </w:pPr>
          </w:p>
        </w:tc>
        <w:tc>
          <w:tcPr>
            <w:tcW w:w="1409" w:type="dxa"/>
            <w:vAlign w:val="center"/>
          </w:tcPr>
          <w:p w14:paraId="17A0E13C" w14:textId="77777777" w:rsidR="007816FE" w:rsidRPr="007816FE" w:rsidRDefault="007816FE" w:rsidP="007816FE">
            <w:pPr>
              <w:jc w:val="center"/>
              <w:rPr>
                <w:sz w:val="20"/>
                <w:lang w:eastAsia="zh-CN"/>
              </w:rPr>
            </w:pPr>
            <w:r w:rsidRPr="007816FE">
              <w:rPr>
                <w:sz w:val="20"/>
                <w:lang w:eastAsia="zh-CN"/>
              </w:rPr>
              <w:t>12,75</w:t>
            </w:r>
          </w:p>
        </w:tc>
      </w:tr>
      <w:tr w:rsidR="007816FE" w:rsidRPr="007816FE" w14:paraId="678BB405" w14:textId="77777777" w:rsidTr="007816FE">
        <w:tc>
          <w:tcPr>
            <w:tcW w:w="680" w:type="dxa"/>
            <w:vMerge/>
            <w:vAlign w:val="center"/>
          </w:tcPr>
          <w:p w14:paraId="5B81528D" w14:textId="77777777" w:rsidR="007816FE" w:rsidRPr="007816FE" w:rsidRDefault="007816FE" w:rsidP="007816FE">
            <w:pPr>
              <w:jc w:val="center"/>
              <w:rPr>
                <w:sz w:val="20"/>
                <w:lang w:eastAsia="zh-CN"/>
              </w:rPr>
            </w:pPr>
          </w:p>
        </w:tc>
        <w:tc>
          <w:tcPr>
            <w:tcW w:w="4561" w:type="dxa"/>
          </w:tcPr>
          <w:p w14:paraId="0B48CB36" w14:textId="77777777" w:rsidR="007816FE" w:rsidRPr="007816FE" w:rsidRDefault="007816FE" w:rsidP="007816FE">
            <w:pPr>
              <w:jc w:val="left"/>
              <w:rPr>
                <w:sz w:val="20"/>
                <w:lang w:eastAsia="zh-CN"/>
              </w:rPr>
            </w:pPr>
            <w:r w:rsidRPr="007816FE">
              <w:rPr>
                <w:rFonts w:cstheme="minorHAnsi"/>
                <w:sz w:val="20"/>
                <w:lang w:eastAsia="zh-CN"/>
              </w:rPr>
              <w:t>TS 110/35/10 kV OTOČAC – TS 35/10 kV VRHOVINE</w:t>
            </w:r>
          </w:p>
        </w:tc>
        <w:tc>
          <w:tcPr>
            <w:tcW w:w="1217" w:type="dxa"/>
            <w:vAlign w:val="center"/>
          </w:tcPr>
          <w:p w14:paraId="02A87DE2" w14:textId="77777777" w:rsidR="007816FE" w:rsidRPr="007816FE" w:rsidRDefault="007816FE" w:rsidP="007816FE">
            <w:pPr>
              <w:jc w:val="center"/>
              <w:rPr>
                <w:sz w:val="20"/>
                <w:lang w:eastAsia="zh-CN"/>
              </w:rPr>
            </w:pPr>
            <w:r w:rsidRPr="007816FE">
              <w:rPr>
                <w:sz w:val="20"/>
                <w:lang w:eastAsia="zh-CN"/>
              </w:rPr>
              <w:t>6,81</w:t>
            </w:r>
          </w:p>
        </w:tc>
        <w:tc>
          <w:tcPr>
            <w:tcW w:w="1205" w:type="dxa"/>
            <w:vAlign w:val="center"/>
          </w:tcPr>
          <w:p w14:paraId="14F20179" w14:textId="77777777" w:rsidR="007816FE" w:rsidRPr="007816FE" w:rsidRDefault="007816FE" w:rsidP="007816FE">
            <w:pPr>
              <w:jc w:val="center"/>
              <w:rPr>
                <w:sz w:val="20"/>
                <w:lang w:eastAsia="zh-CN"/>
              </w:rPr>
            </w:pPr>
          </w:p>
        </w:tc>
        <w:tc>
          <w:tcPr>
            <w:tcW w:w="1409" w:type="dxa"/>
            <w:vAlign w:val="center"/>
          </w:tcPr>
          <w:p w14:paraId="232F458B" w14:textId="77777777" w:rsidR="007816FE" w:rsidRPr="007816FE" w:rsidRDefault="007816FE" w:rsidP="007816FE">
            <w:pPr>
              <w:jc w:val="center"/>
              <w:rPr>
                <w:sz w:val="20"/>
                <w:lang w:eastAsia="zh-CN"/>
              </w:rPr>
            </w:pPr>
            <w:r w:rsidRPr="007816FE">
              <w:rPr>
                <w:sz w:val="20"/>
                <w:lang w:eastAsia="zh-CN"/>
              </w:rPr>
              <w:t>6,81</w:t>
            </w:r>
          </w:p>
        </w:tc>
      </w:tr>
      <w:tr w:rsidR="007816FE" w:rsidRPr="007816FE" w14:paraId="30F7E0BA" w14:textId="77777777" w:rsidTr="007816FE">
        <w:tc>
          <w:tcPr>
            <w:tcW w:w="680" w:type="dxa"/>
            <w:vMerge/>
            <w:vAlign w:val="center"/>
          </w:tcPr>
          <w:p w14:paraId="75860B70" w14:textId="77777777" w:rsidR="007816FE" w:rsidRPr="007816FE" w:rsidRDefault="007816FE" w:rsidP="007816FE">
            <w:pPr>
              <w:jc w:val="center"/>
              <w:rPr>
                <w:sz w:val="20"/>
                <w:lang w:eastAsia="zh-CN"/>
              </w:rPr>
            </w:pPr>
          </w:p>
        </w:tc>
        <w:tc>
          <w:tcPr>
            <w:tcW w:w="4561" w:type="dxa"/>
            <w:vAlign w:val="center"/>
          </w:tcPr>
          <w:p w14:paraId="3271CFE9" w14:textId="77777777" w:rsidR="007816FE" w:rsidRPr="007816FE" w:rsidRDefault="007816FE" w:rsidP="007816FE">
            <w:pPr>
              <w:jc w:val="left"/>
              <w:rPr>
                <w:sz w:val="20"/>
                <w:lang w:eastAsia="zh-CN"/>
              </w:rPr>
            </w:pPr>
            <w:r w:rsidRPr="007816FE">
              <w:rPr>
                <w:rFonts w:cstheme="minorHAnsi"/>
                <w:sz w:val="20"/>
                <w:lang w:eastAsia="zh-CN"/>
              </w:rPr>
              <w:t>TS 110/35/10 kV OTOČAC – TS 35/20/10 kV BRINJE</w:t>
            </w:r>
          </w:p>
        </w:tc>
        <w:tc>
          <w:tcPr>
            <w:tcW w:w="1217" w:type="dxa"/>
            <w:vAlign w:val="center"/>
          </w:tcPr>
          <w:p w14:paraId="5341D9D0" w14:textId="77777777" w:rsidR="007816FE" w:rsidRPr="007816FE" w:rsidRDefault="007816FE" w:rsidP="007816FE">
            <w:pPr>
              <w:jc w:val="center"/>
              <w:rPr>
                <w:sz w:val="20"/>
                <w:lang w:eastAsia="zh-CN"/>
              </w:rPr>
            </w:pPr>
            <w:r w:rsidRPr="007816FE">
              <w:rPr>
                <w:sz w:val="20"/>
                <w:lang w:eastAsia="zh-CN"/>
              </w:rPr>
              <w:t>17,10</w:t>
            </w:r>
          </w:p>
        </w:tc>
        <w:tc>
          <w:tcPr>
            <w:tcW w:w="1205" w:type="dxa"/>
            <w:vAlign w:val="center"/>
          </w:tcPr>
          <w:p w14:paraId="204DD4EF" w14:textId="77777777" w:rsidR="007816FE" w:rsidRPr="007816FE" w:rsidRDefault="007816FE" w:rsidP="007816FE">
            <w:pPr>
              <w:jc w:val="center"/>
              <w:rPr>
                <w:sz w:val="20"/>
                <w:lang w:eastAsia="zh-CN"/>
              </w:rPr>
            </w:pPr>
            <w:r w:rsidRPr="007816FE">
              <w:rPr>
                <w:sz w:val="20"/>
                <w:lang w:eastAsia="zh-CN"/>
              </w:rPr>
              <w:t>0,12</w:t>
            </w:r>
          </w:p>
        </w:tc>
        <w:tc>
          <w:tcPr>
            <w:tcW w:w="1409" w:type="dxa"/>
            <w:vAlign w:val="center"/>
          </w:tcPr>
          <w:p w14:paraId="64EE9C87" w14:textId="77777777" w:rsidR="007816FE" w:rsidRPr="007816FE" w:rsidRDefault="007816FE" w:rsidP="007816FE">
            <w:pPr>
              <w:jc w:val="center"/>
              <w:rPr>
                <w:sz w:val="20"/>
                <w:lang w:eastAsia="zh-CN"/>
              </w:rPr>
            </w:pPr>
            <w:r w:rsidRPr="007816FE">
              <w:rPr>
                <w:sz w:val="20"/>
                <w:lang w:eastAsia="zh-CN"/>
              </w:rPr>
              <w:t>17,22</w:t>
            </w:r>
          </w:p>
        </w:tc>
      </w:tr>
      <w:tr w:rsidR="007816FE" w:rsidRPr="007816FE" w14:paraId="63997FF5" w14:textId="77777777" w:rsidTr="007816FE">
        <w:tc>
          <w:tcPr>
            <w:tcW w:w="680" w:type="dxa"/>
            <w:vMerge/>
            <w:vAlign w:val="center"/>
          </w:tcPr>
          <w:p w14:paraId="307518D0" w14:textId="77777777" w:rsidR="007816FE" w:rsidRPr="007816FE" w:rsidRDefault="007816FE" w:rsidP="007816FE">
            <w:pPr>
              <w:jc w:val="center"/>
              <w:rPr>
                <w:sz w:val="20"/>
                <w:lang w:eastAsia="zh-CN"/>
              </w:rPr>
            </w:pPr>
          </w:p>
        </w:tc>
        <w:tc>
          <w:tcPr>
            <w:tcW w:w="4561" w:type="dxa"/>
            <w:vAlign w:val="center"/>
          </w:tcPr>
          <w:p w14:paraId="1745A3DB" w14:textId="77777777" w:rsidR="007816FE" w:rsidRPr="007816FE" w:rsidRDefault="007816FE" w:rsidP="007816FE">
            <w:pPr>
              <w:jc w:val="left"/>
              <w:rPr>
                <w:sz w:val="20"/>
                <w:lang w:eastAsia="zh-CN"/>
              </w:rPr>
            </w:pPr>
            <w:r w:rsidRPr="007816FE">
              <w:rPr>
                <w:rFonts w:cstheme="minorHAnsi"/>
                <w:sz w:val="20"/>
                <w:lang w:eastAsia="zh-CN"/>
              </w:rPr>
              <w:t>TS 35/10 kV PERUŠIĆ – TS 35/10 kV LIČKO LEŠĆE</w:t>
            </w:r>
          </w:p>
        </w:tc>
        <w:tc>
          <w:tcPr>
            <w:tcW w:w="1217" w:type="dxa"/>
            <w:vAlign w:val="center"/>
          </w:tcPr>
          <w:p w14:paraId="65ABB630" w14:textId="77777777" w:rsidR="007816FE" w:rsidRPr="007816FE" w:rsidRDefault="007816FE" w:rsidP="007816FE">
            <w:pPr>
              <w:jc w:val="center"/>
              <w:rPr>
                <w:sz w:val="20"/>
                <w:lang w:eastAsia="zh-CN"/>
              </w:rPr>
            </w:pPr>
            <w:r w:rsidRPr="007816FE">
              <w:rPr>
                <w:sz w:val="20"/>
                <w:lang w:eastAsia="zh-CN"/>
              </w:rPr>
              <w:t>3,95</w:t>
            </w:r>
          </w:p>
        </w:tc>
        <w:tc>
          <w:tcPr>
            <w:tcW w:w="1205" w:type="dxa"/>
            <w:vAlign w:val="center"/>
          </w:tcPr>
          <w:p w14:paraId="07794108" w14:textId="77777777" w:rsidR="007816FE" w:rsidRPr="007816FE" w:rsidRDefault="007816FE" w:rsidP="007816FE">
            <w:pPr>
              <w:jc w:val="center"/>
              <w:rPr>
                <w:sz w:val="20"/>
                <w:lang w:eastAsia="zh-CN"/>
              </w:rPr>
            </w:pPr>
          </w:p>
        </w:tc>
        <w:tc>
          <w:tcPr>
            <w:tcW w:w="1409" w:type="dxa"/>
            <w:vAlign w:val="center"/>
          </w:tcPr>
          <w:p w14:paraId="51C09178" w14:textId="77777777" w:rsidR="007816FE" w:rsidRPr="007816FE" w:rsidRDefault="007816FE" w:rsidP="007816FE">
            <w:pPr>
              <w:jc w:val="center"/>
              <w:rPr>
                <w:sz w:val="20"/>
                <w:lang w:eastAsia="zh-CN"/>
              </w:rPr>
            </w:pPr>
            <w:r w:rsidRPr="007816FE">
              <w:rPr>
                <w:sz w:val="20"/>
                <w:lang w:eastAsia="zh-CN"/>
              </w:rPr>
              <w:t>3,95</w:t>
            </w:r>
          </w:p>
        </w:tc>
      </w:tr>
      <w:tr w:rsidR="007816FE" w:rsidRPr="007816FE" w14:paraId="4F869A01" w14:textId="77777777" w:rsidTr="007816FE">
        <w:trPr>
          <w:trHeight w:val="345"/>
        </w:trPr>
        <w:tc>
          <w:tcPr>
            <w:tcW w:w="5241" w:type="dxa"/>
            <w:gridSpan w:val="2"/>
            <w:vAlign w:val="center"/>
          </w:tcPr>
          <w:p w14:paraId="12CED244" w14:textId="77777777" w:rsidR="007816FE" w:rsidRPr="007816FE" w:rsidRDefault="007816FE" w:rsidP="007816FE">
            <w:pPr>
              <w:jc w:val="center"/>
              <w:rPr>
                <w:b/>
                <w:bCs/>
                <w:sz w:val="20"/>
                <w:lang w:eastAsia="zh-CN"/>
              </w:rPr>
            </w:pPr>
            <w:r w:rsidRPr="007816FE">
              <w:rPr>
                <w:b/>
                <w:bCs/>
                <w:sz w:val="20"/>
                <w:lang w:eastAsia="zh-CN"/>
              </w:rPr>
              <w:t>UKUPNO (km)</w:t>
            </w:r>
          </w:p>
        </w:tc>
        <w:tc>
          <w:tcPr>
            <w:tcW w:w="1217" w:type="dxa"/>
            <w:vAlign w:val="center"/>
          </w:tcPr>
          <w:p w14:paraId="236542A3" w14:textId="77777777" w:rsidR="007816FE" w:rsidRPr="007816FE" w:rsidRDefault="007816FE" w:rsidP="007816FE">
            <w:pPr>
              <w:jc w:val="center"/>
              <w:rPr>
                <w:b/>
                <w:bCs/>
                <w:sz w:val="20"/>
                <w:lang w:eastAsia="zh-CN"/>
              </w:rPr>
            </w:pPr>
            <w:r w:rsidRPr="007816FE">
              <w:rPr>
                <w:b/>
                <w:bCs/>
                <w:sz w:val="20"/>
                <w:lang w:eastAsia="zh-CN"/>
              </w:rPr>
              <w:t>179,92</w:t>
            </w:r>
          </w:p>
        </w:tc>
        <w:tc>
          <w:tcPr>
            <w:tcW w:w="1205" w:type="dxa"/>
            <w:vAlign w:val="center"/>
          </w:tcPr>
          <w:p w14:paraId="7EBA2913" w14:textId="77777777" w:rsidR="007816FE" w:rsidRPr="007816FE" w:rsidRDefault="007816FE" w:rsidP="007816FE">
            <w:pPr>
              <w:jc w:val="center"/>
              <w:rPr>
                <w:b/>
                <w:bCs/>
                <w:sz w:val="20"/>
                <w:lang w:eastAsia="zh-CN"/>
              </w:rPr>
            </w:pPr>
            <w:r w:rsidRPr="007816FE">
              <w:rPr>
                <w:b/>
                <w:bCs/>
                <w:sz w:val="20"/>
                <w:lang w:eastAsia="zh-CN"/>
              </w:rPr>
              <w:t>67,08</w:t>
            </w:r>
          </w:p>
        </w:tc>
        <w:tc>
          <w:tcPr>
            <w:tcW w:w="1409" w:type="dxa"/>
            <w:vAlign w:val="center"/>
          </w:tcPr>
          <w:p w14:paraId="46C6B124" w14:textId="77777777" w:rsidR="007816FE" w:rsidRPr="007816FE" w:rsidRDefault="007816FE" w:rsidP="007816FE">
            <w:pPr>
              <w:jc w:val="center"/>
              <w:rPr>
                <w:b/>
                <w:bCs/>
                <w:sz w:val="20"/>
                <w:lang w:eastAsia="zh-CN"/>
              </w:rPr>
            </w:pPr>
            <w:r w:rsidRPr="007816FE">
              <w:rPr>
                <w:b/>
                <w:bCs/>
                <w:sz w:val="20"/>
                <w:lang w:eastAsia="zh-CN"/>
              </w:rPr>
              <w:t>247,00</w:t>
            </w:r>
          </w:p>
        </w:tc>
      </w:tr>
    </w:tbl>
    <w:p w14:paraId="79CEEFBA" w14:textId="77777777" w:rsidR="007816FE" w:rsidRPr="007816FE" w:rsidRDefault="007816FE" w:rsidP="007816FE">
      <w:pPr>
        <w:jc w:val="center"/>
        <w:rPr>
          <w:rFonts w:cstheme="minorHAnsi"/>
          <w:sz w:val="20"/>
          <w:szCs w:val="20"/>
          <w:lang w:eastAsia="zh-CN"/>
        </w:rPr>
      </w:pPr>
      <w:r w:rsidRPr="007816FE">
        <w:rPr>
          <w:rFonts w:cstheme="minorHAnsi"/>
          <w:sz w:val="20"/>
          <w:szCs w:val="20"/>
          <w:lang w:eastAsia="zh-CN"/>
        </w:rPr>
        <w:t xml:space="preserve">Izvor: HEP ODS d.o.o. </w:t>
      </w:r>
      <w:proofErr w:type="spellStart"/>
      <w:r w:rsidRPr="007816FE">
        <w:rPr>
          <w:rFonts w:cstheme="minorHAnsi"/>
          <w:sz w:val="20"/>
          <w:szCs w:val="20"/>
          <w:lang w:eastAsia="zh-CN"/>
        </w:rPr>
        <w:t>Elektrolika</w:t>
      </w:r>
      <w:proofErr w:type="spellEnd"/>
      <w:r w:rsidRPr="007816FE">
        <w:rPr>
          <w:rFonts w:cstheme="minorHAnsi"/>
          <w:sz w:val="20"/>
          <w:szCs w:val="20"/>
          <w:lang w:eastAsia="zh-CN"/>
        </w:rPr>
        <w:t xml:space="preserve"> Gospić</w:t>
      </w:r>
    </w:p>
    <w:p w14:paraId="14A71AB0" w14:textId="77777777" w:rsidR="007816FE" w:rsidRDefault="007816FE" w:rsidP="007816FE">
      <w:pPr>
        <w:spacing w:after="120" w:line="276" w:lineRule="auto"/>
        <w:rPr>
          <w:rFonts w:ascii="Calibri" w:eastAsia="Calibri" w:hAnsi="Calibri" w:cs="Times New Roman"/>
          <w:lang w:val="en-US" w:eastAsia="zh-CN"/>
        </w:rPr>
      </w:pPr>
      <w:proofErr w:type="spellStart"/>
      <w:r w:rsidRPr="007816FE">
        <w:rPr>
          <w:rFonts w:ascii="Calibri" w:eastAsia="Calibri" w:hAnsi="Calibri" w:cs="Times New Roman"/>
          <w:lang w:val="en-US" w:eastAsia="zh-CN"/>
        </w:rPr>
        <w:t>Elektroenergetski</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objekti</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naponske</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razine</w:t>
      </w:r>
      <w:proofErr w:type="spellEnd"/>
      <w:r w:rsidRPr="007816FE">
        <w:rPr>
          <w:rFonts w:ascii="Calibri" w:eastAsia="Calibri" w:hAnsi="Calibri" w:cs="Times New Roman"/>
          <w:lang w:val="en-US" w:eastAsia="zh-CN"/>
        </w:rPr>
        <w:t xml:space="preserve"> 110 kV </w:t>
      </w:r>
      <w:proofErr w:type="spellStart"/>
      <w:r w:rsidRPr="007816FE">
        <w:rPr>
          <w:rFonts w:ascii="Calibri" w:eastAsia="Calibri" w:hAnsi="Calibri" w:cs="Times New Roman"/>
          <w:lang w:val="en-US" w:eastAsia="zh-CN"/>
        </w:rPr>
        <w:t>i</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više</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na</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području</w:t>
      </w:r>
      <w:proofErr w:type="spellEnd"/>
      <w:r w:rsidRPr="007816FE">
        <w:rPr>
          <w:rFonts w:ascii="Calibri" w:eastAsia="Calibri" w:hAnsi="Calibri" w:cs="Times New Roman"/>
          <w:lang w:val="en-US" w:eastAsia="zh-CN"/>
        </w:rPr>
        <w:t xml:space="preserve"> Grada </w:t>
      </w:r>
      <w:proofErr w:type="spellStart"/>
      <w:r w:rsidRPr="007816FE">
        <w:rPr>
          <w:rFonts w:ascii="Calibri" w:eastAsia="Calibri" w:hAnsi="Calibri" w:cs="Times New Roman"/>
          <w:lang w:val="en-US" w:eastAsia="zh-CN"/>
        </w:rPr>
        <w:t>Otočca</w:t>
      </w:r>
      <w:proofErr w:type="spellEnd"/>
      <w:r w:rsidRPr="007816FE">
        <w:rPr>
          <w:rFonts w:ascii="Calibri" w:eastAsia="Calibri" w:hAnsi="Calibri" w:cs="Times New Roman"/>
          <w:lang w:val="en-US" w:eastAsia="zh-CN"/>
        </w:rPr>
        <w:t xml:space="preserve"> u </w:t>
      </w:r>
      <w:proofErr w:type="spellStart"/>
      <w:r w:rsidRPr="007816FE">
        <w:rPr>
          <w:rFonts w:ascii="Calibri" w:eastAsia="Calibri" w:hAnsi="Calibri" w:cs="Times New Roman"/>
          <w:lang w:val="en-US" w:eastAsia="zh-CN"/>
        </w:rPr>
        <w:t>nadležnosti</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su</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Hrvatskog</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operatera</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prijenosnog</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sustava</w:t>
      </w:r>
      <w:proofErr w:type="spellEnd"/>
      <w:r w:rsidRPr="007816FE">
        <w:rPr>
          <w:rFonts w:ascii="Calibri" w:eastAsia="Calibri" w:hAnsi="Calibri" w:cs="Times New Roman"/>
          <w:lang w:val="en-US" w:eastAsia="zh-CN"/>
        </w:rPr>
        <w:t xml:space="preserve"> d.o.o.</w:t>
      </w:r>
    </w:p>
    <w:p w14:paraId="43D97563" w14:textId="0DCE3C4A" w:rsidR="007816FE" w:rsidRPr="007816FE" w:rsidRDefault="007816FE" w:rsidP="00230570">
      <w:pPr>
        <w:keepNext/>
        <w:spacing w:after="0" w:line="276" w:lineRule="auto"/>
        <w:jc w:val="center"/>
        <w:rPr>
          <w:rFonts w:ascii="Calibri" w:eastAsia="Calibri" w:hAnsi="Calibri" w:cs="Arial"/>
          <w:b/>
          <w:bCs/>
          <w:sz w:val="20"/>
          <w:szCs w:val="20"/>
          <w:lang w:eastAsia="zh-CN"/>
        </w:rPr>
      </w:pPr>
      <w:bookmarkStart w:id="286" w:name="_Toc131492730"/>
      <w:bookmarkStart w:id="287" w:name="_Toc142392726"/>
      <w:r w:rsidRPr="007816FE">
        <w:rPr>
          <w:rFonts w:ascii="Calibri" w:eastAsia="Calibri" w:hAnsi="Calibri" w:cs="Arial"/>
          <w:b/>
          <w:bCs/>
          <w:sz w:val="20"/>
          <w:szCs w:val="20"/>
          <w:lang w:eastAsia="zh-CN"/>
        </w:rPr>
        <w:t xml:space="preserve">Tablica </w:t>
      </w:r>
      <w:r w:rsidRPr="007816FE">
        <w:rPr>
          <w:rFonts w:ascii="Calibri" w:eastAsia="Calibri" w:hAnsi="Calibri" w:cs="Arial"/>
          <w:b/>
          <w:bCs/>
          <w:sz w:val="20"/>
          <w:szCs w:val="20"/>
          <w:lang w:eastAsia="zh-CN"/>
        </w:rPr>
        <w:fldChar w:fldCharType="begin"/>
      </w:r>
      <w:r w:rsidRPr="007816FE">
        <w:rPr>
          <w:rFonts w:ascii="Calibri" w:eastAsia="Calibri" w:hAnsi="Calibri" w:cs="Arial"/>
          <w:b/>
          <w:bCs/>
          <w:sz w:val="20"/>
          <w:szCs w:val="20"/>
          <w:lang w:eastAsia="zh-CN"/>
        </w:rPr>
        <w:instrText xml:space="preserve"> SEQ Tablica \* ARABIC </w:instrText>
      </w:r>
      <w:r w:rsidRPr="007816FE">
        <w:rPr>
          <w:rFonts w:ascii="Calibri" w:eastAsia="Calibri" w:hAnsi="Calibri" w:cs="Arial"/>
          <w:b/>
          <w:bCs/>
          <w:sz w:val="20"/>
          <w:szCs w:val="20"/>
          <w:lang w:eastAsia="zh-CN"/>
        </w:rPr>
        <w:fldChar w:fldCharType="separate"/>
      </w:r>
      <w:r w:rsidR="00230570">
        <w:rPr>
          <w:rFonts w:ascii="Calibri" w:eastAsia="Calibri" w:hAnsi="Calibri" w:cs="Arial"/>
          <w:b/>
          <w:bCs/>
          <w:noProof/>
          <w:sz w:val="20"/>
          <w:szCs w:val="20"/>
          <w:lang w:eastAsia="zh-CN"/>
        </w:rPr>
        <w:t>15</w:t>
      </w:r>
      <w:r w:rsidRPr="007816FE">
        <w:rPr>
          <w:rFonts w:ascii="Calibri" w:eastAsia="Calibri" w:hAnsi="Calibri" w:cs="Arial"/>
          <w:b/>
          <w:bCs/>
          <w:noProof/>
          <w:sz w:val="20"/>
          <w:szCs w:val="20"/>
          <w:lang w:eastAsia="zh-CN"/>
        </w:rPr>
        <w:fldChar w:fldCharType="end"/>
      </w:r>
      <w:r w:rsidRPr="007816FE">
        <w:rPr>
          <w:rFonts w:ascii="Calibri" w:eastAsia="Calibri" w:hAnsi="Calibri" w:cs="Arial"/>
          <w:b/>
          <w:bCs/>
          <w:sz w:val="20"/>
          <w:szCs w:val="20"/>
          <w:lang w:eastAsia="zh-CN"/>
        </w:rPr>
        <w:t>. Popis dalekovoda i transformatorskih stanica naponske razine 110 kV i više</w:t>
      </w:r>
      <w:bookmarkEnd w:id="286"/>
      <w:bookmarkEnd w:id="287"/>
    </w:p>
    <w:tbl>
      <w:tblPr>
        <w:tblStyle w:val="Reetkatablice"/>
        <w:tblW w:w="9067" w:type="dxa"/>
        <w:tblLook w:val="04A0" w:firstRow="1" w:lastRow="0" w:firstColumn="1" w:lastColumn="0" w:noHBand="0" w:noVBand="1"/>
      </w:tblPr>
      <w:tblGrid>
        <w:gridCol w:w="2547"/>
        <w:gridCol w:w="1559"/>
        <w:gridCol w:w="1996"/>
        <w:gridCol w:w="1278"/>
        <w:gridCol w:w="1687"/>
      </w:tblGrid>
      <w:tr w:rsidR="007816FE" w:rsidRPr="007816FE" w14:paraId="7CBC17F3" w14:textId="77777777" w:rsidTr="007816FE">
        <w:tc>
          <w:tcPr>
            <w:tcW w:w="2547" w:type="dxa"/>
            <w:vAlign w:val="center"/>
          </w:tcPr>
          <w:p w14:paraId="08791FCD" w14:textId="77777777" w:rsidR="007816FE" w:rsidRPr="007816FE" w:rsidRDefault="007816FE" w:rsidP="007816FE">
            <w:pPr>
              <w:spacing w:line="276" w:lineRule="auto"/>
              <w:jc w:val="center"/>
              <w:rPr>
                <w:rFonts w:cstheme="minorHAnsi"/>
                <w:b/>
                <w:bCs/>
                <w:sz w:val="20"/>
                <w:highlight w:val="yellow"/>
                <w:lang w:val="en-US" w:eastAsia="zh-CN"/>
              </w:rPr>
            </w:pPr>
            <w:r w:rsidRPr="007816FE">
              <w:rPr>
                <w:rFonts w:cstheme="minorHAnsi"/>
                <w:b/>
                <w:bCs/>
                <w:sz w:val="20"/>
                <w:lang w:val="en-US"/>
              </w:rPr>
              <w:t>NAZIV DV/TS</w:t>
            </w:r>
          </w:p>
        </w:tc>
        <w:tc>
          <w:tcPr>
            <w:tcW w:w="1559" w:type="dxa"/>
            <w:vAlign w:val="center"/>
          </w:tcPr>
          <w:p w14:paraId="29C59DDE" w14:textId="77777777" w:rsidR="007816FE" w:rsidRPr="007816FE" w:rsidRDefault="007816FE" w:rsidP="007816FE">
            <w:pPr>
              <w:spacing w:line="276" w:lineRule="auto"/>
              <w:jc w:val="center"/>
              <w:rPr>
                <w:rFonts w:cstheme="minorHAnsi"/>
                <w:b/>
                <w:bCs/>
                <w:sz w:val="20"/>
                <w:highlight w:val="yellow"/>
                <w:lang w:val="en-US" w:eastAsia="zh-CN"/>
              </w:rPr>
            </w:pPr>
            <w:r w:rsidRPr="007816FE">
              <w:rPr>
                <w:rFonts w:cstheme="minorHAnsi"/>
                <w:b/>
                <w:bCs/>
                <w:sz w:val="20"/>
                <w:lang w:val="en-US"/>
              </w:rPr>
              <w:t>DULJINA VODA NA PODRUČJU GRADA</w:t>
            </w:r>
          </w:p>
        </w:tc>
        <w:tc>
          <w:tcPr>
            <w:tcW w:w="1996" w:type="dxa"/>
            <w:vAlign w:val="center"/>
          </w:tcPr>
          <w:p w14:paraId="1D460F70" w14:textId="77777777" w:rsidR="007816FE" w:rsidRPr="007816FE" w:rsidRDefault="007816FE" w:rsidP="007816FE">
            <w:pPr>
              <w:spacing w:line="276" w:lineRule="auto"/>
              <w:jc w:val="center"/>
              <w:rPr>
                <w:rFonts w:cstheme="minorHAnsi"/>
                <w:b/>
                <w:bCs/>
                <w:sz w:val="20"/>
                <w:highlight w:val="yellow"/>
                <w:lang w:val="en-US" w:eastAsia="zh-CN"/>
              </w:rPr>
            </w:pPr>
            <w:r w:rsidRPr="007816FE">
              <w:rPr>
                <w:rFonts w:cstheme="minorHAnsi"/>
                <w:b/>
                <w:bCs/>
                <w:sz w:val="20"/>
                <w:lang w:val="en-US"/>
              </w:rPr>
              <w:t>BROJ STUPOVA I TIPOVI STUPOVA</w:t>
            </w:r>
          </w:p>
        </w:tc>
        <w:tc>
          <w:tcPr>
            <w:tcW w:w="1278" w:type="dxa"/>
            <w:vAlign w:val="center"/>
          </w:tcPr>
          <w:p w14:paraId="23CB0199" w14:textId="77777777" w:rsidR="007816FE" w:rsidRPr="007816FE" w:rsidRDefault="007816FE" w:rsidP="007816FE">
            <w:pPr>
              <w:spacing w:line="276" w:lineRule="auto"/>
              <w:jc w:val="center"/>
              <w:rPr>
                <w:rFonts w:cstheme="minorHAnsi"/>
                <w:b/>
                <w:bCs/>
                <w:sz w:val="20"/>
                <w:highlight w:val="yellow"/>
                <w:lang w:val="en-US" w:eastAsia="zh-CN"/>
              </w:rPr>
            </w:pPr>
            <w:r w:rsidRPr="007816FE">
              <w:rPr>
                <w:rFonts w:cstheme="minorHAnsi"/>
                <w:b/>
                <w:bCs/>
                <w:sz w:val="20"/>
                <w:lang w:val="en-US"/>
              </w:rPr>
              <w:t>VODIČ</w:t>
            </w:r>
          </w:p>
        </w:tc>
        <w:tc>
          <w:tcPr>
            <w:tcW w:w="1687" w:type="dxa"/>
            <w:vAlign w:val="center"/>
          </w:tcPr>
          <w:p w14:paraId="3E09101E" w14:textId="77777777" w:rsidR="007816FE" w:rsidRPr="007816FE" w:rsidRDefault="007816FE" w:rsidP="007816FE">
            <w:pPr>
              <w:spacing w:line="276" w:lineRule="auto"/>
              <w:jc w:val="center"/>
              <w:rPr>
                <w:rFonts w:cstheme="minorHAnsi"/>
                <w:b/>
                <w:bCs/>
                <w:sz w:val="20"/>
                <w:highlight w:val="yellow"/>
                <w:lang w:val="en-US" w:eastAsia="zh-CN"/>
              </w:rPr>
            </w:pPr>
            <w:r w:rsidRPr="007816FE">
              <w:rPr>
                <w:rFonts w:cstheme="minorHAnsi"/>
                <w:b/>
                <w:bCs/>
                <w:sz w:val="20"/>
                <w:lang w:val="en-US"/>
              </w:rPr>
              <w:t>ZAŠTITNO UŽE</w:t>
            </w:r>
          </w:p>
        </w:tc>
      </w:tr>
      <w:tr w:rsidR="007816FE" w:rsidRPr="007816FE" w14:paraId="2C870EF3" w14:textId="77777777" w:rsidTr="007816FE">
        <w:tc>
          <w:tcPr>
            <w:tcW w:w="2547" w:type="dxa"/>
            <w:vAlign w:val="center"/>
          </w:tcPr>
          <w:p w14:paraId="56EFC94D" w14:textId="77777777" w:rsidR="007816FE" w:rsidRPr="007816FE" w:rsidRDefault="007816FE" w:rsidP="007816FE">
            <w:pPr>
              <w:spacing w:line="276" w:lineRule="auto"/>
              <w:jc w:val="left"/>
              <w:rPr>
                <w:rFonts w:cstheme="minorHAnsi"/>
                <w:sz w:val="20"/>
                <w:highlight w:val="yellow"/>
                <w:lang w:val="en-US" w:eastAsia="zh-CN"/>
              </w:rPr>
            </w:pPr>
            <w:r w:rsidRPr="007816FE">
              <w:rPr>
                <w:rFonts w:cstheme="minorHAnsi"/>
                <w:sz w:val="20"/>
                <w:lang w:val="en-US"/>
              </w:rPr>
              <w:t xml:space="preserve">DV 400 kV </w:t>
            </w:r>
            <w:proofErr w:type="spellStart"/>
            <w:r w:rsidRPr="007816FE">
              <w:rPr>
                <w:rFonts w:cstheme="minorHAnsi"/>
                <w:sz w:val="20"/>
                <w:lang w:val="en-US"/>
              </w:rPr>
              <w:t>Velebit</w:t>
            </w:r>
            <w:proofErr w:type="spellEnd"/>
            <w:r w:rsidRPr="007816FE">
              <w:rPr>
                <w:rFonts w:cstheme="minorHAnsi"/>
                <w:sz w:val="20"/>
                <w:lang w:val="en-US"/>
              </w:rPr>
              <w:t xml:space="preserve"> – Melina </w:t>
            </w:r>
          </w:p>
        </w:tc>
        <w:tc>
          <w:tcPr>
            <w:tcW w:w="1559" w:type="dxa"/>
            <w:vAlign w:val="center"/>
          </w:tcPr>
          <w:p w14:paraId="480A6AE9" w14:textId="77777777" w:rsidR="007816FE" w:rsidRPr="007816FE" w:rsidRDefault="007816FE" w:rsidP="007816FE">
            <w:pPr>
              <w:spacing w:line="276" w:lineRule="auto"/>
              <w:jc w:val="center"/>
              <w:rPr>
                <w:rFonts w:cstheme="minorHAnsi"/>
                <w:sz w:val="20"/>
                <w:highlight w:val="yellow"/>
                <w:lang w:val="en-US" w:eastAsia="zh-CN"/>
              </w:rPr>
            </w:pPr>
            <w:r w:rsidRPr="007816FE">
              <w:rPr>
                <w:rFonts w:cstheme="minorHAnsi"/>
                <w:sz w:val="20"/>
                <w:lang w:val="en-US"/>
              </w:rPr>
              <w:t>35.070 m</w:t>
            </w:r>
          </w:p>
        </w:tc>
        <w:tc>
          <w:tcPr>
            <w:tcW w:w="1996" w:type="dxa"/>
            <w:vAlign w:val="center"/>
          </w:tcPr>
          <w:p w14:paraId="52B4419D" w14:textId="77777777" w:rsidR="007816FE" w:rsidRPr="007816FE" w:rsidRDefault="007816FE" w:rsidP="007816FE">
            <w:pPr>
              <w:jc w:val="center"/>
              <w:rPr>
                <w:rFonts w:cstheme="minorHAnsi"/>
                <w:sz w:val="20"/>
              </w:rPr>
            </w:pPr>
            <w:r w:rsidRPr="007816FE">
              <w:rPr>
                <w:rFonts w:cstheme="minorHAnsi"/>
                <w:sz w:val="20"/>
              </w:rPr>
              <w:t>98</w:t>
            </w:r>
          </w:p>
          <w:p w14:paraId="6845FD1F" w14:textId="77777777" w:rsidR="007816FE" w:rsidRPr="007816FE" w:rsidRDefault="007816FE" w:rsidP="007816FE">
            <w:pPr>
              <w:spacing w:line="276" w:lineRule="auto"/>
              <w:jc w:val="center"/>
              <w:rPr>
                <w:rFonts w:cstheme="minorHAnsi"/>
                <w:sz w:val="20"/>
                <w:highlight w:val="yellow"/>
                <w:lang w:val="en-US" w:eastAsia="zh-CN"/>
              </w:rPr>
            </w:pPr>
            <w:r w:rsidRPr="007816FE">
              <w:rPr>
                <w:rFonts w:cstheme="minorHAnsi"/>
                <w:sz w:val="20"/>
                <w:lang w:val="en-US"/>
              </w:rPr>
              <w:t>Ne3, Ze4, Ze6p</w:t>
            </w:r>
          </w:p>
        </w:tc>
        <w:tc>
          <w:tcPr>
            <w:tcW w:w="1278" w:type="dxa"/>
            <w:vAlign w:val="center"/>
          </w:tcPr>
          <w:p w14:paraId="600C8D57" w14:textId="77777777" w:rsidR="007816FE" w:rsidRPr="007816FE" w:rsidRDefault="007816FE" w:rsidP="007816FE">
            <w:pPr>
              <w:spacing w:line="276" w:lineRule="auto"/>
              <w:jc w:val="center"/>
              <w:rPr>
                <w:rFonts w:cstheme="minorHAnsi"/>
                <w:sz w:val="20"/>
                <w:highlight w:val="yellow"/>
                <w:lang w:val="en-US" w:eastAsia="zh-CN"/>
              </w:rPr>
            </w:pPr>
            <w:r w:rsidRPr="007816FE">
              <w:rPr>
                <w:rFonts w:cstheme="minorHAnsi"/>
                <w:sz w:val="20"/>
                <w:lang w:val="en-US"/>
              </w:rPr>
              <w:t>Al/</w:t>
            </w:r>
            <w:proofErr w:type="spellStart"/>
            <w:r w:rsidRPr="007816FE">
              <w:rPr>
                <w:rFonts w:cstheme="minorHAnsi"/>
                <w:sz w:val="20"/>
                <w:lang w:val="en-US"/>
              </w:rPr>
              <w:t>Če</w:t>
            </w:r>
            <w:proofErr w:type="spellEnd"/>
            <w:r w:rsidRPr="007816FE">
              <w:rPr>
                <w:rFonts w:cstheme="minorHAnsi"/>
                <w:sz w:val="20"/>
                <w:lang w:val="en-US"/>
              </w:rPr>
              <w:t xml:space="preserve"> 3x2x490/110 mm²</w:t>
            </w:r>
          </w:p>
        </w:tc>
        <w:tc>
          <w:tcPr>
            <w:tcW w:w="1687" w:type="dxa"/>
            <w:vAlign w:val="center"/>
          </w:tcPr>
          <w:p w14:paraId="5C971ED7" w14:textId="77777777" w:rsidR="007816FE" w:rsidRPr="007816FE" w:rsidRDefault="007816FE" w:rsidP="007816FE">
            <w:pPr>
              <w:spacing w:line="276" w:lineRule="auto"/>
              <w:jc w:val="center"/>
              <w:rPr>
                <w:rFonts w:cstheme="minorHAnsi"/>
                <w:sz w:val="20"/>
                <w:highlight w:val="yellow"/>
                <w:lang w:val="en-US" w:eastAsia="zh-CN"/>
              </w:rPr>
            </w:pPr>
            <w:r w:rsidRPr="007816FE">
              <w:rPr>
                <w:rFonts w:cstheme="minorHAnsi"/>
                <w:sz w:val="20"/>
                <w:lang w:val="en-US"/>
              </w:rPr>
              <w:t>2xAW 126,1 mm²</w:t>
            </w:r>
          </w:p>
        </w:tc>
      </w:tr>
      <w:tr w:rsidR="007816FE" w:rsidRPr="007816FE" w14:paraId="08AA77A2" w14:textId="77777777" w:rsidTr="007816FE">
        <w:tc>
          <w:tcPr>
            <w:tcW w:w="2547" w:type="dxa"/>
            <w:vAlign w:val="center"/>
          </w:tcPr>
          <w:p w14:paraId="545548E2" w14:textId="77777777" w:rsidR="007816FE" w:rsidRPr="007816FE" w:rsidRDefault="007816FE" w:rsidP="007816FE">
            <w:pPr>
              <w:spacing w:line="276" w:lineRule="auto"/>
              <w:jc w:val="left"/>
              <w:rPr>
                <w:rFonts w:cstheme="minorHAnsi"/>
                <w:sz w:val="20"/>
                <w:highlight w:val="yellow"/>
                <w:lang w:val="en-US" w:eastAsia="zh-CN"/>
              </w:rPr>
            </w:pPr>
            <w:r w:rsidRPr="007816FE">
              <w:rPr>
                <w:rFonts w:cstheme="minorHAnsi"/>
                <w:sz w:val="20"/>
                <w:lang w:val="en-US"/>
              </w:rPr>
              <w:t xml:space="preserve">DV 220 kV </w:t>
            </w:r>
            <w:proofErr w:type="spellStart"/>
            <w:r w:rsidRPr="007816FE">
              <w:rPr>
                <w:rFonts w:cstheme="minorHAnsi"/>
                <w:sz w:val="20"/>
                <w:lang w:val="en-US"/>
              </w:rPr>
              <w:t>Brinje</w:t>
            </w:r>
            <w:proofErr w:type="spellEnd"/>
            <w:r w:rsidRPr="007816FE">
              <w:rPr>
                <w:rFonts w:cstheme="minorHAnsi"/>
                <w:sz w:val="20"/>
                <w:lang w:val="en-US"/>
              </w:rPr>
              <w:t xml:space="preserve"> – </w:t>
            </w:r>
            <w:proofErr w:type="spellStart"/>
            <w:r w:rsidRPr="007816FE">
              <w:rPr>
                <w:rFonts w:cstheme="minorHAnsi"/>
                <w:sz w:val="20"/>
                <w:lang w:val="en-US"/>
              </w:rPr>
              <w:t>Pađene</w:t>
            </w:r>
            <w:proofErr w:type="spellEnd"/>
          </w:p>
        </w:tc>
        <w:tc>
          <w:tcPr>
            <w:tcW w:w="1559" w:type="dxa"/>
            <w:vAlign w:val="center"/>
          </w:tcPr>
          <w:p w14:paraId="66D9E050" w14:textId="77777777" w:rsidR="007816FE" w:rsidRPr="007816FE" w:rsidRDefault="007816FE" w:rsidP="007816FE">
            <w:pPr>
              <w:spacing w:line="276" w:lineRule="auto"/>
              <w:jc w:val="center"/>
              <w:rPr>
                <w:rFonts w:cstheme="minorHAnsi"/>
                <w:sz w:val="20"/>
                <w:highlight w:val="yellow"/>
                <w:lang w:val="en-US" w:eastAsia="zh-CN"/>
              </w:rPr>
            </w:pPr>
            <w:r w:rsidRPr="007816FE">
              <w:rPr>
                <w:rFonts w:cstheme="minorHAnsi"/>
                <w:sz w:val="20"/>
                <w:lang w:val="en-US"/>
              </w:rPr>
              <w:t>31.300 m</w:t>
            </w:r>
          </w:p>
        </w:tc>
        <w:tc>
          <w:tcPr>
            <w:tcW w:w="1996" w:type="dxa"/>
            <w:vAlign w:val="center"/>
          </w:tcPr>
          <w:p w14:paraId="4F7F5193" w14:textId="77777777" w:rsidR="007816FE" w:rsidRPr="007816FE" w:rsidRDefault="007816FE" w:rsidP="007816FE">
            <w:pPr>
              <w:jc w:val="center"/>
              <w:rPr>
                <w:rFonts w:cstheme="minorHAnsi"/>
                <w:sz w:val="20"/>
              </w:rPr>
            </w:pPr>
            <w:r w:rsidRPr="007816FE">
              <w:rPr>
                <w:rFonts w:cstheme="minorHAnsi"/>
                <w:sz w:val="20"/>
              </w:rPr>
              <w:t>90</w:t>
            </w:r>
          </w:p>
          <w:p w14:paraId="62695F8C" w14:textId="77777777" w:rsidR="007816FE" w:rsidRPr="007816FE" w:rsidRDefault="007816FE" w:rsidP="007816FE">
            <w:pPr>
              <w:spacing w:line="276" w:lineRule="auto"/>
              <w:jc w:val="center"/>
              <w:rPr>
                <w:rFonts w:cstheme="minorHAnsi"/>
                <w:sz w:val="20"/>
                <w:highlight w:val="yellow"/>
                <w:lang w:val="en-US" w:eastAsia="zh-CN"/>
              </w:rPr>
            </w:pPr>
            <w:r w:rsidRPr="007816FE">
              <w:rPr>
                <w:rFonts w:cstheme="minorHAnsi"/>
                <w:sz w:val="20"/>
                <w:lang w:val="en-US"/>
              </w:rPr>
              <w:t>N300, N400, N450, S4, S5</w:t>
            </w:r>
          </w:p>
        </w:tc>
        <w:tc>
          <w:tcPr>
            <w:tcW w:w="1278" w:type="dxa"/>
            <w:vAlign w:val="center"/>
          </w:tcPr>
          <w:p w14:paraId="7F837451" w14:textId="77777777" w:rsidR="007816FE" w:rsidRPr="007816FE" w:rsidRDefault="007816FE" w:rsidP="007816FE">
            <w:pPr>
              <w:spacing w:line="276" w:lineRule="auto"/>
              <w:jc w:val="center"/>
              <w:rPr>
                <w:rFonts w:cstheme="minorHAnsi"/>
                <w:sz w:val="20"/>
                <w:highlight w:val="yellow"/>
                <w:lang w:val="en-US" w:eastAsia="zh-CN"/>
              </w:rPr>
            </w:pPr>
            <w:r w:rsidRPr="007816FE">
              <w:rPr>
                <w:rFonts w:cstheme="minorHAnsi"/>
                <w:sz w:val="20"/>
                <w:lang w:val="en-US"/>
              </w:rPr>
              <w:t>Al/</w:t>
            </w:r>
            <w:proofErr w:type="spellStart"/>
            <w:r w:rsidRPr="007816FE">
              <w:rPr>
                <w:rFonts w:cstheme="minorHAnsi"/>
                <w:sz w:val="20"/>
                <w:lang w:val="en-US"/>
              </w:rPr>
              <w:t>Če</w:t>
            </w:r>
            <w:proofErr w:type="spellEnd"/>
            <w:r w:rsidRPr="007816FE">
              <w:rPr>
                <w:rFonts w:cstheme="minorHAnsi"/>
                <w:sz w:val="20"/>
                <w:lang w:val="en-US"/>
              </w:rPr>
              <w:t xml:space="preserve"> 3x360/57 mm²</w:t>
            </w:r>
          </w:p>
        </w:tc>
        <w:tc>
          <w:tcPr>
            <w:tcW w:w="1687" w:type="dxa"/>
            <w:vAlign w:val="center"/>
          </w:tcPr>
          <w:p w14:paraId="71124E4B" w14:textId="77777777" w:rsidR="007816FE" w:rsidRPr="007816FE" w:rsidRDefault="007816FE" w:rsidP="007816FE">
            <w:pPr>
              <w:jc w:val="center"/>
              <w:rPr>
                <w:rFonts w:cstheme="minorHAnsi"/>
                <w:sz w:val="20"/>
              </w:rPr>
            </w:pPr>
            <w:r w:rsidRPr="007816FE">
              <w:rPr>
                <w:rFonts w:cstheme="minorHAnsi"/>
                <w:sz w:val="20"/>
              </w:rPr>
              <w:t>ASLH-D(S)bb 1x10 E9/125</w:t>
            </w:r>
          </w:p>
          <w:p w14:paraId="665291A6" w14:textId="77777777" w:rsidR="007816FE" w:rsidRPr="007816FE" w:rsidRDefault="007816FE" w:rsidP="007816FE">
            <w:pPr>
              <w:spacing w:line="276" w:lineRule="auto"/>
              <w:jc w:val="center"/>
              <w:rPr>
                <w:rFonts w:cstheme="minorHAnsi"/>
                <w:sz w:val="20"/>
                <w:highlight w:val="yellow"/>
                <w:lang w:val="en-US" w:eastAsia="zh-CN"/>
              </w:rPr>
            </w:pPr>
            <w:r w:rsidRPr="007816FE">
              <w:rPr>
                <w:rFonts w:cstheme="minorHAnsi"/>
                <w:sz w:val="20"/>
                <w:lang w:val="en-US"/>
              </w:rPr>
              <w:t>(AA/ACS 92/56-10,3)</w:t>
            </w:r>
          </w:p>
        </w:tc>
      </w:tr>
      <w:tr w:rsidR="007816FE" w:rsidRPr="007816FE" w14:paraId="26B7A987" w14:textId="77777777" w:rsidTr="007816FE">
        <w:tc>
          <w:tcPr>
            <w:tcW w:w="2547" w:type="dxa"/>
            <w:vAlign w:val="center"/>
          </w:tcPr>
          <w:p w14:paraId="0EBC2BAA" w14:textId="77777777" w:rsidR="007816FE" w:rsidRPr="007816FE" w:rsidRDefault="007816FE" w:rsidP="007816FE">
            <w:pPr>
              <w:spacing w:line="276" w:lineRule="auto"/>
              <w:jc w:val="left"/>
              <w:rPr>
                <w:rFonts w:cstheme="minorHAnsi"/>
                <w:sz w:val="20"/>
                <w:highlight w:val="yellow"/>
                <w:lang w:val="en-US" w:eastAsia="zh-CN"/>
              </w:rPr>
            </w:pPr>
            <w:r w:rsidRPr="007816FE">
              <w:rPr>
                <w:rFonts w:cstheme="minorHAnsi"/>
                <w:sz w:val="20"/>
                <w:lang w:val="en-US"/>
              </w:rPr>
              <w:t xml:space="preserve">DV 110 kV </w:t>
            </w:r>
            <w:proofErr w:type="spellStart"/>
            <w:r w:rsidRPr="007816FE">
              <w:rPr>
                <w:rFonts w:cstheme="minorHAnsi"/>
                <w:sz w:val="20"/>
                <w:lang w:val="en-US"/>
              </w:rPr>
              <w:t>Senj</w:t>
            </w:r>
            <w:proofErr w:type="spellEnd"/>
            <w:r w:rsidRPr="007816FE">
              <w:rPr>
                <w:rFonts w:cstheme="minorHAnsi"/>
                <w:sz w:val="20"/>
                <w:lang w:val="en-US"/>
              </w:rPr>
              <w:t xml:space="preserve"> – </w:t>
            </w:r>
            <w:proofErr w:type="spellStart"/>
            <w:r w:rsidRPr="007816FE">
              <w:rPr>
                <w:rFonts w:cstheme="minorHAnsi"/>
                <w:sz w:val="20"/>
                <w:lang w:val="en-US"/>
              </w:rPr>
              <w:t>Otočac</w:t>
            </w:r>
            <w:proofErr w:type="spellEnd"/>
          </w:p>
        </w:tc>
        <w:tc>
          <w:tcPr>
            <w:tcW w:w="1559" w:type="dxa"/>
            <w:vAlign w:val="center"/>
          </w:tcPr>
          <w:p w14:paraId="63E3D9DE" w14:textId="77777777" w:rsidR="007816FE" w:rsidRPr="007816FE" w:rsidRDefault="007816FE" w:rsidP="007816FE">
            <w:pPr>
              <w:spacing w:line="276" w:lineRule="auto"/>
              <w:jc w:val="center"/>
              <w:rPr>
                <w:rFonts w:cstheme="minorHAnsi"/>
                <w:sz w:val="20"/>
                <w:highlight w:val="yellow"/>
                <w:lang w:val="en-US" w:eastAsia="zh-CN"/>
              </w:rPr>
            </w:pPr>
            <w:r w:rsidRPr="007816FE">
              <w:rPr>
                <w:rFonts w:cstheme="minorHAnsi"/>
                <w:sz w:val="20"/>
                <w:lang w:val="en-US"/>
              </w:rPr>
              <w:t>18.300 m</w:t>
            </w:r>
          </w:p>
        </w:tc>
        <w:tc>
          <w:tcPr>
            <w:tcW w:w="1996" w:type="dxa"/>
            <w:vAlign w:val="center"/>
          </w:tcPr>
          <w:p w14:paraId="372A13EF" w14:textId="77777777" w:rsidR="007816FE" w:rsidRPr="007816FE" w:rsidRDefault="007816FE" w:rsidP="007816FE">
            <w:pPr>
              <w:jc w:val="center"/>
              <w:rPr>
                <w:rFonts w:cstheme="minorHAnsi"/>
                <w:sz w:val="20"/>
              </w:rPr>
            </w:pPr>
            <w:r w:rsidRPr="007816FE">
              <w:rPr>
                <w:rFonts w:cstheme="minorHAnsi"/>
                <w:sz w:val="20"/>
              </w:rPr>
              <w:t>71</w:t>
            </w:r>
          </w:p>
          <w:p w14:paraId="644B7C15" w14:textId="77777777" w:rsidR="007816FE" w:rsidRPr="007816FE" w:rsidRDefault="007816FE" w:rsidP="007816FE">
            <w:pPr>
              <w:spacing w:line="276" w:lineRule="auto"/>
              <w:jc w:val="center"/>
              <w:rPr>
                <w:rFonts w:cstheme="minorHAnsi"/>
                <w:sz w:val="20"/>
                <w:highlight w:val="yellow"/>
                <w:lang w:val="en-US" w:eastAsia="zh-CN"/>
              </w:rPr>
            </w:pPr>
            <w:r w:rsidRPr="007816FE">
              <w:rPr>
                <w:rFonts w:cstheme="minorHAnsi"/>
                <w:sz w:val="20"/>
                <w:lang w:val="en-US"/>
              </w:rPr>
              <w:t>RB, NB, KRB, Nc13, Zc15, Zc29</w:t>
            </w:r>
          </w:p>
        </w:tc>
        <w:tc>
          <w:tcPr>
            <w:tcW w:w="1278" w:type="dxa"/>
            <w:vAlign w:val="center"/>
          </w:tcPr>
          <w:p w14:paraId="3EE41DAD" w14:textId="77777777" w:rsidR="007816FE" w:rsidRPr="007816FE" w:rsidRDefault="007816FE" w:rsidP="007816FE">
            <w:pPr>
              <w:spacing w:line="276" w:lineRule="auto"/>
              <w:jc w:val="center"/>
              <w:rPr>
                <w:rFonts w:cstheme="minorHAnsi"/>
                <w:sz w:val="20"/>
                <w:highlight w:val="yellow"/>
                <w:lang w:val="en-US" w:eastAsia="zh-CN"/>
              </w:rPr>
            </w:pPr>
            <w:r w:rsidRPr="007816FE">
              <w:rPr>
                <w:rFonts w:cstheme="minorHAnsi"/>
                <w:sz w:val="20"/>
                <w:lang w:val="en-US"/>
              </w:rPr>
              <w:t>Al/</w:t>
            </w:r>
            <w:proofErr w:type="spellStart"/>
            <w:r w:rsidRPr="007816FE">
              <w:rPr>
                <w:rFonts w:cstheme="minorHAnsi"/>
                <w:sz w:val="20"/>
                <w:lang w:val="en-US"/>
              </w:rPr>
              <w:t>Če</w:t>
            </w:r>
            <w:proofErr w:type="spellEnd"/>
            <w:r w:rsidRPr="007816FE">
              <w:rPr>
                <w:rFonts w:cstheme="minorHAnsi"/>
                <w:sz w:val="20"/>
                <w:lang w:val="en-US"/>
              </w:rPr>
              <w:t xml:space="preserve"> 3x150/25 mm²</w:t>
            </w:r>
          </w:p>
        </w:tc>
        <w:tc>
          <w:tcPr>
            <w:tcW w:w="1687" w:type="dxa"/>
            <w:vAlign w:val="center"/>
          </w:tcPr>
          <w:p w14:paraId="50534CD7" w14:textId="77777777" w:rsidR="007816FE" w:rsidRPr="007816FE" w:rsidRDefault="007816FE" w:rsidP="007816FE">
            <w:pPr>
              <w:spacing w:line="276" w:lineRule="auto"/>
              <w:jc w:val="center"/>
              <w:rPr>
                <w:rFonts w:cstheme="minorHAnsi"/>
                <w:sz w:val="20"/>
                <w:highlight w:val="yellow"/>
                <w:lang w:val="en-US" w:eastAsia="zh-CN"/>
              </w:rPr>
            </w:pPr>
            <w:proofErr w:type="spellStart"/>
            <w:r w:rsidRPr="007816FE">
              <w:rPr>
                <w:rFonts w:cstheme="minorHAnsi"/>
                <w:sz w:val="20"/>
                <w:lang w:val="en-US"/>
              </w:rPr>
              <w:t>Če</w:t>
            </w:r>
            <w:proofErr w:type="spellEnd"/>
            <w:r w:rsidRPr="007816FE">
              <w:rPr>
                <w:rFonts w:cstheme="minorHAnsi"/>
                <w:sz w:val="20"/>
                <w:lang w:val="en-US"/>
              </w:rPr>
              <w:t xml:space="preserve"> 50 mm²</w:t>
            </w:r>
          </w:p>
        </w:tc>
      </w:tr>
      <w:tr w:rsidR="007816FE" w:rsidRPr="007816FE" w14:paraId="34A044D0" w14:textId="77777777" w:rsidTr="007816FE">
        <w:tc>
          <w:tcPr>
            <w:tcW w:w="2547" w:type="dxa"/>
            <w:vAlign w:val="center"/>
          </w:tcPr>
          <w:p w14:paraId="6EEF5637" w14:textId="77777777" w:rsidR="007816FE" w:rsidRPr="007816FE" w:rsidRDefault="007816FE" w:rsidP="007816FE">
            <w:pPr>
              <w:spacing w:line="276" w:lineRule="auto"/>
              <w:jc w:val="left"/>
              <w:rPr>
                <w:rFonts w:cstheme="minorHAnsi"/>
                <w:sz w:val="20"/>
                <w:highlight w:val="yellow"/>
                <w:lang w:val="en-US" w:eastAsia="zh-CN"/>
              </w:rPr>
            </w:pPr>
            <w:r w:rsidRPr="007816FE">
              <w:rPr>
                <w:rFonts w:cstheme="minorHAnsi"/>
                <w:sz w:val="20"/>
                <w:lang w:val="en-US"/>
              </w:rPr>
              <w:t xml:space="preserve">DV 110 kV </w:t>
            </w:r>
            <w:proofErr w:type="spellStart"/>
            <w:r w:rsidRPr="007816FE">
              <w:rPr>
                <w:rFonts w:cstheme="minorHAnsi"/>
                <w:sz w:val="20"/>
                <w:lang w:val="en-US"/>
              </w:rPr>
              <w:t>Otočac</w:t>
            </w:r>
            <w:proofErr w:type="spellEnd"/>
            <w:r w:rsidRPr="007816FE">
              <w:rPr>
                <w:rFonts w:cstheme="minorHAnsi"/>
                <w:sz w:val="20"/>
                <w:lang w:val="en-US"/>
              </w:rPr>
              <w:t xml:space="preserve"> – </w:t>
            </w:r>
            <w:proofErr w:type="spellStart"/>
            <w:r w:rsidRPr="007816FE">
              <w:rPr>
                <w:rFonts w:cstheme="minorHAnsi"/>
                <w:sz w:val="20"/>
                <w:lang w:val="en-US"/>
              </w:rPr>
              <w:t>Lički</w:t>
            </w:r>
            <w:proofErr w:type="spellEnd"/>
            <w:r w:rsidRPr="007816FE">
              <w:rPr>
                <w:rFonts w:cstheme="minorHAnsi"/>
                <w:sz w:val="20"/>
                <w:lang w:val="en-US"/>
              </w:rPr>
              <w:t xml:space="preserve"> </w:t>
            </w:r>
            <w:proofErr w:type="spellStart"/>
            <w:r w:rsidRPr="007816FE">
              <w:rPr>
                <w:rFonts w:cstheme="minorHAnsi"/>
                <w:sz w:val="20"/>
                <w:lang w:val="en-US"/>
              </w:rPr>
              <w:t>Osik</w:t>
            </w:r>
            <w:proofErr w:type="spellEnd"/>
          </w:p>
        </w:tc>
        <w:tc>
          <w:tcPr>
            <w:tcW w:w="1559" w:type="dxa"/>
            <w:vAlign w:val="center"/>
          </w:tcPr>
          <w:p w14:paraId="6ECB6254" w14:textId="77777777" w:rsidR="007816FE" w:rsidRPr="007816FE" w:rsidRDefault="007816FE" w:rsidP="007816FE">
            <w:pPr>
              <w:spacing w:line="276" w:lineRule="auto"/>
              <w:jc w:val="center"/>
              <w:rPr>
                <w:rFonts w:cstheme="minorHAnsi"/>
                <w:sz w:val="20"/>
                <w:highlight w:val="yellow"/>
                <w:lang w:val="en-US" w:eastAsia="zh-CN"/>
              </w:rPr>
            </w:pPr>
            <w:r w:rsidRPr="007816FE">
              <w:rPr>
                <w:rFonts w:cstheme="minorHAnsi"/>
                <w:sz w:val="20"/>
                <w:lang w:val="en-US"/>
              </w:rPr>
              <w:t>17.240 m</w:t>
            </w:r>
          </w:p>
        </w:tc>
        <w:tc>
          <w:tcPr>
            <w:tcW w:w="1996" w:type="dxa"/>
            <w:vAlign w:val="center"/>
          </w:tcPr>
          <w:p w14:paraId="0B883584" w14:textId="77777777" w:rsidR="007816FE" w:rsidRPr="007816FE" w:rsidRDefault="007816FE" w:rsidP="007816FE">
            <w:pPr>
              <w:jc w:val="center"/>
              <w:rPr>
                <w:rFonts w:cstheme="minorHAnsi"/>
                <w:sz w:val="20"/>
              </w:rPr>
            </w:pPr>
            <w:r w:rsidRPr="007816FE">
              <w:rPr>
                <w:rFonts w:cstheme="minorHAnsi"/>
                <w:sz w:val="20"/>
              </w:rPr>
              <w:t>64</w:t>
            </w:r>
          </w:p>
          <w:p w14:paraId="0379CC51" w14:textId="77777777" w:rsidR="007816FE" w:rsidRPr="007816FE" w:rsidRDefault="007816FE" w:rsidP="007816FE">
            <w:pPr>
              <w:spacing w:line="276" w:lineRule="auto"/>
              <w:jc w:val="center"/>
              <w:rPr>
                <w:rFonts w:cstheme="minorHAnsi"/>
                <w:sz w:val="20"/>
                <w:highlight w:val="yellow"/>
                <w:lang w:val="en-US" w:eastAsia="zh-CN"/>
              </w:rPr>
            </w:pPr>
            <w:r w:rsidRPr="007816FE">
              <w:rPr>
                <w:rFonts w:cstheme="minorHAnsi"/>
                <w:sz w:val="20"/>
                <w:lang w:val="en-US"/>
              </w:rPr>
              <w:t>NB, KRB, P, Nc13, Zc6, Zc15, Zc29</w:t>
            </w:r>
          </w:p>
        </w:tc>
        <w:tc>
          <w:tcPr>
            <w:tcW w:w="1278" w:type="dxa"/>
            <w:vAlign w:val="center"/>
          </w:tcPr>
          <w:p w14:paraId="729FFE37" w14:textId="77777777" w:rsidR="007816FE" w:rsidRPr="007816FE" w:rsidRDefault="007816FE" w:rsidP="007816FE">
            <w:pPr>
              <w:spacing w:line="276" w:lineRule="auto"/>
              <w:jc w:val="center"/>
              <w:rPr>
                <w:rFonts w:cstheme="minorHAnsi"/>
                <w:sz w:val="20"/>
                <w:highlight w:val="yellow"/>
                <w:lang w:val="en-US" w:eastAsia="zh-CN"/>
              </w:rPr>
            </w:pPr>
            <w:r w:rsidRPr="007816FE">
              <w:rPr>
                <w:rFonts w:cstheme="minorHAnsi"/>
                <w:sz w:val="20"/>
                <w:lang w:val="en-US"/>
              </w:rPr>
              <w:t>Al/</w:t>
            </w:r>
            <w:proofErr w:type="spellStart"/>
            <w:r w:rsidRPr="007816FE">
              <w:rPr>
                <w:rFonts w:cstheme="minorHAnsi"/>
                <w:sz w:val="20"/>
                <w:lang w:val="en-US"/>
              </w:rPr>
              <w:t>Če</w:t>
            </w:r>
            <w:proofErr w:type="spellEnd"/>
            <w:r w:rsidRPr="007816FE">
              <w:rPr>
                <w:rFonts w:cstheme="minorHAnsi"/>
                <w:sz w:val="20"/>
                <w:lang w:val="en-US"/>
              </w:rPr>
              <w:t xml:space="preserve"> 3x150/25 mm²</w:t>
            </w:r>
          </w:p>
        </w:tc>
        <w:tc>
          <w:tcPr>
            <w:tcW w:w="1687" w:type="dxa"/>
            <w:vAlign w:val="center"/>
          </w:tcPr>
          <w:p w14:paraId="7EE8660F" w14:textId="77777777" w:rsidR="007816FE" w:rsidRPr="007816FE" w:rsidRDefault="007816FE" w:rsidP="007816FE">
            <w:pPr>
              <w:spacing w:line="276" w:lineRule="auto"/>
              <w:jc w:val="center"/>
              <w:rPr>
                <w:rFonts w:cstheme="minorHAnsi"/>
                <w:sz w:val="20"/>
                <w:highlight w:val="yellow"/>
                <w:lang w:val="en-US" w:eastAsia="zh-CN"/>
              </w:rPr>
            </w:pPr>
            <w:proofErr w:type="spellStart"/>
            <w:r w:rsidRPr="007816FE">
              <w:rPr>
                <w:rFonts w:cstheme="minorHAnsi"/>
                <w:sz w:val="20"/>
                <w:lang w:val="en-US"/>
              </w:rPr>
              <w:t>Če</w:t>
            </w:r>
            <w:proofErr w:type="spellEnd"/>
            <w:r w:rsidRPr="007816FE">
              <w:rPr>
                <w:rFonts w:cstheme="minorHAnsi"/>
                <w:sz w:val="20"/>
                <w:lang w:val="en-US"/>
              </w:rPr>
              <w:t xml:space="preserve"> 50 mm²</w:t>
            </w:r>
          </w:p>
        </w:tc>
      </w:tr>
      <w:tr w:rsidR="007816FE" w:rsidRPr="007816FE" w14:paraId="072AFE3D" w14:textId="77777777" w:rsidTr="007816FE">
        <w:tc>
          <w:tcPr>
            <w:tcW w:w="2547" w:type="dxa"/>
            <w:vAlign w:val="center"/>
          </w:tcPr>
          <w:p w14:paraId="037CA0AE" w14:textId="77777777" w:rsidR="007816FE" w:rsidRPr="007816FE" w:rsidRDefault="007816FE" w:rsidP="007816FE">
            <w:pPr>
              <w:spacing w:line="276" w:lineRule="auto"/>
              <w:jc w:val="left"/>
              <w:rPr>
                <w:rFonts w:cstheme="minorHAnsi"/>
                <w:sz w:val="20"/>
                <w:highlight w:val="yellow"/>
                <w:lang w:val="en-US" w:eastAsia="zh-CN"/>
              </w:rPr>
            </w:pPr>
            <w:r w:rsidRPr="007816FE">
              <w:rPr>
                <w:rFonts w:cstheme="minorHAnsi"/>
                <w:sz w:val="20"/>
                <w:lang w:val="en-US"/>
              </w:rPr>
              <w:t xml:space="preserve">TS 110/35 kV </w:t>
            </w:r>
            <w:proofErr w:type="spellStart"/>
            <w:r w:rsidRPr="007816FE">
              <w:rPr>
                <w:rFonts w:cstheme="minorHAnsi"/>
                <w:sz w:val="20"/>
                <w:lang w:val="en-US"/>
              </w:rPr>
              <w:t>Otočac</w:t>
            </w:r>
            <w:proofErr w:type="spellEnd"/>
          </w:p>
        </w:tc>
        <w:tc>
          <w:tcPr>
            <w:tcW w:w="1559" w:type="dxa"/>
          </w:tcPr>
          <w:p w14:paraId="5F2CE0C4" w14:textId="77777777" w:rsidR="007816FE" w:rsidRPr="007816FE" w:rsidRDefault="007816FE" w:rsidP="007816FE">
            <w:pPr>
              <w:spacing w:line="276" w:lineRule="auto"/>
              <w:jc w:val="center"/>
              <w:rPr>
                <w:rFonts w:cstheme="minorHAnsi"/>
                <w:sz w:val="20"/>
                <w:highlight w:val="yellow"/>
                <w:lang w:val="en-US" w:eastAsia="zh-CN"/>
              </w:rPr>
            </w:pPr>
          </w:p>
        </w:tc>
        <w:tc>
          <w:tcPr>
            <w:tcW w:w="1996" w:type="dxa"/>
            <w:vAlign w:val="center"/>
          </w:tcPr>
          <w:p w14:paraId="57B7A9D3" w14:textId="77777777" w:rsidR="007816FE" w:rsidRPr="007816FE" w:rsidRDefault="007816FE" w:rsidP="007816FE">
            <w:pPr>
              <w:spacing w:line="276" w:lineRule="auto"/>
              <w:jc w:val="center"/>
              <w:rPr>
                <w:rFonts w:cstheme="minorHAnsi"/>
                <w:sz w:val="20"/>
                <w:highlight w:val="yellow"/>
                <w:lang w:val="en-US" w:eastAsia="zh-CN"/>
              </w:rPr>
            </w:pPr>
          </w:p>
        </w:tc>
        <w:tc>
          <w:tcPr>
            <w:tcW w:w="1278" w:type="dxa"/>
            <w:vAlign w:val="center"/>
          </w:tcPr>
          <w:p w14:paraId="3BFAEFB3" w14:textId="77777777" w:rsidR="007816FE" w:rsidRPr="007816FE" w:rsidRDefault="007816FE" w:rsidP="007816FE">
            <w:pPr>
              <w:spacing w:line="276" w:lineRule="auto"/>
              <w:jc w:val="center"/>
              <w:rPr>
                <w:rFonts w:cstheme="minorHAnsi"/>
                <w:sz w:val="20"/>
                <w:highlight w:val="yellow"/>
                <w:lang w:val="en-US" w:eastAsia="zh-CN"/>
              </w:rPr>
            </w:pPr>
          </w:p>
        </w:tc>
        <w:tc>
          <w:tcPr>
            <w:tcW w:w="1687" w:type="dxa"/>
            <w:vAlign w:val="center"/>
          </w:tcPr>
          <w:p w14:paraId="24CA7D05" w14:textId="77777777" w:rsidR="007816FE" w:rsidRPr="007816FE" w:rsidRDefault="007816FE" w:rsidP="007816FE">
            <w:pPr>
              <w:spacing w:line="276" w:lineRule="auto"/>
              <w:jc w:val="center"/>
              <w:rPr>
                <w:rFonts w:cstheme="minorHAnsi"/>
                <w:sz w:val="20"/>
                <w:highlight w:val="yellow"/>
                <w:lang w:val="en-US" w:eastAsia="zh-CN"/>
              </w:rPr>
            </w:pPr>
          </w:p>
        </w:tc>
      </w:tr>
    </w:tbl>
    <w:p w14:paraId="17682056" w14:textId="77777777" w:rsidR="007816FE" w:rsidRPr="007816FE" w:rsidRDefault="007816FE" w:rsidP="007816FE">
      <w:pPr>
        <w:spacing w:after="120" w:line="276" w:lineRule="auto"/>
        <w:jc w:val="center"/>
        <w:rPr>
          <w:rFonts w:ascii="Calibri" w:eastAsia="Calibri" w:hAnsi="Calibri" w:cs="Times New Roman"/>
          <w:sz w:val="20"/>
          <w:szCs w:val="20"/>
          <w:lang w:val="en-US" w:eastAsia="zh-CN"/>
        </w:rPr>
      </w:pPr>
      <w:r w:rsidRPr="007816FE">
        <w:rPr>
          <w:rFonts w:ascii="Calibri" w:eastAsia="Calibri" w:hAnsi="Calibri" w:cs="Times New Roman"/>
          <w:sz w:val="20"/>
          <w:szCs w:val="20"/>
          <w:lang w:val="en-US" w:eastAsia="zh-CN"/>
        </w:rPr>
        <w:t>Izvor: HOPS d.o.o.</w:t>
      </w:r>
    </w:p>
    <w:p w14:paraId="030DD1AE" w14:textId="77777777" w:rsidR="00F15364" w:rsidRDefault="00F15364" w:rsidP="00F15364">
      <w:pPr>
        <w:pStyle w:val="Naslov4"/>
        <w:rPr>
          <w:rFonts w:eastAsia="Calibri"/>
        </w:rPr>
      </w:pPr>
      <w:bookmarkStart w:id="288" w:name="_Toc526325458"/>
      <w:bookmarkStart w:id="289" w:name="_Toc19257998"/>
      <w:bookmarkStart w:id="290" w:name="_Toc26533118"/>
      <w:bookmarkStart w:id="291" w:name="_Toc62129482"/>
      <w:bookmarkStart w:id="292" w:name="_Toc85798499"/>
      <w:bookmarkStart w:id="293" w:name="_Toc156547245"/>
      <w:bookmarkEnd w:id="272"/>
      <w:bookmarkEnd w:id="273"/>
      <w:bookmarkEnd w:id="274"/>
      <w:bookmarkEnd w:id="275"/>
      <w:bookmarkEnd w:id="276"/>
      <w:r w:rsidRPr="005275D0">
        <w:rPr>
          <w:rFonts w:eastAsia="Calibri"/>
        </w:rPr>
        <w:t>Telekomunikacijski sustavi</w:t>
      </w:r>
      <w:bookmarkEnd w:id="288"/>
      <w:bookmarkEnd w:id="289"/>
      <w:bookmarkEnd w:id="290"/>
      <w:bookmarkEnd w:id="291"/>
      <w:bookmarkEnd w:id="292"/>
      <w:bookmarkEnd w:id="293"/>
    </w:p>
    <w:p w14:paraId="66276074" w14:textId="77777777" w:rsidR="007816FE" w:rsidRDefault="007816FE" w:rsidP="007816FE">
      <w:pPr>
        <w:pStyle w:val="Odlomakpopisa10"/>
      </w:pPr>
      <w:bookmarkStart w:id="294" w:name="_Toc526325459"/>
      <w:bookmarkStart w:id="295" w:name="_Toc19257999"/>
      <w:bookmarkStart w:id="296" w:name="_Toc26533119"/>
      <w:bookmarkStart w:id="297" w:name="_Toc62129483"/>
      <w:bookmarkStart w:id="298" w:name="_Toc85798500"/>
      <w:r>
        <w:t xml:space="preserve">Područjem Grada Otočca prolazi magistralni spojni optički kabel  Brinje – Otočac – Gospić, kojim je postojeća UPS centrala Otočac spojena na pripadnu glavnu AXE 10 centralu Gospić. </w:t>
      </w:r>
    </w:p>
    <w:p w14:paraId="0FAC3083" w14:textId="77777777" w:rsidR="007816FE" w:rsidRDefault="007816FE" w:rsidP="007816FE">
      <w:pPr>
        <w:pStyle w:val="Odlomakpopisa10"/>
      </w:pPr>
      <w:r>
        <w:t xml:space="preserve">U ograncima od postojećeg magistralnog spojnog optičkog kabela položeni su lokalni spojni optički kabeli kojima su postojeći UPS-ovi </w:t>
      </w:r>
      <w:proofErr w:type="spellStart"/>
      <w:r>
        <w:t>Kompolje</w:t>
      </w:r>
      <w:proofErr w:type="spellEnd"/>
      <w:r>
        <w:t xml:space="preserve">, </w:t>
      </w:r>
      <w:proofErr w:type="spellStart"/>
      <w:r>
        <w:t>Sinac</w:t>
      </w:r>
      <w:proofErr w:type="spellEnd"/>
      <w:r>
        <w:t xml:space="preserve">, Prozor, </w:t>
      </w:r>
      <w:proofErr w:type="spellStart"/>
      <w:r>
        <w:t>Kuterevo</w:t>
      </w:r>
      <w:proofErr w:type="spellEnd"/>
      <w:r>
        <w:t xml:space="preserve">, Švica, Ličko Lešće, Čovići, </w:t>
      </w:r>
      <w:proofErr w:type="spellStart"/>
      <w:r>
        <w:t>Ramljani</w:t>
      </w:r>
      <w:proofErr w:type="spellEnd"/>
      <w:r>
        <w:t xml:space="preserve"> i Dabar spojeni na pripadno </w:t>
      </w:r>
      <w:proofErr w:type="spellStart"/>
      <w:r>
        <w:t>čvorno</w:t>
      </w:r>
      <w:proofErr w:type="spellEnd"/>
      <w:r>
        <w:t xml:space="preserve"> mjesto Otočac. Kapacitet postojeće UPS centrale Otočac iznosi 3.072 priključka. </w:t>
      </w:r>
    </w:p>
    <w:p w14:paraId="5BCDDA6B" w14:textId="77777777" w:rsidR="007816FE" w:rsidRDefault="007816FE" w:rsidP="007816FE">
      <w:pPr>
        <w:pStyle w:val="Odlomakpopisa10"/>
      </w:pPr>
      <w:r>
        <w:t xml:space="preserve">Svi objekti funkcionalnih sadržaja i kolektivni stambeni objekti izravno su preko unutarnjih kabelskih izvoda priključeni na pretplatničku distribucijsku kabelsku TK mrežu, a individualni stambeni objekti priključeni su na distribucijsku kabelsku TK mrežu samonosivim zračnim kabelima razvodne mreže. </w:t>
      </w:r>
    </w:p>
    <w:p w14:paraId="034129FE" w14:textId="77777777" w:rsidR="007816FE" w:rsidRDefault="007816FE" w:rsidP="007816FE">
      <w:pPr>
        <w:pStyle w:val="Odlomakpopisa10"/>
      </w:pPr>
      <w:r>
        <w:t xml:space="preserve">Unutar prostora Grada Otočca izgrađeni su i dijelovi javnih telekomunikacija u pokretnoj mreži, bazna radijska postava (A1, Hrvatski telekom), lociranom uz naselje Prozor, Drenov Klanac i Otočac. </w:t>
      </w:r>
    </w:p>
    <w:p w14:paraId="75F4B70F" w14:textId="77777777" w:rsidR="007816FE" w:rsidRDefault="007816FE" w:rsidP="007816FE">
      <w:pPr>
        <w:pStyle w:val="Odlomakpopisa10"/>
      </w:pPr>
      <w:r w:rsidRPr="00FB023E">
        <w:lastRenderedPageBreak/>
        <w:t>Poštanski se promet obavlja putem poštanskog ureda u naselju Otoč</w:t>
      </w:r>
      <w:r>
        <w:t>ac</w:t>
      </w:r>
      <w:r w:rsidRPr="00FB023E">
        <w:t>, s dostavnom službom u pojedina naselja.</w:t>
      </w:r>
    </w:p>
    <w:p w14:paraId="2CC53E22" w14:textId="16772939" w:rsidR="00F15364" w:rsidRPr="00F4125E" w:rsidRDefault="00F15364" w:rsidP="00F15364">
      <w:pPr>
        <w:pStyle w:val="Naslov4"/>
      </w:pPr>
      <w:bookmarkStart w:id="299" w:name="_Toc508805232"/>
      <w:bookmarkStart w:id="300" w:name="_Toc526325460"/>
      <w:bookmarkStart w:id="301" w:name="_Toc19258000"/>
      <w:bookmarkStart w:id="302" w:name="_Toc26533120"/>
      <w:bookmarkStart w:id="303" w:name="_Toc62129484"/>
      <w:bookmarkStart w:id="304" w:name="_Toc85798501"/>
      <w:bookmarkStart w:id="305" w:name="_Toc156547246"/>
      <w:bookmarkEnd w:id="294"/>
      <w:bookmarkEnd w:id="295"/>
      <w:bookmarkEnd w:id="296"/>
      <w:bookmarkEnd w:id="297"/>
      <w:bookmarkEnd w:id="298"/>
      <w:r w:rsidRPr="00F4125E">
        <w:t>Plinovodi</w:t>
      </w:r>
      <w:bookmarkEnd w:id="299"/>
      <w:bookmarkEnd w:id="300"/>
      <w:bookmarkEnd w:id="301"/>
      <w:bookmarkEnd w:id="302"/>
      <w:bookmarkEnd w:id="303"/>
      <w:bookmarkEnd w:id="304"/>
      <w:bookmarkEnd w:id="305"/>
    </w:p>
    <w:p w14:paraId="4922E66B" w14:textId="77777777" w:rsidR="0086464D" w:rsidRDefault="0086464D" w:rsidP="0086464D">
      <w:pPr>
        <w:pStyle w:val="Odlomakpopisa10"/>
      </w:pPr>
      <w:r>
        <w:t xml:space="preserve">Područjem Grada prolazi magistralni plinovod BS-2 </w:t>
      </w:r>
      <w:proofErr w:type="spellStart"/>
      <w:r>
        <w:t>Josipdol</w:t>
      </w:r>
      <w:proofErr w:type="spellEnd"/>
      <w:r>
        <w:t xml:space="preserve"> – MČS-3 Gospić DN 500/75 i </w:t>
      </w:r>
      <w:proofErr w:type="spellStart"/>
      <w:r>
        <w:t>odvojni</w:t>
      </w:r>
      <w:proofErr w:type="spellEnd"/>
      <w:r>
        <w:t xml:space="preserve"> plinovod za MRS Otočac DN 200/75. </w:t>
      </w:r>
    </w:p>
    <w:p w14:paraId="3A0E2D83" w14:textId="41A74585" w:rsidR="0086464D" w:rsidRDefault="0086464D" w:rsidP="0086464D">
      <w:pPr>
        <w:pStyle w:val="Odlomakpopisa10"/>
      </w:pPr>
      <w:r>
        <w:t xml:space="preserve">Osim navedenih plinovoda izgrađeni su i objekti – MRS mjerno redukcijska stanica u naselju Otočac te dvije </w:t>
      </w:r>
      <w:proofErr w:type="spellStart"/>
      <w:r>
        <w:t>blokadne</w:t>
      </w:r>
      <w:proofErr w:type="spellEnd"/>
      <w:r>
        <w:t xml:space="preserve"> stanice B–3 Lička Jesenica i BS–4 </w:t>
      </w:r>
      <w:proofErr w:type="spellStart"/>
      <w:r>
        <w:t>Ramljani</w:t>
      </w:r>
      <w:proofErr w:type="spellEnd"/>
      <w:r>
        <w:t xml:space="preserve">. </w:t>
      </w:r>
    </w:p>
    <w:p w14:paraId="4CF4BA81" w14:textId="77777777" w:rsidR="0086464D" w:rsidRDefault="0086464D" w:rsidP="0086464D">
      <w:pPr>
        <w:pStyle w:val="Odlomakpopisa10"/>
      </w:pPr>
      <w:r>
        <w:t xml:space="preserve">Grad Otočac i naselja unutar Grada trenutno ne koriste prirodni plin za kućanstva i industriju jer nije izvedena mreža unutar naselja. </w:t>
      </w:r>
    </w:p>
    <w:p w14:paraId="2657A47E" w14:textId="17876E83" w:rsidR="00F84B20" w:rsidRDefault="00F84B20" w:rsidP="00F84B20">
      <w:pPr>
        <w:pStyle w:val="Odlomakpopisa10"/>
      </w:pPr>
    </w:p>
    <w:p w14:paraId="01B34AA3" w14:textId="77777777" w:rsidR="00F84B20" w:rsidRDefault="00F84B20" w:rsidP="00581CD3">
      <w:pPr>
        <w:pStyle w:val="Naslov2"/>
        <w:sectPr w:rsidR="00F84B20" w:rsidSect="007921CD">
          <w:pgSz w:w="11906" w:h="16838"/>
          <w:pgMar w:top="1417" w:right="1416" w:bottom="993" w:left="1417" w:header="708" w:footer="708" w:gutter="0"/>
          <w:cols w:space="708"/>
          <w:docGrid w:linePitch="360"/>
        </w:sectPr>
      </w:pPr>
      <w:bookmarkStart w:id="306" w:name="_Toc502922268"/>
      <w:bookmarkStart w:id="307" w:name="_Toc521588150"/>
      <w:bookmarkStart w:id="308" w:name="_Toc526325408"/>
      <w:bookmarkStart w:id="309" w:name="_Toc19257948"/>
      <w:bookmarkStart w:id="310" w:name="_Toc26533066"/>
      <w:bookmarkStart w:id="311" w:name="_Toc62129442"/>
      <w:bookmarkStart w:id="312" w:name="_Toc85798502"/>
    </w:p>
    <w:p w14:paraId="1D16C7FB" w14:textId="7BEB01DC" w:rsidR="00581CD3" w:rsidRPr="004E68C7" w:rsidRDefault="00581CD3" w:rsidP="00581CD3">
      <w:pPr>
        <w:pStyle w:val="Naslov2"/>
      </w:pPr>
      <w:bookmarkStart w:id="313" w:name="_Toc156547247"/>
      <w:r w:rsidRPr="004E68C7">
        <w:lastRenderedPageBreak/>
        <w:t>UPOZORAVANJE</w:t>
      </w:r>
      <w:bookmarkEnd w:id="306"/>
      <w:bookmarkEnd w:id="307"/>
      <w:bookmarkEnd w:id="308"/>
      <w:bookmarkEnd w:id="309"/>
      <w:bookmarkEnd w:id="310"/>
      <w:bookmarkEnd w:id="311"/>
      <w:bookmarkEnd w:id="312"/>
      <w:bookmarkEnd w:id="313"/>
    </w:p>
    <w:p w14:paraId="0E02B3A4" w14:textId="77777777" w:rsidR="00C87A1C" w:rsidRPr="006A3417" w:rsidRDefault="00C87A1C" w:rsidP="00C87A1C">
      <w:pPr>
        <w:suppressAutoHyphens/>
        <w:autoSpaceDN w:val="0"/>
        <w:spacing w:after="120" w:line="276" w:lineRule="auto"/>
        <w:textAlignment w:val="baseline"/>
        <w:rPr>
          <w:rFonts w:ascii="Calibri" w:eastAsia="Calibri" w:hAnsi="Calibri" w:cs="Times New Roman"/>
          <w:lang w:eastAsia="hr-HR"/>
        </w:rPr>
      </w:pPr>
      <w:r w:rsidRPr="006A3417">
        <w:rPr>
          <w:rFonts w:ascii="Calibri" w:eastAsia="Calibri" w:hAnsi="Calibri" w:cs="Times New Roman"/>
          <w:lang w:eastAsia="hr-HR"/>
        </w:rPr>
        <w:t>Rano upozoravanje označava pružanje pravodobnih i učinkovitih informacija na temelju kojih nadležne institucije pokreću zajednice i pojedince izložene opasnostima na poduzimanje mjera za izbjegavanje ili smanjivanje rizika i provođenje pravodobnih priprema za učinkovit odgovor na prijetnje.</w:t>
      </w:r>
    </w:p>
    <w:p w14:paraId="18B24AAF" w14:textId="77777777" w:rsidR="00C87A1C" w:rsidRPr="006A3417" w:rsidRDefault="00C87A1C" w:rsidP="00C87A1C">
      <w:pPr>
        <w:suppressAutoHyphens/>
        <w:autoSpaceDN w:val="0"/>
        <w:spacing w:after="120" w:line="276" w:lineRule="auto"/>
        <w:textAlignment w:val="baseline"/>
        <w:rPr>
          <w:rFonts w:ascii="Calibri" w:eastAsia="Calibri" w:hAnsi="Calibri" w:cs="Times New Roman"/>
          <w:lang w:eastAsia="hr-HR"/>
        </w:rPr>
      </w:pPr>
      <w:r w:rsidRPr="006A3417">
        <w:rPr>
          <w:rFonts w:ascii="Calibri" w:eastAsia="Calibri" w:hAnsi="Calibri" w:cs="Times New Roman"/>
          <w:lang w:eastAsia="hr-HR"/>
        </w:rPr>
        <w:t xml:space="preserve">Informacije ranog upozoravanja prikupljaju sve institucije iz javnog sektora u području meteorologije, hidrologije i obrane od poplava, seizmologije, javnog zdravstva, geologije i inspekcijske službe. </w:t>
      </w:r>
    </w:p>
    <w:p w14:paraId="0AE7E695" w14:textId="77777777" w:rsidR="00C87A1C" w:rsidRPr="006A3417" w:rsidRDefault="00C87A1C" w:rsidP="00C87A1C">
      <w:pPr>
        <w:suppressAutoHyphens/>
        <w:autoSpaceDN w:val="0"/>
        <w:spacing w:after="240" w:line="276" w:lineRule="auto"/>
        <w:textAlignment w:val="baseline"/>
        <w:rPr>
          <w:rFonts w:ascii="Calibri" w:eastAsia="Calibri" w:hAnsi="Calibri" w:cs="Times New Roman"/>
          <w:lang w:eastAsia="hr-HR"/>
        </w:rPr>
      </w:pPr>
      <w:r w:rsidRPr="006A3417">
        <w:rPr>
          <w:rFonts w:ascii="Calibri" w:eastAsia="Calibri" w:hAnsi="Calibri" w:cs="Times New Roman"/>
          <w:lang w:eastAsia="hr-HR"/>
        </w:rPr>
        <w:t>Informacije o neposrednoj opasnosti od nastanka nesreće čije posljedice mogu izazvati značajne posljedice po živote i zdravlje ljudi i štete na materijalnim dobrima i okolišu prikupljaju operateri postrojenja s opasnim tvarima i vatrogastvo.</w:t>
      </w:r>
    </w:p>
    <w:p w14:paraId="7D858EC8" w14:textId="4B860B99" w:rsidR="00C87A1C" w:rsidRPr="006A3417" w:rsidRDefault="00C87A1C" w:rsidP="00C87A1C">
      <w:pPr>
        <w:suppressAutoHyphens/>
        <w:autoSpaceDN w:val="0"/>
        <w:spacing w:after="240" w:line="276" w:lineRule="auto"/>
        <w:textAlignment w:val="baseline"/>
        <w:rPr>
          <w:rFonts w:ascii="Calibri" w:eastAsia="Calibri" w:hAnsi="Calibri" w:cs="Times New Roman"/>
          <w:b/>
          <w:bCs/>
          <w:u w:val="single"/>
          <w:lang w:eastAsia="hr-HR"/>
        </w:rPr>
      </w:pPr>
      <w:r w:rsidRPr="006A3417">
        <w:rPr>
          <w:rFonts w:ascii="Calibri" w:eastAsia="Calibri" w:hAnsi="Calibri" w:cs="Times New Roman"/>
          <w:lang w:eastAsia="hr-HR"/>
        </w:rPr>
        <w:t xml:space="preserve">Informacije ranog upozoravanja i neposredne opasnosti, u vremenu najpribližnijem realnom, prenose se </w:t>
      </w:r>
      <w:r w:rsidR="00FD056D">
        <w:rPr>
          <w:rFonts w:ascii="Calibri" w:eastAsia="Calibri" w:hAnsi="Calibri" w:cs="Times New Roman"/>
          <w:lang w:eastAsia="hr-HR"/>
        </w:rPr>
        <w:t xml:space="preserve">Službi civilne zaštite </w:t>
      </w:r>
      <w:r w:rsidR="0086464D">
        <w:rPr>
          <w:rFonts w:ascii="Calibri" w:eastAsia="Calibri" w:hAnsi="Calibri" w:cs="Times New Roman"/>
          <w:lang w:eastAsia="hr-HR"/>
        </w:rPr>
        <w:t>Gospić</w:t>
      </w:r>
      <w:r w:rsidR="00DF105F">
        <w:rPr>
          <w:rFonts w:ascii="Calibri" w:eastAsia="Calibri" w:hAnsi="Calibri" w:cs="Times New Roman"/>
          <w:lang w:eastAsia="hr-HR"/>
        </w:rPr>
        <w:t xml:space="preserve"> </w:t>
      </w:r>
      <w:r w:rsidRPr="006A3417">
        <w:rPr>
          <w:rFonts w:ascii="Calibri" w:eastAsia="Calibri" w:hAnsi="Calibri" w:cs="Times New Roman"/>
          <w:lang w:eastAsia="hr-HR"/>
        </w:rPr>
        <w:t>koj</w:t>
      </w:r>
      <w:r>
        <w:rPr>
          <w:rFonts w:ascii="Calibri" w:eastAsia="Calibri" w:hAnsi="Calibri" w:cs="Times New Roman"/>
          <w:lang w:eastAsia="hr-HR"/>
        </w:rPr>
        <w:t>a</w:t>
      </w:r>
      <w:r w:rsidRPr="006A3417">
        <w:rPr>
          <w:rFonts w:ascii="Calibri" w:eastAsia="Calibri" w:hAnsi="Calibri" w:cs="Times New Roman"/>
          <w:lang w:eastAsia="hr-HR"/>
        </w:rPr>
        <w:t xml:space="preserve"> preko ŽC 112 informacije o ranom </w:t>
      </w:r>
      <w:r w:rsidRPr="00043154">
        <w:rPr>
          <w:rFonts w:ascii="Calibri" w:eastAsia="Calibri" w:hAnsi="Calibri" w:cs="Times New Roman"/>
          <w:lang w:eastAsia="hr-HR"/>
        </w:rPr>
        <w:t xml:space="preserve">upozoravanju dostavlja odgovornim osobama </w:t>
      </w:r>
      <w:r w:rsidR="008F5C50" w:rsidRPr="00043154">
        <w:rPr>
          <w:rFonts w:ascii="Calibri" w:eastAsia="Calibri" w:hAnsi="Calibri" w:cs="Times New Roman"/>
          <w:lang w:eastAsia="hr-HR"/>
        </w:rPr>
        <w:t>Grada</w:t>
      </w:r>
      <w:r w:rsidRPr="00043154">
        <w:rPr>
          <w:rFonts w:ascii="Calibri" w:eastAsia="Calibri" w:hAnsi="Calibri" w:cs="Times New Roman"/>
          <w:lang w:eastAsia="hr-HR"/>
        </w:rPr>
        <w:t xml:space="preserve">, odnosno </w:t>
      </w:r>
      <w:r w:rsidR="008F5C50" w:rsidRPr="00043154">
        <w:rPr>
          <w:rFonts w:ascii="Calibri" w:eastAsia="Calibri" w:hAnsi="Calibri" w:cs="Times New Roman"/>
          <w:lang w:eastAsia="hr-HR"/>
        </w:rPr>
        <w:t>gradonačelni</w:t>
      </w:r>
      <w:r w:rsidR="00DF105F">
        <w:rPr>
          <w:rFonts w:ascii="Calibri" w:eastAsia="Calibri" w:hAnsi="Calibri" w:cs="Times New Roman"/>
          <w:lang w:eastAsia="hr-HR"/>
        </w:rPr>
        <w:t>ku</w:t>
      </w:r>
      <w:r w:rsidR="008F5C50" w:rsidRPr="00043154">
        <w:rPr>
          <w:rFonts w:ascii="Calibri" w:eastAsia="Calibri" w:hAnsi="Calibri" w:cs="Times New Roman"/>
          <w:lang w:eastAsia="hr-HR"/>
        </w:rPr>
        <w:t xml:space="preserve"> </w:t>
      </w:r>
      <w:r w:rsidRPr="00043154">
        <w:rPr>
          <w:rFonts w:ascii="Calibri" w:eastAsia="Calibri" w:hAnsi="Calibri" w:cs="Times New Roman"/>
          <w:b/>
          <w:bCs/>
          <w:lang w:eastAsia="hr-HR"/>
        </w:rPr>
        <w:t>(</w:t>
      </w:r>
      <w:r w:rsidRPr="00043154">
        <w:rPr>
          <w:rFonts w:ascii="Calibri" w:eastAsia="Calibri" w:hAnsi="Calibri" w:cs="Times New Roman"/>
          <w:b/>
          <w:bCs/>
          <w:u w:val="single"/>
          <w:lang w:eastAsia="hr-HR"/>
        </w:rPr>
        <w:t xml:space="preserve">PRILOG </w:t>
      </w:r>
      <w:r w:rsidR="00D14863">
        <w:rPr>
          <w:rFonts w:ascii="Calibri" w:eastAsia="Calibri" w:hAnsi="Calibri" w:cs="Times New Roman"/>
          <w:b/>
          <w:bCs/>
          <w:u w:val="single"/>
          <w:lang w:eastAsia="hr-HR"/>
        </w:rPr>
        <w:t>8</w:t>
      </w:r>
      <w:r w:rsidRPr="00043154">
        <w:rPr>
          <w:rFonts w:ascii="Calibri" w:eastAsia="Calibri" w:hAnsi="Calibri" w:cs="Times New Roman"/>
          <w:b/>
          <w:bCs/>
          <w:u w:val="single"/>
          <w:lang w:eastAsia="hr-HR"/>
        </w:rPr>
        <w:t>.)</w:t>
      </w:r>
      <w:r w:rsidRPr="00043154">
        <w:rPr>
          <w:rFonts w:ascii="Calibri" w:eastAsia="Calibri" w:hAnsi="Calibri" w:cs="Times New Roman"/>
          <w:b/>
          <w:bCs/>
          <w:lang w:eastAsia="hr-HR"/>
        </w:rPr>
        <w:t xml:space="preserve"> </w:t>
      </w:r>
      <w:r w:rsidRPr="00043154">
        <w:rPr>
          <w:rFonts w:ascii="Calibri" w:eastAsia="Calibri" w:hAnsi="Calibri" w:cs="Times New Roman"/>
          <w:lang w:eastAsia="hr-HR"/>
        </w:rPr>
        <w:t xml:space="preserve">i načelniku Stožera civilne zaštite </w:t>
      </w:r>
      <w:bookmarkStart w:id="314" w:name="_Hlk38002910"/>
      <w:r w:rsidRPr="00043154">
        <w:rPr>
          <w:rFonts w:ascii="Calibri" w:eastAsia="Calibri" w:hAnsi="Calibri" w:cs="Times New Roman"/>
          <w:b/>
          <w:bCs/>
          <w:lang w:eastAsia="hr-HR"/>
        </w:rPr>
        <w:t>(</w:t>
      </w:r>
      <w:r w:rsidRPr="00043154">
        <w:rPr>
          <w:rFonts w:ascii="Calibri" w:eastAsia="Calibri" w:hAnsi="Calibri" w:cs="Times New Roman"/>
          <w:b/>
          <w:bCs/>
          <w:u w:val="single"/>
          <w:lang w:eastAsia="hr-HR"/>
        </w:rPr>
        <w:t>PRILOG 1</w:t>
      </w:r>
      <w:r w:rsidRPr="00043154">
        <w:rPr>
          <w:rFonts w:ascii="Calibri" w:eastAsia="Calibri" w:hAnsi="Calibri" w:cs="Times New Roman"/>
          <w:b/>
          <w:bCs/>
          <w:lang w:eastAsia="hr-HR"/>
        </w:rPr>
        <w:t>).</w:t>
      </w:r>
      <w:bookmarkEnd w:id="314"/>
    </w:p>
    <w:p w14:paraId="07C398C1" w14:textId="43E43245" w:rsidR="0058758F" w:rsidRDefault="00D0638B" w:rsidP="0058758F">
      <w:pPr>
        <w:keepNext/>
        <w:autoSpaceDE w:val="0"/>
        <w:autoSpaceDN w:val="0"/>
        <w:adjustRightInd w:val="0"/>
        <w:spacing w:after="120" w:line="276" w:lineRule="auto"/>
      </w:pPr>
      <w:r>
        <w:rPr>
          <w:noProof/>
        </w:rPr>
        <w:drawing>
          <wp:inline distT="0" distB="0" distL="0" distR="0" wp14:anchorId="71A881DD" wp14:editId="43FFB589">
            <wp:extent cx="5581650" cy="249555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2495550"/>
                    </a:xfrm>
                    <a:prstGeom prst="rect">
                      <a:avLst/>
                    </a:prstGeom>
                    <a:noFill/>
                    <a:ln>
                      <a:noFill/>
                    </a:ln>
                  </pic:spPr>
                </pic:pic>
              </a:graphicData>
            </a:graphic>
          </wp:inline>
        </w:drawing>
      </w:r>
    </w:p>
    <w:p w14:paraId="75C7CE98" w14:textId="1242D42B" w:rsidR="00C87A1C" w:rsidRPr="0058758F" w:rsidRDefault="0058758F" w:rsidP="0058758F">
      <w:pPr>
        <w:pStyle w:val="Opisslike"/>
        <w:jc w:val="center"/>
      </w:pPr>
      <w:bookmarkStart w:id="315" w:name="_Toc85798847"/>
      <w:bookmarkStart w:id="316" w:name="_Toc142392742"/>
      <w:r>
        <w:t xml:space="preserve">Slika </w:t>
      </w:r>
      <w:r w:rsidR="00A33DF4">
        <w:fldChar w:fldCharType="begin"/>
      </w:r>
      <w:r w:rsidR="00DD5E7D">
        <w:instrText xml:space="preserve"> SEQ Slika \* ARABIC </w:instrText>
      </w:r>
      <w:r w:rsidR="00A33DF4">
        <w:fldChar w:fldCharType="separate"/>
      </w:r>
      <w:r w:rsidR="00230570">
        <w:rPr>
          <w:noProof/>
        </w:rPr>
        <w:t>7</w:t>
      </w:r>
      <w:r w:rsidR="00A33DF4">
        <w:rPr>
          <w:noProof/>
        </w:rPr>
        <w:fldChar w:fldCharType="end"/>
      </w:r>
      <w:r>
        <w:t>.</w:t>
      </w:r>
      <w:bookmarkStart w:id="317" w:name="_Toc62129536"/>
      <w:r w:rsidR="00D411E7">
        <w:t xml:space="preserve"> </w:t>
      </w:r>
      <w:r w:rsidR="00D411E7" w:rsidRPr="00D411E7">
        <w:t>Shematski prikaz postupka primanja i prenošenja ranog upozoravanja i neposredne opasnosti</w:t>
      </w:r>
      <w:bookmarkEnd w:id="315"/>
      <w:bookmarkEnd w:id="316"/>
      <w:bookmarkEnd w:id="317"/>
    </w:p>
    <w:p w14:paraId="24BD93A2" w14:textId="2634997C" w:rsidR="00C70BE8" w:rsidRDefault="00D411E7" w:rsidP="00356964">
      <w:pPr>
        <w:autoSpaceDE w:val="0"/>
        <w:autoSpaceDN w:val="0"/>
        <w:adjustRightInd w:val="0"/>
        <w:spacing w:before="240" w:after="120" w:line="276" w:lineRule="auto"/>
        <w:rPr>
          <w:rFonts w:ascii="Calibri" w:eastAsia="Calibri" w:hAnsi="Calibri" w:cs="Calibri"/>
          <w:szCs w:val="24"/>
        </w:rPr>
      </w:pPr>
      <w:r w:rsidRPr="00D411E7">
        <w:rPr>
          <w:rFonts w:ascii="Calibri" w:eastAsia="Calibri" w:hAnsi="Calibri" w:cs="Calibri"/>
          <w:szCs w:val="24"/>
        </w:rPr>
        <w:t xml:space="preserve">Na temelju dobivenih informacija, </w:t>
      </w:r>
      <w:r w:rsidR="008F5C50" w:rsidRPr="00837965">
        <w:rPr>
          <w:rFonts w:ascii="Calibri" w:eastAsia="Calibri" w:hAnsi="Calibri" w:cs="Calibri"/>
          <w:color w:val="000000" w:themeColor="text1"/>
          <w:szCs w:val="24"/>
        </w:rPr>
        <w:t>gradonačelni</w:t>
      </w:r>
      <w:r w:rsidR="00DF105F" w:rsidRPr="00837965">
        <w:rPr>
          <w:rFonts w:ascii="Calibri" w:eastAsia="Calibri" w:hAnsi="Calibri" w:cs="Calibri"/>
          <w:color w:val="000000" w:themeColor="text1"/>
          <w:szCs w:val="24"/>
        </w:rPr>
        <w:t>k</w:t>
      </w:r>
      <w:r w:rsidR="00837965" w:rsidRPr="00837965">
        <w:rPr>
          <w:rFonts w:ascii="Calibri" w:eastAsia="Calibri" w:hAnsi="Calibri" w:cs="Calibri"/>
          <w:color w:val="000000" w:themeColor="text1"/>
          <w:szCs w:val="24"/>
        </w:rPr>
        <w:t xml:space="preserve"> </w:t>
      </w:r>
      <w:r w:rsidR="005B01B6">
        <w:rPr>
          <w:rFonts w:ascii="Calibri" w:eastAsia="Calibri" w:hAnsi="Calibri" w:cs="Calibri"/>
          <w:color w:val="000000" w:themeColor="text1"/>
          <w:szCs w:val="24"/>
        </w:rPr>
        <w:t>Grada Otočca</w:t>
      </w:r>
      <w:r w:rsidR="00837965" w:rsidRPr="00837965">
        <w:rPr>
          <w:rFonts w:ascii="Calibri" w:eastAsia="Calibri" w:hAnsi="Calibri" w:cs="Calibri"/>
          <w:b/>
          <w:bCs/>
          <w:color w:val="000000" w:themeColor="text1"/>
          <w:szCs w:val="24"/>
        </w:rPr>
        <w:t xml:space="preserve"> </w:t>
      </w:r>
      <w:r w:rsidRPr="00D411E7">
        <w:rPr>
          <w:rFonts w:ascii="Calibri" w:eastAsia="Calibri" w:hAnsi="Calibri" w:cs="Calibri"/>
          <w:szCs w:val="24"/>
        </w:rPr>
        <w:t>nalaže pripravnost operativni</w:t>
      </w:r>
      <w:r w:rsidR="00C714CB">
        <w:rPr>
          <w:rFonts w:ascii="Calibri" w:eastAsia="Calibri" w:hAnsi="Calibri" w:cs="Calibri"/>
          <w:szCs w:val="24"/>
        </w:rPr>
        <w:t xml:space="preserve">h snaga </w:t>
      </w:r>
      <w:r w:rsidRPr="00D411E7">
        <w:rPr>
          <w:rFonts w:ascii="Calibri" w:eastAsia="Calibri" w:hAnsi="Calibri" w:cs="Calibri"/>
          <w:szCs w:val="24"/>
        </w:rPr>
        <w:t>sustava civilne zaštite</w:t>
      </w:r>
      <w:r w:rsidR="00C714CB">
        <w:rPr>
          <w:rFonts w:ascii="Calibri" w:eastAsia="Calibri" w:hAnsi="Calibri" w:cs="Calibri"/>
          <w:szCs w:val="24"/>
        </w:rPr>
        <w:t xml:space="preserve">, </w:t>
      </w:r>
      <w:r w:rsidR="00C714CB" w:rsidRPr="00C714CB">
        <w:rPr>
          <w:rFonts w:ascii="Calibri" w:eastAsia="Calibri" w:hAnsi="Calibri" w:cs="Calibri"/>
          <w:szCs w:val="24"/>
        </w:rPr>
        <w:t>provođenje zaštitnih postupaka stanovnika na ugroženom području te pravodobno planira poduzimanje mjera i aktivnosti operativnih snaga sustava civilne zaštite u izvanrednom događaju, velikoj nesreći i katastrofi na području nadležnosti.</w:t>
      </w:r>
      <w:r w:rsidR="00C714CB">
        <w:rPr>
          <w:rFonts w:ascii="Calibri" w:eastAsia="Calibri" w:hAnsi="Calibri" w:cs="Calibri"/>
          <w:szCs w:val="24"/>
        </w:rPr>
        <w:t xml:space="preserve"> </w:t>
      </w:r>
      <w:r w:rsidR="00C70BE8" w:rsidRPr="00C70BE8">
        <w:rPr>
          <w:rFonts w:ascii="Calibri" w:eastAsia="Calibri" w:hAnsi="Calibri" w:cs="Calibri"/>
          <w:szCs w:val="24"/>
        </w:rPr>
        <w:t>U odsutnosti gradonačelnika</w:t>
      </w:r>
      <w:r w:rsidR="00DE2DE8">
        <w:rPr>
          <w:rFonts w:ascii="Calibri" w:eastAsia="Calibri" w:hAnsi="Calibri" w:cs="Calibri"/>
          <w:szCs w:val="24"/>
        </w:rPr>
        <w:t xml:space="preserve"> </w:t>
      </w:r>
      <w:r w:rsidR="005B01B6">
        <w:rPr>
          <w:rFonts w:ascii="Calibri" w:eastAsia="Calibri" w:hAnsi="Calibri" w:cs="Calibri"/>
          <w:szCs w:val="24"/>
        </w:rPr>
        <w:t>Grada Otočca</w:t>
      </w:r>
      <w:r w:rsidR="00C70BE8" w:rsidRPr="00C70BE8">
        <w:rPr>
          <w:rFonts w:ascii="Calibri" w:eastAsia="Calibri" w:hAnsi="Calibri" w:cs="Calibri"/>
          <w:szCs w:val="24"/>
        </w:rPr>
        <w:t xml:space="preserve">, načelnik Stožera civilne zaštite </w:t>
      </w:r>
      <w:r w:rsidR="005B01B6">
        <w:rPr>
          <w:rFonts w:ascii="Calibri" w:eastAsia="Calibri" w:hAnsi="Calibri" w:cs="Calibri"/>
          <w:szCs w:val="24"/>
        </w:rPr>
        <w:t>Grada Otočca</w:t>
      </w:r>
      <w:r w:rsidR="00C70BE8" w:rsidRPr="00C70BE8">
        <w:rPr>
          <w:rFonts w:ascii="Calibri" w:eastAsia="Calibri" w:hAnsi="Calibri" w:cs="Calibri"/>
          <w:szCs w:val="24"/>
        </w:rPr>
        <w:t xml:space="preserve"> postupa sukladno gore navedenom protokolu</w:t>
      </w:r>
      <w:r w:rsidR="00707DA2">
        <w:rPr>
          <w:rFonts w:ascii="Calibri" w:eastAsia="Calibri" w:hAnsi="Calibri" w:cs="Calibri"/>
          <w:szCs w:val="24"/>
        </w:rPr>
        <w:t>.</w:t>
      </w:r>
    </w:p>
    <w:p w14:paraId="758EAAB3" w14:textId="77777777" w:rsidR="009F010A" w:rsidRDefault="009F010A" w:rsidP="00581CD3">
      <w:pPr>
        <w:autoSpaceDE w:val="0"/>
        <w:autoSpaceDN w:val="0"/>
        <w:adjustRightInd w:val="0"/>
        <w:spacing w:after="120" w:line="276" w:lineRule="auto"/>
        <w:rPr>
          <w:rFonts w:ascii="Calibri" w:eastAsia="Calibri" w:hAnsi="Calibri" w:cs="Calibri"/>
          <w:szCs w:val="24"/>
        </w:rPr>
      </w:pPr>
    </w:p>
    <w:p w14:paraId="7D3790F5" w14:textId="77777777" w:rsidR="00581CD3" w:rsidRPr="00581CD3" w:rsidRDefault="00581CD3" w:rsidP="00581CD3">
      <w:pPr>
        <w:widowControl w:val="0"/>
        <w:tabs>
          <w:tab w:val="left" w:pos="720"/>
        </w:tabs>
        <w:autoSpaceDE w:val="0"/>
        <w:autoSpaceDN w:val="0"/>
        <w:adjustRightInd w:val="0"/>
        <w:spacing w:after="0" w:line="276" w:lineRule="auto"/>
        <w:ind w:left="720"/>
        <w:jc w:val="left"/>
        <w:rPr>
          <w:rFonts w:ascii="Calibri" w:eastAsia="Times New Roman" w:hAnsi="Calibri" w:cs="Calibri"/>
          <w:bCs/>
          <w:i/>
          <w:szCs w:val="24"/>
          <w:lang w:eastAsia="hr-HR"/>
        </w:rPr>
        <w:sectPr w:rsidR="00581CD3" w:rsidRPr="00581CD3" w:rsidSect="007921CD">
          <w:pgSz w:w="11906" w:h="16838"/>
          <w:pgMar w:top="1417" w:right="1416" w:bottom="993" w:left="1417" w:header="708" w:footer="708" w:gutter="0"/>
          <w:cols w:space="708"/>
          <w:docGrid w:linePitch="360"/>
        </w:sectPr>
      </w:pPr>
    </w:p>
    <w:p w14:paraId="57C0F1A0" w14:textId="77777777" w:rsidR="0058758F" w:rsidRDefault="002F668D" w:rsidP="0058758F">
      <w:pPr>
        <w:pStyle w:val="Opisslike"/>
        <w:keepNext/>
        <w:spacing w:line="276" w:lineRule="auto"/>
      </w:pPr>
      <w:bookmarkStart w:id="318" w:name="_Toc62129524"/>
      <w:bookmarkStart w:id="319" w:name="_Toc26533131"/>
      <w:bookmarkStart w:id="320" w:name="_Toc19258009"/>
      <w:bookmarkStart w:id="321" w:name="_Toc19258826"/>
      <w:r w:rsidRPr="002F668D">
        <w:lastRenderedPageBreak/>
        <w:t xml:space="preserve"> </w:t>
      </w:r>
      <w:bookmarkEnd w:id="318"/>
      <w:bookmarkEnd w:id="319"/>
      <w:bookmarkEnd w:id="320"/>
      <w:bookmarkEnd w:id="321"/>
    </w:p>
    <w:p w14:paraId="20027340" w14:textId="452B3935" w:rsidR="0087328D" w:rsidRDefault="0087328D" w:rsidP="00230570">
      <w:pPr>
        <w:pStyle w:val="Opisslike"/>
        <w:keepNext/>
        <w:spacing w:line="276" w:lineRule="auto"/>
        <w:jc w:val="center"/>
      </w:pPr>
      <w:bookmarkStart w:id="322" w:name="_Toc85798836"/>
      <w:bookmarkStart w:id="323" w:name="_Toc142392727"/>
      <w:r w:rsidRPr="00A54037">
        <w:t xml:space="preserve">Tablica </w:t>
      </w:r>
      <w:r w:rsidR="00A33DF4" w:rsidRPr="00A54037">
        <w:fldChar w:fldCharType="begin"/>
      </w:r>
      <w:r w:rsidR="00DD5E7D" w:rsidRPr="00A54037">
        <w:instrText xml:space="preserve"> SEQ Tablica \* ARABIC </w:instrText>
      </w:r>
      <w:r w:rsidR="00A33DF4" w:rsidRPr="00A54037">
        <w:fldChar w:fldCharType="separate"/>
      </w:r>
      <w:r w:rsidR="00230570">
        <w:rPr>
          <w:noProof/>
        </w:rPr>
        <w:t>16</w:t>
      </w:r>
      <w:r w:rsidR="00A33DF4" w:rsidRPr="00A54037">
        <w:rPr>
          <w:noProof/>
        </w:rPr>
        <w:fldChar w:fldCharType="end"/>
      </w:r>
      <w:r w:rsidRPr="00A54037">
        <w:t>. Prikaz izvora upozoravanja, sadržaja, korisnika upozoravanja, mjera, snaga i sredstava po pojedinoj ugrozi</w:t>
      </w:r>
      <w:bookmarkEnd w:id="322"/>
      <w:bookmarkEnd w:id="323"/>
    </w:p>
    <w:tbl>
      <w:tblPr>
        <w:tblW w:w="50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3171"/>
        <w:gridCol w:w="3174"/>
        <w:gridCol w:w="2941"/>
        <w:gridCol w:w="3404"/>
      </w:tblGrid>
      <w:tr w:rsidR="00581CD3" w:rsidRPr="00581CD3" w14:paraId="39C595CC" w14:textId="77777777" w:rsidTr="00265399">
        <w:trPr>
          <w:cantSplit/>
          <w:tblHeader/>
          <w:jc w:val="center"/>
        </w:trPr>
        <w:tc>
          <w:tcPr>
            <w:tcW w:w="478" w:type="pct"/>
            <w:shd w:val="clear" w:color="auto" w:fill="auto"/>
            <w:vAlign w:val="center"/>
          </w:tcPr>
          <w:p w14:paraId="190C15D9" w14:textId="77777777" w:rsidR="00581CD3" w:rsidRPr="00581CD3" w:rsidRDefault="00581CD3" w:rsidP="00581CD3">
            <w:pPr>
              <w:spacing w:after="0" w:line="240" w:lineRule="auto"/>
              <w:jc w:val="center"/>
              <w:rPr>
                <w:rFonts w:ascii="Calibri" w:eastAsia="Times New Roman" w:hAnsi="Calibri" w:cs="Times New Roman"/>
                <w:b/>
                <w:bCs/>
                <w:sz w:val="20"/>
              </w:rPr>
            </w:pPr>
            <w:r w:rsidRPr="00581CD3">
              <w:rPr>
                <w:rFonts w:ascii="Calibri" w:eastAsia="Times New Roman" w:hAnsi="Calibri" w:cs="Times New Roman"/>
                <w:b/>
                <w:bCs/>
                <w:sz w:val="20"/>
              </w:rPr>
              <w:t>IZVANREDNI DOGAĐAJ</w:t>
            </w:r>
          </w:p>
        </w:tc>
        <w:tc>
          <w:tcPr>
            <w:tcW w:w="1130" w:type="pct"/>
            <w:shd w:val="clear" w:color="auto" w:fill="auto"/>
            <w:vAlign w:val="center"/>
          </w:tcPr>
          <w:p w14:paraId="7FAEF720" w14:textId="77777777" w:rsidR="00581CD3" w:rsidRPr="00581CD3" w:rsidRDefault="00581CD3" w:rsidP="00581CD3">
            <w:pPr>
              <w:spacing w:after="0" w:line="240" w:lineRule="auto"/>
              <w:jc w:val="center"/>
              <w:rPr>
                <w:rFonts w:ascii="Calibri" w:eastAsia="Times New Roman" w:hAnsi="Calibri" w:cs="Times New Roman"/>
                <w:b/>
                <w:bCs/>
                <w:sz w:val="20"/>
              </w:rPr>
            </w:pPr>
            <w:r w:rsidRPr="00581CD3">
              <w:rPr>
                <w:rFonts w:ascii="Calibri" w:eastAsia="Times New Roman" w:hAnsi="Calibri" w:cs="Times New Roman"/>
                <w:b/>
                <w:bCs/>
                <w:sz w:val="20"/>
              </w:rPr>
              <w:t>IZVOR UPOZORAVANJA</w:t>
            </w:r>
          </w:p>
        </w:tc>
        <w:tc>
          <w:tcPr>
            <w:tcW w:w="1131" w:type="pct"/>
            <w:shd w:val="clear" w:color="auto" w:fill="auto"/>
            <w:vAlign w:val="center"/>
          </w:tcPr>
          <w:p w14:paraId="764B89E5" w14:textId="77777777" w:rsidR="00581CD3" w:rsidRPr="00581CD3" w:rsidRDefault="00581CD3" w:rsidP="00581CD3">
            <w:pPr>
              <w:spacing w:after="0" w:line="240" w:lineRule="auto"/>
              <w:jc w:val="center"/>
              <w:rPr>
                <w:rFonts w:ascii="Calibri" w:eastAsia="Times New Roman" w:hAnsi="Calibri" w:cs="Times New Roman"/>
                <w:b/>
                <w:bCs/>
                <w:sz w:val="20"/>
              </w:rPr>
            </w:pPr>
            <w:r w:rsidRPr="00581CD3">
              <w:rPr>
                <w:rFonts w:ascii="Calibri" w:eastAsia="Times New Roman" w:hAnsi="Calibri" w:cs="Times New Roman"/>
                <w:b/>
                <w:bCs/>
                <w:sz w:val="20"/>
              </w:rPr>
              <w:t>SADRŽAJ</w:t>
            </w:r>
          </w:p>
        </w:tc>
        <w:tc>
          <w:tcPr>
            <w:tcW w:w="1048" w:type="pct"/>
            <w:shd w:val="clear" w:color="auto" w:fill="auto"/>
            <w:vAlign w:val="center"/>
          </w:tcPr>
          <w:p w14:paraId="4AF61F63" w14:textId="77777777" w:rsidR="00581CD3" w:rsidRPr="00581CD3" w:rsidRDefault="00581CD3" w:rsidP="00581CD3">
            <w:pPr>
              <w:spacing w:after="0" w:line="240" w:lineRule="auto"/>
              <w:jc w:val="center"/>
              <w:rPr>
                <w:rFonts w:ascii="Calibri" w:eastAsia="Times New Roman" w:hAnsi="Calibri" w:cs="Times New Roman"/>
                <w:b/>
                <w:bCs/>
                <w:sz w:val="20"/>
              </w:rPr>
            </w:pPr>
            <w:r w:rsidRPr="00581CD3">
              <w:rPr>
                <w:rFonts w:ascii="Calibri" w:eastAsia="Times New Roman" w:hAnsi="Calibri" w:cs="Times New Roman"/>
                <w:b/>
                <w:bCs/>
                <w:sz w:val="20"/>
              </w:rPr>
              <w:t>KORISNICI</w:t>
            </w:r>
          </w:p>
          <w:p w14:paraId="5F1EE2EB" w14:textId="77777777" w:rsidR="00581CD3" w:rsidRPr="00581CD3" w:rsidRDefault="00581CD3" w:rsidP="00581CD3">
            <w:pPr>
              <w:spacing w:after="0" w:line="240" w:lineRule="auto"/>
              <w:jc w:val="center"/>
              <w:rPr>
                <w:rFonts w:ascii="Calibri" w:eastAsia="Times New Roman" w:hAnsi="Calibri" w:cs="Times New Roman"/>
                <w:b/>
                <w:bCs/>
                <w:sz w:val="20"/>
              </w:rPr>
            </w:pPr>
            <w:r w:rsidRPr="00581CD3">
              <w:rPr>
                <w:rFonts w:ascii="Calibri" w:eastAsia="Times New Roman" w:hAnsi="Calibri" w:cs="Times New Roman"/>
                <w:b/>
                <w:bCs/>
                <w:sz w:val="20"/>
              </w:rPr>
              <w:t>UPOZORAVANJA</w:t>
            </w:r>
          </w:p>
        </w:tc>
        <w:tc>
          <w:tcPr>
            <w:tcW w:w="1213" w:type="pct"/>
            <w:shd w:val="clear" w:color="auto" w:fill="auto"/>
            <w:vAlign w:val="center"/>
          </w:tcPr>
          <w:p w14:paraId="3EF435ED" w14:textId="77777777" w:rsidR="00581CD3" w:rsidRPr="00581CD3" w:rsidRDefault="00581CD3" w:rsidP="00581CD3">
            <w:pPr>
              <w:spacing w:after="0" w:line="240" w:lineRule="auto"/>
              <w:jc w:val="center"/>
              <w:rPr>
                <w:rFonts w:ascii="Calibri" w:eastAsia="Times New Roman" w:hAnsi="Calibri" w:cs="Times New Roman"/>
                <w:b/>
                <w:bCs/>
                <w:sz w:val="20"/>
              </w:rPr>
            </w:pPr>
            <w:r w:rsidRPr="00581CD3">
              <w:rPr>
                <w:rFonts w:ascii="Calibri" w:eastAsia="Times New Roman" w:hAnsi="Calibri" w:cs="Times New Roman"/>
                <w:b/>
                <w:bCs/>
                <w:sz w:val="20"/>
              </w:rPr>
              <w:t>MJERE, SNAGE I SREDSTVA</w:t>
            </w:r>
          </w:p>
        </w:tc>
      </w:tr>
      <w:tr w:rsidR="00356964" w:rsidRPr="00581CD3" w14:paraId="6DEA5D73" w14:textId="77777777" w:rsidTr="00265399">
        <w:trPr>
          <w:cantSplit/>
          <w:trHeight w:val="2073"/>
          <w:jc w:val="center"/>
        </w:trPr>
        <w:tc>
          <w:tcPr>
            <w:tcW w:w="478" w:type="pct"/>
            <w:vAlign w:val="center"/>
          </w:tcPr>
          <w:p w14:paraId="6C107EA2" w14:textId="77777777" w:rsidR="00356964" w:rsidRPr="00581CD3" w:rsidRDefault="00356964" w:rsidP="00356964">
            <w:pPr>
              <w:spacing w:after="0" w:line="240" w:lineRule="auto"/>
              <w:jc w:val="center"/>
              <w:rPr>
                <w:rFonts w:ascii="Calibri" w:eastAsia="Times New Roman" w:hAnsi="Calibri" w:cs="Times New Roman"/>
                <w:b/>
                <w:sz w:val="20"/>
              </w:rPr>
            </w:pPr>
            <w:r w:rsidRPr="00581CD3">
              <w:rPr>
                <w:rFonts w:ascii="Calibri" w:eastAsia="Times New Roman" w:hAnsi="Calibri" w:cs="Times New Roman"/>
                <w:b/>
                <w:sz w:val="20"/>
              </w:rPr>
              <w:t>Potres</w:t>
            </w:r>
          </w:p>
        </w:tc>
        <w:tc>
          <w:tcPr>
            <w:tcW w:w="1130" w:type="pct"/>
            <w:vAlign w:val="center"/>
          </w:tcPr>
          <w:p w14:paraId="4FD710A6" w14:textId="591CEFD1" w:rsidR="00356964" w:rsidRPr="00581CD3" w:rsidRDefault="00356964" w:rsidP="009456F0">
            <w:pPr>
              <w:numPr>
                <w:ilvl w:val="0"/>
                <w:numId w:val="9"/>
              </w:numPr>
              <w:spacing w:after="0" w:line="240" w:lineRule="auto"/>
              <w:ind w:left="357" w:hanging="357"/>
              <w:jc w:val="left"/>
              <w:rPr>
                <w:rFonts w:eastAsia="Times New Roman" w:cs="Times New Roman"/>
                <w:sz w:val="20"/>
                <w:lang w:eastAsia="hr-HR"/>
              </w:rPr>
            </w:pPr>
            <w:r>
              <w:rPr>
                <w:rFonts w:eastAsia="Times New Roman" w:cs="Times New Roman"/>
                <w:sz w:val="20"/>
                <w:lang w:eastAsia="hr-HR"/>
              </w:rPr>
              <w:t xml:space="preserve">MUP, Ravnateljstvo civilne zaštite, Područni ured civilne zaštite </w:t>
            </w:r>
            <w:r w:rsidR="00DF105F">
              <w:rPr>
                <w:rFonts w:eastAsia="Times New Roman" w:cs="Times New Roman"/>
                <w:sz w:val="20"/>
                <w:lang w:eastAsia="hr-HR"/>
              </w:rPr>
              <w:t>Rijeka</w:t>
            </w:r>
            <w:r>
              <w:rPr>
                <w:rFonts w:eastAsia="Times New Roman" w:cs="Times New Roman"/>
                <w:sz w:val="20"/>
                <w:lang w:eastAsia="hr-HR"/>
              </w:rPr>
              <w:t xml:space="preserve">, </w:t>
            </w:r>
            <w:r w:rsidR="00750D26">
              <w:rPr>
                <w:rFonts w:eastAsia="Times New Roman" w:cs="Times New Roman"/>
                <w:sz w:val="20"/>
                <w:lang w:eastAsia="hr-HR"/>
              </w:rPr>
              <w:t xml:space="preserve">Služba civilne zaštite </w:t>
            </w:r>
            <w:r w:rsidR="004E68C7">
              <w:rPr>
                <w:rFonts w:eastAsia="Times New Roman" w:cs="Times New Roman"/>
                <w:sz w:val="20"/>
                <w:lang w:eastAsia="hr-HR"/>
              </w:rPr>
              <w:t>Gospić</w:t>
            </w:r>
            <w:r w:rsidR="00750D26">
              <w:rPr>
                <w:rFonts w:eastAsia="Times New Roman" w:cs="Times New Roman"/>
                <w:sz w:val="20"/>
                <w:lang w:eastAsia="hr-HR"/>
              </w:rPr>
              <w:t xml:space="preserve">, </w:t>
            </w:r>
            <w:r>
              <w:rPr>
                <w:rFonts w:eastAsia="Times New Roman" w:cs="Times New Roman"/>
                <w:sz w:val="20"/>
                <w:lang w:eastAsia="hr-HR"/>
              </w:rPr>
              <w:t>C</w:t>
            </w:r>
            <w:r w:rsidRPr="00581CD3">
              <w:rPr>
                <w:rFonts w:eastAsia="Times New Roman" w:cs="Times New Roman"/>
                <w:sz w:val="20"/>
                <w:lang w:eastAsia="hr-HR"/>
              </w:rPr>
              <w:t>entar 112</w:t>
            </w:r>
          </w:p>
          <w:p w14:paraId="08A69DA1" w14:textId="77777777" w:rsidR="00356964" w:rsidRPr="00581CD3" w:rsidRDefault="00356964" w:rsidP="009456F0">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Seizmološka služba RH</w:t>
            </w:r>
          </w:p>
          <w:p w14:paraId="7AF9DD7C" w14:textId="77777777" w:rsidR="00356964" w:rsidRPr="00581CD3" w:rsidRDefault="00356964" w:rsidP="009456F0">
            <w:pPr>
              <w:numPr>
                <w:ilvl w:val="0"/>
                <w:numId w:val="9"/>
              </w:numPr>
              <w:spacing w:after="0" w:line="240" w:lineRule="auto"/>
              <w:ind w:left="357" w:hanging="357"/>
              <w:jc w:val="left"/>
              <w:rPr>
                <w:rFonts w:eastAsia="Times New Roman" w:cs="Times New Roman"/>
                <w:sz w:val="20"/>
              </w:rPr>
            </w:pPr>
            <w:r w:rsidRPr="00581CD3">
              <w:rPr>
                <w:rFonts w:eastAsia="Times New Roman" w:cs="Times New Roman"/>
                <w:sz w:val="20"/>
                <w:lang w:eastAsia="hr-HR"/>
              </w:rPr>
              <w:t>sve institucije i građani na pogođenom i susjednim područjima</w:t>
            </w:r>
          </w:p>
        </w:tc>
        <w:tc>
          <w:tcPr>
            <w:tcW w:w="1131" w:type="pct"/>
            <w:vAlign w:val="center"/>
          </w:tcPr>
          <w:p w14:paraId="5EB2E07F" w14:textId="77777777" w:rsidR="00356964" w:rsidRPr="00581CD3" w:rsidRDefault="00356964" w:rsidP="009456F0">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osnovni parametri potresa</w:t>
            </w:r>
          </w:p>
          <w:p w14:paraId="0F5B4B1F" w14:textId="77777777" w:rsidR="00356964" w:rsidRPr="00581CD3" w:rsidRDefault="00356964" w:rsidP="009456F0">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prve pouzdane podatke o potresu na pogođenom području moguće je napraviti u vremenu od minimalno 30 min do maksimalno 3 sata</w:t>
            </w:r>
          </w:p>
        </w:tc>
        <w:tc>
          <w:tcPr>
            <w:tcW w:w="1048" w:type="pct"/>
            <w:vAlign w:val="center"/>
          </w:tcPr>
          <w:p w14:paraId="3C5D95B7" w14:textId="77777777" w:rsidR="00356964" w:rsidRPr="00581CD3" w:rsidRDefault="00356964" w:rsidP="009456F0">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Stožer civilne zaštite </w:t>
            </w:r>
          </w:p>
          <w:p w14:paraId="6D4562D2" w14:textId="77777777" w:rsidR="00356964" w:rsidRPr="00581CD3" w:rsidRDefault="00356964" w:rsidP="009456F0">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operativne snage sustava civilne zaštite</w:t>
            </w:r>
          </w:p>
          <w:p w14:paraId="19ED0E39" w14:textId="77777777" w:rsidR="00356964" w:rsidRPr="00581CD3" w:rsidRDefault="00356964" w:rsidP="009456F0">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stanovništvo ugroženog područja</w:t>
            </w:r>
          </w:p>
          <w:p w14:paraId="364764F8" w14:textId="77777777" w:rsidR="00356964" w:rsidRPr="00581CD3" w:rsidRDefault="00356964" w:rsidP="009456F0">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javnost</w:t>
            </w:r>
          </w:p>
        </w:tc>
        <w:tc>
          <w:tcPr>
            <w:tcW w:w="1213" w:type="pct"/>
            <w:vAlign w:val="center"/>
          </w:tcPr>
          <w:p w14:paraId="6BF943C6" w14:textId="77777777" w:rsidR="00356964" w:rsidRPr="00581CD3" w:rsidRDefault="00356964" w:rsidP="009456F0">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mjere i snage utvrđene </w:t>
            </w:r>
            <w:r w:rsidRPr="00581CD3">
              <w:rPr>
                <w:rFonts w:eastAsia="Times New Roman" w:cs="Times New Roman"/>
                <w:i/>
                <w:iCs/>
                <w:sz w:val="20"/>
                <w:lang w:eastAsia="hr-HR"/>
              </w:rPr>
              <w:t>Planom</w:t>
            </w:r>
            <w:r w:rsidRPr="00581CD3">
              <w:rPr>
                <w:rFonts w:eastAsia="Times New Roman" w:cs="Times New Roman"/>
                <w:sz w:val="20"/>
                <w:lang w:eastAsia="hr-HR"/>
              </w:rPr>
              <w:t xml:space="preserve"> </w:t>
            </w:r>
          </w:p>
          <w:p w14:paraId="54AA0049" w14:textId="77777777" w:rsidR="00356964" w:rsidRPr="00581CD3" w:rsidRDefault="00356964" w:rsidP="009456F0">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ljudski i materijalni resursi utvrđeni </w:t>
            </w:r>
            <w:r w:rsidRPr="00581CD3">
              <w:rPr>
                <w:rFonts w:eastAsia="Times New Roman" w:cs="Times New Roman"/>
                <w:i/>
                <w:iCs/>
                <w:sz w:val="20"/>
                <w:lang w:eastAsia="hr-HR"/>
              </w:rPr>
              <w:t>Planom</w:t>
            </w:r>
            <w:r w:rsidRPr="00581CD3">
              <w:rPr>
                <w:rFonts w:eastAsia="Times New Roman" w:cs="Times New Roman"/>
                <w:sz w:val="20"/>
                <w:lang w:eastAsia="hr-HR"/>
              </w:rPr>
              <w:t xml:space="preserve"> </w:t>
            </w:r>
          </w:p>
          <w:p w14:paraId="18D9C604" w14:textId="77777777" w:rsidR="00356964" w:rsidRDefault="00356964" w:rsidP="009456F0">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spašavanje, evakuacija, zbrinjavanje, prva medicinska pomoć i druga potrebna skrb, asanacija i drugo</w:t>
            </w:r>
          </w:p>
          <w:p w14:paraId="758E4497" w14:textId="77777777" w:rsidR="00356964" w:rsidRPr="00265399" w:rsidRDefault="00356964" w:rsidP="00356964">
            <w:pPr>
              <w:spacing w:after="0" w:line="240" w:lineRule="auto"/>
              <w:ind w:left="357"/>
              <w:jc w:val="left"/>
              <w:rPr>
                <w:rFonts w:eastAsia="Times New Roman" w:cs="Times New Roman"/>
                <w:sz w:val="20"/>
                <w:lang w:eastAsia="hr-HR"/>
              </w:rPr>
            </w:pPr>
            <w:r w:rsidRPr="00265399">
              <w:rPr>
                <w:rFonts w:eastAsia="Times New Roman"/>
                <w:sz w:val="20"/>
                <w:lang w:eastAsia="hr-HR"/>
              </w:rPr>
              <w:t>Za potres nije moguće provesti pravovremeno upozoravanje.</w:t>
            </w:r>
          </w:p>
        </w:tc>
      </w:tr>
      <w:tr w:rsidR="004E68C7" w:rsidRPr="00581CD3" w14:paraId="55498620" w14:textId="77777777" w:rsidTr="00265399">
        <w:trPr>
          <w:cantSplit/>
          <w:trHeight w:val="2073"/>
          <w:jc w:val="center"/>
        </w:trPr>
        <w:tc>
          <w:tcPr>
            <w:tcW w:w="478" w:type="pct"/>
            <w:vAlign w:val="center"/>
          </w:tcPr>
          <w:p w14:paraId="2C424566" w14:textId="739F8C0B" w:rsidR="004E68C7" w:rsidRPr="004E68C7" w:rsidRDefault="004E68C7" w:rsidP="004E68C7">
            <w:pPr>
              <w:spacing w:after="0" w:line="240" w:lineRule="auto"/>
              <w:jc w:val="center"/>
              <w:rPr>
                <w:rFonts w:ascii="Calibri" w:eastAsia="Times New Roman" w:hAnsi="Calibri" w:cs="Times New Roman"/>
                <w:b/>
                <w:color w:val="000000" w:themeColor="text1"/>
                <w:sz w:val="20"/>
              </w:rPr>
            </w:pPr>
            <w:r w:rsidRPr="00D0638B">
              <w:rPr>
                <w:rFonts w:ascii="Calibri" w:eastAsia="Times New Roman" w:hAnsi="Calibri" w:cs="Times New Roman"/>
                <w:b/>
                <w:color w:val="000000" w:themeColor="text1"/>
                <w:sz w:val="20"/>
              </w:rPr>
              <w:t>Poplave</w:t>
            </w:r>
          </w:p>
        </w:tc>
        <w:tc>
          <w:tcPr>
            <w:tcW w:w="1130" w:type="pct"/>
            <w:vAlign w:val="center"/>
          </w:tcPr>
          <w:p w14:paraId="1D3486DC" w14:textId="12641BCB"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Pr>
                <w:rFonts w:eastAsia="Times New Roman" w:cs="Times New Roman"/>
                <w:sz w:val="20"/>
                <w:lang w:eastAsia="hr-HR"/>
              </w:rPr>
              <w:t>MUP, Ravnateljstvo civilne zaštite, Područni ured civilne zaštite Rijeka, Služba civilne zaštite Gospić, C</w:t>
            </w:r>
            <w:r w:rsidRPr="00581CD3">
              <w:rPr>
                <w:rFonts w:eastAsia="Times New Roman" w:cs="Times New Roman"/>
                <w:sz w:val="20"/>
                <w:lang w:eastAsia="hr-HR"/>
              </w:rPr>
              <w:t>entar 112</w:t>
            </w:r>
          </w:p>
          <w:p w14:paraId="03266F48" w14:textId="77777777" w:rsidR="004E68C7" w:rsidRDefault="004E68C7" w:rsidP="004E68C7">
            <w:pPr>
              <w:numPr>
                <w:ilvl w:val="0"/>
                <w:numId w:val="9"/>
              </w:numPr>
              <w:spacing w:after="0" w:line="240" w:lineRule="auto"/>
              <w:ind w:left="357" w:hanging="357"/>
              <w:jc w:val="left"/>
              <w:rPr>
                <w:rFonts w:eastAsia="Times New Roman" w:cs="Times New Roman"/>
                <w:sz w:val="20"/>
                <w:lang w:eastAsia="hr-HR"/>
              </w:rPr>
            </w:pPr>
            <w:r>
              <w:rPr>
                <w:rFonts w:eastAsia="Times New Roman" w:cs="Times New Roman"/>
                <w:sz w:val="20"/>
                <w:lang w:eastAsia="hr-HR"/>
              </w:rPr>
              <w:t>Hrvatske vode</w:t>
            </w:r>
          </w:p>
          <w:p w14:paraId="7487C9F6" w14:textId="77777777"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DHMZ</w:t>
            </w:r>
          </w:p>
          <w:p w14:paraId="185BD40A" w14:textId="77777777"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od građana</w:t>
            </w:r>
          </w:p>
          <w:p w14:paraId="056D2C7B" w14:textId="15E23CCE" w:rsidR="004E68C7"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neposrednim uvidom na terenu</w:t>
            </w:r>
          </w:p>
        </w:tc>
        <w:tc>
          <w:tcPr>
            <w:tcW w:w="1131" w:type="pct"/>
            <w:vAlign w:val="center"/>
          </w:tcPr>
          <w:p w14:paraId="23437504" w14:textId="77777777" w:rsidR="004E68C7" w:rsidRPr="00240E88" w:rsidRDefault="004E68C7" w:rsidP="004E68C7">
            <w:pPr>
              <w:numPr>
                <w:ilvl w:val="0"/>
                <w:numId w:val="9"/>
              </w:numPr>
              <w:spacing w:after="0" w:line="240" w:lineRule="auto"/>
              <w:ind w:left="357" w:hanging="357"/>
              <w:jc w:val="left"/>
              <w:rPr>
                <w:rFonts w:eastAsia="Times New Roman" w:cs="Times New Roman"/>
                <w:sz w:val="20"/>
                <w:lang w:eastAsia="hr-HR"/>
              </w:rPr>
            </w:pPr>
            <w:r w:rsidRPr="00240E88">
              <w:rPr>
                <w:rFonts w:eastAsia="Times New Roman" w:cs="Times New Roman"/>
                <w:sz w:val="20"/>
                <w:lang w:eastAsia="hr-HR"/>
              </w:rPr>
              <w:t>prognoza za padaline koje mogu dovesti do povećanja vodostaja</w:t>
            </w:r>
          </w:p>
          <w:p w14:paraId="485016AB" w14:textId="6DECED8C"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240E88">
              <w:rPr>
                <w:rFonts w:eastAsia="Times New Roman" w:cs="Times New Roman"/>
                <w:sz w:val="20"/>
                <w:lang w:eastAsia="hr-HR"/>
              </w:rPr>
              <w:t>prognoza za orkansko i olujno nevrijeme popraćeno obilnim kišama i pijavicama</w:t>
            </w:r>
          </w:p>
        </w:tc>
        <w:tc>
          <w:tcPr>
            <w:tcW w:w="1048" w:type="pct"/>
            <w:vAlign w:val="center"/>
          </w:tcPr>
          <w:p w14:paraId="3561FE8F" w14:textId="77777777"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Stožer civilne zaštite</w:t>
            </w:r>
          </w:p>
          <w:p w14:paraId="0B6F809B" w14:textId="77777777"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operativne snage sustava civilne zaštite</w:t>
            </w:r>
          </w:p>
          <w:p w14:paraId="4FA566D1" w14:textId="77777777"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stanovništvo ugroženog područja</w:t>
            </w:r>
          </w:p>
          <w:p w14:paraId="43826980" w14:textId="176635B9"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javnost</w:t>
            </w:r>
          </w:p>
        </w:tc>
        <w:tc>
          <w:tcPr>
            <w:tcW w:w="1213" w:type="pct"/>
            <w:vAlign w:val="center"/>
          </w:tcPr>
          <w:p w14:paraId="4727ACDC" w14:textId="77777777"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mjere i snage utvrđene </w:t>
            </w:r>
            <w:r w:rsidRPr="00581CD3">
              <w:rPr>
                <w:rFonts w:eastAsia="Times New Roman" w:cs="Times New Roman"/>
                <w:i/>
                <w:iCs/>
                <w:sz w:val="20"/>
                <w:lang w:eastAsia="hr-HR"/>
              </w:rPr>
              <w:t>Planom</w:t>
            </w:r>
            <w:r w:rsidRPr="00581CD3">
              <w:rPr>
                <w:rFonts w:eastAsia="Times New Roman" w:cs="Times New Roman"/>
                <w:sz w:val="20"/>
                <w:lang w:eastAsia="hr-HR"/>
              </w:rPr>
              <w:t xml:space="preserve"> </w:t>
            </w:r>
          </w:p>
          <w:p w14:paraId="581F45AB" w14:textId="77777777"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ljudski i materijalni resursi utvrđeni </w:t>
            </w:r>
            <w:r w:rsidRPr="00581CD3">
              <w:rPr>
                <w:rFonts w:eastAsia="Times New Roman" w:cs="Times New Roman"/>
                <w:i/>
                <w:iCs/>
                <w:sz w:val="20"/>
                <w:lang w:eastAsia="hr-HR"/>
              </w:rPr>
              <w:t>Planom</w:t>
            </w:r>
            <w:r w:rsidRPr="00581CD3">
              <w:rPr>
                <w:rFonts w:eastAsia="Times New Roman" w:cs="Times New Roman"/>
                <w:sz w:val="20"/>
                <w:lang w:eastAsia="hr-HR"/>
              </w:rPr>
              <w:t xml:space="preserve"> </w:t>
            </w:r>
          </w:p>
          <w:p w14:paraId="42C0917B" w14:textId="77777777" w:rsidR="004E68C7"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spašavanje, evakuacija, zbrinjavanje, prva medicinska pomoć i druga potrebna skrb.</w:t>
            </w:r>
          </w:p>
          <w:p w14:paraId="7D1622FF" w14:textId="7099E5C9" w:rsidR="004E68C7" w:rsidRPr="00581CD3" w:rsidRDefault="004E68C7" w:rsidP="004E68C7">
            <w:pPr>
              <w:spacing w:after="0" w:line="240" w:lineRule="auto"/>
              <w:ind w:left="357"/>
              <w:jc w:val="left"/>
              <w:rPr>
                <w:rFonts w:eastAsia="Times New Roman" w:cs="Times New Roman"/>
                <w:sz w:val="20"/>
                <w:lang w:eastAsia="hr-HR"/>
              </w:rPr>
            </w:pPr>
            <w:r w:rsidRPr="00265399">
              <w:rPr>
                <w:rFonts w:eastAsia="Times New Roman"/>
                <w:sz w:val="20"/>
                <w:lang w:eastAsia="hr-HR"/>
              </w:rPr>
              <w:t>Upozoravanje je moguće provesti pravovremeno osim kada se radi o bujičnim poplavama.</w:t>
            </w:r>
          </w:p>
        </w:tc>
      </w:tr>
      <w:tr w:rsidR="004E68C7" w:rsidRPr="00581CD3" w14:paraId="4F004736" w14:textId="77777777" w:rsidTr="00265399">
        <w:trPr>
          <w:cantSplit/>
          <w:trHeight w:val="2073"/>
          <w:jc w:val="center"/>
        </w:trPr>
        <w:tc>
          <w:tcPr>
            <w:tcW w:w="478" w:type="pct"/>
            <w:vAlign w:val="center"/>
          </w:tcPr>
          <w:p w14:paraId="63E0C967" w14:textId="68008C6B" w:rsidR="004E68C7" w:rsidRPr="00D0638B" w:rsidRDefault="004E68C7" w:rsidP="004E68C7">
            <w:pPr>
              <w:spacing w:after="0" w:line="240" w:lineRule="auto"/>
              <w:jc w:val="center"/>
              <w:rPr>
                <w:rFonts w:ascii="Calibri" w:eastAsia="Times New Roman" w:hAnsi="Calibri" w:cs="Times New Roman"/>
                <w:b/>
                <w:color w:val="000000" w:themeColor="text1"/>
                <w:sz w:val="20"/>
              </w:rPr>
            </w:pPr>
            <w:r w:rsidRPr="00581CD3">
              <w:rPr>
                <w:rFonts w:ascii="Calibri" w:eastAsia="Times New Roman" w:hAnsi="Calibri" w:cs="Times New Roman"/>
                <w:b/>
                <w:sz w:val="20"/>
              </w:rPr>
              <w:t>Epidemije i pandemije</w:t>
            </w:r>
          </w:p>
        </w:tc>
        <w:tc>
          <w:tcPr>
            <w:tcW w:w="1130" w:type="pct"/>
            <w:vAlign w:val="center"/>
          </w:tcPr>
          <w:p w14:paraId="7817C8E6" w14:textId="3A6BDBC7"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Pr>
                <w:rFonts w:eastAsia="Times New Roman" w:cs="Times New Roman"/>
                <w:sz w:val="20"/>
                <w:lang w:eastAsia="hr-HR"/>
              </w:rPr>
              <w:t>MUP, Ravnateljstvo civilne zaštite, Područni ured civilne zaštite Rijeka, Služba civilne zaštite Gospić, C</w:t>
            </w:r>
            <w:r w:rsidRPr="00581CD3">
              <w:rPr>
                <w:rFonts w:eastAsia="Times New Roman" w:cs="Times New Roman"/>
                <w:sz w:val="20"/>
                <w:lang w:eastAsia="hr-HR"/>
              </w:rPr>
              <w:t>entar 112</w:t>
            </w:r>
          </w:p>
          <w:p w14:paraId="43830C33" w14:textId="77777777"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od građana</w:t>
            </w:r>
          </w:p>
          <w:p w14:paraId="1577E90E" w14:textId="77777777"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neposrednim uvidom na terenu</w:t>
            </w:r>
          </w:p>
          <w:p w14:paraId="419B5141" w14:textId="11139474" w:rsidR="004E68C7" w:rsidRDefault="00DE6062" w:rsidP="004E68C7">
            <w:pPr>
              <w:numPr>
                <w:ilvl w:val="0"/>
                <w:numId w:val="9"/>
              </w:numPr>
              <w:spacing w:after="0" w:line="240" w:lineRule="auto"/>
              <w:ind w:left="357" w:hanging="357"/>
              <w:jc w:val="left"/>
              <w:rPr>
                <w:rFonts w:eastAsia="Times New Roman" w:cs="Times New Roman"/>
                <w:sz w:val="20"/>
                <w:lang w:eastAsia="hr-HR"/>
              </w:rPr>
            </w:pPr>
            <w:r>
              <w:rPr>
                <w:rFonts w:eastAsia="Times New Roman" w:cs="Times New Roman"/>
                <w:sz w:val="20"/>
                <w:lang w:eastAsia="hr-HR"/>
              </w:rPr>
              <w:t>Zavod za javno zdravstvo Ličko-senjske županije</w:t>
            </w:r>
          </w:p>
        </w:tc>
        <w:tc>
          <w:tcPr>
            <w:tcW w:w="1131" w:type="pct"/>
            <w:vAlign w:val="center"/>
          </w:tcPr>
          <w:p w14:paraId="5D31793F" w14:textId="77777777"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vrste virusa u opticaju</w:t>
            </w:r>
          </w:p>
          <w:p w14:paraId="7E890679" w14:textId="4E05572E" w:rsidR="004E68C7" w:rsidRPr="00240E88"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medicinske prognoze, obavijesti i priopćenja</w:t>
            </w:r>
          </w:p>
        </w:tc>
        <w:tc>
          <w:tcPr>
            <w:tcW w:w="1048" w:type="pct"/>
            <w:vAlign w:val="center"/>
          </w:tcPr>
          <w:p w14:paraId="3DEE4BC3" w14:textId="77777777"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Stožer civilne zaštite </w:t>
            </w:r>
          </w:p>
          <w:p w14:paraId="79DD5FB0" w14:textId="77777777" w:rsidR="004E68C7"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operativne snage civilne zaštite</w:t>
            </w:r>
          </w:p>
          <w:p w14:paraId="3CACD9B3" w14:textId="77777777" w:rsidR="004E68C7" w:rsidRPr="00797B16" w:rsidRDefault="004E68C7" w:rsidP="004E68C7">
            <w:pPr>
              <w:numPr>
                <w:ilvl w:val="0"/>
                <w:numId w:val="9"/>
              </w:numPr>
              <w:spacing w:after="0" w:line="240" w:lineRule="auto"/>
              <w:ind w:left="357" w:hanging="357"/>
              <w:jc w:val="left"/>
              <w:rPr>
                <w:rFonts w:eastAsia="Times New Roman" w:cs="Times New Roman"/>
                <w:color w:val="000000" w:themeColor="text1"/>
                <w:sz w:val="20"/>
                <w:lang w:eastAsia="hr-HR"/>
              </w:rPr>
            </w:pPr>
            <w:r w:rsidRPr="00797B16">
              <w:rPr>
                <w:rFonts w:eastAsia="Times New Roman" w:cs="Times New Roman"/>
                <w:color w:val="000000" w:themeColor="text1"/>
                <w:sz w:val="20"/>
                <w:lang w:eastAsia="hr-HR"/>
              </w:rPr>
              <w:t>stanovništvo ugroženog područja</w:t>
            </w:r>
          </w:p>
          <w:p w14:paraId="69CA4452" w14:textId="4E287E1F"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javnost</w:t>
            </w:r>
          </w:p>
        </w:tc>
        <w:tc>
          <w:tcPr>
            <w:tcW w:w="1213" w:type="pct"/>
            <w:vAlign w:val="center"/>
          </w:tcPr>
          <w:p w14:paraId="027B39CA" w14:textId="77777777"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mjere i snage utvrđene </w:t>
            </w:r>
            <w:r w:rsidRPr="00581CD3">
              <w:rPr>
                <w:rFonts w:eastAsia="Times New Roman" w:cs="Times New Roman"/>
                <w:i/>
                <w:iCs/>
                <w:sz w:val="20"/>
                <w:lang w:eastAsia="hr-HR"/>
              </w:rPr>
              <w:t>Planom</w:t>
            </w:r>
            <w:r w:rsidRPr="00581CD3">
              <w:rPr>
                <w:rFonts w:eastAsia="Times New Roman" w:cs="Times New Roman"/>
                <w:sz w:val="20"/>
                <w:lang w:eastAsia="hr-HR"/>
              </w:rPr>
              <w:t xml:space="preserve"> </w:t>
            </w:r>
          </w:p>
          <w:p w14:paraId="0FABDB14" w14:textId="4C64BBA5"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ljudski i materijalni resursi utvrđeni </w:t>
            </w:r>
            <w:r w:rsidRPr="00581CD3">
              <w:rPr>
                <w:rFonts w:eastAsia="Times New Roman" w:cs="Times New Roman"/>
                <w:i/>
                <w:iCs/>
                <w:sz w:val="20"/>
                <w:lang w:eastAsia="hr-HR"/>
              </w:rPr>
              <w:t>Planom</w:t>
            </w:r>
            <w:r w:rsidRPr="00581CD3">
              <w:rPr>
                <w:rFonts w:eastAsia="Times New Roman" w:cs="Times New Roman"/>
                <w:sz w:val="20"/>
                <w:lang w:eastAsia="hr-HR"/>
              </w:rPr>
              <w:t xml:space="preserve"> </w:t>
            </w:r>
          </w:p>
        </w:tc>
      </w:tr>
      <w:tr w:rsidR="004E68C7" w:rsidRPr="00581CD3" w14:paraId="175E8600" w14:textId="77777777" w:rsidTr="00265399">
        <w:trPr>
          <w:cantSplit/>
          <w:trHeight w:val="2073"/>
          <w:jc w:val="center"/>
        </w:trPr>
        <w:tc>
          <w:tcPr>
            <w:tcW w:w="478" w:type="pct"/>
            <w:vAlign w:val="center"/>
          </w:tcPr>
          <w:p w14:paraId="2ADA1417" w14:textId="5CCA2C9B" w:rsidR="004E68C7" w:rsidRPr="00581CD3" w:rsidRDefault="004E68C7" w:rsidP="004E68C7">
            <w:pPr>
              <w:spacing w:after="0" w:line="240" w:lineRule="auto"/>
              <w:jc w:val="center"/>
              <w:rPr>
                <w:rFonts w:ascii="Calibri" w:eastAsia="Times New Roman" w:hAnsi="Calibri" w:cs="Times New Roman"/>
                <w:b/>
                <w:sz w:val="20"/>
              </w:rPr>
            </w:pPr>
            <w:r w:rsidRPr="00797B16">
              <w:rPr>
                <w:rFonts w:ascii="Calibri" w:eastAsia="Times New Roman" w:hAnsi="Calibri" w:cs="Times New Roman"/>
                <w:b/>
                <w:color w:val="000000" w:themeColor="text1"/>
                <w:sz w:val="20"/>
              </w:rPr>
              <w:lastRenderedPageBreak/>
              <w:t>Ekstremne temperature</w:t>
            </w:r>
          </w:p>
        </w:tc>
        <w:tc>
          <w:tcPr>
            <w:tcW w:w="1130" w:type="pct"/>
            <w:vAlign w:val="center"/>
          </w:tcPr>
          <w:p w14:paraId="531E0D39" w14:textId="3349969E" w:rsidR="004E68C7" w:rsidRPr="00797B16" w:rsidRDefault="004E68C7" w:rsidP="004E68C7">
            <w:pPr>
              <w:numPr>
                <w:ilvl w:val="0"/>
                <w:numId w:val="9"/>
              </w:numPr>
              <w:spacing w:after="0" w:line="240" w:lineRule="auto"/>
              <w:ind w:left="357" w:hanging="357"/>
              <w:jc w:val="left"/>
              <w:rPr>
                <w:rFonts w:eastAsia="Times New Roman" w:cs="Times New Roman"/>
                <w:color w:val="000000" w:themeColor="text1"/>
                <w:sz w:val="20"/>
                <w:lang w:eastAsia="hr-HR"/>
              </w:rPr>
            </w:pPr>
            <w:r w:rsidRPr="00797B16">
              <w:rPr>
                <w:rFonts w:eastAsia="Times New Roman" w:cs="Times New Roman"/>
                <w:color w:val="000000" w:themeColor="text1"/>
                <w:sz w:val="20"/>
                <w:lang w:eastAsia="hr-HR"/>
              </w:rPr>
              <w:t xml:space="preserve">MUP, Ravnateljstvo civilne zaštite, Područni ured civilne zaštite Rijeka, Služba civilne zaštite </w:t>
            </w:r>
            <w:r>
              <w:rPr>
                <w:rFonts w:eastAsia="Times New Roman" w:cs="Times New Roman"/>
                <w:color w:val="000000" w:themeColor="text1"/>
                <w:sz w:val="20"/>
                <w:lang w:eastAsia="hr-HR"/>
              </w:rPr>
              <w:t>Gospić</w:t>
            </w:r>
            <w:r w:rsidRPr="00797B16">
              <w:rPr>
                <w:rFonts w:eastAsia="Times New Roman" w:cs="Times New Roman"/>
                <w:color w:val="000000" w:themeColor="text1"/>
                <w:sz w:val="20"/>
                <w:lang w:eastAsia="hr-HR"/>
              </w:rPr>
              <w:t>, Centar 112</w:t>
            </w:r>
          </w:p>
          <w:p w14:paraId="0B417C31" w14:textId="42EE3885" w:rsidR="004E68C7" w:rsidRDefault="004E68C7" w:rsidP="004E68C7">
            <w:pPr>
              <w:numPr>
                <w:ilvl w:val="0"/>
                <w:numId w:val="9"/>
              </w:numPr>
              <w:spacing w:after="0" w:line="240" w:lineRule="auto"/>
              <w:ind w:left="357" w:hanging="357"/>
              <w:jc w:val="left"/>
              <w:rPr>
                <w:rFonts w:eastAsia="Times New Roman" w:cs="Times New Roman"/>
                <w:sz w:val="20"/>
                <w:lang w:eastAsia="hr-HR"/>
              </w:rPr>
            </w:pPr>
            <w:r w:rsidRPr="00797B16">
              <w:rPr>
                <w:rFonts w:eastAsia="Times New Roman" w:cs="Times New Roman"/>
                <w:color w:val="000000" w:themeColor="text1"/>
                <w:sz w:val="20"/>
                <w:lang w:eastAsia="hr-HR"/>
              </w:rPr>
              <w:t>DHMZ</w:t>
            </w:r>
          </w:p>
        </w:tc>
        <w:tc>
          <w:tcPr>
            <w:tcW w:w="1131" w:type="pct"/>
            <w:vAlign w:val="center"/>
          </w:tcPr>
          <w:p w14:paraId="47FB26F9" w14:textId="77777777" w:rsidR="004E68C7" w:rsidRPr="00797B16" w:rsidRDefault="004E68C7" w:rsidP="004E68C7">
            <w:pPr>
              <w:numPr>
                <w:ilvl w:val="0"/>
                <w:numId w:val="9"/>
              </w:numPr>
              <w:autoSpaceDE w:val="0"/>
              <w:autoSpaceDN w:val="0"/>
              <w:adjustRightInd w:val="0"/>
              <w:spacing w:after="0" w:line="240" w:lineRule="auto"/>
              <w:ind w:left="357" w:hanging="357"/>
              <w:jc w:val="left"/>
              <w:rPr>
                <w:rFonts w:eastAsia="Times New Roman" w:cs="Times New Roman"/>
                <w:color w:val="000000" w:themeColor="text1"/>
                <w:sz w:val="20"/>
                <w:lang w:eastAsia="hr-HR"/>
              </w:rPr>
            </w:pPr>
            <w:r w:rsidRPr="00797B16">
              <w:rPr>
                <w:rFonts w:eastAsia="Times New Roman" w:cs="Times New Roman"/>
                <w:color w:val="000000" w:themeColor="text1"/>
                <w:sz w:val="20"/>
                <w:lang w:eastAsia="hr-HR"/>
              </w:rPr>
              <w:t>vrsta opasnosti</w:t>
            </w:r>
          </w:p>
          <w:p w14:paraId="09130470" w14:textId="77777777" w:rsidR="004E68C7" w:rsidRPr="00797B16" w:rsidRDefault="004E68C7" w:rsidP="004E68C7">
            <w:pPr>
              <w:numPr>
                <w:ilvl w:val="0"/>
                <w:numId w:val="9"/>
              </w:numPr>
              <w:spacing w:after="0" w:line="240" w:lineRule="auto"/>
              <w:ind w:left="357" w:hanging="357"/>
              <w:jc w:val="left"/>
              <w:rPr>
                <w:rFonts w:eastAsia="Times New Roman" w:cs="Times New Roman"/>
                <w:color w:val="000000" w:themeColor="text1"/>
                <w:sz w:val="20"/>
                <w:lang w:eastAsia="hr-HR"/>
              </w:rPr>
            </w:pPr>
            <w:r w:rsidRPr="00797B16">
              <w:rPr>
                <w:rFonts w:eastAsia="Times New Roman" w:cs="Times New Roman"/>
                <w:color w:val="000000" w:themeColor="text1"/>
                <w:sz w:val="20"/>
                <w:lang w:eastAsia="hr-HR"/>
              </w:rPr>
              <w:t>vremenske prognoze</w:t>
            </w:r>
          </w:p>
          <w:p w14:paraId="6A46225D" w14:textId="399DF855"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797B16">
              <w:rPr>
                <w:rFonts w:eastAsia="Times New Roman" w:cs="Times New Roman"/>
                <w:color w:val="000000" w:themeColor="text1"/>
                <w:sz w:val="20"/>
                <w:lang w:eastAsia="hr-HR"/>
              </w:rPr>
              <w:t>mjere zaštite</w:t>
            </w:r>
          </w:p>
        </w:tc>
        <w:tc>
          <w:tcPr>
            <w:tcW w:w="1048" w:type="pct"/>
            <w:vAlign w:val="center"/>
          </w:tcPr>
          <w:p w14:paraId="7C4C9ED4" w14:textId="77777777" w:rsidR="004E68C7" w:rsidRPr="00797B16" w:rsidRDefault="004E68C7" w:rsidP="004E68C7">
            <w:pPr>
              <w:numPr>
                <w:ilvl w:val="0"/>
                <w:numId w:val="9"/>
              </w:numPr>
              <w:spacing w:after="0" w:line="240" w:lineRule="auto"/>
              <w:ind w:left="357" w:hanging="357"/>
              <w:jc w:val="left"/>
              <w:rPr>
                <w:rFonts w:eastAsia="Times New Roman" w:cs="Times New Roman"/>
                <w:color w:val="000000" w:themeColor="text1"/>
                <w:sz w:val="20"/>
                <w:lang w:eastAsia="hr-HR"/>
              </w:rPr>
            </w:pPr>
            <w:r w:rsidRPr="00797B16">
              <w:rPr>
                <w:rFonts w:eastAsia="Times New Roman" w:cs="Times New Roman"/>
                <w:color w:val="000000" w:themeColor="text1"/>
                <w:sz w:val="20"/>
                <w:lang w:eastAsia="hr-HR"/>
              </w:rPr>
              <w:t>Stožer civilne zaštite</w:t>
            </w:r>
          </w:p>
          <w:p w14:paraId="227635EF" w14:textId="77777777" w:rsidR="004E68C7" w:rsidRPr="00797B16" w:rsidRDefault="004E68C7" w:rsidP="004E68C7">
            <w:pPr>
              <w:numPr>
                <w:ilvl w:val="0"/>
                <w:numId w:val="9"/>
              </w:numPr>
              <w:spacing w:after="0" w:line="240" w:lineRule="auto"/>
              <w:ind w:left="357" w:hanging="357"/>
              <w:jc w:val="left"/>
              <w:rPr>
                <w:rFonts w:eastAsia="Times New Roman" w:cs="Times New Roman"/>
                <w:color w:val="000000" w:themeColor="text1"/>
                <w:sz w:val="20"/>
                <w:lang w:eastAsia="hr-HR"/>
              </w:rPr>
            </w:pPr>
            <w:r w:rsidRPr="00797B16">
              <w:rPr>
                <w:rFonts w:eastAsia="Times New Roman" w:cs="Times New Roman"/>
                <w:color w:val="000000" w:themeColor="text1"/>
                <w:sz w:val="20"/>
                <w:lang w:eastAsia="hr-HR"/>
              </w:rPr>
              <w:t xml:space="preserve">operativne snage civilne zaštite </w:t>
            </w:r>
          </w:p>
          <w:p w14:paraId="2BFFE2AC" w14:textId="77777777" w:rsidR="004E68C7" w:rsidRPr="00797B16" w:rsidRDefault="004E68C7" w:rsidP="004E68C7">
            <w:pPr>
              <w:numPr>
                <w:ilvl w:val="0"/>
                <w:numId w:val="9"/>
              </w:numPr>
              <w:spacing w:after="0" w:line="240" w:lineRule="auto"/>
              <w:ind w:left="357" w:hanging="357"/>
              <w:jc w:val="left"/>
              <w:rPr>
                <w:rFonts w:eastAsia="Times New Roman" w:cs="Times New Roman"/>
                <w:color w:val="000000" w:themeColor="text1"/>
                <w:sz w:val="20"/>
                <w:lang w:eastAsia="hr-HR"/>
              </w:rPr>
            </w:pPr>
            <w:r w:rsidRPr="00797B16">
              <w:rPr>
                <w:rFonts w:eastAsia="Times New Roman" w:cs="Times New Roman"/>
                <w:color w:val="000000" w:themeColor="text1"/>
                <w:sz w:val="20"/>
                <w:lang w:eastAsia="hr-HR"/>
              </w:rPr>
              <w:t>stanovništvo ugroženog područja</w:t>
            </w:r>
          </w:p>
          <w:p w14:paraId="1FA13D54" w14:textId="12A7B9F4"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797B16">
              <w:rPr>
                <w:rFonts w:eastAsia="Times New Roman" w:cs="Times New Roman"/>
                <w:color w:val="000000" w:themeColor="text1"/>
                <w:sz w:val="20"/>
                <w:lang w:eastAsia="hr-HR"/>
              </w:rPr>
              <w:t>javnost</w:t>
            </w:r>
          </w:p>
        </w:tc>
        <w:tc>
          <w:tcPr>
            <w:tcW w:w="1213" w:type="pct"/>
            <w:vAlign w:val="center"/>
          </w:tcPr>
          <w:p w14:paraId="07BA7671" w14:textId="47957478"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mjere i snage utvrđene </w:t>
            </w:r>
            <w:r w:rsidRPr="00581CD3">
              <w:rPr>
                <w:rFonts w:eastAsia="Times New Roman" w:cs="Times New Roman"/>
                <w:i/>
                <w:iCs/>
                <w:sz w:val="20"/>
                <w:lang w:eastAsia="hr-HR"/>
              </w:rPr>
              <w:t>Planom</w:t>
            </w:r>
            <w:r w:rsidRPr="00581CD3">
              <w:rPr>
                <w:rFonts w:eastAsia="Times New Roman" w:cs="Times New Roman"/>
                <w:sz w:val="20"/>
                <w:lang w:eastAsia="hr-HR"/>
              </w:rPr>
              <w:t xml:space="preserve"> </w:t>
            </w:r>
            <w:r w:rsidRPr="00265399">
              <w:rPr>
                <w:rFonts w:eastAsia="Times New Roman" w:cs="Times New Roman"/>
                <w:sz w:val="20"/>
                <w:lang w:eastAsia="hr-HR"/>
              </w:rPr>
              <w:t>Upozoravanje je moguće provesti na vrijeme.</w:t>
            </w:r>
          </w:p>
        </w:tc>
      </w:tr>
      <w:tr w:rsidR="00B022E5" w:rsidRPr="00581CD3" w14:paraId="1C7D67D0" w14:textId="77777777" w:rsidTr="00265399">
        <w:trPr>
          <w:cantSplit/>
          <w:trHeight w:val="2073"/>
          <w:jc w:val="center"/>
        </w:trPr>
        <w:tc>
          <w:tcPr>
            <w:tcW w:w="478" w:type="pct"/>
            <w:vAlign w:val="center"/>
          </w:tcPr>
          <w:p w14:paraId="71CFF2B8" w14:textId="413E163C" w:rsidR="00B022E5" w:rsidRPr="00797B16" w:rsidRDefault="00B022E5" w:rsidP="00B022E5">
            <w:pPr>
              <w:spacing w:after="0" w:line="240" w:lineRule="auto"/>
              <w:jc w:val="center"/>
              <w:rPr>
                <w:rFonts w:ascii="Calibri" w:eastAsia="Times New Roman" w:hAnsi="Calibri" w:cs="Times New Roman"/>
                <w:b/>
                <w:color w:val="000000" w:themeColor="text1"/>
                <w:sz w:val="20"/>
              </w:rPr>
            </w:pPr>
            <w:r>
              <w:rPr>
                <w:rFonts w:ascii="Calibri" w:eastAsia="Times New Roman" w:hAnsi="Calibri" w:cs="Times New Roman"/>
                <w:b/>
                <w:color w:val="000000" w:themeColor="text1"/>
                <w:sz w:val="20"/>
              </w:rPr>
              <w:t>Klizišta</w:t>
            </w:r>
          </w:p>
        </w:tc>
        <w:tc>
          <w:tcPr>
            <w:tcW w:w="1130" w:type="pct"/>
            <w:vAlign w:val="center"/>
          </w:tcPr>
          <w:p w14:paraId="0DA0F014" w14:textId="56A3E6EE" w:rsidR="00B022E5" w:rsidRPr="00581CD3" w:rsidRDefault="00B022E5" w:rsidP="00B022E5">
            <w:pPr>
              <w:numPr>
                <w:ilvl w:val="0"/>
                <w:numId w:val="9"/>
              </w:numPr>
              <w:spacing w:after="0" w:line="240" w:lineRule="auto"/>
              <w:ind w:left="357" w:hanging="357"/>
              <w:jc w:val="left"/>
              <w:rPr>
                <w:rFonts w:eastAsia="Times New Roman" w:cs="Times New Roman"/>
                <w:sz w:val="20"/>
                <w:lang w:eastAsia="hr-HR"/>
              </w:rPr>
            </w:pPr>
            <w:r>
              <w:rPr>
                <w:rFonts w:eastAsia="Times New Roman" w:cs="Times New Roman"/>
                <w:sz w:val="20"/>
                <w:lang w:eastAsia="hr-HR"/>
              </w:rPr>
              <w:t>MUP, Ravnateljstvo civilne zaštite, Područni ured civilne zaštite Rijeka, Služba civilne zaštite Gospić, C</w:t>
            </w:r>
            <w:r w:rsidRPr="00581CD3">
              <w:rPr>
                <w:rFonts w:eastAsia="Times New Roman" w:cs="Times New Roman"/>
                <w:sz w:val="20"/>
                <w:lang w:eastAsia="hr-HR"/>
              </w:rPr>
              <w:t>entar 112</w:t>
            </w:r>
          </w:p>
          <w:p w14:paraId="7226DE05" w14:textId="77777777" w:rsidR="00B022E5" w:rsidRPr="009F00F4" w:rsidRDefault="00B022E5" w:rsidP="00BD6E36">
            <w:pPr>
              <w:numPr>
                <w:ilvl w:val="0"/>
                <w:numId w:val="146"/>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od građana</w:t>
            </w:r>
          </w:p>
          <w:p w14:paraId="519F62AC" w14:textId="58204CD7" w:rsidR="00B022E5" w:rsidRPr="00797B16" w:rsidRDefault="00B022E5" w:rsidP="00B022E5">
            <w:pPr>
              <w:numPr>
                <w:ilvl w:val="0"/>
                <w:numId w:val="9"/>
              </w:numPr>
              <w:spacing w:after="0" w:line="240" w:lineRule="auto"/>
              <w:ind w:left="357" w:hanging="357"/>
              <w:jc w:val="left"/>
              <w:rPr>
                <w:rFonts w:eastAsia="Times New Roman" w:cs="Times New Roman"/>
                <w:color w:val="000000" w:themeColor="text1"/>
                <w:sz w:val="20"/>
                <w:lang w:eastAsia="hr-HR"/>
              </w:rPr>
            </w:pPr>
            <w:r w:rsidRPr="009F00F4">
              <w:rPr>
                <w:rFonts w:ascii="Calibri" w:eastAsia="Times New Roman" w:hAnsi="Calibri" w:cs="Times New Roman"/>
                <w:sz w:val="20"/>
                <w:lang w:eastAsia="hr-HR"/>
              </w:rPr>
              <w:t>neposrednim uvidom na terenu</w:t>
            </w:r>
          </w:p>
        </w:tc>
        <w:tc>
          <w:tcPr>
            <w:tcW w:w="1131" w:type="pct"/>
            <w:vAlign w:val="center"/>
          </w:tcPr>
          <w:p w14:paraId="6A30CB04" w14:textId="77777777" w:rsidR="00B022E5" w:rsidRPr="009F00F4" w:rsidRDefault="00B022E5" w:rsidP="00BD6E36">
            <w:pPr>
              <w:numPr>
                <w:ilvl w:val="0"/>
                <w:numId w:val="146"/>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mjesto događaja</w:t>
            </w:r>
          </w:p>
          <w:p w14:paraId="6CE93C68" w14:textId="77777777" w:rsidR="00B022E5" w:rsidRPr="009F00F4" w:rsidRDefault="00B022E5" w:rsidP="00BD6E36">
            <w:pPr>
              <w:numPr>
                <w:ilvl w:val="0"/>
                <w:numId w:val="146"/>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ugroženost stanovništva</w:t>
            </w:r>
          </w:p>
          <w:p w14:paraId="6A9934A0" w14:textId="4ABF4775" w:rsidR="00B022E5" w:rsidRPr="00797B16" w:rsidRDefault="00B022E5" w:rsidP="00B022E5">
            <w:pPr>
              <w:numPr>
                <w:ilvl w:val="0"/>
                <w:numId w:val="9"/>
              </w:numPr>
              <w:autoSpaceDE w:val="0"/>
              <w:autoSpaceDN w:val="0"/>
              <w:adjustRightInd w:val="0"/>
              <w:spacing w:after="0" w:line="240" w:lineRule="auto"/>
              <w:ind w:left="357" w:hanging="357"/>
              <w:jc w:val="left"/>
              <w:rPr>
                <w:rFonts w:eastAsia="Times New Roman" w:cs="Times New Roman"/>
                <w:color w:val="000000" w:themeColor="text1"/>
                <w:sz w:val="20"/>
                <w:lang w:eastAsia="hr-HR"/>
              </w:rPr>
            </w:pPr>
            <w:r w:rsidRPr="009F00F4">
              <w:rPr>
                <w:rFonts w:ascii="Calibri" w:eastAsia="Times New Roman" w:hAnsi="Calibri" w:cs="Times New Roman"/>
                <w:sz w:val="20"/>
                <w:lang w:eastAsia="hr-HR"/>
              </w:rPr>
              <w:t>posljedice</w:t>
            </w:r>
          </w:p>
        </w:tc>
        <w:tc>
          <w:tcPr>
            <w:tcW w:w="1048" w:type="pct"/>
            <w:vAlign w:val="center"/>
          </w:tcPr>
          <w:p w14:paraId="27254014" w14:textId="77777777" w:rsidR="00B022E5" w:rsidRPr="009F00F4" w:rsidRDefault="00B022E5" w:rsidP="00BD6E36">
            <w:pPr>
              <w:numPr>
                <w:ilvl w:val="0"/>
                <w:numId w:val="146"/>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 xml:space="preserve">Stožer civilne zaštite </w:t>
            </w:r>
          </w:p>
          <w:p w14:paraId="17007D99" w14:textId="77777777" w:rsidR="00AE1333" w:rsidRDefault="00B022E5" w:rsidP="00BD6E36">
            <w:pPr>
              <w:numPr>
                <w:ilvl w:val="0"/>
                <w:numId w:val="146"/>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 xml:space="preserve">operativne snage civilne zaštite </w:t>
            </w:r>
          </w:p>
          <w:p w14:paraId="5B17FA4F" w14:textId="742A54B4" w:rsidR="00B022E5" w:rsidRPr="009F00F4" w:rsidRDefault="00B022E5" w:rsidP="00BD6E36">
            <w:pPr>
              <w:numPr>
                <w:ilvl w:val="0"/>
                <w:numId w:val="146"/>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stanovništvo ugroženog područja</w:t>
            </w:r>
          </w:p>
          <w:p w14:paraId="1284DDA8" w14:textId="41EA87A2" w:rsidR="00B022E5" w:rsidRPr="00797B16" w:rsidRDefault="00B022E5" w:rsidP="00B022E5">
            <w:pPr>
              <w:numPr>
                <w:ilvl w:val="0"/>
                <w:numId w:val="9"/>
              </w:numPr>
              <w:spacing w:after="0" w:line="240" w:lineRule="auto"/>
              <w:ind w:left="357" w:hanging="357"/>
              <w:jc w:val="left"/>
              <w:rPr>
                <w:rFonts w:eastAsia="Times New Roman" w:cs="Times New Roman"/>
                <w:color w:val="000000" w:themeColor="text1"/>
                <w:sz w:val="20"/>
                <w:lang w:eastAsia="hr-HR"/>
              </w:rPr>
            </w:pPr>
            <w:r w:rsidRPr="009F00F4">
              <w:rPr>
                <w:rFonts w:ascii="Calibri" w:eastAsia="Times New Roman" w:hAnsi="Calibri" w:cs="Times New Roman"/>
                <w:sz w:val="20"/>
                <w:lang w:eastAsia="hr-HR"/>
              </w:rPr>
              <w:t>javnost</w:t>
            </w:r>
          </w:p>
        </w:tc>
        <w:tc>
          <w:tcPr>
            <w:tcW w:w="1213" w:type="pct"/>
            <w:vAlign w:val="center"/>
          </w:tcPr>
          <w:p w14:paraId="5D623102" w14:textId="77777777" w:rsidR="00B022E5" w:rsidRPr="009F00F4" w:rsidRDefault="00B022E5" w:rsidP="00BD6E36">
            <w:pPr>
              <w:numPr>
                <w:ilvl w:val="0"/>
                <w:numId w:val="146"/>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 xml:space="preserve">mjere i snage utvrđene </w:t>
            </w:r>
            <w:r w:rsidRPr="00BC2183">
              <w:rPr>
                <w:rFonts w:ascii="Calibri" w:eastAsia="Times New Roman" w:hAnsi="Calibri" w:cs="Times New Roman"/>
                <w:i/>
                <w:iCs/>
                <w:sz w:val="20"/>
                <w:lang w:eastAsia="hr-HR"/>
              </w:rPr>
              <w:t>Planom</w:t>
            </w:r>
            <w:r w:rsidRPr="009F00F4">
              <w:rPr>
                <w:rFonts w:ascii="Calibri" w:eastAsia="Times New Roman" w:hAnsi="Calibri" w:cs="Times New Roman"/>
                <w:sz w:val="20"/>
                <w:lang w:eastAsia="hr-HR"/>
              </w:rPr>
              <w:t xml:space="preserve"> </w:t>
            </w:r>
          </w:p>
          <w:p w14:paraId="1AFF0DCB" w14:textId="77777777" w:rsidR="00B022E5" w:rsidRPr="00BC2183" w:rsidRDefault="00B022E5" w:rsidP="00BD6E36">
            <w:pPr>
              <w:numPr>
                <w:ilvl w:val="0"/>
                <w:numId w:val="146"/>
              </w:numPr>
              <w:spacing w:after="0" w:line="240" w:lineRule="auto"/>
              <w:ind w:left="357" w:hanging="357"/>
              <w:jc w:val="left"/>
              <w:rPr>
                <w:rFonts w:eastAsia="Times New Roman" w:cs="Times New Roman"/>
                <w:sz w:val="20"/>
                <w:lang w:eastAsia="hr-HR"/>
              </w:rPr>
            </w:pPr>
            <w:r w:rsidRPr="009F00F4">
              <w:rPr>
                <w:rFonts w:ascii="Calibri" w:eastAsia="Times New Roman" w:hAnsi="Calibri" w:cs="Times New Roman"/>
                <w:sz w:val="20"/>
                <w:lang w:eastAsia="hr-HR"/>
              </w:rPr>
              <w:t xml:space="preserve">ljudski i materijalni resursi utvrđeni </w:t>
            </w:r>
            <w:r w:rsidRPr="00BC2183">
              <w:rPr>
                <w:rFonts w:ascii="Calibri" w:eastAsia="Times New Roman" w:hAnsi="Calibri" w:cs="Times New Roman"/>
                <w:i/>
                <w:iCs/>
                <w:sz w:val="20"/>
                <w:lang w:eastAsia="hr-HR"/>
              </w:rPr>
              <w:t>Planom</w:t>
            </w:r>
            <w:r w:rsidRPr="009F00F4">
              <w:rPr>
                <w:rFonts w:ascii="Calibri" w:eastAsia="Times New Roman" w:hAnsi="Calibri" w:cs="Times New Roman"/>
                <w:sz w:val="20"/>
                <w:lang w:eastAsia="hr-HR"/>
              </w:rPr>
              <w:t xml:space="preserve"> </w:t>
            </w:r>
          </w:p>
          <w:p w14:paraId="0E382F5B" w14:textId="45C0E615" w:rsidR="00B022E5" w:rsidRPr="00581CD3" w:rsidRDefault="00B022E5" w:rsidP="00B022E5">
            <w:pPr>
              <w:spacing w:after="0" w:line="240" w:lineRule="auto"/>
              <w:ind w:left="357"/>
              <w:jc w:val="left"/>
              <w:rPr>
                <w:rFonts w:eastAsia="Times New Roman" w:cs="Times New Roman"/>
                <w:sz w:val="20"/>
                <w:lang w:eastAsia="hr-HR"/>
              </w:rPr>
            </w:pPr>
            <w:r w:rsidRPr="00AB351B">
              <w:rPr>
                <w:rFonts w:ascii="Calibri" w:eastAsia="Times New Roman" w:hAnsi="Calibri" w:cs="Times New Roman"/>
                <w:sz w:val="20"/>
                <w:lang w:eastAsia="hr-HR"/>
              </w:rPr>
              <w:t>Upozoravanje nije moguće provesti na vrijeme.</w:t>
            </w:r>
          </w:p>
        </w:tc>
      </w:tr>
      <w:tr w:rsidR="00B022E5" w:rsidRPr="00581CD3" w14:paraId="06FC37A9" w14:textId="77777777" w:rsidTr="00302360">
        <w:trPr>
          <w:cantSplit/>
          <w:trHeight w:val="2073"/>
          <w:jc w:val="center"/>
        </w:trPr>
        <w:tc>
          <w:tcPr>
            <w:tcW w:w="478" w:type="pct"/>
            <w:vAlign w:val="center"/>
          </w:tcPr>
          <w:p w14:paraId="2EFC541B" w14:textId="05E7D5A4" w:rsidR="00B022E5" w:rsidRPr="00797B16" w:rsidRDefault="00B022E5" w:rsidP="00B022E5">
            <w:pPr>
              <w:spacing w:after="0" w:line="240" w:lineRule="auto"/>
              <w:jc w:val="center"/>
              <w:rPr>
                <w:rFonts w:ascii="Calibri" w:eastAsia="Times New Roman" w:hAnsi="Calibri" w:cs="Times New Roman"/>
                <w:b/>
                <w:color w:val="000000" w:themeColor="text1"/>
                <w:sz w:val="20"/>
              </w:rPr>
            </w:pPr>
            <w:r w:rsidRPr="00797B16">
              <w:rPr>
                <w:rFonts w:ascii="Calibri" w:eastAsia="Times New Roman" w:hAnsi="Calibri" w:cs="Times New Roman"/>
                <w:b/>
                <w:color w:val="000000" w:themeColor="text1"/>
                <w:sz w:val="20"/>
              </w:rPr>
              <w:t>Požar</w:t>
            </w:r>
            <w:r>
              <w:rPr>
                <w:rFonts w:ascii="Calibri" w:eastAsia="Times New Roman" w:hAnsi="Calibri" w:cs="Times New Roman"/>
                <w:b/>
                <w:color w:val="000000" w:themeColor="text1"/>
                <w:sz w:val="20"/>
              </w:rPr>
              <w:t>i</w:t>
            </w:r>
            <w:r w:rsidRPr="00797B16">
              <w:rPr>
                <w:rFonts w:ascii="Calibri" w:eastAsia="Times New Roman" w:hAnsi="Calibri" w:cs="Times New Roman"/>
                <w:b/>
                <w:color w:val="000000" w:themeColor="text1"/>
                <w:sz w:val="20"/>
              </w:rPr>
              <w:t xml:space="preserve"> otvorenog prostora</w:t>
            </w:r>
          </w:p>
        </w:tc>
        <w:tc>
          <w:tcPr>
            <w:tcW w:w="1130" w:type="pct"/>
            <w:tcBorders>
              <w:top w:val="single" w:sz="8" w:space="0" w:color="auto"/>
              <w:left w:val="nil"/>
              <w:bottom w:val="single" w:sz="8" w:space="0" w:color="auto"/>
              <w:right w:val="single" w:sz="8" w:space="0" w:color="auto"/>
            </w:tcBorders>
            <w:shd w:val="clear" w:color="auto" w:fill="FFFFFF"/>
            <w:vAlign w:val="center"/>
          </w:tcPr>
          <w:p w14:paraId="5B2143C2" w14:textId="0ED39CEA" w:rsidR="00B022E5" w:rsidRPr="00797B16" w:rsidRDefault="00B022E5" w:rsidP="00BD6E36">
            <w:pPr>
              <w:numPr>
                <w:ilvl w:val="0"/>
                <w:numId w:val="127"/>
              </w:numPr>
              <w:spacing w:after="0" w:line="240" w:lineRule="auto"/>
              <w:ind w:left="357" w:hanging="357"/>
              <w:jc w:val="left"/>
              <w:rPr>
                <w:rFonts w:ascii="Calibri" w:eastAsia="Times New Roman" w:hAnsi="Calibri" w:cs="Times New Roman"/>
                <w:color w:val="000000" w:themeColor="text1"/>
                <w:sz w:val="20"/>
                <w:lang w:eastAsia="hr-HR"/>
              </w:rPr>
            </w:pPr>
            <w:r w:rsidRPr="00797B16">
              <w:rPr>
                <w:rFonts w:ascii="Calibri" w:eastAsia="Times New Roman" w:hAnsi="Calibri" w:cs="Times New Roman"/>
                <w:color w:val="000000" w:themeColor="text1"/>
                <w:sz w:val="20"/>
                <w:lang w:eastAsia="hr-HR"/>
              </w:rPr>
              <w:t xml:space="preserve">MUP, Ravnateljstvo civilne zaštite, Područni ured civilne zaštite Rijeka, Služba civilne zaštite </w:t>
            </w:r>
            <w:r>
              <w:rPr>
                <w:rFonts w:ascii="Calibri" w:eastAsia="Times New Roman" w:hAnsi="Calibri" w:cs="Times New Roman"/>
                <w:color w:val="000000" w:themeColor="text1"/>
                <w:sz w:val="20"/>
                <w:lang w:eastAsia="hr-HR"/>
              </w:rPr>
              <w:t>Gospić</w:t>
            </w:r>
            <w:r w:rsidRPr="00797B16">
              <w:rPr>
                <w:rFonts w:ascii="Calibri" w:eastAsia="Times New Roman" w:hAnsi="Calibri" w:cs="Times New Roman"/>
                <w:color w:val="000000" w:themeColor="text1"/>
                <w:sz w:val="20"/>
                <w:lang w:eastAsia="hr-HR"/>
              </w:rPr>
              <w:t>, Centar 112</w:t>
            </w:r>
          </w:p>
          <w:p w14:paraId="26314C02" w14:textId="77777777" w:rsidR="00B022E5" w:rsidRPr="00797B16" w:rsidRDefault="00B022E5" w:rsidP="00BD6E36">
            <w:pPr>
              <w:numPr>
                <w:ilvl w:val="0"/>
                <w:numId w:val="128"/>
              </w:numPr>
              <w:spacing w:line="240" w:lineRule="auto"/>
              <w:ind w:left="357" w:hanging="357"/>
              <w:contextualSpacing/>
              <w:jc w:val="left"/>
              <w:rPr>
                <w:rFonts w:ascii="Calibri" w:eastAsiaTheme="minorHAnsi" w:hAnsi="Calibri" w:cs="Calibri"/>
                <w:color w:val="000000" w:themeColor="text1"/>
                <w:sz w:val="22"/>
              </w:rPr>
            </w:pPr>
            <w:r w:rsidRPr="00797B16">
              <w:rPr>
                <w:rFonts w:ascii="Calibri" w:eastAsiaTheme="minorHAnsi" w:hAnsi="Calibri" w:cs="Calibri"/>
                <w:color w:val="000000" w:themeColor="text1"/>
                <w:sz w:val="20"/>
                <w:szCs w:val="20"/>
              </w:rPr>
              <w:t>od građana</w:t>
            </w:r>
          </w:p>
          <w:p w14:paraId="4C3DBD18" w14:textId="77777777" w:rsidR="00B022E5" w:rsidRPr="00797B16" w:rsidRDefault="00B022E5" w:rsidP="00BD6E36">
            <w:pPr>
              <w:numPr>
                <w:ilvl w:val="0"/>
                <w:numId w:val="128"/>
              </w:numPr>
              <w:spacing w:after="0" w:line="240" w:lineRule="auto"/>
              <w:ind w:left="357" w:hanging="357"/>
              <w:jc w:val="left"/>
              <w:rPr>
                <w:rFonts w:ascii="Calibri" w:eastAsiaTheme="minorHAnsi" w:hAnsi="Calibri" w:cs="Calibri"/>
                <w:color w:val="000000" w:themeColor="text1"/>
                <w:sz w:val="22"/>
              </w:rPr>
            </w:pPr>
            <w:r w:rsidRPr="00797B16">
              <w:rPr>
                <w:rFonts w:ascii="Calibri" w:eastAsiaTheme="minorHAnsi" w:hAnsi="Calibri" w:cs="Calibri"/>
                <w:color w:val="000000" w:themeColor="text1"/>
                <w:sz w:val="20"/>
                <w:szCs w:val="20"/>
              </w:rPr>
              <w:t>neposrednim uvidom na terenu</w:t>
            </w:r>
          </w:p>
          <w:p w14:paraId="778C2FC9" w14:textId="77777777" w:rsidR="00B022E5" w:rsidRPr="00797B16" w:rsidRDefault="00B022E5" w:rsidP="00BD6E36">
            <w:pPr>
              <w:numPr>
                <w:ilvl w:val="0"/>
                <w:numId w:val="128"/>
              </w:numPr>
              <w:spacing w:after="0" w:line="240" w:lineRule="auto"/>
              <w:ind w:left="357" w:hanging="357"/>
              <w:jc w:val="left"/>
              <w:rPr>
                <w:rFonts w:ascii="Calibri" w:eastAsia="Times New Roman" w:hAnsi="Calibri" w:cs="Calibri"/>
                <w:color w:val="000000" w:themeColor="text1"/>
                <w:sz w:val="22"/>
                <w:lang w:eastAsia="hr-HR"/>
              </w:rPr>
            </w:pPr>
            <w:proofErr w:type="spellStart"/>
            <w:r w:rsidRPr="00797B16">
              <w:rPr>
                <w:rFonts w:ascii="Calibri" w:eastAsia="Times New Roman" w:hAnsi="Calibri" w:cs="Calibri"/>
                <w:color w:val="000000" w:themeColor="text1"/>
                <w:sz w:val="20"/>
                <w:szCs w:val="20"/>
                <w:lang w:val="en-US" w:eastAsia="hr-HR"/>
              </w:rPr>
              <w:t>vatrogasne</w:t>
            </w:r>
            <w:proofErr w:type="spellEnd"/>
            <w:r w:rsidRPr="00797B16">
              <w:rPr>
                <w:rFonts w:ascii="Calibri" w:eastAsia="Times New Roman" w:hAnsi="Calibri" w:cs="Calibri"/>
                <w:color w:val="000000" w:themeColor="text1"/>
                <w:sz w:val="20"/>
                <w:szCs w:val="20"/>
                <w:lang w:val="en-US" w:eastAsia="hr-HR"/>
              </w:rPr>
              <w:t xml:space="preserve"> </w:t>
            </w:r>
            <w:proofErr w:type="spellStart"/>
            <w:r w:rsidRPr="00797B16">
              <w:rPr>
                <w:rFonts w:ascii="Calibri" w:eastAsia="Times New Roman" w:hAnsi="Calibri" w:cs="Calibri"/>
                <w:color w:val="000000" w:themeColor="text1"/>
                <w:sz w:val="20"/>
                <w:szCs w:val="20"/>
                <w:lang w:val="en-US" w:eastAsia="hr-HR"/>
              </w:rPr>
              <w:t>službe</w:t>
            </w:r>
            <w:proofErr w:type="spellEnd"/>
          </w:p>
          <w:p w14:paraId="213353FF" w14:textId="58122BB4" w:rsidR="00B022E5" w:rsidRPr="00797B16" w:rsidRDefault="00B022E5" w:rsidP="00B022E5">
            <w:pPr>
              <w:numPr>
                <w:ilvl w:val="0"/>
                <w:numId w:val="9"/>
              </w:numPr>
              <w:spacing w:after="0" w:line="240" w:lineRule="auto"/>
              <w:ind w:left="357" w:hanging="357"/>
              <w:jc w:val="left"/>
              <w:rPr>
                <w:rFonts w:eastAsia="Times New Roman" w:cs="Times New Roman"/>
                <w:color w:val="000000" w:themeColor="text1"/>
                <w:sz w:val="20"/>
                <w:lang w:eastAsia="hr-HR"/>
              </w:rPr>
            </w:pPr>
            <w:proofErr w:type="spellStart"/>
            <w:r w:rsidRPr="00797B16">
              <w:rPr>
                <w:rFonts w:ascii="Calibri" w:eastAsia="Times New Roman" w:hAnsi="Calibri" w:cs="Calibri"/>
                <w:color w:val="000000" w:themeColor="text1"/>
                <w:sz w:val="20"/>
                <w:szCs w:val="20"/>
                <w:lang w:val="en-US" w:eastAsia="hr-HR"/>
              </w:rPr>
              <w:t>policija</w:t>
            </w:r>
            <w:proofErr w:type="spellEnd"/>
          </w:p>
        </w:tc>
        <w:tc>
          <w:tcPr>
            <w:tcW w:w="1131" w:type="pct"/>
            <w:tcBorders>
              <w:top w:val="single" w:sz="8" w:space="0" w:color="auto"/>
              <w:left w:val="nil"/>
              <w:bottom w:val="single" w:sz="8" w:space="0" w:color="auto"/>
              <w:right w:val="single" w:sz="8" w:space="0" w:color="auto"/>
            </w:tcBorders>
            <w:shd w:val="clear" w:color="auto" w:fill="FFFFFF"/>
            <w:vAlign w:val="center"/>
          </w:tcPr>
          <w:p w14:paraId="4C2371A1" w14:textId="77777777" w:rsidR="00B022E5" w:rsidRPr="00797B16" w:rsidRDefault="00B022E5" w:rsidP="00BD6E36">
            <w:pPr>
              <w:numPr>
                <w:ilvl w:val="1"/>
                <w:numId w:val="129"/>
              </w:numPr>
              <w:spacing w:after="0" w:line="240" w:lineRule="auto"/>
              <w:ind w:left="357" w:hanging="357"/>
              <w:contextualSpacing/>
              <w:jc w:val="left"/>
              <w:rPr>
                <w:rFonts w:ascii="Calibri" w:eastAsiaTheme="minorHAnsi" w:hAnsi="Calibri" w:cs="Calibri"/>
                <w:color w:val="000000" w:themeColor="text1"/>
                <w:sz w:val="22"/>
              </w:rPr>
            </w:pPr>
            <w:r w:rsidRPr="00797B16">
              <w:rPr>
                <w:rFonts w:ascii="Calibri" w:eastAsiaTheme="minorHAnsi" w:hAnsi="Calibri" w:cs="Calibri"/>
                <w:color w:val="000000" w:themeColor="text1"/>
                <w:sz w:val="20"/>
                <w:szCs w:val="20"/>
              </w:rPr>
              <w:t>vrsta opasnosti</w:t>
            </w:r>
          </w:p>
          <w:p w14:paraId="06CB1425" w14:textId="77777777" w:rsidR="00B022E5" w:rsidRPr="00797B16" w:rsidRDefault="00B022E5" w:rsidP="00BD6E36">
            <w:pPr>
              <w:numPr>
                <w:ilvl w:val="1"/>
                <w:numId w:val="129"/>
              </w:numPr>
              <w:spacing w:after="0" w:line="240" w:lineRule="auto"/>
              <w:ind w:left="357" w:hanging="357"/>
              <w:contextualSpacing/>
              <w:jc w:val="left"/>
              <w:rPr>
                <w:rFonts w:ascii="Calibri" w:eastAsiaTheme="minorHAnsi" w:hAnsi="Calibri" w:cs="Calibri"/>
                <w:color w:val="000000" w:themeColor="text1"/>
                <w:sz w:val="22"/>
              </w:rPr>
            </w:pPr>
            <w:r w:rsidRPr="00797B16">
              <w:rPr>
                <w:rFonts w:ascii="Calibri" w:eastAsiaTheme="minorHAnsi" w:hAnsi="Calibri" w:cs="Calibri"/>
                <w:color w:val="000000" w:themeColor="text1"/>
                <w:sz w:val="20"/>
                <w:szCs w:val="20"/>
              </w:rPr>
              <w:t>vremenske prognoze</w:t>
            </w:r>
          </w:p>
          <w:p w14:paraId="492A1C5A" w14:textId="77777777" w:rsidR="00B022E5" w:rsidRPr="00797B16" w:rsidRDefault="00B022E5" w:rsidP="00B022E5">
            <w:pPr>
              <w:spacing w:after="0" w:line="240" w:lineRule="auto"/>
              <w:ind w:left="357"/>
              <w:jc w:val="left"/>
              <w:rPr>
                <w:rFonts w:eastAsia="Times New Roman" w:cs="Times New Roman"/>
                <w:color w:val="000000" w:themeColor="text1"/>
                <w:sz w:val="20"/>
                <w:lang w:eastAsia="hr-HR"/>
              </w:rPr>
            </w:pPr>
          </w:p>
        </w:tc>
        <w:tc>
          <w:tcPr>
            <w:tcW w:w="1048" w:type="pct"/>
            <w:tcBorders>
              <w:top w:val="single" w:sz="8" w:space="0" w:color="auto"/>
              <w:left w:val="nil"/>
              <w:bottom w:val="single" w:sz="8" w:space="0" w:color="auto"/>
              <w:right w:val="single" w:sz="8" w:space="0" w:color="auto"/>
            </w:tcBorders>
            <w:shd w:val="clear" w:color="auto" w:fill="FFFFFF"/>
            <w:vAlign w:val="center"/>
          </w:tcPr>
          <w:p w14:paraId="37D07D13" w14:textId="77777777" w:rsidR="00B022E5" w:rsidRPr="00797B16" w:rsidRDefault="00B022E5" w:rsidP="00BD6E36">
            <w:pPr>
              <w:numPr>
                <w:ilvl w:val="0"/>
                <w:numId w:val="128"/>
              </w:numPr>
              <w:spacing w:after="0" w:line="240" w:lineRule="auto"/>
              <w:ind w:left="357" w:hanging="357"/>
              <w:contextualSpacing/>
              <w:jc w:val="left"/>
              <w:rPr>
                <w:rFonts w:ascii="Calibri" w:eastAsiaTheme="minorHAnsi" w:hAnsi="Calibri" w:cs="Calibri"/>
                <w:color w:val="000000" w:themeColor="text1"/>
                <w:sz w:val="22"/>
              </w:rPr>
            </w:pPr>
            <w:r w:rsidRPr="00797B16">
              <w:rPr>
                <w:rFonts w:ascii="Calibri" w:eastAsiaTheme="minorHAnsi" w:hAnsi="Calibri" w:cs="Calibri"/>
                <w:color w:val="000000" w:themeColor="text1"/>
                <w:sz w:val="20"/>
                <w:szCs w:val="20"/>
              </w:rPr>
              <w:t xml:space="preserve">Stožer civilne zaštite </w:t>
            </w:r>
          </w:p>
          <w:p w14:paraId="1A6AFDCF" w14:textId="77777777" w:rsidR="00B022E5" w:rsidRPr="00797B16" w:rsidRDefault="00B022E5" w:rsidP="00BD6E36">
            <w:pPr>
              <w:numPr>
                <w:ilvl w:val="0"/>
                <w:numId w:val="128"/>
              </w:numPr>
              <w:spacing w:after="0" w:line="240" w:lineRule="auto"/>
              <w:ind w:left="357" w:hanging="357"/>
              <w:contextualSpacing/>
              <w:jc w:val="left"/>
              <w:rPr>
                <w:rFonts w:ascii="Calibri" w:eastAsiaTheme="minorHAnsi" w:hAnsi="Calibri" w:cs="Calibri"/>
                <w:color w:val="000000" w:themeColor="text1"/>
                <w:sz w:val="22"/>
              </w:rPr>
            </w:pPr>
            <w:r w:rsidRPr="00797B16">
              <w:rPr>
                <w:rFonts w:ascii="Calibri" w:eastAsiaTheme="minorHAnsi" w:hAnsi="Calibri" w:cs="Calibri"/>
                <w:color w:val="000000" w:themeColor="text1"/>
                <w:sz w:val="20"/>
                <w:szCs w:val="20"/>
              </w:rPr>
              <w:t>operativne snage civilne zaštite</w:t>
            </w:r>
          </w:p>
          <w:p w14:paraId="545B0D21" w14:textId="1597B2B0" w:rsidR="00B022E5" w:rsidRPr="00797B16" w:rsidRDefault="00B022E5" w:rsidP="00BD6E36">
            <w:pPr>
              <w:numPr>
                <w:ilvl w:val="0"/>
                <w:numId w:val="128"/>
              </w:numPr>
              <w:spacing w:after="0" w:line="240" w:lineRule="auto"/>
              <w:ind w:left="357" w:hanging="357"/>
              <w:contextualSpacing/>
              <w:jc w:val="left"/>
              <w:rPr>
                <w:rFonts w:ascii="Calibri" w:eastAsiaTheme="minorHAnsi" w:hAnsi="Calibri" w:cs="Calibri"/>
                <w:color w:val="000000" w:themeColor="text1"/>
                <w:sz w:val="22"/>
              </w:rPr>
            </w:pPr>
            <w:r w:rsidRPr="00797B16">
              <w:rPr>
                <w:rFonts w:ascii="Calibri" w:eastAsiaTheme="minorHAnsi" w:hAnsi="Calibri" w:cs="Calibri"/>
                <w:color w:val="000000" w:themeColor="text1"/>
                <w:sz w:val="20"/>
                <w:szCs w:val="20"/>
              </w:rPr>
              <w:t>stanovništvo ugroženog područja</w:t>
            </w:r>
          </w:p>
          <w:p w14:paraId="6F8E83CE" w14:textId="441392EA" w:rsidR="00B022E5" w:rsidRPr="00797B16" w:rsidRDefault="00B022E5" w:rsidP="00B022E5">
            <w:pPr>
              <w:numPr>
                <w:ilvl w:val="0"/>
                <w:numId w:val="9"/>
              </w:numPr>
              <w:spacing w:after="0" w:line="240" w:lineRule="auto"/>
              <w:ind w:left="357" w:hanging="357"/>
              <w:jc w:val="left"/>
              <w:rPr>
                <w:rFonts w:eastAsia="Times New Roman" w:cs="Times New Roman"/>
                <w:color w:val="000000" w:themeColor="text1"/>
                <w:sz w:val="20"/>
                <w:lang w:eastAsia="hr-HR"/>
              </w:rPr>
            </w:pPr>
            <w:r w:rsidRPr="00797B16">
              <w:rPr>
                <w:rFonts w:ascii="Calibri" w:eastAsiaTheme="minorHAnsi" w:hAnsi="Calibri" w:cs="Calibri"/>
                <w:color w:val="000000" w:themeColor="text1"/>
                <w:sz w:val="20"/>
                <w:szCs w:val="20"/>
              </w:rPr>
              <w:t>javnost</w:t>
            </w:r>
          </w:p>
        </w:tc>
        <w:tc>
          <w:tcPr>
            <w:tcW w:w="1213" w:type="pct"/>
            <w:tcBorders>
              <w:top w:val="single" w:sz="8" w:space="0" w:color="auto"/>
              <w:left w:val="nil"/>
              <w:bottom w:val="single" w:sz="8" w:space="0" w:color="auto"/>
              <w:right w:val="single" w:sz="8" w:space="0" w:color="auto"/>
            </w:tcBorders>
            <w:shd w:val="clear" w:color="auto" w:fill="FFFFFF"/>
            <w:vAlign w:val="center"/>
          </w:tcPr>
          <w:p w14:paraId="3DF7F260" w14:textId="77777777" w:rsidR="00B022E5" w:rsidRPr="00221FDD" w:rsidRDefault="00B022E5" w:rsidP="00BD6E36">
            <w:pPr>
              <w:numPr>
                <w:ilvl w:val="0"/>
                <w:numId w:val="128"/>
              </w:numPr>
              <w:spacing w:after="0" w:line="240" w:lineRule="auto"/>
              <w:ind w:left="357" w:hanging="357"/>
              <w:jc w:val="left"/>
              <w:rPr>
                <w:rFonts w:ascii="Calibri" w:eastAsiaTheme="minorHAnsi" w:hAnsi="Calibri" w:cs="Calibri"/>
                <w:color w:val="222222"/>
                <w:sz w:val="22"/>
              </w:rPr>
            </w:pPr>
            <w:r w:rsidRPr="00221FDD">
              <w:rPr>
                <w:rFonts w:ascii="Calibri" w:eastAsiaTheme="minorHAnsi" w:hAnsi="Calibri" w:cs="Calibri"/>
                <w:color w:val="222222"/>
                <w:sz w:val="20"/>
                <w:szCs w:val="20"/>
              </w:rPr>
              <w:t xml:space="preserve">mjere i snage utvrđene </w:t>
            </w:r>
            <w:r w:rsidRPr="00221FDD">
              <w:rPr>
                <w:rFonts w:ascii="Calibri" w:eastAsiaTheme="minorHAnsi" w:hAnsi="Calibri" w:cs="Calibri"/>
                <w:i/>
                <w:iCs/>
                <w:color w:val="222222"/>
                <w:sz w:val="20"/>
                <w:szCs w:val="20"/>
              </w:rPr>
              <w:t>Planom</w:t>
            </w:r>
            <w:r w:rsidRPr="00221FDD">
              <w:rPr>
                <w:rFonts w:ascii="Calibri" w:eastAsiaTheme="minorHAnsi" w:hAnsi="Calibri" w:cs="Calibri"/>
                <w:color w:val="222222"/>
                <w:sz w:val="20"/>
                <w:szCs w:val="20"/>
              </w:rPr>
              <w:t xml:space="preserve"> </w:t>
            </w:r>
          </w:p>
          <w:p w14:paraId="6C1A1EC5" w14:textId="77777777" w:rsidR="00B022E5" w:rsidRPr="00221FDD" w:rsidRDefault="00B022E5" w:rsidP="00BD6E36">
            <w:pPr>
              <w:numPr>
                <w:ilvl w:val="0"/>
                <w:numId w:val="128"/>
              </w:numPr>
              <w:spacing w:after="0" w:line="240" w:lineRule="auto"/>
              <w:ind w:left="357" w:hanging="357"/>
              <w:jc w:val="left"/>
              <w:rPr>
                <w:rFonts w:ascii="Calibri" w:eastAsiaTheme="minorHAnsi" w:hAnsi="Calibri" w:cs="Calibri"/>
                <w:color w:val="222222"/>
                <w:sz w:val="22"/>
              </w:rPr>
            </w:pPr>
            <w:r w:rsidRPr="00221FDD">
              <w:rPr>
                <w:rFonts w:ascii="Calibri" w:eastAsiaTheme="minorHAnsi" w:hAnsi="Calibri" w:cs="Calibri"/>
                <w:color w:val="222222"/>
                <w:sz w:val="20"/>
                <w:szCs w:val="20"/>
              </w:rPr>
              <w:t xml:space="preserve">ljudski i materijalni resursi utvrđeni </w:t>
            </w:r>
            <w:r w:rsidRPr="00221FDD">
              <w:rPr>
                <w:rFonts w:ascii="Calibri" w:eastAsiaTheme="minorHAnsi" w:hAnsi="Calibri" w:cs="Calibri"/>
                <w:i/>
                <w:iCs/>
                <w:color w:val="222222"/>
                <w:sz w:val="20"/>
                <w:szCs w:val="20"/>
              </w:rPr>
              <w:t>Planom</w:t>
            </w:r>
            <w:r w:rsidRPr="00221FDD">
              <w:rPr>
                <w:rFonts w:ascii="Calibri" w:eastAsiaTheme="minorHAnsi" w:hAnsi="Calibri" w:cs="Calibri"/>
                <w:color w:val="222222"/>
                <w:sz w:val="20"/>
                <w:szCs w:val="20"/>
              </w:rPr>
              <w:t xml:space="preserve"> </w:t>
            </w:r>
          </w:p>
          <w:p w14:paraId="4963713E" w14:textId="411B59DC" w:rsidR="00B022E5" w:rsidRPr="00581CD3" w:rsidRDefault="00B022E5" w:rsidP="00B022E5">
            <w:pPr>
              <w:numPr>
                <w:ilvl w:val="0"/>
                <w:numId w:val="9"/>
              </w:numPr>
              <w:spacing w:after="0" w:line="240" w:lineRule="auto"/>
              <w:ind w:left="357" w:hanging="357"/>
              <w:jc w:val="left"/>
              <w:rPr>
                <w:rFonts w:eastAsia="Times New Roman" w:cs="Times New Roman"/>
                <w:sz w:val="20"/>
                <w:lang w:eastAsia="hr-HR"/>
              </w:rPr>
            </w:pPr>
            <w:r w:rsidRPr="00221FDD">
              <w:rPr>
                <w:rFonts w:ascii="Calibri" w:eastAsiaTheme="minorHAnsi" w:hAnsi="Calibri" w:cs="Calibri"/>
                <w:color w:val="222222"/>
                <w:sz w:val="20"/>
                <w:szCs w:val="20"/>
              </w:rPr>
              <w:t>spašavanje, evakuacija, zbrinjavanje, prva medicinska pomoć i druga potrebna skrb, asanacija i drugo</w:t>
            </w:r>
          </w:p>
        </w:tc>
      </w:tr>
      <w:tr w:rsidR="00B022E5" w:rsidRPr="00581CD3" w14:paraId="3325C9E2" w14:textId="77777777" w:rsidTr="00265399">
        <w:trPr>
          <w:cantSplit/>
          <w:trHeight w:val="2073"/>
          <w:jc w:val="center"/>
        </w:trPr>
        <w:tc>
          <w:tcPr>
            <w:tcW w:w="478" w:type="pct"/>
            <w:vAlign w:val="center"/>
          </w:tcPr>
          <w:p w14:paraId="776E4AF4" w14:textId="1A196B11" w:rsidR="00B022E5" w:rsidRPr="00797B16" w:rsidRDefault="00B022E5" w:rsidP="00B022E5">
            <w:pPr>
              <w:spacing w:after="0" w:line="240" w:lineRule="auto"/>
              <w:jc w:val="center"/>
              <w:rPr>
                <w:rFonts w:ascii="Calibri" w:eastAsia="Times New Roman" w:hAnsi="Calibri" w:cs="Times New Roman"/>
                <w:b/>
                <w:color w:val="000000" w:themeColor="text1"/>
                <w:sz w:val="20"/>
              </w:rPr>
            </w:pPr>
            <w:r>
              <w:rPr>
                <w:rFonts w:ascii="Calibri" w:eastAsia="Times New Roman" w:hAnsi="Calibri" w:cs="Times New Roman"/>
                <w:b/>
                <w:sz w:val="20"/>
              </w:rPr>
              <w:lastRenderedPageBreak/>
              <w:t>Industrijske nesreće</w:t>
            </w:r>
          </w:p>
        </w:tc>
        <w:tc>
          <w:tcPr>
            <w:tcW w:w="1130" w:type="pct"/>
            <w:vAlign w:val="center"/>
          </w:tcPr>
          <w:p w14:paraId="5C2D3B6C" w14:textId="77777777" w:rsidR="00B022E5" w:rsidRPr="00581CD3" w:rsidRDefault="00B022E5" w:rsidP="00B022E5">
            <w:pPr>
              <w:numPr>
                <w:ilvl w:val="0"/>
                <w:numId w:val="9"/>
              </w:numPr>
              <w:spacing w:after="0" w:line="240" w:lineRule="auto"/>
              <w:ind w:left="357" w:hanging="357"/>
              <w:jc w:val="left"/>
              <w:rPr>
                <w:rFonts w:eastAsia="Times New Roman" w:cs="Times New Roman"/>
                <w:sz w:val="20"/>
                <w:lang w:eastAsia="hr-HR"/>
              </w:rPr>
            </w:pPr>
            <w:r>
              <w:rPr>
                <w:rFonts w:eastAsia="Times New Roman" w:cs="Times New Roman"/>
                <w:sz w:val="20"/>
                <w:lang w:eastAsia="hr-HR"/>
              </w:rPr>
              <w:t>MUP, Ravnateljstvo civilne zaštite, Područni ured civilne zaštite Rijeka, Služba civilne zaštite Gospić, C</w:t>
            </w:r>
            <w:r w:rsidRPr="00581CD3">
              <w:rPr>
                <w:rFonts w:eastAsia="Times New Roman" w:cs="Times New Roman"/>
                <w:sz w:val="20"/>
                <w:lang w:eastAsia="hr-HR"/>
              </w:rPr>
              <w:t>entar 112</w:t>
            </w:r>
          </w:p>
          <w:p w14:paraId="4E4D8CAE" w14:textId="77777777" w:rsidR="00B022E5" w:rsidRPr="00682D49" w:rsidRDefault="00B022E5" w:rsidP="00BD6E36">
            <w:pPr>
              <w:numPr>
                <w:ilvl w:val="0"/>
                <w:numId w:val="97"/>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pravne osobe koje rade s opasnim tvarima</w:t>
            </w:r>
          </w:p>
          <w:p w14:paraId="101ABF03" w14:textId="77777777" w:rsidR="00B022E5" w:rsidRPr="00682D49" w:rsidRDefault="00B022E5" w:rsidP="00BD6E36">
            <w:pPr>
              <w:numPr>
                <w:ilvl w:val="0"/>
                <w:numId w:val="97"/>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operater</w:t>
            </w:r>
          </w:p>
          <w:p w14:paraId="5D3E582B" w14:textId="6D1E9AB9" w:rsidR="00B022E5" w:rsidRPr="00797B16" w:rsidRDefault="00B022E5" w:rsidP="00B022E5">
            <w:pPr>
              <w:numPr>
                <w:ilvl w:val="0"/>
                <w:numId w:val="9"/>
              </w:numPr>
              <w:spacing w:after="0" w:line="240" w:lineRule="auto"/>
              <w:ind w:left="357" w:hanging="357"/>
              <w:jc w:val="left"/>
              <w:rPr>
                <w:rFonts w:eastAsia="Times New Roman" w:cs="Times New Roman"/>
                <w:color w:val="000000" w:themeColor="text1"/>
                <w:sz w:val="20"/>
                <w:lang w:eastAsia="hr-HR"/>
              </w:rPr>
            </w:pPr>
            <w:r w:rsidRPr="00682D49">
              <w:rPr>
                <w:rFonts w:ascii="Calibri" w:eastAsia="Times New Roman" w:hAnsi="Calibri" w:cs="Times New Roman"/>
                <w:sz w:val="20"/>
                <w:lang w:eastAsia="hr-HR"/>
              </w:rPr>
              <w:t>svjedoci nesreće</w:t>
            </w:r>
          </w:p>
        </w:tc>
        <w:tc>
          <w:tcPr>
            <w:tcW w:w="1131" w:type="pct"/>
            <w:vAlign w:val="center"/>
          </w:tcPr>
          <w:p w14:paraId="4A2293BB" w14:textId="77777777" w:rsidR="00B022E5" w:rsidRPr="00682D49" w:rsidRDefault="00B022E5" w:rsidP="00BD6E36">
            <w:pPr>
              <w:numPr>
                <w:ilvl w:val="0"/>
                <w:numId w:val="97"/>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mjesto događaja</w:t>
            </w:r>
          </w:p>
          <w:p w14:paraId="2B8A55C3" w14:textId="77777777" w:rsidR="00B022E5" w:rsidRPr="00682D49" w:rsidRDefault="00B022E5" w:rsidP="00BD6E36">
            <w:pPr>
              <w:numPr>
                <w:ilvl w:val="0"/>
                <w:numId w:val="97"/>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vrsta i količina opasne tvari te opasnosti koje prijete</w:t>
            </w:r>
          </w:p>
          <w:p w14:paraId="7508D1BC" w14:textId="77777777" w:rsidR="00B022E5" w:rsidRPr="00682D49" w:rsidRDefault="00B022E5" w:rsidP="00BD6E36">
            <w:pPr>
              <w:numPr>
                <w:ilvl w:val="0"/>
                <w:numId w:val="97"/>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podaci, procjene razvoja događaja</w:t>
            </w:r>
          </w:p>
          <w:p w14:paraId="3BC94842" w14:textId="6E630677" w:rsidR="00B022E5" w:rsidRPr="00797B16" w:rsidRDefault="00B022E5" w:rsidP="00B022E5">
            <w:pPr>
              <w:numPr>
                <w:ilvl w:val="0"/>
                <w:numId w:val="9"/>
              </w:numPr>
              <w:spacing w:after="0" w:line="240" w:lineRule="auto"/>
              <w:ind w:left="357" w:hanging="357"/>
              <w:jc w:val="left"/>
              <w:rPr>
                <w:rFonts w:eastAsia="Times New Roman" w:cs="Times New Roman"/>
                <w:color w:val="000000" w:themeColor="text1"/>
                <w:sz w:val="20"/>
                <w:lang w:eastAsia="hr-HR"/>
              </w:rPr>
            </w:pPr>
            <w:r w:rsidRPr="00682D49">
              <w:rPr>
                <w:rFonts w:ascii="Calibri" w:eastAsia="Times New Roman" w:hAnsi="Calibri" w:cs="Times New Roman"/>
                <w:sz w:val="20"/>
                <w:lang w:eastAsia="hr-HR"/>
              </w:rPr>
              <w:t>mjere civilne zaštite prema žurnosti poduzimanja</w:t>
            </w:r>
          </w:p>
        </w:tc>
        <w:tc>
          <w:tcPr>
            <w:tcW w:w="1048" w:type="pct"/>
            <w:vAlign w:val="center"/>
          </w:tcPr>
          <w:p w14:paraId="67FBF618" w14:textId="77777777" w:rsidR="00B022E5" w:rsidRPr="00682D49" w:rsidRDefault="00B022E5" w:rsidP="00BD6E36">
            <w:pPr>
              <w:numPr>
                <w:ilvl w:val="0"/>
                <w:numId w:val="97"/>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 xml:space="preserve">Stožer civilne zaštite </w:t>
            </w:r>
          </w:p>
          <w:p w14:paraId="481CE217" w14:textId="77777777" w:rsidR="00B022E5" w:rsidRPr="00682D49" w:rsidRDefault="00B022E5" w:rsidP="00BD6E36">
            <w:pPr>
              <w:numPr>
                <w:ilvl w:val="0"/>
                <w:numId w:val="97"/>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operativne snage sustava civilne zaštite</w:t>
            </w:r>
          </w:p>
          <w:p w14:paraId="171A715D" w14:textId="77777777" w:rsidR="00B022E5" w:rsidRPr="00682D49" w:rsidRDefault="00B022E5" w:rsidP="00BD6E36">
            <w:pPr>
              <w:numPr>
                <w:ilvl w:val="0"/>
                <w:numId w:val="97"/>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pravne osobe za postupanje s opasnim tvarima</w:t>
            </w:r>
          </w:p>
          <w:p w14:paraId="6C7BAA90" w14:textId="77777777" w:rsidR="00B022E5" w:rsidRPr="00682D49" w:rsidRDefault="00B022E5" w:rsidP="00BD6E36">
            <w:pPr>
              <w:numPr>
                <w:ilvl w:val="0"/>
                <w:numId w:val="97"/>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javnost</w:t>
            </w:r>
          </w:p>
          <w:p w14:paraId="5F4B55D7" w14:textId="77777777" w:rsidR="00B022E5" w:rsidRPr="00682D49" w:rsidRDefault="00B022E5" w:rsidP="00BD6E36">
            <w:pPr>
              <w:numPr>
                <w:ilvl w:val="0"/>
                <w:numId w:val="97"/>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Inspekcije nadležnih središnjih tijela državne uprave</w:t>
            </w:r>
          </w:p>
          <w:p w14:paraId="6828F8F0" w14:textId="688D1EA2" w:rsidR="00B022E5" w:rsidRPr="00682D49" w:rsidRDefault="00B022E5" w:rsidP="00BD6E36">
            <w:pPr>
              <w:numPr>
                <w:ilvl w:val="0"/>
                <w:numId w:val="97"/>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 xml:space="preserve">Ministarstvo </w:t>
            </w:r>
            <w:r>
              <w:rPr>
                <w:rFonts w:ascii="Calibri" w:eastAsia="Times New Roman" w:hAnsi="Calibri" w:cs="Times New Roman"/>
                <w:sz w:val="20"/>
                <w:lang w:eastAsia="hr-HR"/>
              </w:rPr>
              <w:t>gospodarstva i održi</w:t>
            </w:r>
            <w:r w:rsidR="00A12EED">
              <w:rPr>
                <w:rFonts w:ascii="Calibri" w:eastAsia="Times New Roman" w:hAnsi="Calibri" w:cs="Times New Roman"/>
                <w:sz w:val="20"/>
                <w:lang w:eastAsia="hr-HR"/>
              </w:rPr>
              <w:t>v</w:t>
            </w:r>
            <w:r>
              <w:rPr>
                <w:rFonts w:ascii="Calibri" w:eastAsia="Times New Roman" w:hAnsi="Calibri" w:cs="Times New Roman"/>
                <w:sz w:val="20"/>
                <w:lang w:eastAsia="hr-HR"/>
              </w:rPr>
              <w:t>og razvoja</w:t>
            </w:r>
          </w:p>
          <w:p w14:paraId="33E5CF43" w14:textId="06E2F53E" w:rsidR="00B022E5" w:rsidRPr="00797B16" w:rsidRDefault="00B022E5" w:rsidP="00B022E5">
            <w:pPr>
              <w:numPr>
                <w:ilvl w:val="0"/>
                <w:numId w:val="9"/>
              </w:numPr>
              <w:spacing w:after="0" w:line="240" w:lineRule="auto"/>
              <w:ind w:left="357" w:hanging="357"/>
              <w:jc w:val="left"/>
              <w:rPr>
                <w:rFonts w:eastAsia="Times New Roman" w:cs="Times New Roman"/>
                <w:color w:val="000000" w:themeColor="text1"/>
                <w:sz w:val="20"/>
                <w:lang w:eastAsia="hr-HR"/>
              </w:rPr>
            </w:pPr>
            <w:r w:rsidRPr="00682D49">
              <w:rPr>
                <w:rFonts w:ascii="Calibri" w:eastAsia="Times New Roman" w:hAnsi="Calibri" w:cs="Times New Roman"/>
                <w:sz w:val="20"/>
                <w:lang w:eastAsia="hr-HR"/>
              </w:rPr>
              <w:t xml:space="preserve">Odluku o upozoravanju unutar postrojenja donose odgovorne osobe, a Odluku o javnom uzbunjivanju </w:t>
            </w:r>
            <w:r>
              <w:rPr>
                <w:rFonts w:ascii="Calibri" w:eastAsia="Times New Roman" w:hAnsi="Calibri" w:cs="Times New Roman"/>
                <w:sz w:val="20"/>
                <w:lang w:eastAsia="hr-HR"/>
              </w:rPr>
              <w:t>Voditelj Službe civilne zaštite Gospić</w:t>
            </w:r>
            <w:r w:rsidRPr="00682D49">
              <w:rPr>
                <w:rFonts w:ascii="Calibri" w:eastAsia="Times New Roman" w:hAnsi="Calibri" w:cs="Times New Roman"/>
                <w:sz w:val="20"/>
                <w:lang w:eastAsia="hr-HR"/>
              </w:rPr>
              <w:t xml:space="preserve"> uz konzultacije s operaterom i </w:t>
            </w:r>
            <w:r>
              <w:rPr>
                <w:rFonts w:ascii="Calibri" w:eastAsia="Times New Roman" w:hAnsi="Calibri" w:cs="Times New Roman"/>
                <w:sz w:val="20"/>
                <w:lang w:eastAsia="hr-HR"/>
              </w:rPr>
              <w:t>gradon</w:t>
            </w:r>
            <w:r w:rsidRPr="00682D49">
              <w:rPr>
                <w:rFonts w:ascii="Calibri" w:eastAsia="Times New Roman" w:hAnsi="Calibri" w:cs="Times New Roman"/>
                <w:sz w:val="20"/>
                <w:lang w:eastAsia="hr-HR"/>
              </w:rPr>
              <w:t>ačelni</w:t>
            </w:r>
            <w:r>
              <w:rPr>
                <w:rFonts w:ascii="Calibri" w:eastAsia="Times New Roman" w:hAnsi="Calibri" w:cs="Times New Roman"/>
                <w:sz w:val="20"/>
                <w:lang w:eastAsia="hr-HR"/>
              </w:rPr>
              <w:t>kom</w:t>
            </w:r>
          </w:p>
        </w:tc>
        <w:tc>
          <w:tcPr>
            <w:tcW w:w="1213" w:type="pct"/>
            <w:vAlign w:val="center"/>
          </w:tcPr>
          <w:p w14:paraId="4BE70E22" w14:textId="77777777" w:rsidR="00B022E5" w:rsidRPr="00682D49" w:rsidRDefault="00B022E5" w:rsidP="00BD6E36">
            <w:pPr>
              <w:numPr>
                <w:ilvl w:val="0"/>
                <w:numId w:val="97"/>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 xml:space="preserve">mjere i snage utvrđene </w:t>
            </w:r>
            <w:r w:rsidRPr="004B2E37">
              <w:rPr>
                <w:rFonts w:ascii="Calibri" w:eastAsia="Times New Roman" w:hAnsi="Calibri" w:cs="Times New Roman"/>
                <w:i/>
                <w:iCs/>
                <w:sz w:val="20"/>
                <w:lang w:eastAsia="hr-HR"/>
              </w:rPr>
              <w:t>Planom</w:t>
            </w:r>
            <w:r w:rsidRPr="00682D49">
              <w:rPr>
                <w:rFonts w:ascii="Calibri" w:eastAsia="Times New Roman" w:hAnsi="Calibri" w:cs="Times New Roman"/>
                <w:sz w:val="20"/>
                <w:lang w:eastAsia="hr-HR"/>
              </w:rPr>
              <w:t xml:space="preserve"> </w:t>
            </w:r>
          </w:p>
          <w:p w14:paraId="7A161A8B" w14:textId="77777777" w:rsidR="00B022E5" w:rsidRPr="00682D49" w:rsidRDefault="00B022E5" w:rsidP="00BD6E36">
            <w:pPr>
              <w:numPr>
                <w:ilvl w:val="0"/>
                <w:numId w:val="97"/>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mjere i snage utvrđene operativnim planovima operatera</w:t>
            </w:r>
          </w:p>
          <w:p w14:paraId="124D1B87" w14:textId="3D0551CA" w:rsidR="00B022E5" w:rsidRPr="00581CD3" w:rsidRDefault="00B022E5" w:rsidP="00B022E5">
            <w:pPr>
              <w:numPr>
                <w:ilvl w:val="0"/>
                <w:numId w:val="9"/>
              </w:numPr>
              <w:spacing w:after="0" w:line="240" w:lineRule="auto"/>
              <w:ind w:left="357" w:hanging="357"/>
              <w:jc w:val="left"/>
              <w:rPr>
                <w:rFonts w:eastAsia="Times New Roman" w:cs="Times New Roman"/>
                <w:sz w:val="20"/>
                <w:lang w:eastAsia="hr-HR"/>
              </w:rPr>
            </w:pPr>
            <w:r w:rsidRPr="00682D49">
              <w:rPr>
                <w:rFonts w:ascii="Calibri" w:eastAsia="Times New Roman" w:hAnsi="Calibri" w:cs="Times New Roman"/>
                <w:sz w:val="20"/>
                <w:lang w:eastAsia="hr-HR"/>
              </w:rPr>
              <w:t>Upozoravanje nije moguće provesti na vrijeme.</w:t>
            </w:r>
          </w:p>
        </w:tc>
      </w:tr>
      <w:tr w:rsidR="00B022E5" w:rsidRPr="00581CD3" w14:paraId="6954CD1E" w14:textId="77777777" w:rsidTr="00042E09">
        <w:trPr>
          <w:cantSplit/>
          <w:trHeight w:val="2073"/>
          <w:jc w:val="center"/>
        </w:trPr>
        <w:tc>
          <w:tcPr>
            <w:tcW w:w="478" w:type="pct"/>
            <w:vAlign w:val="center"/>
          </w:tcPr>
          <w:p w14:paraId="1D8D06CA" w14:textId="2E275658" w:rsidR="00B022E5" w:rsidRPr="00581CD3" w:rsidRDefault="00B022E5" w:rsidP="00B022E5">
            <w:pPr>
              <w:spacing w:after="0" w:line="240" w:lineRule="auto"/>
              <w:jc w:val="center"/>
              <w:rPr>
                <w:rFonts w:ascii="Calibri" w:eastAsia="Times New Roman" w:hAnsi="Calibri" w:cs="Times New Roman"/>
                <w:b/>
                <w:sz w:val="20"/>
              </w:rPr>
            </w:pPr>
            <w:r>
              <w:rPr>
                <w:rFonts w:ascii="Calibri" w:eastAsia="Times New Roman" w:hAnsi="Calibri" w:cs="Times New Roman"/>
                <w:b/>
                <w:sz w:val="20"/>
              </w:rPr>
              <w:t>Opasnost od mina</w:t>
            </w:r>
          </w:p>
        </w:tc>
        <w:tc>
          <w:tcPr>
            <w:tcW w:w="1130" w:type="pct"/>
            <w:tcBorders>
              <w:top w:val="nil"/>
              <w:left w:val="nil"/>
              <w:bottom w:val="single" w:sz="8" w:space="0" w:color="auto"/>
              <w:right w:val="single" w:sz="8" w:space="0" w:color="auto"/>
            </w:tcBorders>
            <w:shd w:val="clear" w:color="auto" w:fill="FFFFFF"/>
            <w:vAlign w:val="center"/>
          </w:tcPr>
          <w:p w14:paraId="573CE92B" w14:textId="77777777" w:rsidR="00B022E5" w:rsidRPr="00221FDD" w:rsidRDefault="00B022E5" w:rsidP="00BD6E36">
            <w:pPr>
              <w:numPr>
                <w:ilvl w:val="0"/>
                <w:numId w:val="143"/>
              </w:numPr>
              <w:spacing w:after="0" w:line="240" w:lineRule="auto"/>
              <w:ind w:left="357" w:hanging="357"/>
              <w:jc w:val="left"/>
              <w:rPr>
                <w:rFonts w:ascii="Calibri" w:eastAsia="Times New Roman" w:hAnsi="Calibri" w:cs="Calibri"/>
                <w:color w:val="222222"/>
                <w:sz w:val="22"/>
                <w:lang w:eastAsia="hr-HR"/>
              </w:rPr>
            </w:pPr>
            <w:r w:rsidRPr="00221FDD">
              <w:rPr>
                <w:rFonts w:ascii="Calibri" w:eastAsia="Times New Roman" w:hAnsi="Calibri" w:cs="Calibri"/>
                <w:color w:val="222222"/>
                <w:sz w:val="20"/>
                <w:szCs w:val="20"/>
                <w:lang w:val="en-US" w:eastAsia="hr-HR"/>
              </w:rPr>
              <w:t xml:space="preserve">Hrvatski </w:t>
            </w:r>
            <w:proofErr w:type="spellStart"/>
            <w:r w:rsidRPr="00221FDD">
              <w:rPr>
                <w:rFonts w:ascii="Calibri" w:eastAsia="Times New Roman" w:hAnsi="Calibri" w:cs="Calibri"/>
                <w:color w:val="222222"/>
                <w:sz w:val="20"/>
                <w:szCs w:val="20"/>
                <w:lang w:val="en-US" w:eastAsia="hr-HR"/>
              </w:rPr>
              <w:t>centar</w:t>
            </w:r>
            <w:proofErr w:type="spellEnd"/>
            <w:r w:rsidRPr="00221FDD">
              <w:rPr>
                <w:rFonts w:ascii="Calibri" w:eastAsia="Times New Roman" w:hAnsi="Calibri" w:cs="Calibri"/>
                <w:color w:val="222222"/>
                <w:sz w:val="20"/>
                <w:szCs w:val="20"/>
                <w:lang w:val="en-US" w:eastAsia="hr-HR"/>
              </w:rPr>
              <w:t xml:space="preserve"> za </w:t>
            </w:r>
            <w:proofErr w:type="spellStart"/>
            <w:r w:rsidRPr="00221FDD">
              <w:rPr>
                <w:rFonts w:ascii="Calibri" w:eastAsia="Times New Roman" w:hAnsi="Calibri" w:cs="Calibri"/>
                <w:color w:val="222222"/>
                <w:sz w:val="20"/>
                <w:szCs w:val="20"/>
                <w:lang w:val="en-US" w:eastAsia="hr-HR"/>
              </w:rPr>
              <w:t>razminiranje</w:t>
            </w:r>
            <w:proofErr w:type="spellEnd"/>
          </w:p>
          <w:p w14:paraId="56CA0BF5" w14:textId="77777777" w:rsidR="00B022E5" w:rsidRPr="00221FDD" w:rsidRDefault="00B022E5" w:rsidP="00BD6E36">
            <w:pPr>
              <w:numPr>
                <w:ilvl w:val="0"/>
                <w:numId w:val="143"/>
              </w:numPr>
              <w:spacing w:after="0" w:line="240" w:lineRule="auto"/>
              <w:ind w:left="357" w:hanging="357"/>
              <w:jc w:val="left"/>
              <w:rPr>
                <w:rFonts w:ascii="Calibri" w:eastAsia="Times New Roman" w:hAnsi="Calibri" w:cs="Calibri"/>
                <w:color w:val="222222"/>
                <w:sz w:val="22"/>
                <w:lang w:eastAsia="hr-HR"/>
              </w:rPr>
            </w:pPr>
            <w:r w:rsidRPr="00221FDD">
              <w:rPr>
                <w:rFonts w:ascii="Calibri" w:eastAsia="Times New Roman" w:hAnsi="Calibri" w:cs="Calibri"/>
                <w:color w:val="222222"/>
                <w:sz w:val="20"/>
                <w:szCs w:val="20"/>
                <w:lang w:val="en-US" w:eastAsia="hr-HR"/>
              </w:rPr>
              <w:t xml:space="preserve">Hrvatska </w:t>
            </w:r>
            <w:proofErr w:type="spellStart"/>
            <w:r w:rsidRPr="00221FDD">
              <w:rPr>
                <w:rFonts w:ascii="Calibri" w:eastAsia="Times New Roman" w:hAnsi="Calibri" w:cs="Calibri"/>
                <w:color w:val="222222"/>
                <w:sz w:val="20"/>
                <w:szCs w:val="20"/>
                <w:lang w:val="en-US" w:eastAsia="hr-HR"/>
              </w:rPr>
              <w:t>vojska</w:t>
            </w:r>
            <w:proofErr w:type="spellEnd"/>
          </w:p>
          <w:p w14:paraId="2039A114" w14:textId="77777777" w:rsidR="00B022E5" w:rsidRPr="00221FDD" w:rsidRDefault="00B022E5" w:rsidP="00BD6E36">
            <w:pPr>
              <w:numPr>
                <w:ilvl w:val="0"/>
                <w:numId w:val="143"/>
              </w:numPr>
              <w:spacing w:after="0" w:line="240" w:lineRule="auto"/>
              <w:ind w:left="357" w:hanging="357"/>
              <w:jc w:val="left"/>
              <w:rPr>
                <w:rFonts w:ascii="Calibri" w:eastAsia="Times New Roman" w:hAnsi="Calibri" w:cs="Calibri"/>
                <w:color w:val="222222"/>
                <w:sz w:val="22"/>
                <w:lang w:eastAsia="hr-HR"/>
              </w:rPr>
            </w:pPr>
            <w:proofErr w:type="spellStart"/>
            <w:r w:rsidRPr="00221FDD">
              <w:rPr>
                <w:rFonts w:ascii="Calibri" w:eastAsia="Times New Roman" w:hAnsi="Calibri" w:cs="Calibri"/>
                <w:color w:val="222222"/>
                <w:sz w:val="20"/>
                <w:szCs w:val="20"/>
                <w:lang w:val="en-US" w:eastAsia="hr-HR"/>
              </w:rPr>
              <w:t>Policija</w:t>
            </w:r>
            <w:proofErr w:type="spellEnd"/>
          </w:p>
          <w:p w14:paraId="464A22F6" w14:textId="5DE54565" w:rsidR="00B022E5" w:rsidRDefault="00B022E5" w:rsidP="00B022E5">
            <w:pPr>
              <w:numPr>
                <w:ilvl w:val="0"/>
                <w:numId w:val="9"/>
              </w:numPr>
              <w:spacing w:after="0" w:line="240" w:lineRule="auto"/>
              <w:ind w:left="357" w:hanging="357"/>
              <w:jc w:val="left"/>
              <w:rPr>
                <w:rFonts w:eastAsia="Times New Roman" w:cs="Times New Roman"/>
                <w:sz w:val="20"/>
                <w:lang w:eastAsia="hr-HR"/>
              </w:rPr>
            </w:pPr>
            <w:proofErr w:type="spellStart"/>
            <w:r w:rsidRPr="00221FDD">
              <w:rPr>
                <w:rFonts w:ascii="Calibri" w:eastAsia="Times New Roman" w:hAnsi="Calibri" w:cs="Calibri"/>
                <w:color w:val="222222"/>
                <w:sz w:val="20"/>
                <w:szCs w:val="20"/>
                <w:lang w:val="en-US" w:eastAsia="hr-HR"/>
              </w:rPr>
              <w:t>Stanovništvo</w:t>
            </w:r>
            <w:proofErr w:type="spellEnd"/>
            <w:r w:rsidRPr="00221FDD">
              <w:rPr>
                <w:rFonts w:ascii="Calibri" w:eastAsia="Times New Roman" w:hAnsi="Calibri" w:cs="Calibri"/>
                <w:color w:val="222222"/>
                <w:sz w:val="20"/>
                <w:szCs w:val="20"/>
                <w:lang w:val="en-US" w:eastAsia="hr-HR"/>
              </w:rPr>
              <w:t xml:space="preserve"> </w:t>
            </w:r>
            <w:proofErr w:type="spellStart"/>
            <w:r w:rsidRPr="00221FDD">
              <w:rPr>
                <w:rFonts w:ascii="Calibri" w:eastAsia="Times New Roman" w:hAnsi="Calibri" w:cs="Calibri"/>
                <w:color w:val="222222"/>
                <w:sz w:val="20"/>
                <w:szCs w:val="20"/>
                <w:lang w:val="en-US" w:eastAsia="hr-HR"/>
              </w:rPr>
              <w:t>ugroženog</w:t>
            </w:r>
            <w:proofErr w:type="spellEnd"/>
            <w:r w:rsidRPr="00221FDD">
              <w:rPr>
                <w:rFonts w:ascii="Calibri" w:eastAsia="Times New Roman" w:hAnsi="Calibri" w:cs="Calibri"/>
                <w:color w:val="222222"/>
                <w:sz w:val="20"/>
                <w:szCs w:val="20"/>
                <w:lang w:val="en-US" w:eastAsia="hr-HR"/>
              </w:rPr>
              <w:t xml:space="preserve"> </w:t>
            </w:r>
            <w:proofErr w:type="spellStart"/>
            <w:r w:rsidRPr="00221FDD">
              <w:rPr>
                <w:rFonts w:ascii="Calibri" w:eastAsia="Times New Roman" w:hAnsi="Calibri" w:cs="Calibri"/>
                <w:color w:val="222222"/>
                <w:sz w:val="20"/>
                <w:szCs w:val="20"/>
                <w:lang w:val="en-US" w:eastAsia="hr-HR"/>
              </w:rPr>
              <w:t>područja</w:t>
            </w:r>
            <w:proofErr w:type="spellEnd"/>
          </w:p>
        </w:tc>
        <w:tc>
          <w:tcPr>
            <w:tcW w:w="1131" w:type="pct"/>
            <w:tcBorders>
              <w:top w:val="nil"/>
              <w:left w:val="nil"/>
              <w:bottom w:val="single" w:sz="8" w:space="0" w:color="auto"/>
              <w:right w:val="single" w:sz="8" w:space="0" w:color="auto"/>
            </w:tcBorders>
            <w:shd w:val="clear" w:color="auto" w:fill="FFFFFF"/>
            <w:vAlign w:val="center"/>
          </w:tcPr>
          <w:p w14:paraId="3FA41852" w14:textId="77777777" w:rsidR="00B022E5" w:rsidRPr="00221FDD" w:rsidRDefault="00B022E5" w:rsidP="00BD6E36">
            <w:pPr>
              <w:numPr>
                <w:ilvl w:val="1"/>
                <w:numId w:val="144"/>
              </w:numPr>
              <w:spacing w:after="0" w:line="240" w:lineRule="auto"/>
              <w:ind w:left="357" w:hanging="357"/>
              <w:contextualSpacing/>
              <w:jc w:val="left"/>
              <w:rPr>
                <w:rFonts w:ascii="Calibri" w:eastAsiaTheme="minorHAnsi" w:hAnsi="Calibri" w:cs="Calibri"/>
                <w:color w:val="222222"/>
                <w:szCs w:val="24"/>
              </w:rPr>
            </w:pPr>
            <w:r w:rsidRPr="00221FDD">
              <w:rPr>
                <w:rFonts w:ascii="Calibri" w:eastAsiaTheme="minorHAnsi" w:hAnsi="Calibri" w:cs="Calibri"/>
                <w:color w:val="222222"/>
                <w:sz w:val="20"/>
                <w:szCs w:val="20"/>
              </w:rPr>
              <w:t>vrsta opasnosti</w:t>
            </w:r>
          </w:p>
          <w:p w14:paraId="252C1E52" w14:textId="47CC98D7" w:rsidR="00B022E5" w:rsidRPr="00B022E5" w:rsidRDefault="00B022E5" w:rsidP="00BD6E36">
            <w:pPr>
              <w:numPr>
                <w:ilvl w:val="1"/>
                <w:numId w:val="144"/>
              </w:numPr>
              <w:spacing w:after="0" w:line="240" w:lineRule="auto"/>
              <w:ind w:left="357" w:hanging="357"/>
              <w:contextualSpacing/>
              <w:jc w:val="left"/>
              <w:rPr>
                <w:rFonts w:ascii="Calibri" w:eastAsiaTheme="minorHAnsi" w:hAnsi="Calibri" w:cs="Calibri"/>
                <w:color w:val="222222"/>
                <w:sz w:val="22"/>
              </w:rPr>
            </w:pPr>
            <w:r w:rsidRPr="00221FDD">
              <w:rPr>
                <w:rFonts w:ascii="Calibri" w:eastAsiaTheme="minorHAnsi" w:hAnsi="Calibri" w:cs="Calibri"/>
                <w:color w:val="222222"/>
                <w:sz w:val="20"/>
                <w:szCs w:val="20"/>
              </w:rPr>
              <w:t>zagađeno područje</w:t>
            </w:r>
          </w:p>
        </w:tc>
        <w:tc>
          <w:tcPr>
            <w:tcW w:w="1048" w:type="pct"/>
            <w:tcBorders>
              <w:top w:val="nil"/>
              <w:left w:val="nil"/>
              <w:bottom w:val="single" w:sz="8" w:space="0" w:color="auto"/>
              <w:right w:val="single" w:sz="8" w:space="0" w:color="auto"/>
            </w:tcBorders>
            <w:shd w:val="clear" w:color="auto" w:fill="FFFFFF"/>
            <w:vAlign w:val="center"/>
          </w:tcPr>
          <w:p w14:paraId="33B424E9" w14:textId="77777777" w:rsidR="00B022E5" w:rsidRPr="00221FDD" w:rsidRDefault="00B022E5" w:rsidP="00BD6E36">
            <w:pPr>
              <w:numPr>
                <w:ilvl w:val="0"/>
                <w:numId w:val="145"/>
              </w:numPr>
              <w:spacing w:line="240" w:lineRule="auto"/>
              <w:ind w:left="357" w:hanging="357"/>
              <w:contextualSpacing/>
              <w:jc w:val="left"/>
              <w:rPr>
                <w:rFonts w:ascii="Calibri" w:eastAsiaTheme="minorHAnsi" w:hAnsi="Calibri" w:cs="Calibri"/>
                <w:color w:val="222222"/>
                <w:sz w:val="22"/>
              </w:rPr>
            </w:pPr>
            <w:r w:rsidRPr="00221FDD">
              <w:rPr>
                <w:rFonts w:ascii="Calibri" w:eastAsiaTheme="minorHAnsi" w:hAnsi="Calibri" w:cs="Calibri"/>
                <w:color w:val="222222"/>
                <w:sz w:val="20"/>
                <w:szCs w:val="20"/>
              </w:rPr>
              <w:t xml:space="preserve">Stožer civilne zaštite </w:t>
            </w:r>
          </w:p>
          <w:p w14:paraId="2294B746" w14:textId="77777777" w:rsidR="00AE1333" w:rsidRPr="001503CF" w:rsidRDefault="00B022E5" w:rsidP="00BD6E36">
            <w:pPr>
              <w:numPr>
                <w:ilvl w:val="0"/>
                <w:numId w:val="145"/>
              </w:numPr>
              <w:spacing w:line="240" w:lineRule="auto"/>
              <w:ind w:left="357" w:hanging="357"/>
              <w:contextualSpacing/>
              <w:jc w:val="left"/>
              <w:rPr>
                <w:rFonts w:ascii="Calibri" w:eastAsiaTheme="minorHAnsi" w:hAnsi="Calibri" w:cs="Calibri"/>
                <w:color w:val="222222"/>
                <w:sz w:val="22"/>
              </w:rPr>
            </w:pPr>
            <w:r w:rsidRPr="00221FDD">
              <w:rPr>
                <w:rFonts w:ascii="Calibri" w:eastAsiaTheme="minorHAnsi" w:hAnsi="Calibri" w:cs="Calibri"/>
                <w:color w:val="222222"/>
                <w:sz w:val="20"/>
                <w:szCs w:val="20"/>
              </w:rPr>
              <w:t xml:space="preserve">operativne snage civilne zaštite </w:t>
            </w:r>
          </w:p>
          <w:p w14:paraId="20F8DC75" w14:textId="0453EC16" w:rsidR="00B022E5" w:rsidRPr="00221FDD" w:rsidRDefault="00B022E5" w:rsidP="00BD6E36">
            <w:pPr>
              <w:numPr>
                <w:ilvl w:val="0"/>
                <w:numId w:val="145"/>
              </w:numPr>
              <w:spacing w:line="240" w:lineRule="auto"/>
              <w:ind w:left="357" w:hanging="357"/>
              <w:contextualSpacing/>
              <w:jc w:val="left"/>
              <w:rPr>
                <w:rFonts w:ascii="Calibri" w:eastAsiaTheme="minorHAnsi" w:hAnsi="Calibri" w:cs="Calibri"/>
                <w:color w:val="222222"/>
                <w:sz w:val="22"/>
              </w:rPr>
            </w:pPr>
            <w:r w:rsidRPr="00221FDD">
              <w:rPr>
                <w:rFonts w:ascii="Calibri" w:eastAsiaTheme="minorHAnsi" w:hAnsi="Calibri" w:cs="Calibri"/>
                <w:color w:val="222222"/>
                <w:sz w:val="20"/>
                <w:szCs w:val="20"/>
              </w:rPr>
              <w:t>stanovništvo ugroženog područja</w:t>
            </w:r>
          </w:p>
          <w:p w14:paraId="2893F94C" w14:textId="062E37DE" w:rsidR="00B022E5" w:rsidRPr="00581CD3" w:rsidRDefault="00B022E5" w:rsidP="00B022E5">
            <w:pPr>
              <w:numPr>
                <w:ilvl w:val="0"/>
                <w:numId w:val="9"/>
              </w:numPr>
              <w:spacing w:after="0" w:line="240" w:lineRule="auto"/>
              <w:ind w:left="357" w:hanging="357"/>
              <w:jc w:val="left"/>
              <w:rPr>
                <w:rFonts w:eastAsia="Times New Roman" w:cs="Times New Roman"/>
                <w:sz w:val="20"/>
                <w:lang w:eastAsia="hr-HR"/>
              </w:rPr>
            </w:pPr>
            <w:r w:rsidRPr="00221FDD">
              <w:rPr>
                <w:rFonts w:ascii="Calibri" w:eastAsiaTheme="minorHAnsi" w:hAnsi="Calibri" w:cs="Calibri"/>
                <w:color w:val="222222"/>
                <w:sz w:val="20"/>
                <w:szCs w:val="20"/>
              </w:rPr>
              <w:t>javnost</w:t>
            </w:r>
          </w:p>
        </w:tc>
        <w:tc>
          <w:tcPr>
            <w:tcW w:w="1213" w:type="pct"/>
            <w:tcBorders>
              <w:top w:val="nil"/>
              <w:left w:val="nil"/>
              <w:bottom w:val="single" w:sz="8" w:space="0" w:color="auto"/>
              <w:right w:val="single" w:sz="8" w:space="0" w:color="auto"/>
            </w:tcBorders>
            <w:shd w:val="clear" w:color="auto" w:fill="FFFFFF"/>
            <w:vAlign w:val="center"/>
          </w:tcPr>
          <w:p w14:paraId="3621FE70" w14:textId="77777777" w:rsidR="00B022E5" w:rsidRPr="00221FDD" w:rsidRDefault="00B022E5" w:rsidP="00BD6E36">
            <w:pPr>
              <w:numPr>
                <w:ilvl w:val="0"/>
                <w:numId w:val="145"/>
              </w:numPr>
              <w:spacing w:line="240" w:lineRule="auto"/>
              <w:ind w:left="357" w:hanging="357"/>
              <w:contextualSpacing/>
              <w:jc w:val="left"/>
              <w:rPr>
                <w:rFonts w:ascii="Calibri" w:eastAsiaTheme="minorHAnsi" w:hAnsi="Calibri" w:cs="Calibri"/>
                <w:color w:val="222222"/>
                <w:sz w:val="22"/>
              </w:rPr>
            </w:pPr>
            <w:r w:rsidRPr="00221FDD">
              <w:rPr>
                <w:rFonts w:ascii="Calibri" w:eastAsiaTheme="minorHAnsi" w:hAnsi="Calibri" w:cs="Calibri"/>
                <w:color w:val="222222"/>
                <w:sz w:val="20"/>
                <w:szCs w:val="20"/>
              </w:rPr>
              <w:t xml:space="preserve">mjere i snage utvrđene </w:t>
            </w:r>
            <w:r w:rsidRPr="00221FDD">
              <w:rPr>
                <w:rFonts w:ascii="Calibri" w:eastAsiaTheme="minorHAnsi" w:hAnsi="Calibri" w:cs="Calibri"/>
                <w:i/>
                <w:iCs/>
                <w:color w:val="222222"/>
                <w:sz w:val="20"/>
                <w:szCs w:val="20"/>
              </w:rPr>
              <w:t>Planom</w:t>
            </w:r>
            <w:r w:rsidRPr="00221FDD">
              <w:rPr>
                <w:rFonts w:ascii="Calibri" w:eastAsiaTheme="minorHAnsi" w:hAnsi="Calibri" w:cs="Calibri"/>
                <w:color w:val="222222"/>
                <w:sz w:val="20"/>
                <w:szCs w:val="20"/>
              </w:rPr>
              <w:t xml:space="preserve"> </w:t>
            </w:r>
          </w:p>
          <w:p w14:paraId="512AF0C5" w14:textId="77777777" w:rsidR="00B022E5" w:rsidRPr="00221FDD" w:rsidRDefault="00B022E5" w:rsidP="00BD6E36">
            <w:pPr>
              <w:numPr>
                <w:ilvl w:val="0"/>
                <w:numId w:val="145"/>
              </w:numPr>
              <w:spacing w:after="0" w:line="240" w:lineRule="auto"/>
              <w:ind w:left="357" w:hanging="357"/>
              <w:contextualSpacing/>
              <w:jc w:val="left"/>
              <w:rPr>
                <w:rFonts w:ascii="Calibri" w:eastAsiaTheme="minorHAnsi" w:hAnsi="Calibri" w:cs="Calibri"/>
                <w:color w:val="222222"/>
                <w:sz w:val="22"/>
              </w:rPr>
            </w:pPr>
            <w:r w:rsidRPr="00221FDD">
              <w:rPr>
                <w:rFonts w:ascii="Calibri" w:eastAsiaTheme="minorHAnsi" w:hAnsi="Calibri" w:cs="Calibri"/>
                <w:color w:val="222222"/>
                <w:sz w:val="20"/>
                <w:szCs w:val="20"/>
              </w:rPr>
              <w:t xml:space="preserve">ljudski i materijalni resursi utvrđeni </w:t>
            </w:r>
            <w:r w:rsidRPr="00221FDD">
              <w:rPr>
                <w:rFonts w:ascii="Calibri" w:eastAsiaTheme="minorHAnsi" w:hAnsi="Calibri" w:cs="Calibri"/>
                <w:i/>
                <w:iCs/>
                <w:color w:val="222222"/>
                <w:sz w:val="20"/>
                <w:szCs w:val="20"/>
              </w:rPr>
              <w:t>Planom</w:t>
            </w:r>
            <w:r w:rsidRPr="00221FDD">
              <w:rPr>
                <w:rFonts w:ascii="Calibri" w:eastAsiaTheme="minorHAnsi" w:hAnsi="Calibri" w:cs="Calibri"/>
                <w:color w:val="222222"/>
                <w:sz w:val="20"/>
                <w:szCs w:val="20"/>
              </w:rPr>
              <w:t xml:space="preserve"> </w:t>
            </w:r>
          </w:p>
          <w:p w14:paraId="4FCF935A" w14:textId="7763867C" w:rsidR="00B022E5" w:rsidRPr="00581CD3" w:rsidRDefault="00B022E5" w:rsidP="00B022E5">
            <w:pPr>
              <w:numPr>
                <w:ilvl w:val="0"/>
                <w:numId w:val="9"/>
              </w:numPr>
              <w:spacing w:after="0" w:line="240" w:lineRule="auto"/>
              <w:ind w:left="357" w:hanging="357"/>
              <w:jc w:val="left"/>
              <w:rPr>
                <w:rFonts w:eastAsia="Times New Roman" w:cs="Times New Roman"/>
                <w:sz w:val="20"/>
                <w:lang w:eastAsia="hr-HR"/>
              </w:rPr>
            </w:pPr>
            <w:r w:rsidRPr="00221FDD">
              <w:rPr>
                <w:rFonts w:ascii="Calibri" w:eastAsiaTheme="minorHAnsi" w:hAnsi="Calibri" w:cs="Calibri"/>
                <w:color w:val="222222"/>
                <w:sz w:val="20"/>
                <w:szCs w:val="20"/>
              </w:rPr>
              <w:t>spašavanje, evakuacija, zbrinjavanje, prva medicinska pomoć i druga potrebna skrb, asanacija i drugo</w:t>
            </w:r>
          </w:p>
        </w:tc>
      </w:tr>
    </w:tbl>
    <w:p w14:paraId="26225014" w14:textId="0A7DE932" w:rsidR="00581CD3" w:rsidRDefault="00581CD3" w:rsidP="003B2135">
      <w:pPr>
        <w:autoSpaceDE w:val="0"/>
        <w:autoSpaceDN w:val="0"/>
        <w:adjustRightInd w:val="0"/>
        <w:spacing w:after="240" w:line="276" w:lineRule="auto"/>
        <w:jc w:val="center"/>
        <w:rPr>
          <w:rFonts w:ascii="Calibri" w:eastAsia="Calibri" w:hAnsi="Calibri" w:cs="Arial"/>
        </w:rPr>
      </w:pPr>
    </w:p>
    <w:p w14:paraId="683052D6" w14:textId="6BD5F752" w:rsidR="003B2135" w:rsidRPr="003B2135" w:rsidRDefault="003B2135" w:rsidP="003B2135">
      <w:pPr>
        <w:tabs>
          <w:tab w:val="center" w:pos="7001"/>
        </w:tabs>
        <w:rPr>
          <w:rFonts w:ascii="Calibri" w:eastAsia="Calibri" w:hAnsi="Calibri" w:cs="Arial"/>
        </w:rPr>
        <w:sectPr w:rsidR="003B2135" w:rsidRPr="003B2135" w:rsidSect="007921CD">
          <w:footerReference w:type="default" r:id="rId19"/>
          <w:pgSz w:w="16838" w:h="11906" w:orient="landscape"/>
          <w:pgMar w:top="1418" w:right="1418" w:bottom="1418" w:left="1418" w:header="709" w:footer="709" w:gutter="0"/>
          <w:cols w:space="708"/>
          <w:docGrid w:linePitch="360"/>
        </w:sectPr>
      </w:pPr>
      <w:r>
        <w:rPr>
          <w:rFonts w:ascii="Calibri" w:eastAsia="Calibri" w:hAnsi="Calibri" w:cs="Arial"/>
        </w:rPr>
        <w:tab/>
      </w:r>
    </w:p>
    <w:p w14:paraId="20E6D1C2" w14:textId="77777777" w:rsidR="00581CD3" w:rsidRPr="00581CD3" w:rsidRDefault="00581CD3" w:rsidP="00581CD3">
      <w:pPr>
        <w:autoSpaceDE w:val="0"/>
        <w:autoSpaceDN w:val="0"/>
        <w:adjustRightInd w:val="0"/>
        <w:spacing w:after="240" w:line="276" w:lineRule="auto"/>
        <w:rPr>
          <w:rFonts w:ascii="Calibri" w:eastAsia="Calibri" w:hAnsi="Calibri" w:cs="Arial"/>
        </w:rPr>
        <w:sectPr w:rsidR="00581CD3" w:rsidRPr="00581CD3" w:rsidSect="007921CD">
          <w:type w:val="continuous"/>
          <w:pgSz w:w="16838" w:h="11906" w:orient="landscape"/>
          <w:pgMar w:top="1418" w:right="1418" w:bottom="1418" w:left="1418" w:header="709" w:footer="709" w:gutter="0"/>
          <w:cols w:space="708"/>
          <w:docGrid w:linePitch="360"/>
        </w:sectPr>
      </w:pPr>
    </w:p>
    <w:p w14:paraId="5209B62C" w14:textId="77777777" w:rsidR="00581CD3" w:rsidRPr="004C09AA" w:rsidRDefault="00E93C78" w:rsidP="00E93C78">
      <w:pPr>
        <w:pStyle w:val="Naslov2"/>
      </w:pPr>
      <w:bookmarkStart w:id="324" w:name="_Toc521588151"/>
      <w:bookmarkStart w:id="325" w:name="_Toc526325409"/>
      <w:r>
        <w:lastRenderedPageBreak/>
        <w:t xml:space="preserve"> </w:t>
      </w:r>
      <w:bookmarkStart w:id="326" w:name="_Toc19257949"/>
      <w:bookmarkStart w:id="327" w:name="_Toc26533067"/>
      <w:bookmarkStart w:id="328" w:name="_Toc62129443"/>
      <w:bookmarkStart w:id="329" w:name="_Toc85798503"/>
      <w:bookmarkStart w:id="330" w:name="_Ref87262485"/>
      <w:bookmarkStart w:id="331" w:name="_Toc156547248"/>
      <w:r w:rsidR="00581CD3" w:rsidRPr="004C09AA">
        <w:t>UZBUNJIVANJE</w:t>
      </w:r>
      <w:bookmarkEnd w:id="324"/>
      <w:bookmarkEnd w:id="325"/>
      <w:bookmarkEnd w:id="326"/>
      <w:bookmarkEnd w:id="327"/>
      <w:bookmarkEnd w:id="328"/>
      <w:bookmarkEnd w:id="329"/>
      <w:bookmarkEnd w:id="330"/>
      <w:bookmarkEnd w:id="331"/>
    </w:p>
    <w:p w14:paraId="599EA6C0" w14:textId="4EFBD7F3" w:rsidR="00D411E7" w:rsidRPr="00D411E7" w:rsidRDefault="00D411E7" w:rsidP="00D411E7">
      <w:pPr>
        <w:spacing w:after="120" w:line="276" w:lineRule="auto"/>
        <w:rPr>
          <w:rFonts w:ascii="Times New Roman" w:eastAsia="Calibri" w:hAnsi="Times New Roman" w:cs="Times New Roman"/>
          <w:szCs w:val="24"/>
        </w:rPr>
      </w:pPr>
      <w:r w:rsidRPr="00D411E7">
        <w:rPr>
          <w:rFonts w:ascii="Calibri" w:eastAsia="Times New Roman" w:hAnsi="Calibri" w:cs="Arial"/>
          <w:szCs w:val="24"/>
          <w:lang w:eastAsia="hr-HR"/>
        </w:rPr>
        <w:t xml:space="preserve">Odluku o uzbunjivanju stanovništva putem sirena, oglašavanjem znaka neposredne opasnosti ili upozorenja na nadolazeću opasnost, s priopćenjem za stanovništvo donosi </w:t>
      </w:r>
      <w:r w:rsidR="00043154" w:rsidRPr="00750D26">
        <w:rPr>
          <w:rFonts w:ascii="Calibri" w:eastAsia="Times New Roman" w:hAnsi="Calibri" w:cs="Arial"/>
          <w:szCs w:val="24"/>
          <w:lang w:eastAsia="hr-HR"/>
        </w:rPr>
        <w:t>grad</w:t>
      </w:r>
      <w:r w:rsidRPr="00750D26">
        <w:rPr>
          <w:rFonts w:ascii="Calibri" w:eastAsia="Times New Roman" w:hAnsi="Calibri" w:cs="Arial"/>
          <w:szCs w:val="24"/>
          <w:lang w:eastAsia="hr-HR"/>
        </w:rPr>
        <w:t>onačelni</w:t>
      </w:r>
      <w:r w:rsidR="00D866AE">
        <w:rPr>
          <w:rFonts w:ascii="Calibri" w:eastAsia="Times New Roman" w:hAnsi="Calibri" w:cs="Arial"/>
          <w:szCs w:val="24"/>
          <w:lang w:eastAsia="hr-HR"/>
        </w:rPr>
        <w:t>k</w:t>
      </w:r>
      <w:r w:rsidRPr="00750D26">
        <w:rPr>
          <w:rFonts w:ascii="Calibri" w:eastAsia="Times New Roman" w:hAnsi="Calibri" w:cs="Arial"/>
          <w:szCs w:val="24"/>
          <w:lang w:eastAsia="hr-HR"/>
        </w:rPr>
        <w:t xml:space="preserve">, a u slučaju njegove odsutnosti ili spriječenosti načelnik Stožera civilne zaštite. Odluku o uzbunjivanju stanovništva, u slučaju žurnosti može donijeti </w:t>
      </w:r>
      <w:r w:rsidR="00750D26" w:rsidRPr="00750D26">
        <w:rPr>
          <w:rFonts w:ascii="Calibri" w:eastAsia="Times New Roman" w:hAnsi="Calibri" w:cs="Arial"/>
          <w:szCs w:val="24"/>
          <w:lang w:eastAsia="hr-HR"/>
        </w:rPr>
        <w:t>Voditelj Službe civilne zaštite</w:t>
      </w:r>
      <w:r w:rsidR="00B022E5">
        <w:rPr>
          <w:rFonts w:ascii="Calibri" w:eastAsia="Times New Roman" w:hAnsi="Calibri" w:cs="Arial"/>
          <w:szCs w:val="24"/>
          <w:lang w:eastAsia="hr-HR"/>
        </w:rPr>
        <w:t xml:space="preserve"> Gospić </w:t>
      </w:r>
      <w:r w:rsidRPr="00750D26">
        <w:rPr>
          <w:rFonts w:ascii="Calibri" w:eastAsia="Times New Roman" w:hAnsi="Calibri" w:cs="Arial"/>
          <w:szCs w:val="24"/>
          <w:lang w:eastAsia="hr-HR"/>
        </w:rPr>
        <w:t>ili osobe koje oni ovlaste u slučaju svoje odsutnosti ili spriječenosti.</w:t>
      </w:r>
    </w:p>
    <w:p w14:paraId="366FFBC0" w14:textId="77777777" w:rsidR="00D411E7" w:rsidRPr="00D411E7" w:rsidRDefault="00D411E7" w:rsidP="00D411E7">
      <w:pPr>
        <w:spacing w:before="120" w:after="120" w:line="276" w:lineRule="auto"/>
        <w:rPr>
          <w:rFonts w:ascii="Calibri" w:eastAsia="Times New Roman" w:hAnsi="Calibri" w:cs="Arial"/>
          <w:color w:val="FF0000"/>
          <w:szCs w:val="24"/>
          <w:lang w:eastAsia="hr-HR"/>
        </w:rPr>
      </w:pPr>
      <w:r w:rsidRPr="00D411E7">
        <w:rPr>
          <w:rFonts w:ascii="Calibri" w:eastAsia="Times New Roman" w:hAnsi="Calibri" w:cs="Arial"/>
          <w:szCs w:val="24"/>
          <w:lang w:eastAsia="hr-HR"/>
        </w:rPr>
        <w:t>Sustav za uzbunjivanje stanovništva putem sirena koristi se kod ugroze od poplava, požara, nesreća koje uključuju opasne tvari, ratnih opasnosti i terorističkog djelovanja.</w:t>
      </w:r>
    </w:p>
    <w:p w14:paraId="0119D317" w14:textId="2AB2C862" w:rsidR="00D411E7" w:rsidRPr="00D411E7" w:rsidRDefault="00D411E7" w:rsidP="00D411E7">
      <w:pPr>
        <w:spacing w:after="120" w:line="276" w:lineRule="auto"/>
        <w:rPr>
          <w:rFonts w:ascii="Calibri" w:eastAsia="Times New Roman" w:hAnsi="Calibri" w:cs="Arial"/>
          <w:szCs w:val="24"/>
          <w:lang w:eastAsia="hr-HR"/>
        </w:rPr>
      </w:pPr>
      <w:r w:rsidRPr="009C09D0">
        <w:rPr>
          <w:rFonts w:ascii="Calibri" w:eastAsia="Times New Roman" w:hAnsi="Calibri" w:cs="Arial"/>
          <w:szCs w:val="24"/>
          <w:lang w:eastAsia="hr-HR"/>
        </w:rPr>
        <w:t>Odluka o uzbunjivanju stanovništva donosi se na temelju:</w:t>
      </w:r>
      <w:r w:rsidR="00D866AE">
        <w:rPr>
          <w:rFonts w:ascii="Calibri" w:eastAsia="Times New Roman" w:hAnsi="Calibri" w:cs="Arial"/>
          <w:szCs w:val="24"/>
          <w:lang w:eastAsia="hr-HR"/>
        </w:rPr>
        <w:t xml:space="preserve"> </w:t>
      </w:r>
    </w:p>
    <w:p w14:paraId="56C3C0C4" w14:textId="77777777" w:rsidR="00D411E7" w:rsidRPr="00D411E7" w:rsidRDefault="00D411E7" w:rsidP="00BD6E36">
      <w:pPr>
        <w:numPr>
          <w:ilvl w:val="0"/>
          <w:numId w:val="64"/>
        </w:numPr>
        <w:spacing w:after="120" w:line="276" w:lineRule="auto"/>
        <w:contextualSpacing/>
        <w:rPr>
          <w:rFonts w:ascii="Calibri" w:eastAsia="Times New Roman" w:hAnsi="Calibri" w:cs="Arial"/>
          <w:szCs w:val="24"/>
          <w:lang w:eastAsia="hr-HR"/>
        </w:rPr>
      </w:pPr>
      <w:r w:rsidRPr="00D411E7">
        <w:rPr>
          <w:rFonts w:ascii="Calibri" w:eastAsia="Times New Roman" w:hAnsi="Calibri" w:cs="Arial"/>
          <w:szCs w:val="24"/>
          <w:lang w:eastAsia="hr-HR"/>
        </w:rPr>
        <w:t>informacija ranog upozoravanja institucija iz javnog sektora u sklopu propisanog djelokruga u području meteorologije, hidrologije i obrane od poplava, ionizirajućeg zračenja, inspekcijske službe i institucija koje provode znanstvena istraživanja,</w:t>
      </w:r>
    </w:p>
    <w:p w14:paraId="2EC70DE0" w14:textId="77777777" w:rsidR="00D411E7" w:rsidRPr="00D411E7" w:rsidRDefault="00D411E7" w:rsidP="00BD6E36">
      <w:pPr>
        <w:numPr>
          <w:ilvl w:val="0"/>
          <w:numId w:val="64"/>
        </w:numPr>
        <w:spacing w:after="120" w:line="276" w:lineRule="auto"/>
        <w:contextualSpacing/>
        <w:rPr>
          <w:rFonts w:ascii="Calibri" w:eastAsia="Times New Roman" w:hAnsi="Calibri" w:cs="Arial"/>
          <w:szCs w:val="24"/>
          <w:lang w:eastAsia="hr-HR"/>
        </w:rPr>
      </w:pPr>
      <w:r w:rsidRPr="00D411E7">
        <w:rPr>
          <w:rFonts w:ascii="Calibri" w:eastAsia="Times New Roman" w:hAnsi="Calibri" w:cs="Arial"/>
          <w:szCs w:val="24"/>
          <w:lang w:eastAsia="hr-HR"/>
        </w:rPr>
        <w:t xml:space="preserve">informacija o neposrednoj opasnosti od nastanka nesreće koje prikupljaju operateri postrojenja s opasnim tvarima, </w:t>
      </w:r>
      <w:proofErr w:type="spellStart"/>
      <w:r w:rsidRPr="00D411E7">
        <w:rPr>
          <w:rFonts w:ascii="Calibri" w:eastAsia="Times New Roman" w:hAnsi="Calibri" w:cs="Arial"/>
          <w:szCs w:val="24"/>
          <w:lang w:eastAsia="hr-HR"/>
        </w:rPr>
        <w:t>hidroakumulacija</w:t>
      </w:r>
      <w:proofErr w:type="spellEnd"/>
      <w:r w:rsidRPr="00D411E7">
        <w:rPr>
          <w:rFonts w:ascii="Calibri" w:eastAsia="Times New Roman" w:hAnsi="Calibri" w:cs="Arial"/>
          <w:szCs w:val="24"/>
          <w:lang w:eastAsia="hr-HR"/>
        </w:rPr>
        <w:t>, vatrogastvo,</w:t>
      </w:r>
    </w:p>
    <w:p w14:paraId="256C142E" w14:textId="77777777" w:rsidR="00D411E7" w:rsidRPr="00D411E7" w:rsidRDefault="00D411E7" w:rsidP="00BD6E36">
      <w:pPr>
        <w:numPr>
          <w:ilvl w:val="0"/>
          <w:numId w:val="64"/>
        </w:numPr>
        <w:spacing w:after="120" w:line="276" w:lineRule="auto"/>
        <w:ind w:left="714" w:hanging="357"/>
        <w:rPr>
          <w:rFonts w:ascii="Calibri" w:eastAsia="Times New Roman" w:hAnsi="Calibri" w:cs="Arial"/>
          <w:szCs w:val="24"/>
          <w:lang w:eastAsia="hr-HR"/>
        </w:rPr>
      </w:pPr>
      <w:r w:rsidRPr="00D411E7">
        <w:rPr>
          <w:rFonts w:ascii="Calibri" w:eastAsia="Times New Roman" w:hAnsi="Calibri" w:cs="Arial"/>
          <w:szCs w:val="24"/>
          <w:lang w:eastAsia="hr-HR"/>
        </w:rPr>
        <w:t>informacija koje prikupljaju Ministarstvo obrane i Ministarstvo unutarnjih poslova.</w:t>
      </w:r>
    </w:p>
    <w:p w14:paraId="3E4EFF54" w14:textId="77777777" w:rsidR="00D411E7" w:rsidRPr="00D411E7" w:rsidRDefault="00D411E7" w:rsidP="00D411E7">
      <w:pPr>
        <w:spacing w:after="120" w:line="276" w:lineRule="auto"/>
        <w:rPr>
          <w:rFonts w:ascii="Calibri" w:eastAsia="Times New Roman" w:hAnsi="Calibri" w:cs="Arial"/>
          <w:szCs w:val="24"/>
          <w:lang w:eastAsia="hr-HR"/>
        </w:rPr>
      </w:pPr>
      <w:r w:rsidRPr="00D411E7">
        <w:rPr>
          <w:rFonts w:ascii="Calibri" w:eastAsia="Times New Roman" w:hAnsi="Calibri" w:cs="Arial"/>
          <w:szCs w:val="24"/>
          <w:lang w:eastAsia="hr-HR"/>
        </w:rPr>
        <w:t>Kod ugroza od poplava izazvanih izlijevanjem kopnenih vodenih tijela informacije potrebne za donošenje odluke za uzbunjivanje stanovništva osiguravaju Hrvatske vode u skladu s Državnim planom obrane od poplava.</w:t>
      </w:r>
    </w:p>
    <w:p w14:paraId="77A61274" w14:textId="77777777" w:rsidR="00D411E7" w:rsidRPr="00D411E7" w:rsidRDefault="00D411E7" w:rsidP="00D411E7">
      <w:pPr>
        <w:spacing w:after="120" w:line="276" w:lineRule="auto"/>
        <w:rPr>
          <w:rFonts w:ascii="Calibri" w:eastAsia="Times New Roman" w:hAnsi="Calibri" w:cs="Arial"/>
          <w:szCs w:val="24"/>
          <w:lang w:eastAsia="hr-HR"/>
        </w:rPr>
      </w:pPr>
      <w:r w:rsidRPr="00D411E7">
        <w:rPr>
          <w:rFonts w:ascii="Calibri" w:eastAsia="Times New Roman" w:hAnsi="Calibri" w:cs="Arial"/>
          <w:szCs w:val="24"/>
          <w:lang w:eastAsia="hr-HR"/>
        </w:rPr>
        <w:t xml:space="preserve">Ovlasti i postupci uzbunjivanja stanovništva kod nesreća koje uključuju opasne tvari, pucanja akumulacijskih brana i drugim slučajevima kada pravna osoba ima vlastite sirene ili sustav uzbunjivanja, propisani su člankom 5. </w:t>
      </w:r>
      <w:r w:rsidRPr="00D411E7">
        <w:rPr>
          <w:rFonts w:ascii="Calibri" w:eastAsia="Times New Roman" w:hAnsi="Calibri" w:cs="Arial"/>
          <w:i/>
          <w:iCs/>
          <w:szCs w:val="24"/>
          <w:lang w:eastAsia="hr-HR"/>
        </w:rPr>
        <w:t>Pravilnika o postupku uzbunjivanja stanovništva</w:t>
      </w:r>
      <w:r w:rsidRPr="00D411E7">
        <w:rPr>
          <w:rFonts w:ascii="Calibri" w:eastAsia="Times New Roman" w:hAnsi="Calibri" w:cs="Arial"/>
          <w:szCs w:val="24"/>
          <w:lang w:eastAsia="hr-HR"/>
        </w:rPr>
        <w:t xml:space="preserve"> te pojedinačnim planovima za slučaj opasnosti (operativni, unutarnji i vanjski planovi zaštite i spašavanja). Znak neposredne opasnosti za navedene nesreće, oglašava pravna osoba čijom djelatnošću je uzrokovana nesreća te bez odlaganja obavještava Centar 112 i dostavlja priopćenje za stanovništvo. Centar 112 dalje postupa u skladu s aktom kojim se reguliraju aktivnosti Centra 112 i pravne osobe u takvim slučajevima.</w:t>
      </w:r>
    </w:p>
    <w:p w14:paraId="391EDD48" w14:textId="3687C574" w:rsidR="00D411E7" w:rsidRPr="00D411E7" w:rsidRDefault="00D411E7" w:rsidP="00D411E7">
      <w:pPr>
        <w:spacing w:after="120" w:line="276" w:lineRule="auto"/>
        <w:rPr>
          <w:rFonts w:ascii="Calibri" w:eastAsia="Times New Roman" w:hAnsi="Calibri" w:cs="Arial"/>
          <w:szCs w:val="24"/>
          <w:lang w:eastAsia="hr-HR"/>
        </w:rPr>
      </w:pPr>
      <w:r w:rsidRPr="00D411E7">
        <w:rPr>
          <w:rFonts w:ascii="Calibri" w:eastAsia="Times New Roman" w:hAnsi="Calibri" w:cs="Arial"/>
          <w:szCs w:val="24"/>
          <w:lang w:eastAsia="hr-HR"/>
        </w:rPr>
        <w:t xml:space="preserve">Odluka o uzbunjivanju stanovništva </w:t>
      </w:r>
      <w:r w:rsidRPr="00D411E7">
        <w:rPr>
          <w:rFonts w:ascii="Calibri" w:eastAsia="Times New Roman" w:hAnsi="Calibri" w:cs="Arial"/>
          <w:b/>
          <w:szCs w:val="24"/>
          <w:u w:val="single"/>
          <w:lang w:eastAsia="hr-HR"/>
        </w:rPr>
        <w:t>(PRILOG 4</w:t>
      </w:r>
      <w:r w:rsidR="00D14863">
        <w:rPr>
          <w:rFonts w:ascii="Calibri" w:eastAsia="Times New Roman" w:hAnsi="Calibri" w:cs="Arial"/>
          <w:b/>
          <w:szCs w:val="24"/>
          <w:u w:val="single"/>
          <w:lang w:eastAsia="hr-HR"/>
        </w:rPr>
        <w:t>1</w:t>
      </w:r>
      <w:r w:rsidRPr="00D411E7">
        <w:rPr>
          <w:rFonts w:ascii="Calibri" w:eastAsia="Times New Roman" w:hAnsi="Calibri" w:cs="Arial"/>
          <w:b/>
          <w:szCs w:val="24"/>
          <w:u w:val="single"/>
          <w:lang w:eastAsia="hr-HR"/>
        </w:rPr>
        <w:t>.)</w:t>
      </w:r>
      <w:r w:rsidRPr="00D411E7">
        <w:rPr>
          <w:rFonts w:ascii="Calibri" w:eastAsia="Times New Roman" w:hAnsi="Calibri" w:cs="Arial"/>
          <w:b/>
          <w:i/>
          <w:szCs w:val="24"/>
          <w:u w:val="single"/>
          <w:lang w:eastAsia="hr-HR"/>
        </w:rPr>
        <w:t xml:space="preserve"> </w:t>
      </w:r>
      <w:r w:rsidRPr="00D411E7">
        <w:rPr>
          <w:rFonts w:ascii="Calibri" w:eastAsia="Times New Roman" w:hAnsi="Calibri" w:cs="Arial"/>
          <w:szCs w:val="24"/>
          <w:lang w:eastAsia="hr-HR"/>
        </w:rPr>
        <w:t>s priopćenjem za stanovništvo upućuje se Centru 112/Operativnom centru civilne zaštite.</w:t>
      </w:r>
    </w:p>
    <w:p w14:paraId="701BF7C8" w14:textId="77777777" w:rsidR="00D411E7" w:rsidRPr="00D411E7" w:rsidRDefault="00D411E7" w:rsidP="00D411E7">
      <w:pPr>
        <w:spacing w:after="120" w:line="276" w:lineRule="auto"/>
        <w:rPr>
          <w:rFonts w:ascii="Calibri" w:eastAsia="Times New Roman" w:hAnsi="Calibri" w:cs="Arial"/>
          <w:szCs w:val="24"/>
          <w:lang w:eastAsia="hr-HR"/>
        </w:rPr>
      </w:pPr>
      <w:r w:rsidRPr="00D411E7">
        <w:rPr>
          <w:rFonts w:ascii="Calibri" w:eastAsia="Times New Roman" w:hAnsi="Calibri" w:cs="Arial"/>
          <w:szCs w:val="24"/>
          <w:lang w:eastAsia="hr-HR"/>
        </w:rPr>
        <w:t>Centar 112 u provedbi uzbunjivanja sirenama postupa na sljedeći način:</w:t>
      </w:r>
    </w:p>
    <w:p w14:paraId="7BFDB1AF" w14:textId="77777777" w:rsidR="00D411E7" w:rsidRPr="00D411E7" w:rsidRDefault="00D411E7" w:rsidP="00BD6E36">
      <w:pPr>
        <w:numPr>
          <w:ilvl w:val="0"/>
          <w:numId w:val="65"/>
        </w:numPr>
        <w:spacing w:line="276" w:lineRule="auto"/>
        <w:ind w:left="1066" w:hanging="357"/>
        <w:contextualSpacing/>
        <w:rPr>
          <w:rFonts w:eastAsiaTheme="minorHAnsi"/>
          <w:szCs w:val="24"/>
          <w:lang w:eastAsia="hr-HR"/>
        </w:rPr>
      </w:pPr>
      <w:r w:rsidRPr="00D411E7">
        <w:rPr>
          <w:rFonts w:eastAsiaTheme="minorHAnsi"/>
          <w:szCs w:val="24"/>
          <w:lang w:eastAsia="hr-HR"/>
        </w:rPr>
        <w:t>sustavom javnog uzbunjivanja emitira odgovarajući znak za uzbunjivanje,</w:t>
      </w:r>
    </w:p>
    <w:p w14:paraId="4E96747E" w14:textId="77777777" w:rsidR="00D411E7" w:rsidRPr="00D411E7" w:rsidRDefault="00D411E7" w:rsidP="00BD6E36">
      <w:pPr>
        <w:numPr>
          <w:ilvl w:val="0"/>
          <w:numId w:val="65"/>
        </w:numPr>
        <w:spacing w:line="276" w:lineRule="auto"/>
        <w:ind w:left="1066" w:hanging="357"/>
        <w:contextualSpacing/>
        <w:rPr>
          <w:rFonts w:eastAsiaTheme="minorHAnsi"/>
          <w:szCs w:val="24"/>
          <w:lang w:eastAsia="hr-HR"/>
        </w:rPr>
      </w:pPr>
      <w:r w:rsidRPr="00D411E7">
        <w:rPr>
          <w:rFonts w:eastAsiaTheme="minorHAnsi"/>
          <w:szCs w:val="24"/>
          <w:lang w:eastAsia="hr-HR"/>
        </w:rPr>
        <w:t>emitira priopćenje za stanovništvo putem elektroničkih sirena,</w:t>
      </w:r>
    </w:p>
    <w:p w14:paraId="7CFFF198" w14:textId="77777777" w:rsidR="00D411E7" w:rsidRPr="00D411E7" w:rsidRDefault="00D411E7" w:rsidP="00BD6E36">
      <w:pPr>
        <w:numPr>
          <w:ilvl w:val="0"/>
          <w:numId w:val="65"/>
        </w:numPr>
        <w:spacing w:after="120" w:line="276" w:lineRule="auto"/>
        <w:ind w:left="1066" w:hanging="357"/>
        <w:rPr>
          <w:rFonts w:eastAsiaTheme="minorHAnsi"/>
          <w:szCs w:val="24"/>
          <w:lang w:eastAsia="hr-HR"/>
        </w:rPr>
      </w:pPr>
      <w:r w:rsidRPr="00D411E7">
        <w:rPr>
          <w:rFonts w:eastAsiaTheme="minorHAnsi"/>
          <w:szCs w:val="24"/>
          <w:lang w:eastAsia="hr-HR"/>
        </w:rPr>
        <w:t>nalaže oglašavanje odgovarajućeg znaka za uzbunjivanje pravnim osobama koje imaju sirene ili sustave za uzbunjivanje, a nisu uvezane u sustav za daljinsko upravljanje sirenama iz centra 112.</w:t>
      </w:r>
    </w:p>
    <w:p w14:paraId="01E43CAC" w14:textId="77777777" w:rsidR="00D411E7" w:rsidRPr="00D411E7" w:rsidRDefault="00D411E7" w:rsidP="00D411E7">
      <w:pPr>
        <w:spacing w:after="120" w:line="276" w:lineRule="auto"/>
        <w:rPr>
          <w:rFonts w:ascii="Calibri" w:eastAsia="Times New Roman" w:hAnsi="Calibri" w:cs="Arial"/>
          <w:szCs w:val="24"/>
          <w:lang w:eastAsia="hr-HR"/>
        </w:rPr>
      </w:pPr>
      <w:r w:rsidRPr="00D411E7">
        <w:rPr>
          <w:rFonts w:ascii="Calibri" w:eastAsia="Times New Roman" w:hAnsi="Calibri" w:cs="Arial"/>
          <w:szCs w:val="24"/>
          <w:lang w:eastAsia="hr-HR"/>
        </w:rPr>
        <w:t>Centar 112 u skladu s utvrđenim načinima komunikacije šalje priopćenje za stanovništvo:</w:t>
      </w:r>
    </w:p>
    <w:p w14:paraId="2BF84E0E" w14:textId="77777777" w:rsidR="00D411E7" w:rsidRPr="00D411E7" w:rsidRDefault="00D411E7" w:rsidP="00BD6E36">
      <w:pPr>
        <w:numPr>
          <w:ilvl w:val="0"/>
          <w:numId w:val="66"/>
        </w:numPr>
        <w:spacing w:after="120" w:line="276" w:lineRule="auto"/>
        <w:ind w:left="1066" w:hanging="357"/>
        <w:contextualSpacing/>
        <w:jc w:val="left"/>
        <w:rPr>
          <w:rFonts w:ascii="Calibri" w:eastAsia="Times New Roman" w:hAnsi="Calibri" w:cs="Arial"/>
          <w:szCs w:val="24"/>
          <w:lang w:eastAsia="hr-HR"/>
        </w:rPr>
      </w:pPr>
      <w:r w:rsidRPr="00D411E7">
        <w:rPr>
          <w:rFonts w:ascii="Calibri" w:eastAsia="Times New Roman" w:hAnsi="Calibri" w:cs="Arial"/>
          <w:szCs w:val="24"/>
          <w:lang w:eastAsia="hr-HR"/>
        </w:rPr>
        <w:t>Operativnom centru civilne zaštite,</w:t>
      </w:r>
    </w:p>
    <w:p w14:paraId="6FD73212" w14:textId="77777777" w:rsidR="00D411E7" w:rsidRPr="00D411E7" w:rsidRDefault="00D411E7" w:rsidP="00BD6E36">
      <w:pPr>
        <w:numPr>
          <w:ilvl w:val="0"/>
          <w:numId w:val="66"/>
        </w:numPr>
        <w:spacing w:after="120" w:line="276" w:lineRule="auto"/>
        <w:ind w:left="1066" w:hanging="357"/>
        <w:contextualSpacing/>
        <w:jc w:val="left"/>
        <w:rPr>
          <w:rFonts w:ascii="Calibri" w:eastAsia="Times New Roman" w:hAnsi="Calibri" w:cs="Arial"/>
          <w:szCs w:val="24"/>
          <w:lang w:eastAsia="hr-HR"/>
        </w:rPr>
      </w:pPr>
      <w:r w:rsidRPr="00D411E7">
        <w:rPr>
          <w:rFonts w:ascii="Calibri" w:eastAsia="Times New Roman" w:hAnsi="Calibri" w:cs="Arial"/>
          <w:szCs w:val="24"/>
          <w:lang w:eastAsia="hr-HR"/>
        </w:rPr>
        <w:lastRenderedPageBreak/>
        <w:t>operativno-komunikacijskim centrima hitnih službi,</w:t>
      </w:r>
    </w:p>
    <w:p w14:paraId="2DA8DC38" w14:textId="77777777" w:rsidR="00D411E7" w:rsidRPr="00D411E7" w:rsidRDefault="00D411E7" w:rsidP="00BD6E36">
      <w:pPr>
        <w:numPr>
          <w:ilvl w:val="0"/>
          <w:numId w:val="66"/>
        </w:numPr>
        <w:spacing w:after="120" w:line="276" w:lineRule="auto"/>
        <w:ind w:left="1066" w:hanging="357"/>
        <w:contextualSpacing/>
        <w:jc w:val="left"/>
        <w:rPr>
          <w:rFonts w:ascii="Calibri" w:eastAsia="Times New Roman" w:hAnsi="Calibri" w:cs="Arial"/>
          <w:szCs w:val="24"/>
          <w:lang w:eastAsia="hr-HR"/>
        </w:rPr>
      </w:pPr>
      <w:r w:rsidRPr="00D411E7">
        <w:rPr>
          <w:rFonts w:ascii="Calibri" w:eastAsia="Times New Roman" w:hAnsi="Calibri" w:cs="Arial"/>
          <w:szCs w:val="24"/>
          <w:lang w:eastAsia="hr-HR"/>
        </w:rPr>
        <w:t>Stožeru civilne zaštite,</w:t>
      </w:r>
    </w:p>
    <w:p w14:paraId="4215179A" w14:textId="7D7E1D3A" w:rsidR="00D411E7" w:rsidRPr="00D411E7" w:rsidRDefault="00780293" w:rsidP="00BD6E36">
      <w:pPr>
        <w:numPr>
          <w:ilvl w:val="0"/>
          <w:numId w:val="66"/>
        </w:numPr>
        <w:spacing w:after="120" w:line="276" w:lineRule="auto"/>
        <w:ind w:left="1066" w:hanging="357"/>
        <w:contextualSpacing/>
        <w:jc w:val="left"/>
        <w:rPr>
          <w:rFonts w:ascii="Calibri" w:eastAsia="Times New Roman" w:hAnsi="Calibri" w:cs="Arial"/>
          <w:szCs w:val="24"/>
          <w:lang w:eastAsia="hr-HR"/>
        </w:rPr>
      </w:pPr>
      <w:r>
        <w:rPr>
          <w:rFonts w:ascii="Calibri" w:eastAsia="Times New Roman" w:hAnsi="Calibri" w:cs="Arial"/>
          <w:szCs w:val="24"/>
          <w:lang w:eastAsia="hr-HR"/>
        </w:rPr>
        <w:t>gradonačelni</w:t>
      </w:r>
      <w:r w:rsidR="009C09D0">
        <w:rPr>
          <w:rFonts w:ascii="Calibri" w:eastAsia="Times New Roman" w:hAnsi="Calibri" w:cs="Arial"/>
          <w:szCs w:val="24"/>
          <w:lang w:eastAsia="hr-HR"/>
        </w:rPr>
        <w:t>ku</w:t>
      </w:r>
      <w:r w:rsidR="00D411E7" w:rsidRPr="00D411E7">
        <w:rPr>
          <w:rFonts w:ascii="Calibri" w:eastAsia="Times New Roman" w:hAnsi="Calibri" w:cs="Arial"/>
          <w:szCs w:val="24"/>
          <w:lang w:eastAsia="hr-HR"/>
        </w:rPr>
        <w:t>,</w:t>
      </w:r>
    </w:p>
    <w:p w14:paraId="3E373ED2" w14:textId="77777777" w:rsidR="00D411E7" w:rsidRPr="00D411E7" w:rsidRDefault="00D411E7" w:rsidP="00BD6E36">
      <w:pPr>
        <w:numPr>
          <w:ilvl w:val="0"/>
          <w:numId w:val="66"/>
        </w:numPr>
        <w:spacing w:after="120" w:line="276" w:lineRule="auto"/>
        <w:ind w:left="1066" w:hanging="357"/>
        <w:contextualSpacing/>
        <w:jc w:val="left"/>
        <w:rPr>
          <w:rFonts w:ascii="Calibri" w:eastAsia="Times New Roman" w:hAnsi="Calibri" w:cs="Arial"/>
          <w:szCs w:val="24"/>
          <w:lang w:eastAsia="hr-HR"/>
        </w:rPr>
      </w:pPr>
      <w:r w:rsidRPr="00D411E7">
        <w:rPr>
          <w:rFonts w:ascii="Calibri" w:eastAsia="Times New Roman" w:hAnsi="Calibri" w:cs="Arial"/>
          <w:szCs w:val="24"/>
          <w:lang w:eastAsia="hr-HR"/>
        </w:rPr>
        <w:t>pravnoj osobi koja posjeduje vlastiti sustav uzbunjivanja,</w:t>
      </w:r>
    </w:p>
    <w:p w14:paraId="6871C9E4" w14:textId="77777777" w:rsidR="00D411E7" w:rsidRPr="00D411E7" w:rsidRDefault="00D411E7" w:rsidP="00BD6E36">
      <w:pPr>
        <w:numPr>
          <w:ilvl w:val="0"/>
          <w:numId w:val="66"/>
        </w:numPr>
        <w:spacing w:after="120" w:line="276" w:lineRule="auto"/>
        <w:ind w:left="1066" w:hanging="357"/>
        <w:contextualSpacing/>
        <w:jc w:val="left"/>
        <w:rPr>
          <w:rFonts w:ascii="Calibri" w:eastAsia="Times New Roman" w:hAnsi="Calibri" w:cs="Arial"/>
          <w:szCs w:val="24"/>
          <w:lang w:eastAsia="hr-HR"/>
        </w:rPr>
      </w:pPr>
      <w:r w:rsidRPr="00D411E7">
        <w:rPr>
          <w:rFonts w:ascii="Calibri" w:eastAsia="Times New Roman" w:hAnsi="Calibri" w:cs="Arial"/>
          <w:szCs w:val="24"/>
          <w:lang w:eastAsia="hr-HR"/>
        </w:rPr>
        <w:t>vlasnicima ili korisnicima objekata koji su obvezni uspostaviti interni sustav za uzbunjivanje i obavješćivanje,</w:t>
      </w:r>
    </w:p>
    <w:p w14:paraId="705B143B" w14:textId="4BB2F9E5" w:rsidR="00D411E7" w:rsidRPr="00D411E7" w:rsidRDefault="00D411E7" w:rsidP="00BD6E36">
      <w:pPr>
        <w:numPr>
          <w:ilvl w:val="0"/>
          <w:numId w:val="66"/>
        </w:numPr>
        <w:spacing w:after="120" w:line="276" w:lineRule="auto"/>
        <w:ind w:left="1066" w:hanging="357"/>
        <w:jc w:val="left"/>
        <w:rPr>
          <w:rFonts w:ascii="Calibri" w:eastAsia="Times New Roman" w:hAnsi="Calibri" w:cs="Arial"/>
          <w:szCs w:val="24"/>
          <w:lang w:eastAsia="hr-HR"/>
        </w:rPr>
      </w:pPr>
      <w:r w:rsidRPr="00D411E7">
        <w:rPr>
          <w:rFonts w:ascii="Calibri" w:eastAsia="Times New Roman" w:hAnsi="Calibri" w:cs="Arial"/>
          <w:szCs w:val="24"/>
          <w:lang w:eastAsia="hr-HR"/>
        </w:rPr>
        <w:t xml:space="preserve">elektroničkim medijima prema popisu koji je dio </w:t>
      </w:r>
      <w:r w:rsidRPr="00D411E7">
        <w:rPr>
          <w:rFonts w:ascii="Calibri" w:eastAsia="Times New Roman" w:hAnsi="Calibri" w:cs="Arial"/>
          <w:i/>
          <w:iCs/>
          <w:szCs w:val="24"/>
          <w:lang w:eastAsia="hr-HR"/>
        </w:rPr>
        <w:t>Plana</w:t>
      </w:r>
      <w:r w:rsidRPr="00D411E7">
        <w:rPr>
          <w:rFonts w:ascii="Calibri" w:eastAsia="Times New Roman" w:hAnsi="Calibri" w:cs="Arial"/>
          <w:szCs w:val="24"/>
          <w:lang w:eastAsia="hr-HR"/>
        </w:rPr>
        <w:t>.</w:t>
      </w:r>
    </w:p>
    <w:p w14:paraId="7124048E" w14:textId="77777777" w:rsidR="00D411E7" w:rsidRDefault="00D411E7" w:rsidP="00D411E7">
      <w:pPr>
        <w:suppressAutoHyphens/>
        <w:autoSpaceDN w:val="0"/>
        <w:spacing w:after="240" w:line="276" w:lineRule="auto"/>
        <w:textAlignment w:val="baseline"/>
        <w:rPr>
          <w:rFonts w:ascii="Calibri" w:eastAsia="Calibri" w:hAnsi="Calibri" w:cs="Calibri"/>
          <w:i/>
          <w:iCs/>
          <w:lang w:eastAsia="hr-HR"/>
        </w:rPr>
      </w:pPr>
      <w:r w:rsidRPr="00D411E7">
        <w:rPr>
          <w:rFonts w:ascii="Calibri" w:eastAsia="Calibri" w:hAnsi="Calibri" w:cs="Calibri"/>
          <w:lang w:eastAsia="hr-HR"/>
        </w:rPr>
        <w:t xml:space="preserve">Uzbunjivanje stanovništva u slučaju nadolazeće i neposredne opasnosti obavlja se propisanim jedinstvenim znakovima za uzbunjivanje prema </w:t>
      </w:r>
      <w:r w:rsidRPr="00D411E7">
        <w:rPr>
          <w:rFonts w:ascii="Calibri" w:eastAsia="Calibri" w:hAnsi="Calibri" w:cs="Calibri"/>
          <w:i/>
          <w:iCs/>
          <w:lang w:eastAsia="hr-HR"/>
        </w:rPr>
        <w:t xml:space="preserve">Uredbi o jedinstvenim znakovima za uzbunjivanje. </w:t>
      </w:r>
    </w:p>
    <w:p w14:paraId="0DCFB5CC" w14:textId="77777777" w:rsidR="00D411E7" w:rsidRDefault="00D411E7" w:rsidP="00D411E7">
      <w:pPr>
        <w:keepNext/>
        <w:suppressAutoHyphens/>
        <w:autoSpaceDN w:val="0"/>
        <w:spacing w:after="240" w:line="276" w:lineRule="auto"/>
        <w:jc w:val="center"/>
        <w:textAlignment w:val="baseline"/>
      </w:pPr>
      <w:r>
        <w:rPr>
          <w:rFonts w:ascii="Calibri" w:eastAsia="Calibri" w:hAnsi="Calibri" w:cs="Calibri"/>
          <w:noProof/>
          <w:lang w:eastAsia="hr-HR"/>
        </w:rPr>
        <w:drawing>
          <wp:inline distT="0" distB="0" distL="0" distR="0" wp14:anchorId="5966BFC3" wp14:editId="55D7882F">
            <wp:extent cx="3840789" cy="5419725"/>
            <wp:effectExtent l="0" t="0" r="762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42009" cy="5421447"/>
                    </a:xfrm>
                    <a:prstGeom prst="rect">
                      <a:avLst/>
                    </a:prstGeom>
                    <a:noFill/>
                  </pic:spPr>
                </pic:pic>
              </a:graphicData>
            </a:graphic>
          </wp:inline>
        </w:drawing>
      </w:r>
    </w:p>
    <w:p w14:paraId="747E1079" w14:textId="591B5FBE" w:rsidR="00D411E7" w:rsidRPr="00D411E7" w:rsidRDefault="00D411E7" w:rsidP="00D411E7">
      <w:pPr>
        <w:pStyle w:val="Opisslike"/>
        <w:spacing w:line="276" w:lineRule="auto"/>
        <w:jc w:val="center"/>
        <w:rPr>
          <w:rFonts w:cs="Calibri"/>
          <w:lang w:eastAsia="hr-HR"/>
        </w:rPr>
      </w:pPr>
      <w:bookmarkStart w:id="332" w:name="_Toc62129537"/>
      <w:bookmarkStart w:id="333" w:name="_Toc85798848"/>
      <w:bookmarkStart w:id="334" w:name="_Toc142392743"/>
      <w:r>
        <w:t xml:space="preserve">Slika </w:t>
      </w:r>
      <w:r w:rsidR="00A33DF4">
        <w:fldChar w:fldCharType="begin"/>
      </w:r>
      <w:r w:rsidR="00DD5E7D">
        <w:instrText xml:space="preserve"> SEQ Slika \* ARABIC </w:instrText>
      </w:r>
      <w:r w:rsidR="00A33DF4">
        <w:fldChar w:fldCharType="separate"/>
      </w:r>
      <w:r w:rsidR="00230570">
        <w:rPr>
          <w:noProof/>
        </w:rPr>
        <w:t>8</w:t>
      </w:r>
      <w:r w:rsidR="00A33DF4">
        <w:rPr>
          <w:noProof/>
        </w:rPr>
        <w:fldChar w:fldCharType="end"/>
      </w:r>
      <w:r>
        <w:t xml:space="preserve">. </w:t>
      </w:r>
      <w:r w:rsidRPr="00D411E7">
        <w:t>Znakovi za uzbunjivanje stanovništva, vatrogasnih i drugih postrojbi civilne zaštite</w:t>
      </w:r>
      <w:bookmarkEnd w:id="332"/>
      <w:bookmarkEnd w:id="333"/>
      <w:bookmarkEnd w:id="334"/>
    </w:p>
    <w:p w14:paraId="234AE918" w14:textId="77777777" w:rsidR="00D411E7" w:rsidRPr="00D411E7" w:rsidRDefault="00D411E7" w:rsidP="00D411E7">
      <w:pPr>
        <w:suppressAutoHyphens/>
        <w:autoSpaceDN w:val="0"/>
        <w:spacing w:after="0" w:line="276" w:lineRule="auto"/>
        <w:jc w:val="center"/>
        <w:textAlignment w:val="baseline"/>
        <w:rPr>
          <w:rFonts w:ascii="Calibri" w:eastAsia="Calibri" w:hAnsi="Calibri" w:cs="Times New Roman"/>
          <w:sz w:val="20"/>
          <w:szCs w:val="20"/>
          <w:lang w:eastAsia="hr-HR"/>
        </w:rPr>
        <w:sectPr w:rsidR="00D411E7" w:rsidRPr="00D411E7" w:rsidSect="007921CD">
          <w:footerReference w:type="default" r:id="rId21"/>
          <w:pgSz w:w="11906" w:h="16838"/>
          <w:pgMar w:top="1418" w:right="1418" w:bottom="1418" w:left="1701" w:header="709" w:footer="709" w:gutter="0"/>
          <w:cols w:space="708"/>
          <w:docGrid w:linePitch="360"/>
        </w:sectPr>
      </w:pPr>
      <w:r w:rsidRPr="00D411E7">
        <w:rPr>
          <w:rFonts w:ascii="Calibri" w:eastAsia="Calibri" w:hAnsi="Calibri" w:cs="Times New Roman"/>
          <w:sz w:val="20"/>
          <w:szCs w:val="20"/>
          <w:lang w:eastAsia="hr-HR"/>
        </w:rPr>
        <w:t>Izvor: Uredba o jedinstvenim znakovima za uzbunjivanje („Narodne novine“, broj 61/16)</w:t>
      </w:r>
    </w:p>
    <w:p w14:paraId="0BDD105E" w14:textId="77777777" w:rsidR="00D411E7" w:rsidRPr="00D411E7" w:rsidRDefault="00D411E7" w:rsidP="00D411E7">
      <w:pPr>
        <w:suppressAutoHyphens/>
        <w:autoSpaceDN w:val="0"/>
        <w:spacing w:after="120" w:line="276" w:lineRule="auto"/>
        <w:textAlignment w:val="baseline"/>
        <w:rPr>
          <w:rFonts w:ascii="Calibri" w:eastAsia="Calibri" w:hAnsi="Calibri" w:cs="Times New Roman"/>
          <w:lang w:eastAsia="hr-HR"/>
        </w:rPr>
      </w:pPr>
      <w:r w:rsidRPr="00D411E7">
        <w:rPr>
          <w:rFonts w:ascii="Calibri" w:eastAsia="Calibri" w:hAnsi="Calibri" w:cs="Times New Roman"/>
          <w:lang w:eastAsia="hr-HR"/>
        </w:rPr>
        <w:lastRenderedPageBreak/>
        <w:t>Za uzbunjivanje i obavješćivanje stanovništva koriste se:</w:t>
      </w:r>
    </w:p>
    <w:p w14:paraId="3AC9A709" w14:textId="77777777" w:rsidR="00D411E7" w:rsidRPr="00D411E7" w:rsidRDefault="00D411E7" w:rsidP="00BD6E36">
      <w:pPr>
        <w:numPr>
          <w:ilvl w:val="0"/>
          <w:numId w:val="67"/>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 xml:space="preserve">sirene, </w:t>
      </w:r>
    </w:p>
    <w:p w14:paraId="6519E9A5" w14:textId="77777777" w:rsidR="00D411E7" w:rsidRPr="00D411E7" w:rsidRDefault="00D411E7" w:rsidP="00BD6E36">
      <w:pPr>
        <w:numPr>
          <w:ilvl w:val="0"/>
          <w:numId w:val="67"/>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 xml:space="preserve">razglasni uređaji, </w:t>
      </w:r>
    </w:p>
    <w:p w14:paraId="2E2555EE" w14:textId="77777777" w:rsidR="00D411E7" w:rsidRPr="00D411E7" w:rsidRDefault="00D411E7" w:rsidP="00BD6E36">
      <w:pPr>
        <w:numPr>
          <w:ilvl w:val="0"/>
          <w:numId w:val="67"/>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 xml:space="preserve">elektronički mediji,  </w:t>
      </w:r>
    </w:p>
    <w:p w14:paraId="695E5005" w14:textId="77777777" w:rsidR="00D411E7" w:rsidRPr="00D411E7" w:rsidRDefault="00D411E7" w:rsidP="00BD6E36">
      <w:pPr>
        <w:numPr>
          <w:ilvl w:val="1"/>
          <w:numId w:val="68"/>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radio i televizijske postaje na nacionalnoj razini,</w:t>
      </w:r>
    </w:p>
    <w:p w14:paraId="6230B15F" w14:textId="77777777" w:rsidR="00D411E7" w:rsidRPr="00D411E7" w:rsidRDefault="00D411E7" w:rsidP="00BD6E36">
      <w:pPr>
        <w:numPr>
          <w:ilvl w:val="1"/>
          <w:numId w:val="68"/>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lokalne radio postaje i televizijske postaje,</w:t>
      </w:r>
    </w:p>
    <w:p w14:paraId="01117663" w14:textId="77777777" w:rsidR="00D411E7" w:rsidRPr="00D411E7" w:rsidRDefault="00D411E7" w:rsidP="00BD6E36">
      <w:pPr>
        <w:numPr>
          <w:ilvl w:val="1"/>
          <w:numId w:val="68"/>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web-stranice MUP-a – Ravnateljstvo civilne zaštite,</w:t>
      </w:r>
    </w:p>
    <w:p w14:paraId="15F76485" w14:textId="77777777" w:rsidR="00D411E7" w:rsidRPr="00D411E7" w:rsidRDefault="00D411E7" w:rsidP="00BD6E36">
      <w:pPr>
        <w:numPr>
          <w:ilvl w:val="1"/>
          <w:numId w:val="68"/>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aplikacije za pametne telefone i druge uređaje,</w:t>
      </w:r>
    </w:p>
    <w:p w14:paraId="10860F7C" w14:textId="14ACEEA6" w:rsidR="00690204" w:rsidRDefault="00D411E7" w:rsidP="00BD6E36">
      <w:pPr>
        <w:pStyle w:val="Odlomakpopisa"/>
        <w:numPr>
          <w:ilvl w:val="0"/>
          <w:numId w:val="67"/>
        </w:numPr>
        <w:spacing w:after="120"/>
      </w:pPr>
      <w:r w:rsidRPr="00690204">
        <w:rPr>
          <w:shd w:val="clear" w:color="auto" w:fill="FFFFFF"/>
          <w:lang w:eastAsia="hr-HR"/>
        </w:rPr>
        <w:t xml:space="preserve">SMS </w:t>
      </w:r>
      <w:proofErr w:type="spellStart"/>
      <w:r w:rsidRPr="00690204">
        <w:rPr>
          <w:shd w:val="clear" w:color="auto" w:fill="FFFFFF"/>
          <w:lang w:eastAsia="hr-HR"/>
        </w:rPr>
        <w:t>poruke</w:t>
      </w:r>
      <w:proofErr w:type="spellEnd"/>
      <w:r w:rsidR="00690204" w:rsidRPr="00690204">
        <w:t xml:space="preserve"> </w:t>
      </w:r>
      <w:r w:rsidR="00690204">
        <w:t>(</w:t>
      </w:r>
      <w:proofErr w:type="spellStart"/>
      <w:r w:rsidR="00690204">
        <w:t>nakon</w:t>
      </w:r>
      <w:proofErr w:type="spellEnd"/>
      <w:r w:rsidR="00690204">
        <w:t xml:space="preserve"> </w:t>
      </w:r>
      <w:proofErr w:type="spellStart"/>
      <w:r w:rsidR="00690204">
        <w:t>što</w:t>
      </w:r>
      <w:proofErr w:type="spellEnd"/>
      <w:r w:rsidR="00690204">
        <w:t xml:space="preserve"> se za </w:t>
      </w:r>
      <w:proofErr w:type="spellStart"/>
      <w:r w:rsidR="00690204">
        <w:t>slanje</w:t>
      </w:r>
      <w:proofErr w:type="spellEnd"/>
      <w:r w:rsidR="00690204">
        <w:t xml:space="preserve"> SMS </w:t>
      </w:r>
      <w:proofErr w:type="spellStart"/>
      <w:r w:rsidR="00690204">
        <w:t>poruka</w:t>
      </w:r>
      <w:proofErr w:type="spellEnd"/>
      <w:r w:rsidR="00690204">
        <w:t xml:space="preserve"> </w:t>
      </w:r>
      <w:proofErr w:type="spellStart"/>
      <w:r w:rsidR="00690204">
        <w:t>ostvare</w:t>
      </w:r>
      <w:proofErr w:type="spellEnd"/>
      <w:r w:rsidR="00690204">
        <w:t xml:space="preserve"> </w:t>
      </w:r>
      <w:proofErr w:type="spellStart"/>
      <w:r w:rsidR="00690204">
        <w:t>uvjeti</w:t>
      </w:r>
      <w:proofErr w:type="spellEnd"/>
      <w:r w:rsidR="00690204">
        <w:t xml:space="preserve"> </w:t>
      </w:r>
      <w:proofErr w:type="spellStart"/>
      <w:r w:rsidR="00690204">
        <w:t>kod</w:t>
      </w:r>
      <w:proofErr w:type="spellEnd"/>
      <w:r w:rsidR="00690204">
        <w:t xml:space="preserve"> </w:t>
      </w:r>
      <w:proofErr w:type="spellStart"/>
      <w:r w:rsidR="00690204">
        <w:t>davatelja</w:t>
      </w:r>
      <w:proofErr w:type="spellEnd"/>
      <w:r w:rsidR="00690204">
        <w:t xml:space="preserve"> </w:t>
      </w:r>
      <w:proofErr w:type="spellStart"/>
      <w:r w:rsidR="00690204">
        <w:t>usluga</w:t>
      </w:r>
      <w:proofErr w:type="spellEnd"/>
      <w:r w:rsidR="00690204">
        <w:t>).</w:t>
      </w:r>
    </w:p>
    <w:p w14:paraId="52081B5D" w14:textId="77777777" w:rsidR="00D411E7" w:rsidRPr="00D411E7" w:rsidRDefault="00D411E7" w:rsidP="00D411E7">
      <w:pPr>
        <w:suppressAutoHyphens/>
        <w:autoSpaceDN w:val="0"/>
        <w:spacing w:after="120" w:line="276" w:lineRule="auto"/>
        <w:textAlignment w:val="baseline"/>
        <w:rPr>
          <w:rFonts w:ascii="Calibri" w:eastAsia="Calibri" w:hAnsi="Calibri" w:cs="Times New Roman"/>
          <w:lang w:eastAsia="hr-HR"/>
        </w:rPr>
      </w:pPr>
      <w:r w:rsidRPr="00D411E7">
        <w:rPr>
          <w:rFonts w:ascii="Calibri" w:eastAsia="Calibri" w:hAnsi="Calibri" w:cs="Times New Roman"/>
          <w:lang w:eastAsia="hr-HR"/>
        </w:rPr>
        <w:t>Uz znakove za uzbunjivanje stanovništva u slučaju nadolazeće i neposredne opasnosti putem nadležnog Centra 112 daje se priopćenje za stanovništvo o vrsti opasnosti i mjerama koje je neophodno poduzeti.</w:t>
      </w:r>
    </w:p>
    <w:p w14:paraId="1C0E8D03" w14:textId="77777777" w:rsidR="00D411E7" w:rsidRPr="00D411E7" w:rsidRDefault="00D411E7" w:rsidP="00D411E7">
      <w:pPr>
        <w:suppressAutoHyphens/>
        <w:autoSpaceDN w:val="0"/>
        <w:spacing w:after="120" w:line="276" w:lineRule="auto"/>
        <w:textAlignment w:val="baseline"/>
        <w:rPr>
          <w:rFonts w:ascii="Calibri" w:eastAsia="Calibri" w:hAnsi="Calibri" w:cs="Times New Roman"/>
          <w:color w:val="000000" w:themeColor="text1"/>
          <w:lang w:eastAsia="hr-HR"/>
        </w:rPr>
      </w:pPr>
      <w:r w:rsidRPr="00D411E7">
        <w:rPr>
          <w:rFonts w:ascii="Calibri" w:eastAsia="Calibri" w:hAnsi="Calibri" w:cs="Times New Roman"/>
          <w:lang w:eastAsia="hr-HR"/>
        </w:rPr>
        <w:t>Priopćenja za stanovništvo emitiraju se neposredno nakon danog znaka za uzbunjivanje putem sirena, razglasnih uređaja, elektroničkih medija te SMS poruka.</w:t>
      </w:r>
    </w:p>
    <w:p w14:paraId="754477D7" w14:textId="77777777" w:rsidR="00D411E7" w:rsidRPr="00D411E7" w:rsidRDefault="00D411E7" w:rsidP="00D411E7">
      <w:pPr>
        <w:suppressAutoHyphens/>
        <w:autoSpaceDN w:val="0"/>
        <w:spacing w:after="120" w:line="276" w:lineRule="auto"/>
        <w:textAlignment w:val="baseline"/>
        <w:rPr>
          <w:rFonts w:ascii="Calibri" w:eastAsia="Calibri" w:hAnsi="Calibri" w:cs="Times New Roman"/>
          <w:color w:val="000000" w:themeColor="text1"/>
          <w:lang w:eastAsia="hr-HR"/>
        </w:rPr>
      </w:pPr>
      <w:r w:rsidRPr="00D411E7">
        <w:rPr>
          <w:rFonts w:ascii="Calibri" w:eastAsia="Calibri" w:hAnsi="Calibri" w:cs="Times New Roman"/>
          <w:lang w:eastAsia="hr-HR"/>
        </w:rPr>
        <w:t>Uzbunjivanje vatrogasnih postrojbi obavlja se putem telekomunikacijskih sredstava, a kada to nije moguće znakom „vatrogasna uzbuna“.</w:t>
      </w:r>
    </w:p>
    <w:p w14:paraId="5EB66572" w14:textId="247A2887" w:rsidR="00D411E7" w:rsidRPr="00D411E7" w:rsidRDefault="00D411E7" w:rsidP="00D411E7">
      <w:pPr>
        <w:suppressAutoHyphens/>
        <w:autoSpaceDN w:val="0"/>
        <w:spacing w:after="120" w:line="276" w:lineRule="auto"/>
        <w:textAlignment w:val="baseline"/>
        <w:rPr>
          <w:rFonts w:ascii="Calibri" w:eastAsia="Calibri" w:hAnsi="Calibri" w:cs="Times New Roman"/>
          <w:lang w:eastAsia="hr-HR"/>
        </w:rPr>
      </w:pPr>
      <w:r w:rsidRPr="00D411E7">
        <w:rPr>
          <w:rFonts w:ascii="Calibri" w:eastAsia="Calibri" w:hAnsi="Calibri" w:cs="Times New Roman"/>
          <w:lang w:eastAsia="hr-HR"/>
        </w:rPr>
        <w:t xml:space="preserve">Osiguranje uzbunjivanja osoba s invaliditetom na području </w:t>
      </w:r>
      <w:r w:rsidR="00F66833">
        <w:rPr>
          <w:rFonts w:ascii="Calibri" w:eastAsia="Calibri" w:hAnsi="Calibri" w:cs="Times New Roman"/>
          <w:lang w:eastAsia="hr-HR"/>
        </w:rPr>
        <w:t>Grada</w:t>
      </w:r>
      <w:r w:rsidR="009C09D0">
        <w:rPr>
          <w:rFonts w:ascii="Calibri" w:eastAsia="Calibri" w:hAnsi="Calibri" w:cs="Times New Roman"/>
          <w:lang w:eastAsia="hr-HR"/>
        </w:rPr>
        <w:t xml:space="preserve"> </w:t>
      </w:r>
      <w:r w:rsidR="00B022E5">
        <w:rPr>
          <w:rFonts w:ascii="Calibri" w:eastAsia="Calibri" w:hAnsi="Calibri" w:cs="Times New Roman"/>
          <w:lang w:eastAsia="hr-HR"/>
        </w:rPr>
        <w:t>Otočca</w:t>
      </w:r>
      <w:r w:rsidRPr="00D411E7">
        <w:rPr>
          <w:rFonts w:ascii="Calibri" w:eastAsia="Calibri" w:hAnsi="Calibri" w:cs="Times New Roman"/>
          <w:lang w:eastAsia="hr-HR"/>
        </w:rPr>
        <w:t xml:space="preserve"> provodit će se putem povjerenika civilne zaštite uz pomoć članova udruga. Povjerenici civilne zaštite će kao predstavnici naselja imati uvid o broju osoba s invaliditetom na svom području, te će se informacija o ranom upozoravanju moći provesti u realnom vremenu.</w:t>
      </w:r>
      <w:r w:rsidR="00CB5B98">
        <w:rPr>
          <w:rFonts w:ascii="Calibri" w:eastAsia="Calibri" w:hAnsi="Calibri" w:cs="Times New Roman"/>
          <w:lang w:eastAsia="hr-HR"/>
        </w:rPr>
        <w:t xml:space="preserve"> Ako</w:t>
      </w:r>
      <w:r w:rsidRPr="00D411E7">
        <w:rPr>
          <w:rFonts w:ascii="Calibri" w:eastAsia="Calibri" w:hAnsi="Calibri" w:cs="Times New Roman"/>
          <w:lang w:eastAsia="hr-HR"/>
        </w:rPr>
        <w:t xml:space="preserve"> je osobama s invaliditetom putem posebnih propisa dodijeljena osoba koja se brine za osobu s invaliditetom, ista će informaciju o ranom upozoravanju moći provesti u realnom vremenu. </w:t>
      </w:r>
    </w:p>
    <w:p w14:paraId="165EA773" w14:textId="77777777" w:rsidR="00D411E7" w:rsidRPr="00D411E7" w:rsidRDefault="00D411E7" w:rsidP="00D411E7">
      <w:pPr>
        <w:suppressAutoHyphens/>
        <w:autoSpaceDN w:val="0"/>
        <w:spacing w:after="120" w:line="276" w:lineRule="auto"/>
        <w:textAlignment w:val="baseline"/>
        <w:rPr>
          <w:rFonts w:ascii="Calibri" w:eastAsia="Calibri" w:hAnsi="Calibri" w:cs="Times New Roman"/>
          <w:lang w:eastAsia="hr-HR"/>
        </w:rPr>
      </w:pPr>
      <w:r w:rsidRPr="00D411E7">
        <w:rPr>
          <w:rFonts w:ascii="Calibri" w:eastAsia="Calibri" w:hAnsi="Calibri" w:cs="Times New Roman"/>
          <w:lang w:eastAsia="hr-HR"/>
        </w:rPr>
        <w:t>Po prestanku opasnosti za stanovništvo, donositelj odluke je dužan Centru 112 dostaviti odluku o prestanku opasnosti s priopćenjem za stanovništvo.</w:t>
      </w:r>
    </w:p>
    <w:p w14:paraId="484AA2DF" w14:textId="77777777" w:rsidR="00E93C78" w:rsidRPr="00E93C78" w:rsidRDefault="009708A0" w:rsidP="00E93C78">
      <w:pPr>
        <w:pStyle w:val="Naslov2"/>
      </w:pPr>
      <w:bookmarkStart w:id="335" w:name="_Toc502922269"/>
      <w:bookmarkStart w:id="336" w:name="_Toc521588152"/>
      <w:bookmarkStart w:id="337" w:name="_Toc526325410"/>
      <w:bookmarkStart w:id="338" w:name="_Toc19257950"/>
      <w:bookmarkStart w:id="339" w:name="_Toc26533068"/>
      <w:r>
        <w:t xml:space="preserve"> </w:t>
      </w:r>
      <w:bookmarkStart w:id="340" w:name="_Toc62129444"/>
      <w:bookmarkStart w:id="341" w:name="_Toc85798504"/>
      <w:bookmarkStart w:id="342" w:name="_Toc156547249"/>
      <w:r w:rsidR="00E93C78" w:rsidRPr="00E93C78">
        <w:t>PRIPRAVNOST</w:t>
      </w:r>
      <w:bookmarkEnd w:id="335"/>
      <w:bookmarkEnd w:id="336"/>
      <w:bookmarkEnd w:id="337"/>
      <w:bookmarkEnd w:id="338"/>
      <w:bookmarkEnd w:id="339"/>
      <w:bookmarkEnd w:id="340"/>
      <w:bookmarkEnd w:id="341"/>
      <w:bookmarkEnd w:id="342"/>
    </w:p>
    <w:p w14:paraId="72571269" w14:textId="77777777" w:rsidR="009708A0" w:rsidRDefault="009708A0" w:rsidP="00780293">
      <w:pPr>
        <w:tabs>
          <w:tab w:val="left" w:pos="1134"/>
          <w:tab w:val="left" w:pos="1418"/>
        </w:tabs>
        <w:autoSpaceDE w:val="0"/>
        <w:autoSpaceDN w:val="0"/>
        <w:adjustRightInd w:val="0"/>
        <w:spacing w:after="120" w:line="276" w:lineRule="auto"/>
        <w:rPr>
          <w:rFonts w:eastAsiaTheme="minorHAnsi"/>
          <w:szCs w:val="24"/>
        </w:rPr>
      </w:pPr>
      <w:r w:rsidRPr="009708A0">
        <w:rPr>
          <w:rFonts w:eastAsiaTheme="minorHAnsi"/>
          <w:szCs w:val="24"/>
        </w:rPr>
        <w:t>Pripravnost je stanje spremnosti operativnih snaga i sudionika sustava civilne zaštite za operativno djelovanje.</w:t>
      </w:r>
    </w:p>
    <w:p w14:paraId="116A3857" w14:textId="1B90207E" w:rsidR="009708A0" w:rsidRPr="009708A0" w:rsidRDefault="009708A0" w:rsidP="00780293">
      <w:pPr>
        <w:tabs>
          <w:tab w:val="left" w:pos="1134"/>
          <w:tab w:val="left" w:pos="1418"/>
        </w:tabs>
        <w:autoSpaceDE w:val="0"/>
        <w:autoSpaceDN w:val="0"/>
        <w:adjustRightInd w:val="0"/>
        <w:spacing w:after="120" w:line="276" w:lineRule="auto"/>
        <w:rPr>
          <w:rFonts w:eastAsiaTheme="minorHAnsi"/>
          <w:szCs w:val="24"/>
        </w:rPr>
      </w:pPr>
      <w:r w:rsidRPr="009708A0">
        <w:rPr>
          <w:rFonts w:eastAsiaTheme="minorHAnsi"/>
          <w:szCs w:val="24"/>
        </w:rPr>
        <w:t>Kako je u Procjeni rizika navedeno, ugroze mogu biti predvidive (poplave, ekstremne temperature</w:t>
      </w:r>
      <w:r w:rsidR="00B022E5">
        <w:rPr>
          <w:rFonts w:eastAsiaTheme="minorHAnsi"/>
          <w:szCs w:val="24"/>
        </w:rPr>
        <w:t>, klizišta</w:t>
      </w:r>
      <w:r w:rsidRPr="009708A0">
        <w:rPr>
          <w:rFonts w:eastAsiaTheme="minorHAnsi"/>
          <w:szCs w:val="24"/>
        </w:rPr>
        <w:t xml:space="preserve">) i nepredvidive (potres, </w:t>
      </w:r>
      <w:r w:rsidR="009C09D0">
        <w:rPr>
          <w:rFonts w:eastAsiaTheme="minorHAnsi"/>
          <w:szCs w:val="24"/>
        </w:rPr>
        <w:t xml:space="preserve">požari otvorenog </w:t>
      </w:r>
      <w:r w:rsidR="0003059A" w:rsidRPr="00AC0EAE">
        <w:rPr>
          <w:rFonts w:eastAsiaTheme="minorHAnsi"/>
          <w:color w:val="000000" w:themeColor="text1"/>
          <w:szCs w:val="24"/>
        </w:rPr>
        <w:t>prostora</w:t>
      </w:r>
      <w:r w:rsidR="009C09D0">
        <w:rPr>
          <w:rFonts w:eastAsiaTheme="minorHAnsi"/>
          <w:szCs w:val="24"/>
        </w:rPr>
        <w:t xml:space="preserve">, </w:t>
      </w:r>
      <w:r w:rsidRPr="009708A0">
        <w:rPr>
          <w:rFonts w:eastAsiaTheme="minorHAnsi"/>
          <w:szCs w:val="24"/>
        </w:rPr>
        <w:t>epidemije i pandemije</w:t>
      </w:r>
      <w:r w:rsidR="00177CBB">
        <w:rPr>
          <w:rFonts w:eastAsiaTheme="minorHAnsi"/>
          <w:szCs w:val="24"/>
        </w:rPr>
        <w:t>, industrijske nesreće</w:t>
      </w:r>
      <w:r w:rsidR="00B022E5">
        <w:rPr>
          <w:rFonts w:eastAsiaTheme="minorHAnsi"/>
          <w:szCs w:val="24"/>
        </w:rPr>
        <w:t>, opasnost od mina</w:t>
      </w:r>
      <w:r w:rsidRPr="009708A0">
        <w:rPr>
          <w:rFonts w:eastAsiaTheme="minorHAnsi"/>
          <w:szCs w:val="24"/>
        </w:rPr>
        <w:t xml:space="preserve">). Za slučaj predvidivih ugroza, </w:t>
      </w:r>
      <w:r w:rsidR="009A2877">
        <w:rPr>
          <w:rFonts w:eastAsiaTheme="minorHAnsi"/>
          <w:szCs w:val="24"/>
        </w:rPr>
        <w:t>gradonačelni</w:t>
      </w:r>
      <w:r w:rsidR="009C09D0">
        <w:rPr>
          <w:rFonts w:eastAsiaTheme="minorHAnsi"/>
          <w:szCs w:val="24"/>
        </w:rPr>
        <w:t>k</w:t>
      </w:r>
      <w:r w:rsidRPr="009708A0">
        <w:rPr>
          <w:rFonts w:eastAsiaTheme="minorHAnsi"/>
          <w:szCs w:val="24"/>
        </w:rPr>
        <w:t xml:space="preserve"> uvodi pripravnost operativnih snaga sustava civilne zaštite, dok kod nepredvidivih ugroza, nakon što se dogode, </w:t>
      </w:r>
      <w:r w:rsidR="009A2877">
        <w:rPr>
          <w:rFonts w:eastAsiaTheme="minorHAnsi"/>
          <w:szCs w:val="24"/>
        </w:rPr>
        <w:t>gradonačelni</w:t>
      </w:r>
      <w:r w:rsidR="009C09D0">
        <w:rPr>
          <w:rFonts w:eastAsiaTheme="minorHAnsi"/>
          <w:szCs w:val="24"/>
        </w:rPr>
        <w:t>k</w:t>
      </w:r>
      <w:r w:rsidRPr="009708A0">
        <w:rPr>
          <w:rFonts w:eastAsiaTheme="minorHAnsi"/>
          <w:szCs w:val="24"/>
        </w:rPr>
        <w:t xml:space="preserve"> aktivira sve potrebne snage civilne zaštite.</w:t>
      </w:r>
    </w:p>
    <w:p w14:paraId="33000E30" w14:textId="21387C4B" w:rsidR="009708A0" w:rsidRPr="009708A0" w:rsidRDefault="009708A0" w:rsidP="00780293">
      <w:pPr>
        <w:suppressAutoHyphens/>
        <w:autoSpaceDN w:val="0"/>
        <w:spacing w:after="120" w:line="276" w:lineRule="auto"/>
        <w:textAlignment w:val="baseline"/>
        <w:rPr>
          <w:rFonts w:ascii="Calibri" w:eastAsia="Calibri" w:hAnsi="Calibri" w:cs="Times New Roman"/>
          <w:lang w:eastAsia="hr-HR"/>
        </w:rPr>
      </w:pPr>
      <w:r w:rsidRPr="009708A0">
        <w:rPr>
          <w:rFonts w:ascii="Calibri" w:eastAsia="Calibri" w:hAnsi="Calibri" w:cs="Times New Roman"/>
          <w:lang w:eastAsia="hr-HR"/>
        </w:rPr>
        <w:t xml:space="preserve">Pripravnost operativnih snaga sustava civilne zaštite nalaže </w:t>
      </w:r>
      <w:r w:rsidR="009A2877">
        <w:rPr>
          <w:rFonts w:ascii="Calibri" w:eastAsia="Calibri" w:hAnsi="Calibri" w:cs="Times New Roman"/>
          <w:lang w:eastAsia="hr-HR"/>
        </w:rPr>
        <w:t>gradonačelni</w:t>
      </w:r>
      <w:r w:rsidR="0094301A">
        <w:rPr>
          <w:rFonts w:ascii="Calibri" w:eastAsia="Calibri" w:hAnsi="Calibri" w:cs="Times New Roman"/>
          <w:lang w:eastAsia="hr-HR"/>
        </w:rPr>
        <w:t>k</w:t>
      </w:r>
      <w:r w:rsidR="005C4B65">
        <w:rPr>
          <w:rFonts w:ascii="Calibri" w:eastAsia="Calibri" w:hAnsi="Calibri" w:cs="Times New Roman"/>
          <w:lang w:eastAsia="hr-HR"/>
        </w:rPr>
        <w:t xml:space="preserve"> </w:t>
      </w:r>
      <w:r w:rsidR="007158A8">
        <w:rPr>
          <w:rFonts w:ascii="Calibri" w:eastAsia="Calibri" w:hAnsi="Calibri" w:cs="Times New Roman"/>
          <w:lang w:eastAsia="hr-HR"/>
        </w:rPr>
        <w:t xml:space="preserve">na </w:t>
      </w:r>
      <w:r w:rsidRPr="009708A0">
        <w:rPr>
          <w:rFonts w:ascii="Calibri" w:eastAsia="Calibri" w:hAnsi="Calibri" w:cs="Times New Roman"/>
          <w:lang w:eastAsia="hr-HR"/>
        </w:rPr>
        <w:t>temelj</w:t>
      </w:r>
      <w:r w:rsidR="007158A8">
        <w:rPr>
          <w:rFonts w:ascii="Calibri" w:eastAsia="Calibri" w:hAnsi="Calibri" w:cs="Times New Roman"/>
          <w:lang w:eastAsia="hr-HR"/>
        </w:rPr>
        <w:t>u</w:t>
      </w:r>
      <w:r w:rsidRPr="009708A0">
        <w:rPr>
          <w:rFonts w:ascii="Calibri" w:eastAsia="Calibri" w:hAnsi="Calibri" w:cs="Times New Roman"/>
          <w:lang w:eastAsia="hr-HR"/>
        </w:rPr>
        <w:t xml:space="preserve"> informacija u sustavu ranog upozoravanja o mogućnosti nastanka velike nesreće. U odsutnosti </w:t>
      </w:r>
      <w:r w:rsidR="0019566D">
        <w:rPr>
          <w:rFonts w:ascii="Calibri" w:eastAsia="Calibri" w:hAnsi="Calibri" w:cs="Times New Roman"/>
          <w:lang w:eastAsia="hr-HR"/>
        </w:rPr>
        <w:t>gradonačelni</w:t>
      </w:r>
      <w:r w:rsidR="0094301A">
        <w:rPr>
          <w:rFonts w:ascii="Calibri" w:eastAsia="Calibri" w:hAnsi="Calibri" w:cs="Times New Roman"/>
          <w:lang w:eastAsia="hr-HR"/>
        </w:rPr>
        <w:t>k</w:t>
      </w:r>
      <w:r w:rsidRPr="009708A0">
        <w:rPr>
          <w:rFonts w:ascii="Calibri" w:eastAsia="Calibri" w:hAnsi="Calibri" w:cs="Times New Roman"/>
          <w:lang w:eastAsia="hr-HR"/>
        </w:rPr>
        <w:t xml:space="preserve"> pripravnost uvodi načelnik Stožera civilne zaštite.</w:t>
      </w:r>
    </w:p>
    <w:p w14:paraId="242D2433" w14:textId="77777777" w:rsidR="009708A0" w:rsidRPr="009708A0" w:rsidRDefault="009708A0" w:rsidP="00780293">
      <w:pPr>
        <w:widowControl w:val="0"/>
        <w:autoSpaceDE w:val="0"/>
        <w:autoSpaceDN w:val="0"/>
        <w:adjustRightInd w:val="0"/>
        <w:spacing w:before="120" w:after="120" w:line="276" w:lineRule="auto"/>
        <w:rPr>
          <w:rFonts w:ascii="Calibri" w:eastAsia="Calibri" w:hAnsi="Calibri" w:cs="Arial"/>
          <w:szCs w:val="24"/>
        </w:rPr>
      </w:pPr>
      <w:r w:rsidRPr="009708A0">
        <w:rPr>
          <w:rFonts w:ascii="Calibri" w:eastAsia="Calibri" w:hAnsi="Calibri" w:cs="Arial"/>
          <w:szCs w:val="24"/>
        </w:rPr>
        <w:lastRenderedPageBreak/>
        <w:t>Mjere pripravnosti za snage i sredstva koja se uključuju u civilnu zaštitu:</w:t>
      </w:r>
    </w:p>
    <w:p w14:paraId="72D28D6B" w14:textId="77777777" w:rsidR="009708A0" w:rsidRPr="009708A0" w:rsidRDefault="009708A0" w:rsidP="009456F0">
      <w:pPr>
        <w:widowControl w:val="0"/>
        <w:numPr>
          <w:ilvl w:val="0"/>
          <w:numId w:val="10"/>
        </w:numPr>
        <w:autoSpaceDE w:val="0"/>
        <w:autoSpaceDN w:val="0"/>
        <w:adjustRightInd w:val="0"/>
        <w:spacing w:after="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t>obavještavanje (upozorenje) pripadnicima operativnih snaga o mogućoj ugrozi,</w:t>
      </w:r>
    </w:p>
    <w:p w14:paraId="12883A5C" w14:textId="77777777" w:rsidR="009708A0" w:rsidRPr="009708A0" w:rsidRDefault="009708A0" w:rsidP="009456F0">
      <w:pPr>
        <w:widowControl w:val="0"/>
        <w:numPr>
          <w:ilvl w:val="0"/>
          <w:numId w:val="10"/>
        </w:numPr>
        <w:autoSpaceDE w:val="0"/>
        <w:autoSpaceDN w:val="0"/>
        <w:adjustRightInd w:val="0"/>
        <w:spacing w:after="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t>ograničenje udaljavanja iz mjesta stanovanja ili s radnog mjesta,</w:t>
      </w:r>
    </w:p>
    <w:p w14:paraId="0F3391E6" w14:textId="2EE68131" w:rsidR="009708A0" w:rsidRPr="009708A0" w:rsidRDefault="009708A0" w:rsidP="009456F0">
      <w:pPr>
        <w:widowControl w:val="0"/>
        <w:numPr>
          <w:ilvl w:val="0"/>
          <w:numId w:val="10"/>
        </w:numPr>
        <w:autoSpaceDE w:val="0"/>
        <w:autoSpaceDN w:val="0"/>
        <w:adjustRightInd w:val="0"/>
        <w:spacing w:after="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t>uvođenje pasivnog dežurstva u pravnim osobama, udrugama od interesa za civilnu zaštitu, obrtnicima i fizičkim osobama s ciljem ocjene stanja i spremnosti ljudi te popunjenosti materijalno</w:t>
      </w:r>
      <w:r w:rsidR="00177CBB">
        <w:rPr>
          <w:rFonts w:ascii="Calibri" w:eastAsia="Times New Roman" w:hAnsi="Calibri" w:cs="Arial"/>
          <w:szCs w:val="24"/>
          <w:lang w:eastAsia="hr-HR"/>
        </w:rPr>
        <w:t>-</w:t>
      </w:r>
      <w:r w:rsidRPr="009708A0">
        <w:rPr>
          <w:rFonts w:ascii="Calibri" w:eastAsia="Times New Roman" w:hAnsi="Calibri" w:cs="Arial"/>
          <w:szCs w:val="24"/>
          <w:lang w:eastAsia="hr-HR"/>
        </w:rPr>
        <w:t>tehničkim sredstvima,</w:t>
      </w:r>
    </w:p>
    <w:p w14:paraId="4870DA0E" w14:textId="77777777" w:rsidR="009708A0" w:rsidRPr="009708A0" w:rsidRDefault="009708A0" w:rsidP="009456F0">
      <w:pPr>
        <w:widowControl w:val="0"/>
        <w:numPr>
          <w:ilvl w:val="0"/>
          <w:numId w:val="10"/>
        </w:numPr>
        <w:autoSpaceDE w:val="0"/>
        <w:autoSpaceDN w:val="0"/>
        <w:adjustRightInd w:val="0"/>
        <w:spacing w:after="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t>stalna dostupnost na telefon/mobitel,</w:t>
      </w:r>
    </w:p>
    <w:p w14:paraId="2C6A1916" w14:textId="700C962A" w:rsidR="009708A0" w:rsidRPr="009708A0" w:rsidRDefault="009708A0" w:rsidP="009456F0">
      <w:pPr>
        <w:widowControl w:val="0"/>
        <w:numPr>
          <w:ilvl w:val="0"/>
          <w:numId w:val="10"/>
        </w:numPr>
        <w:autoSpaceDE w:val="0"/>
        <w:autoSpaceDN w:val="0"/>
        <w:adjustRightInd w:val="0"/>
        <w:spacing w:after="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t>kontrola potrebnih materijalno</w:t>
      </w:r>
      <w:r w:rsidR="00177CBB">
        <w:rPr>
          <w:rFonts w:ascii="Calibri" w:eastAsia="Times New Roman" w:hAnsi="Calibri" w:cs="Arial"/>
          <w:szCs w:val="24"/>
          <w:lang w:eastAsia="hr-HR"/>
        </w:rPr>
        <w:t>-</w:t>
      </w:r>
      <w:r w:rsidRPr="009708A0">
        <w:rPr>
          <w:rFonts w:ascii="Calibri" w:eastAsia="Times New Roman" w:hAnsi="Calibri" w:cs="Arial"/>
          <w:szCs w:val="24"/>
          <w:lang w:eastAsia="hr-HR"/>
        </w:rPr>
        <w:t>tehničkih sredstava i opreme,</w:t>
      </w:r>
    </w:p>
    <w:p w14:paraId="7D513E33" w14:textId="77777777" w:rsidR="009708A0" w:rsidRPr="009708A0" w:rsidRDefault="009708A0" w:rsidP="009456F0">
      <w:pPr>
        <w:widowControl w:val="0"/>
        <w:numPr>
          <w:ilvl w:val="0"/>
          <w:numId w:val="10"/>
        </w:numPr>
        <w:autoSpaceDE w:val="0"/>
        <w:autoSpaceDN w:val="0"/>
        <w:adjustRightInd w:val="0"/>
        <w:spacing w:after="12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t>provedba pripravnosti putem telefona/mobitela, a u slučaju nemogućnosti korištenja telekomunikacija mjere pripravnosti naložiti putem teklića.</w:t>
      </w:r>
    </w:p>
    <w:p w14:paraId="30CC293B" w14:textId="77777777" w:rsidR="009708A0" w:rsidRPr="009708A0" w:rsidRDefault="009708A0" w:rsidP="00780293">
      <w:pPr>
        <w:suppressAutoHyphens/>
        <w:autoSpaceDN w:val="0"/>
        <w:spacing w:after="120" w:line="276" w:lineRule="auto"/>
        <w:textAlignment w:val="baseline"/>
        <w:rPr>
          <w:rFonts w:ascii="Calibri" w:eastAsia="Calibri" w:hAnsi="Calibri" w:cs="Times New Roman"/>
          <w:bCs/>
          <w:lang w:eastAsia="hr-HR"/>
        </w:rPr>
      </w:pPr>
      <w:r w:rsidRPr="009708A0">
        <w:rPr>
          <w:rFonts w:ascii="Calibri" w:eastAsia="Calibri" w:hAnsi="Calibri" w:cs="Times New Roman"/>
          <w:bCs/>
          <w:lang w:eastAsia="hr-HR"/>
        </w:rPr>
        <w:t>Pripravnost se uvodi operativnim snagama sustava civilne zaštite.</w:t>
      </w:r>
    </w:p>
    <w:p w14:paraId="23569C45" w14:textId="53C8B29E" w:rsidR="009708A0" w:rsidRPr="009708A0" w:rsidRDefault="009708A0" w:rsidP="00780293">
      <w:pPr>
        <w:suppressAutoHyphens/>
        <w:autoSpaceDN w:val="0"/>
        <w:spacing w:after="120" w:line="276" w:lineRule="auto"/>
        <w:textAlignment w:val="baseline"/>
        <w:rPr>
          <w:rFonts w:ascii="Calibri" w:eastAsia="Calibri" w:hAnsi="Calibri" w:cs="Times New Roman"/>
          <w:bCs/>
          <w:lang w:eastAsia="hr-HR"/>
        </w:rPr>
      </w:pPr>
      <w:r w:rsidRPr="009708A0">
        <w:rPr>
          <w:rFonts w:ascii="Calibri" w:eastAsia="Calibri" w:hAnsi="Calibri" w:cs="Times New Roman"/>
          <w:bCs/>
          <w:lang w:eastAsia="hr-HR"/>
        </w:rPr>
        <w:t xml:space="preserve">Operativne snage sustava civilne zaštite </w:t>
      </w:r>
      <w:r w:rsidR="005B01B6">
        <w:rPr>
          <w:rFonts w:ascii="Calibri" w:eastAsia="Calibri" w:hAnsi="Calibri" w:cs="Times New Roman"/>
          <w:bCs/>
          <w:lang w:eastAsia="hr-HR"/>
        </w:rPr>
        <w:t>Grada Otočca</w:t>
      </w:r>
      <w:r w:rsidR="00780293">
        <w:rPr>
          <w:rFonts w:ascii="Calibri" w:eastAsia="Calibri" w:hAnsi="Calibri" w:cs="Times New Roman"/>
          <w:bCs/>
          <w:lang w:eastAsia="hr-HR"/>
        </w:rPr>
        <w:t xml:space="preserve"> </w:t>
      </w:r>
      <w:r w:rsidRPr="009708A0">
        <w:rPr>
          <w:rFonts w:ascii="Calibri" w:eastAsia="Calibri" w:hAnsi="Calibri" w:cs="Times New Roman"/>
          <w:bCs/>
          <w:lang w:eastAsia="hr-HR"/>
        </w:rPr>
        <w:t xml:space="preserve">su: </w:t>
      </w:r>
    </w:p>
    <w:p w14:paraId="057E60F8" w14:textId="77777777" w:rsidR="00B022E5" w:rsidRPr="00780A06" w:rsidRDefault="00B022E5" w:rsidP="00BD6E36">
      <w:pPr>
        <w:numPr>
          <w:ilvl w:val="0"/>
          <w:numId w:val="98"/>
        </w:numPr>
        <w:tabs>
          <w:tab w:val="left" w:pos="1134"/>
          <w:tab w:val="left" w:pos="1418"/>
        </w:tabs>
        <w:autoSpaceDE w:val="0"/>
        <w:autoSpaceDN w:val="0"/>
        <w:adjustRightInd w:val="0"/>
        <w:spacing w:after="0" w:line="276" w:lineRule="auto"/>
        <w:ind w:left="1066" w:hanging="357"/>
        <w:jc w:val="left"/>
        <w:rPr>
          <w:rFonts w:eastAsia="Times New Roman" w:cstheme="minorHAnsi"/>
          <w:szCs w:val="24"/>
          <w:lang w:eastAsia="hr-HR"/>
        </w:rPr>
      </w:pPr>
      <w:bookmarkStart w:id="343" w:name="_Hlk56069740"/>
      <w:bookmarkStart w:id="344" w:name="_Hlk24610338"/>
      <w:r w:rsidRPr="00780A06">
        <w:rPr>
          <w:rFonts w:eastAsia="Times New Roman" w:cstheme="minorHAnsi"/>
          <w:szCs w:val="24"/>
          <w:lang w:eastAsia="hr-HR"/>
        </w:rPr>
        <w:t xml:space="preserve">Stožer civilne zaštite Grada </w:t>
      </w:r>
      <w:r>
        <w:rPr>
          <w:rFonts w:eastAsia="Times New Roman" w:cstheme="minorHAnsi"/>
          <w:szCs w:val="24"/>
          <w:lang w:eastAsia="hr-HR"/>
        </w:rPr>
        <w:t>Otočca</w:t>
      </w:r>
      <w:r w:rsidRPr="00780A06">
        <w:rPr>
          <w:rFonts w:eastAsia="Times New Roman" w:cstheme="minorHAnsi"/>
          <w:szCs w:val="24"/>
          <w:lang w:eastAsia="hr-HR"/>
        </w:rPr>
        <w:t xml:space="preserve">, </w:t>
      </w:r>
    </w:p>
    <w:p w14:paraId="5C5AC4FC" w14:textId="77777777" w:rsidR="00B022E5" w:rsidRPr="00780A06" w:rsidRDefault="00B022E5" w:rsidP="00BD6E36">
      <w:pPr>
        <w:numPr>
          <w:ilvl w:val="0"/>
          <w:numId w:val="98"/>
        </w:numPr>
        <w:tabs>
          <w:tab w:val="left" w:pos="1134"/>
          <w:tab w:val="left" w:pos="1418"/>
        </w:tabs>
        <w:autoSpaceDE w:val="0"/>
        <w:autoSpaceDN w:val="0"/>
        <w:adjustRightInd w:val="0"/>
        <w:spacing w:after="0" w:line="276" w:lineRule="auto"/>
        <w:ind w:left="1066" w:hanging="357"/>
        <w:jc w:val="left"/>
        <w:rPr>
          <w:rFonts w:eastAsia="Times New Roman" w:cstheme="minorHAnsi"/>
          <w:szCs w:val="24"/>
          <w:lang w:eastAsia="hr-HR"/>
        </w:rPr>
      </w:pPr>
      <w:r w:rsidRPr="00780A06">
        <w:rPr>
          <w:rFonts w:eastAsia="Times New Roman" w:cstheme="minorHAnsi"/>
          <w:szCs w:val="24"/>
          <w:lang w:eastAsia="hr-HR"/>
        </w:rPr>
        <w:t xml:space="preserve">Vatrogasna zajednica Grada </w:t>
      </w:r>
      <w:r>
        <w:rPr>
          <w:rFonts w:eastAsia="Times New Roman" w:cstheme="minorHAnsi"/>
          <w:szCs w:val="24"/>
          <w:lang w:eastAsia="hr-HR"/>
        </w:rPr>
        <w:t>Otočca</w:t>
      </w:r>
      <w:r w:rsidRPr="00780A06">
        <w:rPr>
          <w:rFonts w:eastAsia="Times New Roman" w:cstheme="minorHAnsi"/>
          <w:szCs w:val="24"/>
          <w:lang w:eastAsia="hr-HR"/>
        </w:rPr>
        <w:t xml:space="preserve">, </w:t>
      </w:r>
    </w:p>
    <w:p w14:paraId="2143EEE9" w14:textId="77777777" w:rsidR="00B022E5" w:rsidRPr="00780A06" w:rsidRDefault="00B022E5" w:rsidP="00BD6E36">
      <w:pPr>
        <w:numPr>
          <w:ilvl w:val="0"/>
          <w:numId w:val="98"/>
        </w:numPr>
        <w:tabs>
          <w:tab w:val="left" w:pos="1134"/>
          <w:tab w:val="left" w:pos="1418"/>
        </w:tabs>
        <w:autoSpaceDE w:val="0"/>
        <w:autoSpaceDN w:val="0"/>
        <w:adjustRightInd w:val="0"/>
        <w:spacing w:after="0" w:line="276" w:lineRule="auto"/>
        <w:ind w:left="1066" w:hanging="357"/>
        <w:jc w:val="left"/>
        <w:rPr>
          <w:rFonts w:eastAsia="Times New Roman" w:cstheme="minorHAnsi"/>
          <w:szCs w:val="24"/>
          <w:lang w:eastAsia="hr-HR"/>
        </w:rPr>
      </w:pPr>
      <w:r w:rsidRPr="00780A06">
        <w:rPr>
          <w:rFonts w:eastAsia="Times New Roman" w:cstheme="minorHAnsi"/>
          <w:szCs w:val="24"/>
          <w:lang w:eastAsia="hr-HR"/>
        </w:rPr>
        <w:t xml:space="preserve">Gradsko društvo Crvenog križa </w:t>
      </w:r>
      <w:r>
        <w:rPr>
          <w:rFonts w:eastAsia="Times New Roman" w:cstheme="minorHAnsi"/>
          <w:szCs w:val="24"/>
          <w:lang w:eastAsia="hr-HR"/>
        </w:rPr>
        <w:t>Otočac</w:t>
      </w:r>
      <w:r w:rsidRPr="00780A06">
        <w:rPr>
          <w:rFonts w:eastAsia="Times New Roman" w:cstheme="minorHAnsi"/>
          <w:szCs w:val="24"/>
          <w:lang w:eastAsia="hr-HR"/>
        </w:rPr>
        <w:t>,</w:t>
      </w:r>
    </w:p>
    <w:p w14:paraId="463121AF" w14:textId="77777777" w:rsidR="00B022E5" w:rsidRPr="00780A06" w:rsidRDefault="00B022E5" w:rsidP="00BD6E36">
      <w:pPr>
        <w:numPr>
          <w:ilvl w:val="0"/>
          <w:numId w:val="98"/>
        </w:numPr>
        <w:tabs>
          <w:tab w:val="left" w:pos="1134"/>
          <w:tab w:val="left" w:pos="1418"/>
        </w:tabs>
        <w:autoSpaceDE w:val="0"/>
        <w:autoSpaceDN w:val="0"/>
        <w:adjustRightInd w:val="0"/>
        <w:spacing w:after="0" w:line="276" w:lineRule="auto"/>
        <w:ind w:left="1066" w:hanging="357"/>
        <w:jc w:val="left"/>
        <w:rPr>
          <w:rFonts w:eastAsia="Times New Roman" w:cstheme="minorHAnsi"/>
          <w:szCs w:val="24"/>
          <w:lang w:eastAsia="hr-HR"/>
        </w:rPr>
      </w:pPr>
      <w:r w:rsidRPr="00780A06">
        <w:rPr>
          <w:rFonts w:eastAsia="Times New Roman" w:cstheme="minorHAnsi"/>
          <w:szCs w:val="24"/>
          <w:lang w:eastAsia="hr-HR"/>
        </w:rPr>
        <w:t xml:space="preserve">HGSS – Stanica Gospić, </w:t>
      </w:r>
    </w:p>
    <w:p w14:paraId="65E60386" w14:textId="77777777" w:rsidR="00B022E5" w:rsidRPr="00780A06" w:rsidRDefault="00B022E5" w:rsidP="00BD6E36">
      <w:pPr>
        <w:numPr>
          <w:ilvl w:val="0"/>
          <w:numId w:val="98"/>
        </w:numPr>
        <w:tabs>
          <w:tab w:val="left" w:pos="1134"/>
          <w:tab w:val="left" w:pos="1418"/>
        </w:tabs>
        <w:autoSpaceDE w:val="0"/>
        <w:autoSpaceDN w:val="0"/>
        <w:adjustRightInd w:val="0"/>
        <w:spacing w:after="0" w:line="276" w:lineRule="auto"/>
        <w:ind w:left="1066" w:hanging="357"/>
        <w:jc w:val="left"/>
        <w:rPr>
          <w:rFonts w:eastAsia="Times New Roman" w:cstheme="minorHAnsi"/>
          <w:szCs w:val="24"/>
          <w:lang w:eastAsia="hr-HR"/>
        </w:rPr>
      </w:pPr>
      <w:r w:rsidRPr="00780A06">
        <w:rPr>
          <w:rFonts w:eastAsia="Times New Roman" w:cstheme="minorHAnsi"/>
          <w:szCs w:val="24"/>
          <w:lang w:eastAsia="hr-HR"/>
        </w:rPr>
        <w:t xml:space="preserve">povjerenici civilne zaštite i njihovi zamjenici, </w:t>
      </w:r>
    </w:p>
    <w:p w14:paraId="44221A6C" w14:textId="77777777" w:rsidR="00B022E5" w:rsidRPr="00780A06" w:rsidRDefault="00B022E5" w:rsidP="00BD6E36">
      <w:pPr>
        <w:numPr>
          <w:ilvl w:val="0"/>
          <w:numId w:val="98"/>
        </w:numPr>
        <w:tabs>
          <w:tab w:val="left" w:pos="1134"/>
          <w:tab w:val="left" w:pos="1418"/>
        </w:tabs>
        <w:autoSpaceDE w:val="0"/>
        <w:autoSpaceDN w:val="0"/>
        <w:adjustRightInd w:val="0"/>
        <w:spacing w:after="0" w:line="276" w:lineRule="auto"/>
        <w:ind w:left="1066" w:hanging="357"/>
        <w:jc w:val="left"/>
        <w:rPr>
          <w:rFonts w:eastAsia="Times New Roman" w:cstheme="minorHAnsi"/>
          <w:szCs w:val="24"/>
          <w:lang w:eastAsia="hr-HR"/>
        </w:rPr>
      </w:pPr>
      <w:r w:rsidRPr="00780A06">
        <w:rPr>
          <w:rFonts w:eastAsia="Times New Roman" w:cstheme="minorHAnsi"/>
          <w:szCs w:val="24"/>
          <w:lang w:eastAsia="hr-HR"/>
        </w:rPr>
        <w:t>koordinatori na lokaciji,</w:t>
      </w:r>
    </w:p>
    <w:p w14:paraId="6B5C8CE7" w14:textId="77777777" w:rsidR="00B022E5" w:rsidRPr="00780A06" w:rsidRDefault="00B022E5" w:rsidP="00BD6E36">
      <w:pPr>
        <w:numPr>
          <w:ilvl w:val="0"/>
          <w:numId w:val="98"/>
        </w:numPr>
        <w:tabs>
          <w:tab w:val="left" w:pos="1134"/>
          <w:tab w:val="left" w:pos="1418"/>
        </w:tabs>
        <w:autoSpaceDE w:val="0"/>
        <w:autoSpaceDN w:val="0"/>
        <w:adjustRightInd w:val="0"/>
        <w:spacing w:after="0" w:line="276" w:lineRule="auto"/>
        <w:ind w:left="1066" w:hanging="357"/>
        <w:jc w:val="left"/>
        <w:rPr>
          <w:rFonts w:eastAsia="Times New Roman" w:cstheme="minorHAnsi"/>
          <w:szCs w:val="24"/>
          <w:lang w:eastAsia="hr-HR"/>
        </w:rPr>
      </w:pPr>
      <w:r w:rsidRPr="00780A06">
        <w:rPr>
          <w:rFonts w:eastAsia="Times New Roman" w:cstheme="minorHAnsi"/>
          <w:szCs w:val="24"/>
          <w:lang w:eastAsia="hr-HR"/>
        </w:rPr>
        <w:t>pravne osobe u sustavu civilne zaštite,</w:t>
      </w:r>
    </w:p>
    <w:p w14:paraId="58967ACB" w14:textId="77777777" w:rsidR="00B022E5" w:rsidRPr="00814579" w:rsidRDefault="00B022E5" w:rsidP="00BD6E36">
      <w:pPr>
        <w:numPr>
          <w:ilvl w:val="0"/>
          <w:numId w:val="98"/>
        </w:numPr>
        <w:tabs>
          <w:tab w:val="left" w:pos="1134"/>
          <w:tab w:val="left" w:pos="1418"/>
        </w:tabs>
        <w:autoSpaceDE w:val="0"/>
        <w:autoSpaceDN w:val="0"/>
        <w:adjustRightInd w:val="0"/>
        <w:spacing w:after="120" w:line="276" w:lineRule="auto"/>
        <w:ind w:left="1066" w:hanging="357"/>
        <w:jc w:val="left"/>
        <w:rPr>
          <w:rFonts w:eastAsia="Times New Roman" w:cstheme="minorHAnsi"/>
          <w:szCs w:val="24"/>
          <w:lang w:eastAsia="hr-HR"/>
        </w:rPr>
      </w:pPr>
      <w:r w:rsidRPr="00775D78">
        <w:rPr>
          <w:rFonts w:cstheme="minorHAnsi"/>
          <w:szCs w:val="24"/>
          <w:lang w:eastAsia="hr-HR"/>
        </w:rPr>
        <w:t>udruge.</w:t>
      </w:r>
    </w:p>
    <w:bookmarkEnd w:id="343"/>
    <w:bookmarkEnd w:id="344"/>
    <w:p w14:paraId="0F67300B" w14:textId="3A15C607" w:rsidR="009708A0" w:rsidRPr="009708A0" w:rsidRDefault="009708A0" w:rsidP="009708A0">
      <w:pPr>
        <w:suppressAutoHyphens/>
        <w:autoSpaceDN w:val="0"/>
        <w:spacing w:after="120" w:line="276" w:lineRule="auto"/>
        <w:textAlignment w:val="baseline"/>
        <w:rPr>
          <w:rFonts w:ascii="Calibri" w:eastAsia="Calibri" w:hAnsi="Calibri" w:cs="Times New Roman"/>
          <w:bCs/>
          <w:lang w:eastAsia="hr-HR"/>
        </w:rPr>
      </w:pPr>
      <w:r w:rsidRPr="009708A0">
        <w:rPr>
          <w:rFonts w:ascii="Calibri" w:eastAsia="Calibri" w:hAnsi="Calibri" w:cs="Times New Roman"/>
          <w:bCs/>
          <w:lang w:eastAsia="hr-HR"/>
        </w:rPr>
        <w:t xml:space="preserve">Tijekom pripravnosti će se uvesti dežurstvo (aktivno) svih potrebnih operativnih snaga i provesti ocjena spremnosti i stanja materijalno tehničkih sredstava za djelovanje u slučaju određene ugroze (Stožer civilne zaštite, vatrogastvo, </w:t>
      </w:r>
      <w:r w:rsidR="00623390">
        <w:rPr>
          <w:rFonts w:ascii="Calibri" w:eastAsia="Calibri" w:hAnsi="Calibri" w:cs="Times New Roman"/>
          <w:bCs/>
          <w:lang w:eastAsia="hr-HR"/>
        </w:rPr>
        <w:t xml:space="preserve">GDCK </w:t>
      </w:r>
      <w:r w:rsidR="00B022E5">
        <w:rPr>
          <w:rFonts w:ascii="Calibri" w:eastAsia="Calibri" w:hAnsi="Calibri" w:cs="Times New Roman"/>
          <w:bCs/>
          <w:lang w:eastAsia="hr-HR"/>
        </w:rPr>
        <w:t>Otočac</w:t>
      </w:r>
      <w:r w:rsidR="009C09D0">
        <w:rPr>
          <w:rFonts w:ascii="Calibri" w:eastAsia="Calibri" w:hAnsi="Calibri" w:cs="Times New Roman"/>
          <w:bCs/>
          <w:lang w:eastAsia="hr-HR"/>
        </w:rPr>
        <w:t xml:space="preserve">, </w:t>
      </w:r>
      <w:r w:rsidR="00177CBB">
        <w:rPr>
          <w:rFonts w:ascii="Calibri" w:eastAsia="Calibri" w:hAnsi="Calibri" w:cs="Times New Roman"/>
          <w:bCs/>
          <w:lang w:eastAsia="hr-HR"/>
        </w:rPr>
        <w:t>HGSS – Stanica</w:t>
      </w:r>
      <w:r w:rsidR="00B022E5">
        <w:rPr>
          <w:rFonts w:ascii="Calibri" w:eastAsia="Calibri" w:hAnsi="Calibri" w:cs="Times New Roman"/>
          <w:bCs/>
          <w:lang w:eastAsia="hr-HR"/>
        </w:rPr>
        <w:t xml:space="preserve"> Gospić</w:t>
      </w:r>
      <w:r w:rsidR="00C92A4A">
        <w:rPr>
          <w:rFonts w:ascii="Calibri" w:eastAsia="Calibri" w:hAnsi="Calibri" w:cs="Times New Roman"/>
          <w:bCs/>
          <w:lang w:eastAsia="hr-HR"/>
        </w:rPr>
        <w:t xml:space="preserve">, </w:t>
      </w:r>
      <w:r w:rsidRPr="009708A0">
        <w:rPr>
          <w:rFonts w:ascii="Calibri" w:eastAsia="Calibri" w:hAnsi="Calibri" w:cs="Times New Roman"/>
          <w:bCs/>
          <w:lang w:eastAsia="hr-HR"/>
        </w:rPr>
        <w:t xml:space="preserve">povjerenici civilne zaštite, udruge, koordinatori na lokaciji i pravne osobe od interesa za sustav civilne zaštite). Isto tako uvest će se pasivno dežurstvo u pravnim osobama od interesa za sustav civilne zaštite s ciljem ocjene stanja i spremnosti ljudi i popunjenosti materijalnim sredstvima (građevinske i komunalne tvrtke, tvrtke za prijevoz osoba i tereta, za osiguranje prehrane i smještaja, za distribuciju energenata i vode) i u udrugama građana. </w:t>
      </w:r>
    </w:p>
    <w:p w14:paraId="04AAC6DA" w14:textId="77777777" w:rsidR="00111BB1" w:rsidRPr="00111BB1" w:rsidRDefault="00111BB1" w:rsidP="00BD6E36">
      <w:pPr>
        <w:numPr>
          <w:ilvl w:val="0"/>
          <w:numId w:val="16"/>
        </w:numPr>
        <w:suppressAutoHyphens/>
        <w:autoSpaceDN w:val="0"/>
        <w:spacing w:after="120" w:line="276" w:lineRule="auto"/>
        <w:jc w:val="left"/>
        <w:textAlignment w:val="baseline"/>
        <w:rPr>
          <w:rFonts w:ascii="Calibri" w:eastAsia="Calibri" w:hAnsi="Calibri" w:cs="Times New Roman"/>
          <w:bCs/>
          <w:lang w:eastAsia="hr-HR"/>
        </w:rPr>
      </w:pPr>
      <w:bookmarkStart w:id="345" w:name="_Hlk45867632"/>
      <w:r w:rsidRPr="00111BB1">
        <w:rPr>
          <w:rFonts w:ascii="Calibri" w:eastAsia="Calibri" w:hAnsi="Calibri" w:cs="Times New Roman"/>
          <w:b/>
          <w:bCs/>
          <w:lang w:eastAsia="hr-HR"/>
        </w:rPr>
        <w:t xml:space="preserve">Stožer civilne zaštite </w:t>
      </w:r>
      <w:bookmarkStart w:id="346" w:name="_Hlk45867320"/>
      <w:r w:rsidRPr="00111BB1">
        <w:rPr>
          <w:rFonts w:ascii="Calibri" w:eastAsia="Calibri" w:hAnsi="Calibri" w:cs="Times New Roman"/>
          <w:b/>
          <w:bCs/>
          <w:lang w:eastAsia="hr-HR"/>
        </w:rPr>
        <w:t>(</w:t>
      </w:r>
      <w:r w:rsidRPr="00111BB1">
        <w:rPr>
          <w:rFonts w:ascii="Calibri" w:eastAsia="Calibri" w:hAnsi="Calibri" w:cs="Times New Roman"/>
          <w:b/>
          <w:bCs/>
          <w:u w:val="single"/>
          <w:lang w:eastAsia="hr-HR"/>
        </w:rPr>
        <w:t>PRILOG 1.)</w:t>
      </w:r>
      <w:bookmarkEnd w:id="346"/>
    </w:p>
    <w:p w14:paraId="269B5D28" w14:textId="72A074F4" w:rsidR="00111BB1" w:rsidRPr="00111BB1" w:rsidRDefault="00111BB1" w:rsidP="00111BB1">
      <w:pPr>
        <w:suppressAutoHyphens/>
        <w:autoSpaceDN w:val="0"/>
        <w:spacing w:after="120" w:line="276" w:lineRule="auto"/>
        <w:textAlignment w:val="baseline"/>
        <w:rPr>
          <w:rFonts w:ascii="Calibri" w:eastAsia="Calibri" w:hAnsi="Calibri" w:cs="Times New Roman"/>
          <w:bCs/>
          <w:lang w:eastAsia="hr-HR"/>
        </w:rPr>
      </w:pPr>
      <w:r w:rsidRPr="00111BB1">
        <w:rPr>
          <w:rFonts w:ascii="Calibri" w:eastAsia="Calibri" w:hAnsi="Calibri" w:cs="Times New Roman"/>
          <w:bCs/>
          <w:lang w:eastAsia="hr-HR"/>
        </w:rPr>
        <w:t xml:space="preserve">Po upozorenju na dolazeću prijeteću opasnost, </w:t>
      </w:r>
      <w:r w:rsidR="00A33801">
        <w:rPr>
          <w:rFonts w:ascii="Calibri" w:eastAsia="Calibri" w:hAnsi="Calibri" w:cs="Times New Roman"/>
          <w:bCs/>
          <w:lang w:eastAsia="hr-HR"/>
        </w:rPr>
        <w:t>grado</w:t>
      </w:r>
      <w:r w:rsidRPr="00111BB1">
        <w:rPr>
          <w:rFonts w:ascii="Calibri" w:eastAsia="Calibri" w:hAnsi="Calibri" w:cs="Times New Roman"/>
          <w:bCs/>
          <w:lang w:eastAsia="hr-HR"/>
        </w:rPr>
        <w:t>načelni</w:t>
      </w:r>
      <w:r w:rsidR="009C09D0">
        <w:rPr>
          <w:rFonts w:ascii="Calibri" w:eastAsia="Calibri" w:hAnsi="Calibri" w:cs="Times New Roman"/>
          <w:bCs/>
          <w:lang w:eastAsia="hr-HR"/>
        </w:rPr>
        <w:t>k</w:t>
      </w:r>
      <w:r w:rsidRPr="00111BB1">
        <w:rPr>
          <w:rFonts w:ascii="Calibri" w:eastAsia="Calibri" w:hAnsi="Calibri" w:cs="Times New Roman"/>
          <w:bCs/>
          <w:lang w:eastAsia="hr-HR"/>
        </w:rPr>
        <w:t xml:space="preserve"> nalaže pripravnost Stožera civilne zaštite </w:t>
      </w:r>
      <w:r w:rsidR="007158A8">
        <w:rPr>
          <w:rFonts w:ascii="Calibri" w:eastAsia="Calibri" w:hAnsi="Calibri" w:cs="Times New Roman"/>
          <w:bCs/>
          <w:lang w:eastAsia="hr-HR"/>
        </w:rPr>
        <w:t xml:space="preserve">tako </w:t>
      </w:r>
      <w:r w:rsidRPr="00111BB1">
        <w:rPr>
          <w:rFonts w:ascii="Calibri" w:eastAsia="Calibri" w:hAnsi="Calibri" w:cs="Times New Roman"/>
          <w:bCs/>
          <w:lang w:eastAsia="hr-HR"/>
        </w:rPr>
        <w:t xml:space="preserve">da telefonom poziva direktno načelnika Stožera ili njegovog zamjenika. </w:t>
      </w:r>
    </w:p>
    <w:p w14:paraId="315197B5" w14:textId="6E637C30" w:rsidR="00111BB1" w:rsidRPr="00111BB1" w:rsidRDefault="00CB5B98" w:rsidP="00111BB1">
      <w:pPr>
        <w:suppressAutoHyphens/>
        <w:autoSpaceDN w:val="0"/>
        <w:spacing w:after="120" w:line="276" w:lineRule="auto"/>
        <w:textAlignment w:val="baseline"/>
        <w:rPr>
          <w:rFonts w:ascii="Calibri" w:eastAsia="Calibri" w:hAnsi="Calibri" w:cs="Times New Roman"/>
          <w:bCs/>
          <w:lang w:eastAsia="hr-HR"/>
        </w:rPr>
      </w:pPr>
      <w:r>
        <w:rPr>
          <w:rFonts w:ascii="Calibri" w:eastAsia="Calibri" w:hAnsi="Calibri" w:cs="Times New Roman"/>
          <w:bCs/>
          <w:lang w:eastAsia="hr-HR"/>
        </w:rPr>
        <w:t xml:space="preserve">Ako </w:t>
      </w:r>
      <w:r w:rsidR="00111BB1" w:rsidRPr="00111BB1">
        <w:rPr>
          <w:rFonts w:ascii="Calibri" w:eastAsia="Calibri" w:hAnsi="Calibri" w:cs="Times New Roman"/>
          <w:bCs/>
          <w:lang w:eastAsia="hr-HR"/>
        </w:rPr>
        <w:t xml:space="preserve">postoji mogućnost prerastanja izvanrednog događaja u veliku nesreću, </w:t>
      </w:r>
      <w:r w:rsidR="00A33801">
        <w:rPr>
          <w:rFonts w:ascii="Calibri" w:eastAsia="Calibri" w:hAnsi="Calibri" w:cs="Times New Roman"/>
          <w:bCs/>
          <w:lang w:eastAsia="hr-HR"/>
        </w:rPr>
        <w:t>grado</w:t>
      </w:r>
      <w:r w:rsidR="00111BB1" w:rsidRPr="00111BB1">
        <w:rPr>
          <w:rFonts w:ascii="Calibri" w:eastAsia="Calibri" w:hAnsi="Calibri" w:cs="Times New Roman"/>
          <w:bCs/>
          <w:lang w:eastAsia="hr-HR"/>
        </w:rPr>
        <w:t>načelni</w:t>
      </w:r>
      <w:r w:rsidR="009C09D0">
        <w:rPr>
          <w:rFonts w:ascii="Calibri" w:eastAsia="Calibri" w:hAnsi="Calibri" w:cs="Times New Roman"/>
          <w:bCs/>
          <w:lang w:eastAsia="hr-HR"/>
        </w:rPr>
        <w:t>k</w:t>
      </w:r>
      <w:r w:rsidR="00111BB1" w:rsidRPr="00111BB1">
        <w:rPr>
          <w:rFonts w:ascii="Calibri" w:eastAsia="Calibri" w:hAnsi="Calibri" w:cs="Times New Roman"/>
          <w:bCs/>
          <w:lang w:eastAsia="hr-HR"/>
        </w:rPr>
        <w:t xml:space="preserve"> nalogom </w:t>
      </w:r>
      <w:r w:rsidR="00111BB1" w:rsidRPr="00111BB1">
        <w:rPr>
          <w:rFonts w:ascii="Calibri" w:eastAsia="Calibri" w:hAnsi="Calibri" w:cs="Times New Roman"/>
          <w:b/>
          <w:bCs/>
          <w:u w:val="single"/>
          <w:lang w:eastAsia="hr-HR"/>
        </w:rPr>
        <w:t xml:space="preserve">(PRILOG </w:t>
      </w:r>
      <w:r w:rsidR="009C0DA1">
        <w:rPr>
          <w:rFonts w:ascii="Calibri" w:eastAsia="Calibri" w:hAnsi="Calibri" w:cs="Times New Roman"/>
          <w:b/>
          <w:bCs/>
          <w:u w:val="single"/>
          <w:lang w:eastAsia="hr-HR"/>
        </w:rPr>
        <w:t>2</w:t>
      </w:r>
      <w:r w:rsidR="00D14863">
        <w:rPr>
          <w:rFonts w:ascii="Calibri" w:eastAsia="Calibri" w:hAnsi="Calibri" w:cs="Times New Roman"/>
          <w:b/>
          <w:bCs/>
          <w:u w:val="single"/>
          <w:lang w:eastAsia="hr-HR"/>
        </w:rPr>
        <w:t>7</w:t>
      </w:r>
      <w:r w:rsidR="00111BB1" w:rsidRPr="00111BB1">
        <w:rPr>
          <w:rFonts w:ascii="Calibri" w:eastAsia="Calibri" w:hAnsi="Calibri" w:cs="Times New Roman"/>
          <w:b/>
          <w:bCs/>
          <w:u w:val="single"/>
          <w:lang w:eastAsia="hr-HR"/>
        </w:rPr>
        <w:t>.)</w:t>
      </w:r>
      <w:r w:rsidR="00111BB1" w:rsidRPr="00111BB1">
        <w:rPr>
          <w:rFonts w:ascii="Calibri" w:eastAsia="Calibri" w:hAnsi="Calibri" w:cs="Times New Roman"/>
          <w:bCs/>
          <w:lang w:eastAsia="hr-HR"/>
        </w:rPr>
        <w:t xml:space="preserve">, a sukladno </w:t>
      </w:r>
      <w:r w:rsidR="00B022E5">
        <w:rPr>
          <w:rFonts w:ascii="Calibri" w:eastAsia="Calibri" w:hAnsi="Calibri" w:cs="Times New Roman"/>
          <w:bCs/>
          <w:lang w:eastAsia="hr-HR"/>
        </w:rPr>
        <w:t>Shemi mobilizacije</w:t>
      </w:r>
      <w:r w:rsidR="009C09D0">
        <w:rPr>
          <w:rFonts w:ascii="Calibri" w:eastAsia="Calibri" w:hAnsi="Calibri" w:cs="Times New Roman"/>
          <w:bCs/>
          <w:lang w:eastAsia="hr-HR"/>
        </w:rPr>
        <w:t xml:space="preserve"> </w:t>
      </w:r>
      <w:r w:rsidR="00111BB1" w:rsidRPr="00111BB1">
        <w:rPr>
          <w:rFonts w:ascii="Calibri" w:eastAsia="Calibri" w:hAnsi="Calibri" w:cs="Times New Roman"/>
          <w:bCs/>
          <w:lang w:eastAsia="hr-HR"/>
        </w:rPr>
        <w:t xml:space="preserve">Stožera civilne zaštite </w:t>
      </w:r>
      <w:r w:rsidR="00111BB1" w:rsidRPr="00111BB1">
        <w:rPr>
          <w:rFonts w:ascii="Calibri" w:eastAsia="Calibri" w:hAnsi="Calibri" w:cs="Times New Roman"/>
          <w:b/>
          <w:bCs/>
          <w:u w:val="single"/>
          <w:lang w:eastAsia="hr-HR"/>
        </w:rPr>
        <w:t>(PRILOG 2</w:t>
      </w:r>
      <w:r w:rsidR="00D14863">
        <w:rPr>
          <w:rFonts w:ascii="Calibri" w:eastAsia="Calibri" w:hAnsi="Calibri" w:cs="Times New Roman"/>
          <w:b/>
          <w:bCs/>
          <w:u w:val="single"/>
          <w:lang w:eastAsia="hr-HR"/>
        </w:rPr>
        <w:t>6</w:t>
      </w:r>
      <w:r w:rsidR="00111BB1" w:rsidRPr="00111BB1">
        <w:rPr>
          <w:rFonts w:ascii="Calibri" w:eastAsia="Calibri" w:hAnsi="Calibri" w:cs="Times New Roman"/>
          <w:b/>
          <w:bCs/>
          <w:u w:val="single"/>
          <w:lang w:eastAsia="hr-HR"/>
        </w:rPr>
        <w:t>.)</w:t>
      </w:r>
      <w:r w:rsidR="00111BB1" w:rsidRPr="00111BB1">
        <w:rPr>
          <w:rFonts w:ascii="Calibri" w:eastAsia="Calibri" w:hAnsi="Calibri" w:cs="Times New Roman"/>
          <w:bCs/>
          <w:lang w:eastAsia="hr-HR"/>
        </w:rPr>
        <w:t>, mobilizira Stožer koji se upoznaje s trenutnom situacijom na terenu.</w:t>
      </w:r>
    </w:p>
    <w:p w14:paraId="2235BBDE" w14:textId="20AA1020" w:rsidR="00111BB1" w:rsidRPr="00111BB1" w:rsidRDefault="00111BB1" w:rsidP="00111BB1">
      <w:pPr>
        <w:suppressAutoHyphens/>
        <w:autoSpaceDN w:val="0"/>
        <w:spacing w:after="120" w:line="276" w:lineRule="auto"/>
        <w:textAlignment w:val="baseline"/>
        <w:rPr>
          <w:rFonts w:ascii="Calibri" w:eastAsia="Calibri" w:hAnsi="Calibri" w:cs="Times New Roman"/>
          <w:bCs/>
          <w:lang w:eastAsia="hr-HR"/>
        </w:rPr>
      </w:pPr>
      <w:r w:rsidRPr="00111BB1">
        <w:rPr>
          <w:rFonts w:ascii="Calibri" w:eastAsia="Calibri" w:hAnsi="Calibri" w:cs="Times New Roman"/>
          <w:bCs/>
          <w:lang w:eastAsia="hr-HR"/>
        </w:rPr>
        <w:t xml:space="preserve">Sukladno razvoju situacije, </w:t>
      </w:r>
      <w:r w:rsidR="00A33801">
        <w:rPr>
          <w:rFonts w:ascii="Calibri" w:eastAsia="Calibri" w:hAnsi="Calibri" w:cs="Times New Roman"/>
          <w:bCs/>
          <w:lang w:eastAsia="hr-HR"/>
        </w:rPr>
        <w:t>grado</w:t>
      </w:r>
      <w:r w:rsidRPr="00111BB1">
        <w:rPr>
          <w:rFonts w:ascii="Calibri" w:eastAsia="Calibri" w:hAnsi="Calibri" w:cs="Times New Roman"/>
          <w:bCs/>
          <w:lang w:eastAsia="hr-HR"/>
        </w:rPr>
        <w:t>načelni</w:t>
      </w:r>
      <w:r w:rsidR="009C09D0">
        <w:rPr>
          <w:rFonts w:ascii="Calibri" w:eastAsia="Calibri" w:hAnsi="Calibri" w:cs="Times New Roman"/>
          <w:bCs/>
          <w:lang w:eastAsia="hr-HR"/>
        </w:rPr>
        <w:t>k</w:t>
      </w:r>
      <w:r w:rsidRPr="00111BB1">
        <w:rPr>
          <w:rFonts w:ascii="Calibri" w:eastAsia="Calibri" w:hAnsi="Calibri" w:cs="Times New Roman"/>
          <w:bCs/>
          <w:lang w:eastAsia="hr-HR"/>
        </w:rPr>
        <w:t xml:space="preserve"> na preporuku Stožera civilne zaštite uvodi pripravnost operativnih snaga civilne zaštite:</w:t>
      </w:r>
    </w:p>
    <w:p w14:paraId="02750792" w14:textId="31A1130F" w:rsidR="00111BB1" w:rsidRPr="00111BB1" w:rsidRDefault="00111BB1" w:rsidP="00BD6E36">
      <w:pPr>
        <w:numPr>
          <w:ilvl w:val="0"/>
          <w:numId w:val="69"/>
        </w:numPr>
        <w:suppressAutoHyphens/>
        <w:autoSpaceDN w:val="0"/>
        <w:spacing w:after="0" w:line="276" w:lineRule="auto"/>
        <w:ind w:left="1066" w:hanging="357"/>
        <w:textAlignment w:val="baseline"/>
        <w:rPr>
          <w:rFonts w:ascii="Calibri" w:eastAsia="Calibri" w:hAnsi="Calibri" w:cs="Times New Roman"/>
          <w:bCs/>
          <w:lang w:eastAsia="hr-HR"/>
        </w:rPr>
      </w:pPr>
      <w:r w:rsidRPr="00111BB1">
        <w:rPr>
          <w:rFonts w:ascii="Calibri" w:eastAsia="Calibri" w:hAnsi="Calibri" w:cs="Times New Roman"/>
          <w:bCs/>
          <w:lang w:eastAsia="hr-HR"/>
        </w:rPr>
        <w:lastRenderedPageBreak/>
        <w:t xml:space="preserve">temeljnih operativnih snaga: vatrogastvo, HGSS – </w:t>
      </w:r>
      <w:r w:rsidR="00B022E5">
        <w:rPr>
          <w:rFonts w:ascii="Calibri" w:eastAsia="Calibri" w:hAnsi="Calibri" w:cs="Times New Roman"/>
          <w:bCs/>
          <w:lang w:eastAsia="hr-HR"/>
        </w:rPr>
        <w:t>Stanica Gospić</w:t>
      </w:r>
      <w:r w:rsidR="00A33801">
        <w:rPr>
          <w:rFonts w:ascii="Calibri" w:eastAsia="Calibri" w:hAnsi="Calibri" w:cs="Times New Roman"/>
          <w:bCs/>
          <w:lang w:eastAsia="hr-HR"/>
        </w:rPr>
        <w:t xml:space="preserve">, </w:t>
      </w:r>
      <w:r w:rsidR="00B022E5">
        <w:rPr>
          <w:rFonts w:ascii="Calibri" w:eastAsia="Calibri" w:hAnsi="Calibri" w:cs="Times New Roman"/>
          <w:bCs/>
          <w:lang w:eastAsia="hr-HR"/>
        </w:rPr>
        <w:t>GDCK Otočac</w:t>
      </w:r>
      <w:r w:rsidRPr="00111BB1">
        <w:rPr>
          <w:rFonts w:ascii="Calibri" w:eastAsia="Calibri" w:hAnsi="Calibri" w:cs="Times New Roman"/>
          <w:bCs/>
          <w:lang w:eastAsia="hr-HR"/>
        </w:rPr>
        <w:t xml:space="preserve"> (vrijeme pripravnosti 1 – 3 sata), </w:t>
      </w:r>
    </w:p>
    <w:p w14:paraId="5EB0304C" w14:textId="77777777" w:rsidR="00111BB1" w:rsidRPr="00111BB1" w:rsidRDefault="00111BB1" w:rsidP="00BD6E36">
      <w:pPr>
        <w:numPr>
          <w:ilvl w:val="0"/>
          <w:numId w:val="69"/>
        </w:numPr>
        <w:suppressAutoHyphens/>
        <w:autoSpaceDN w:val="0"/>
        <w:spacing w:after="120" w:line="276" w:lineRule="auto"/>
        <w:ind w:left="1066" w:hanging="357"/>
        <w:textAlignment w:val="baseline"/>
        <w:rPr>
          <w:rFonts w:ascii="Calibri" w:eastAsia="Calibri" w:hAnsi="Calibri" w:cs="Times New Roman"/>
          <w:bCs/>
          <w:lang w:eastAsia="hr-HR"/>
        </w:rPr>
      </w:pPr>
      <w:r w:rsidRPr="00111BB1">
        <w:rPr>
          <w:rFonts w:ascii="Calibri" w:eastAsia="Calibri" w:hAnsi="Calibri" w:cs="Times New Roman"/>
          <w:bCs/>
          <w:lang w:eastAsia="hr-HR"/>
        </w:rPr>
        <w:t>ostale operativne snage: pravne osobe od interesa za sustav civilne zaštite, povjerenici civilne zaštite, koordinatori na lokaciji i udruge.</w:t>
      </w:r>
    </w:p>
    <w:p w14:paraId="2839BFA9" w14:textId="2D686B86" w:rsidR="00111BB1" w:rsidRPr="00111BB1" w:rsidRDefault="00B022E5" w:rsidP="009456F0">
      <w:pPr>
        <w:numPr>
          <w:ilvl w:val="0"/>
          <w:numId w:val="11"/>
        </w:numPr>
        <w:suppressAutoHyphens/>
        <w:autoSpaceDN w:val="0"/>
        <w:spacing w:after="120" w:line="276" w:lineRule="auto"/>
        <w:jc w:val="left"/>
        <w:textAlignment w:val="baseline"/>
        <w:rPr>
          <w:rFonts w:ascii="Calibri" w:eastAsia="Calibri" w:hAnsi="Calibri" w:cs="Times New Roman"/>
          <w:bCs/>
          <w:u w:val="single"/>
          <w:lang w:eastAsia="hr-HR"/>
        </w:rPr>
      </w:pPr>
      <w:r>
        <w:rPr>
          <w:rFonts w:ascii="Calibri" w:eastAsia="Calibri" w:hAnsi="Calibri" w:cs="Times New Roman"/>
          <w:b/>
          <w:bCs/>
          <w:lang w:eastAsia="hr-HR"/>
        </w:rPr>
        <w:t>VZG Otočac</w:t>
      </w:r>
      <w:r w:rsidR="009E6A74">
        <w:rPr>
          <w:rFonts w:ascii="Calibri" w:eastAsia="Calibri" w:hAnsi="Calibri" w:cs="Times New Roman"/>
          <w:b/>
          <w:bCs/>
          <w:lang w:eastAsia="hr-HR"/>
        </w:rPr>
        <w:t xml:space="preserve"> </w:t>
      </w:r>
      <w:r w:rsidR="00111BB1" w:rsidRPr="00111BB1">
        <w:rPr>
          <w:rFonts w:ascii="Calibri" w:eastAsia="Calibri" w:hAnsi="Calibri" w:cs="Times New Roman"/>
          <w:b/>
          <w:bCs/>
          <w:lang w:eastAsia="hr-HR"/>
        </w:rPr>
        <w:t>(</w:t>
      </w:r>
      <w:r w:rsidR="00111BB1" w:rsidRPr="00111BB1">
        <w:rPr>
          <w:rFonts w:ascii="Calibri" w:eastAsia="Calibri" w:hAnsi="Calibri" w:cs="Times New Roman"/>
          <w:b/>
          <w:bCs/>
          <w:u w:val="single"/>
          <w:lang w:eastAsia="hr-HR"/>
        </w:rPr>
        <w:t>PRILOG 2.)</w:t>
      </w:r>
    </w:p>
    <w:p w14:paraId="4A7A7E07" w14:textId="457A592A" w:rsidR="00111BB1" w:rsidRPr="00111BB1" w:rsidRDefault="00111BB1" w:rsidP="00111BB1">
      <w:pPr>
        <w:suppressAutoHyphens/>
        <w:autoSpaceDN w:val="0"/>
        <w:spacing w:after="120" w:line="276" w:lineRule="auto"/>
        <w:textAlignment w:val="baseline"/>
        <w:rPr>
          <w:rFonts w:ascii="Calibri" w:eastAsia="Calibri" w:hAnsi="Calibri" w:cs="Times New Roman"/>
          <w:bCs/>
          <w:lang w:eastAsia="hr-HR"/>
        </w:rPr>
      </w:pPr>
      <w:r w:rsidRPr="00111BB1">
        <w:rPr>
          <w:rFonts w:ascii="Calibri" w:eastAsia="Calibri" w:hAnsi="Calibri" w:cs="Times New Roman"/>
          <w:bCs/>
          <w:lang w:eastAsia="hr-HR"/>
        </w:rPr>
        <w:t xml:space="preserve">Nakon dobivanja zahtjeva od strane </w:t>
      </w:r>
      <w:r w:rsidR="00A33801">
        <w:rPr>
          <w:rFonts w:ascii="Calibri" w:eastAsia="Calibri" w:hAnsi="Calibri" w:cs="Times New Roman"/>
          <w:bCs/>
          <w:lang w:eastAsia="hr-HR"/>
        </w:rPr>
        <w:t>grado</w:t>
      </w:r>
      <w:r w:rsidRPr="00111BB1">
        <w:rPr>
          <w:rFonts w:ascii="Calibri" w:eastAsia="Calibri" w:hAnsi="Calibri" w:cs="Times New Roman"/>
          <w:bCs/>
          <w:lang w:eastAsia="hr-HR"/>
        </w:rPr>
        <w:t>načelni</w:t>
      </w:r>
      <w:r w:rsidR="00F8525B">
        <w:rPr>
          <w:rFonts w:ascii="Calibri" w:eastAsia="Calibri" w:hAnsi="Calibri" w:cs="Times New Roman"/>
          <w:bCs/>
          <w:lang w:eastAsia="hr-HR"/>
        </w:rPr>
        <w:t>k</w:t>
      </w:r>
      <w:r w:rsidRPr="00111BB1">
        <w:rPr>
          <w:rFonts w:ascii="Calibri" w:eastAsia="Calibri" w:hAnsi="Calibri" w:cs="Times New Roman"/>
          <w:bCs/>
          <w:lang w:eastAsia="hr-HR"/>
        </w:rPr>
        <w:t xml:space="preserve"> (u dogovoru sa Stožerom civilne zaštite), zapovjednik </w:t>
      </w:r>
      <w:r w:rsidR="005A718E">
        <w:rPr>
          <w:rFonts w:ascii="Calibri" w:eastAsia="Calibri" w:hAnsi="Calibri" w:cs="Times New Roman"/>
          <w:bCs/>
          <w:lang w:eastAsia="hr-HR"/>
        </w:rPr>
        <w:t>VZG Otočac</w:t>
      </w:r>
      <w:r w:rsidR="00F8525B">
        <w:rPr>
          <w:rFonts w:ascii="Calibri" w:eastAsia="Calibri" w:hAnsi="Calibri" w:cs="Times New Roman"/>
          <w:bCs/>
          <w:lang w:eastAsia="hr-HR"/>
        </w:rPr>
        <w:t xml:space="preserve"> </w:t>
      </w:r>
      <w:r w:rsidRPr="00111BB1">
        <w:rPr>
          <w:rFonts w:ascii="Calibri" w:eastAsia="Calibri" w:hAnsi="Calibri" w:cs="Times New Roman"/>
          <w:bCs/>
          <w:lang w:eastAsia="hr-HR"/>
        </w:rPr>
        <w:t>uvodi dežurstvo uz podizanje gotovosti i pripremu materijalno-tehničkih sredstava.</w:t>
      </w:r>
    </w:p>
    <w:p w14:paraId="58419EE5" w14:textId="3AA6C121" w:rsidR="00111BB1" w:rsidRPr="00111BB1" w:rsidRDefault="00B022E5" w:rsidP="009456F0">
      <w:pPr>
        <w:numPr>
          <w:ilvl w:val="0"/>
          <w:numId w:val="11"/>
        </w:numPr>
        <w:suppressAutoHyphens/>
        <w:autoSpaceDN w:val="0"/>
        <w:spacing w:after="120" w:line="276" w:lineRule="auto"/>
        <w:jc w:val="left"/>
        <w:textAlignment w:val="baseline"/>
        <w:rPr>
          <w:rFonts w:ascii="Calibri" w:eastAsia="Calibri" w:hAnsi="Calibri" w:cs="Times New Roman"/>
          <w:bCs/>
          <w:i/>
          <w:lang w:eastAsia="hr-HR"/>
        </w:rPr>
      </w:pPr>
      <w:r>
        <w:rPr>
          <w:rFonts w:ascii="Calibri" w:eastAsia="Calibri" w:hAnsi="Calibri" w:cs="Times New Roman"/>
          <w:b/>
          <w:bCs/>
          <w:lang w:eastAsia="hr-HR"/>
        </w:rPr>
        <w:t>GDCK Otočac</w:t>
      </w:r>
      <w:r w:rsidR="00111BB1" w:rsidRPr="00111BB1">
        <w:rPr>
          <w:rFonts w:ascii="Calibri" w:eastAsia="Calibri" w:hAnsi="Calibri" w:cs="Times New Roman"/>
          <w:b/>
          <w:bCs/>
          <w:lang w:eastAsia="hr-HR"/>
        </w:rPr>
        <w:t xml:space="preserve"> (</w:t>
      </w:r>
      <w:r w:rsidR="00111BB1" w:rsidRPr="00111BB1">
        <w:rPr>
          <w:rFonts w:ascii="Calibri" w:eastAsia="Calibri" w:hAnsi="Calibri" w:cs="Times New Roman"/>
          <w:b/>
          <w:bCs/>
          <w:u w:val="single"/>
          <w:lang w:eastAsia="hr-HR"/>
        </w:rPr>
        <w:t>PRILOG 3.)</w:t>
      </w:r>
    </w:p>
    <w:p w14:paraId="6879948D" w14:textId="7E3BDB47" w:rsidR="00111BB1" w:rsidRPr="00111BB1" w:rsidRDefault="00B022E5" w:rsidP="00111BB1">
      <w:pPr>
        <w:suppressAutoHyphens/>
        <w:autoSpaceDN w:val="0"/>
        <w:spacing w:after="120" w:line="276" w:lineRule="auto"/>
        <w:textAlignment w:val="baseline"/>
        <w:rPr>
          <w:rFonts w:ascii="Calibri" w:eastAsia="Calibri" w:hAnsi="Calibri" w:cs="Times New Roman"/>
          <w:bCs/>
          <w:lang w:eastAsia="hr-HR"/>
        </w:rPr>
      </w:pPr>
      <w:r>
        <w:rPr>
          <w:rFonts w:ascii="Calibri" w:eastAsia="Calibri" w:hAnsi="Calibri" w:cs="Times New Roman"/>
          <w:bCs/>
          <w:lang w:eastAsia="hr-HR"/>
        </w:rPr>
        <w:t>GDCK Otočac</w:t>
      </w:r>
      <w:r w:rsidR="00111BB1" w:rsidRPr="00111BB1">
        <w:rPr>
          <w:rFonts w:ascii="Calibri" w:eastAsia="Calibri" w:hAnsi="Calibri" w:cs="Times New Roman"/>
          <w:bCs/>
          <w:lang w:eastAsia="hr-HR"/>
        </w:rPr>
        <w:t xml:space="preserve"> djeluje u skladu sa zahtjevima Stožera civilne zaštite i koordinatora na lokaciji </w:t>
      </w:r>
      <w:r w:rsidR="000F476C">
        <w:rPr>
          <w:rFonts w:ascii="Calibri" w:eastAsia="Calibri" w:hAnsi="Calibri" w:cs="Times New Roman"/>
          <w:bCs/>
          <w:lang w:eastAsia="hr-HR"/>
        </w:rPr>
        <w:t xml:space="preserve">na </w:t>
      </w:r>
      <w:r w:rsidR="00111BB1" w:rsidRPr="00111BB1">
        <w:rPr>
          <w:rFonts w:ascii="Calibri" w:eastAsia="Calibri" w:hAnsi="Calibri" w:cs="Times New Roman"/>
          <w:bCs/>
          <w:lang w:eastAsia="hr-HR"/>
        </w:rPr>
        <w:t>temelj</w:t>
      </w:r>
      <w:r w:rsidR="000F476C">
        <w:rPr>
          <w:rFonts w:ascii="Calibri" w:eastAsia="Calibri" w:hAnsi="Calibri" w:cs="Times New Roman"/>
          <w:bCs/>
          <w:lang w:eastAsia="hr-HR"/>
        </w:rPr>
        <w:t>u</w:t>
      </w:r>
      <w:r w:rsidR="00111BB1" w:rsidRPr="00111BB1">
        <w:rPr>
          <w:rFonts w:ascii="Calibri" w:eastAsia="Calibri" w:hAnsi="Calibri" w:cs="Times New Roman"/>
          <w:bCs/>
          <w:lang w:eastAsia="hr-HR"/>
        </w:rPr>
        <w:t xml:space="preserve"> ovog </w:t>
      </w:r>
      <w:r w:rsidR="00111BB1" w:rsidRPr="00111BB1">
        <w:rPr>
          <w:rFonts w:ascii="Calibri" w:eastAsia="Calibri" w:hAnsi="Calibri" w:cs="Times New Roman"/>
          <w:bCs/>
          <w:i/>
          <w:iCs/>
          <w:lang w:eastAsia="hr-HR"/>
        </w:rPr>
        <w:t>Plana</w:t>
      </w:r>
      <w:r w:rsidR="00111BB1" w:rsidRPr="00111BB1">
        <w:rPr>
          <w:rFonts w:ascii="Calibri" w:eastAsia="Calibri" w:hAnsi="Calibri" w:cs="Times New Roman"/>
          <w:bCs/>
          <w:lang w:eastAsia="hr-HR"/>
        </w:rPr>
        <w:t xml:space="preserve"> i sukladno vlastitom Operativnom planu civilne zaštite. </w:t>
      </w:r>
    </w:p>
    <w:p w14:paraId="1B44CB81" w14:textId="6101A580" w:rsidR="00111BB1" w:rsidRPr="00111BB1" w:rsidRDefault="00A33801" w:rsidP="00111BB1">
      <w:pPr>
        <w:suppressAutoHyphens/>
        <w:autoSpaceDN w:val="0"/>
        <w:spacing w:after="120" w:line="276" w:lineRule="auto"/>
        <w:textAlignment w:val="baseline"/>
        <w:rPr>
          <w:rFonts w:ascii="Calibri" w:eastAsia="Calibri" w:hAnsi="Calibri" w:cs="Times New Roman"/>
          <w:bCs/>
          <w:lang w:eastAsia="hr-HR"/>
        </w:rPr>
      </w:pPr>
      <w:r>
        <w:rPr>
          <w:rFonts w:ascii="Calibri" w:eastAsia="Calibri" w:hAnsi="Calibri" w:cs="Times New Roman"/>
          <w:bCs/>
          <w:lang w:eastAsia="hr-HR"/>
        </w:rPr>
        <w:t>Grado</w:t>
      </w:r>
      <w:r w:rsidR="00111BB1" w:rsidRPr="00111BB1">
        <w:rPr>
          <w:rFonts w:ascii="Calibri" w:eastAsia="Calibri" w:hAnsi="Calibri" w:cs="Times New Roman"/>
          <w:bCs/>
          <w:lang w:eastAsia="hr-HR"/>
        </w:rPr>
        <w:t>načelni</w:t>
      </w:r>
      <w:r w:rsidR="00F8525B">
        <w:rPr>
          <w:rFonts w:ascii="Calibri" w:eastAsia="Calibri" w:hAnsi="Calibri" w:cs="Times New Roman"/>
          <w:bCs/>
          <w:lang w:eastAsia="hr-HR"/>
        </w:rPr>
        <w:t>k</w:t>
      </w:r>
      <w:r w:rsidR="00111BB1" w:rsidRPr="00111BB1">
        <w:rPr>
          <w:rFonts w:ascii="Calibri" w:eastAsia="Calibri" w:hAnsi="Calibri" w:cs="Times New Roman"/>
          <w:bCs/>
          <w:lang w:eastAsia="hr-HR"/>
        </w:rPr>
        <w:t xml:space="preserve"> putem načelnika Stožera</w:t>
      </w:r>
      <w:r w:rsidR="00F8525B">
        <w:rPr>
          <w:rFonts w:ascii="Calibri" w:eastAsia="Calibri" w:hAnsi="Calibri" w:cs="Times New Roman"/>
          <w:bCs/>
          <w:lang w:eastAsia="hr-HR"/>
        </w:rPr>
        <w:t xml:space="preserve"> civilne zaštite</w:t>
      </w:r>
      <w:r w:rsidR="00111BB1" w:rsidRPr="00111BB1">
        <w:rPr>
          <w:rFonts w:ascii="Calibri" w:eastAsia="Calibri" w:hAnsi="Calibri" w:cs="Times New Roman"/>
          <w:bCs/>
          <w:lang w:eastAsia="hr-HR"/>
        </w:rPr>
        <w:t xml:space="preserve"> poziva ravnatelja GDCK ili njegovog zamjenika putem telefona direktno ili putem Županijskog centra 112 te ga obavještava o nastaloj ugrozi. </w:t>
      </w:r>
    </w:p>
    <w:p w14:paraId="393FC504" w14:textId="74449744" w:rsidR="00111BB1" w:rsidRPr="00111BB1" w:rsidRDefault="00111BB1" w:rsidP="009456F0">
      <w:pPr>
        <w:numPr>
          <w:ilvl w:val="0"/>
          <w:numId w:val="11"/>
        </w:numPr>
        <w:suppressAutoHyphens/>
        <w:autoSpaceDN w:val="0"/>
        <w:spacing w:after="120" w:line="276" w:lineRule="auto"/>
        <w:jc w:val="left"/>
        <w:textAlignment w:val="baseline"/>
        <w:rPr>
          <w:rFonts w:ascii="Calibri" w:eastAsia="Calibri" w:hAnsi="Calibri" w:cs="Times New Roman"/>
          <w:bCs/>
          <w:i/>
          <w:lang w:eastAsia="hr-HR"/>
        </w:rPr>
      </w:pPr>
      <w:r w:rsidRPr="00111BB1">
        <w:rPr>
          <w:rFonts w:ascii="Calibri" w:eastAsia="Calibri" w:hAnsi="Calibri" w:cs="Times New Roman"/>
          <w:b/>
          <w:bCs/>
          <w:lang w:eastAsia="hr-HR"/>
        </w:rPr>
        <w:t xml:space="preserve">HGSS – </w:t>
      </w:r>
      <w:r w:rsidR="00B022E5">
        <w:rPr>
          <w:rFonts w:ascii="Calibri" w:eastAsia="Calibri" w:hAnsi="Calibri" w:cs="Times New Roman"/>
          <w:b/>
          <w:bCs/>
          <w:lang w:eastAsia="hr-HR"/>
        </w:rPr>
        <w:t>Stanica Gospić</w:t>
      </w:r>
      <w:r w:rsidRPr="00111BB1">
        <w:rPr>
          <w:rFonts w:ascii="Calibri" w:eastAsia="Calibri" w:hAnsi="Calibri" w:cs="Times New Roman"/>
          <w:b/>
          <w:bCs/>
          <w:lang w:eastAsia="hr-HR"/>
        </w:rPr>
        <w:t xml:space="preserve"> (</w:t>
      </w:r>
      <w:r w:rsidRPr="00111BB1">
        <w:rPr>
          <w:rFonts w:ascii="Calibri" w:eastAsia="Calibri" w:hAnsi="Calibri" w:cs="Times New Roman"/>
          <w:b/>
          <w:bCs/>
          <w:u w:val="single"/>
          <w:lang w:eastAsia="hr-HR"/>
        </w:rPr>
        <w:t>PRILOG 4.)</w:t>
      </w:r>
    </w:p>
    <w:p w14:paraId="5E760A49" w14:textId="7319B6AC" w:rsidR="00111BB1" w:rsidRPr="00111BB1" w:rsidRDefault="00111BB1" w:rsidP="00111BB1">
      <w:pPr>
        <w:suppressAutoHyphens/>
        <w:autoSpaceDN w:val="0"/>
        <w:spacing w:after="120" w:line="276" w:lineRule="auto"/>
        <w:textAlignment w:val="baseline"/>
        <w:rPr>
          <w:rFonts w:ascii="Calibri" w:eastAsia="Calibri" w:hAnsi="Calibri" w:cs="Times New Roman"/>
          <w:bCs/>
          <w:lang w:eastAsia="hr-HR"/>
        </w:rPr>
      </w:pPr>
      <w:r w:rsidRPr="00111BB1">
        <w:rPr>
          <w:rFonts w:ascii="Calibri" w:eastAsia="Calibri" w:hAnsi="Calibri" w:cs="Times New Roman"/>
          <w:bCs/>
          <w:lang w:eastAsia="hr-HR"/>
        </w:rPr>
        <w:t xml:space="preserve">Djeluje u skladu sa zahtjevima Stožera civilne zaštite i koordinatora na lokaciji </w:t>
      </w:r>
      <w:r w:rsidR="000F476C">
        <w:rPr>
          <w:rFonts w:ascii="Calibri" w:eastAsia="Calibri" w:hAnsi="Calibri" w:cs="Times New Roman"/>
          <w:bCs/>
          <w:lang w:eastAsia="hr-HR"/>
        </w:rPr>
        <w:t xml:space="preserve">na </w:t>
      </w:r>
      <w:r w:rsidRPr="00111BB1">
        <w:rPr>
          <w:rFonts w:ascii="Calibri" w:eastAsia="Calibri" w:hAnsi="Calibri" w:cs="Times New Roman"/>
          <w:bCs/>
          <w:lang w:eastAsia="hr-HR"/>
        </w:rPr>
        <w:t>temelj</w:t>
      </w:r>
      <w:r w:rsidR="000F476C">
        <w:rPr>
          <w:rFonts w:ascii="Calibri" w:eastAsia="Calibri" w:hAnsi="Calibri" w:cs="Times New Roman"/>
          <w:bCs/>
          <w:lang w:eastAsia="hr-HR"/>
        </w:rPr>
        <w:t>u</w:t>
      </w:r>
      <w:r w:rsidRPr="00111BB1">
        <w:rPr>
          <w:rFonts w:ascii="Calibri" w:eastAsia="Calibri" w:hAnsi="Calibri" w:cs="Times New Roman"/>
          <w:bCs/>
          <w:lang w:eastAsia="hr-HR"/>
        </w:rPr>
        <w:t xml:space="preserve"> ovog </w:t>
      </w:r>
      <w:r w:rsidRPr="00111BB1">
        <w:rPr>
          <w:rFonts w:ascii="Calibri" w:eastAsia="Calibri" w:hAnsi="Calibri" w:cs="Times New Roman"/>
          <w:bCs/>
          <w:i/>
          <w:iCs/>
          <w:lang w:eastAsia="hr-HR"/>
        </w:rPr>
        <w:t>Plana</w:t>
      </w:r>
      <w:r w:rsidRPr="00111BB1">
        <w:rPr>
          <w:rFonts w:ascii="Calibri" w:eastAsia="Calibri" w:hAnsi="Calibri" w:cs="Times New Roman"/>
          <w:bCs/>
          <w:lang w:eastAsia="hr-HR"/>
        </w:rPr>
        <w:t xml:space="preserve"> i sukladno vlastitom Operativnom planu civilne zaštite. </w:t>
      </w:r>
    </w:p>
    <w:p w14:paraId="71757892" w14:textId="439F56B2" w:rsidR="00111BB1" w:rsidRPr="00111BB1" w:rsidRDefault="00A33801" w:rsidP="00111BB1">
      <w:pPr>
        <w:suppressAutoHyphens/>
        <w:autoSpaceDN w:val="0"/>
        <w:spacing w:after="120" w:line="276" w:lineRule="auto"/>
        <w:textAlignment w:val="baseline"/>
        <w:rPr>
          <w:rFonts w:ascii="Calibri" w:eastAsia="Calibri" w:hAnsi="Calibri" w:cs="Times New Roman"/>
          <w:bCs/>
          <w:lang w:eastAsia="hr-HR"/>
        </w:rPr>
      </w:pPr>
      <w:r>
        <w:rPr>
          <w:rFonts w:ascii="Calibri" w:eastAsia="Calibri" w:hAnsi="Calibri" w:cs="Times New Roman"/>
          <w:bCs/>
          <w:lang w:eastAsia="hr-HR"/>
        </w:rPr>
        <w:t>Grado</w:t>
      </w:r>
      <w:r w:rsidR="00111BB1" w:rsidRPr="00111BB1">
        <w:rPr>
          <w:rFonts w:ascii="Calibri" w:eastAsia="Calibri" w:hAnsi="Calibri" w:cs="Times New Roman"/>
          <w:bCs/>
          <w:lang w:eastAsia="hr-HR"/>
        </w:rPr>
        <w:t>načelni</w:t>
      </w:r>
      <w:r w:rsidR="00F8525B">
        <w:rPr>
          <w:rFonts w:ascii="Calibri" w:eastAsia="Calibri" w:hAnsi="Calibri" w:cs="Times New Roman"/>
          <w:bCs/>
          <w:lang w:eastAsia="hr-HR"/>
        </w:rPr>
        <w:t>k</w:t>
      </w:r>
      <w:r w:rsidR="00111BB1" w:rsidRPr="00111BB1">
        <w:rPr>
          <w:rFonts w:ascii="Calibri" w:eastAsia="Calibri" w:hAnsi="Calibri" w:cs="Times New Roman"/>
          <w:bCs/>
          <w:lang w:eastAsia="hr-HR"/>
        </w:rPr>
        <w:t xml:space="preserve"> putem načelnika Stožera civilne zaštite poziva pročelnika HGSS </w:t>
      </w:r>
      <w:r w:rsidR="00111BB1" w:rsidRPr="00111BB1">
        <w:rPr>
          <w:rFonts w:ascii="Calibri" w:eastAsia="Calibri" w:hAnsi="Calibri" w:cs="Times New Roman"/>
          <w:bCs/>
          <w:lang w:eastAsia="hr-HR"/>
        </w:rPr>
        <w:sym w:font="Symbol" w:char="F02D"/>
      </w:r>
      <w:r w:rsidR="00111BB1" w:rsidRPr="00111BB1">
        <w:rPr>
          <w:rFonts w:ascii="Calibri" w:eastAsia="Calibri" w:hAnsi="Calibri" w:cs="Times New Roman"/>
          <w:bCs/>
          <w:lang w:eastAsia="hr-HR"/>
        </w:rPr>
        <w:t xml:space="preserve"> </w:t>
      </w:r>
      <w:r w:rsidR="00F8525B">
        <w:rPr>
          <w:rFonts w:ascii="Calibri" w:eastAsia="Calibri" w:hAnsi="Calibri" w:cs="Times New Roman"/>
          <w:bCs/>
          <w:lang w:eastAsia="hr-HR"/>
        </w:rPr>
        <w:t xml:space="preserve">Stanice </w:t>
      </w:r>
      <w:r w:rsidR="005A718E">
        <w:rPr>
          <w:rFonts w:ascii="Calibri" w:eastAsia="Calibri" w:hAnsi="Calibri" w:cs="Times New Roman"/>
          <w:bCs/>
          <w:lang w:eastAsia="hr-HR"/>
        </w:rPr>
        <w:t>Gospić</w:t>
      </w:r>
      <w:r w:rsidR="00111BB1" w:rsidRPr="00111BB1">
        <w:rPr>
          <w:rFonts w:ascii="Calibri" w:eastAsia="Calibri" w:hAnsi="Calibri" w:cs="Times New Roman"/>
          <w:bCs/>
          <w:lang w:eastAsia="hr-HR"/>
        </w:rPr>
        <w:t xml:space="preserve"> obavještava </w:t>
      </w:r>
      <w:r w:rsidR="00F8525B">
        <w:rPr>
          <w:rFonts w:ascii="Calibri" w:eastAsia="Calibri" w:hAnsi="Calibri" w:cs="Times New Roman"/>
          <w:bCs/>
          <w:lang w:eastAsia="hr-HR"/>
        </w:rPr>
        <w:t>ga</w:t>
      </w:r>
      <w:r w:rsidR="00111BB1" w:rsidRPr="00111BB1">
        <w:rPr>
          <w:rFonts w:ascii="Calibri" w:eastAsia="Calibri" w:hAnsi="Calibri" w:cs="Times New Roman"/>
          <w:bCs/>
          <w:lang w:eastAsia="hr-HR"/>
        </w:rPr>
        <w:t xml:space="preserve"> o nastaloj ugrozi.      </w:t>
      </w:r>
    </w:p>
    <w:p w14:paraId="429F6204" w14:textId="41B0DB7C" w:rsidR="00111BB1" w:rsidRPr="001503CF" w:rsidRDefault="00111BB1" w:rsidP="009456F0">
      <w:pPr>
        <w:numPr>
          <w:ilvl w:val="0"/>
          <w:numId w:val="11"/>
        </w:numPr>
        <w:suppressAutoHyphens/>
        <w:autoSpaceDN w:val="0"/>
        <w:spacing w:after="120" w:line="276" w:lineRule="auto"/>
        <w:jc w:val="left"/>
        <w:textAlignment w:val="baseline"/>
        <w:rPr>
          <w:rFonts w:ascii="Calibri" w:eastAsia="Calibri" w:hAnsi="Calibri" w:cs="Times New Roman"/>
          <w:b/>
          <w:bCs/>
          <w:lang w:eastAsia="hr-HR"/>
        </w:rPr>
      </w:pPr>
      <w:r w:rsidRPr="001503CF">
        <w:rPr>
          <w:rFonts w:ascii="Calibri" w:eastAsia="Calibri" w:hAnsi="Calibri" w:cs="Times New Roman"/>
          <w:b/>
          <w:bCs/>
          <w:lang w:eastAsia="hr-HR"/>
        </w:rPr>
        <w:t>Udruge</w:t>
      </w:r>
      <w:r w:rsidRPr="001503CF">
        <w:rPr>
          <w:rFonts w:ascii="Calibri" w:eastAsia="Calibri" w:hAnsi="Calibri" w:cs="Times New Roman"/>
          <w:bCs/>
          <w:lang w:eastAsia="hr-HR"/>
        </w:rPr>
        <w:t xml:space="preserve"> </w:t>
      </w:r>
    </w:p>
    <w:p w14:paraId="777FF95C" w14:textId="476887F9" w:rsidR="00111BB1" w:rsidRDefault="00A33801" w:rsidP="00111BB1">
      <w:pPr>
        <w:suppressAutoHyphens/>
        <w:autoSpaceDN w:val="0"/>
        <w:spacing w:after="120" w:line="276" w:lineRule="auto"/>
        <w:textAlignment w:val="baseline"/>
        <w:rPr>
          <w:rFonts w:ascii="Calibri" w:eastAsia="Calibri" w:hAnsi="Calibri" w:cs="Times New Roman"/>
          <w:bCs/>
          <w:lang w:eastAsia="hr-HR"/>
        </w:rPr>
      </w:pPr>
      <w:r>
        <w:rPr>
          <w:rFonts w:ascii="Calibri" w:eastAsia="Calibri" w:hAnsi="Calibri" w:cs="Times New Roman"/>
          <w:bCs/>
          <w:lang w:eastAsia="hr-HR"/>
        </w:rPr>
        <w:t>Grado</w:t>
      </w:r>
      <w:r w:rsidR="00111BB1" w:rsidRPr="00111BB1">
        <w:rPr>
          <w:rFonts w:ascii="Calibri" w:eastAsia="Calibri" w:hAnsi="Calibri" w:cs="Times New Roman"/>
          <w:bCs/>
          <w:lang w:eastAsia="hr-HR"/>
        </w:rPr>
        <w:t>načelni</w:t>
      </w:r>
      <w:r w:rsidR="00F8525B">
        <w:rPr>
          <w:rFonts w:ascii="Calibri" w:eastAsia="Calibri" w:hAnsi="Calibri" w:cs="Times New Roman"/>
          <w:bCs/>
          <w:lang w:eastAsia="hr-HR"/>
        </w:rPr>
        <w:t>k</w:t>
      </w:r>
      <w:r w:rsidR="00111BB1" w:rsidRPr="00111BB1">
        <w:rPr>
          <w:rFonts w:ascii="Calibri" w:eastAsia="Calibri" w:hAnsi="Calibri" w:cs="Times New Roman"/>
          <w:bCs/>
          <w:lang w:eastAsia="hr-HR"/>
        </w:rPr>
        <w:t xml:space="preserve"> u dogovoru sa Stožerom civilne zaštite obavještava odgovorne osobe udruga od interesa za sustav civilne zaštite o nastaloj ugrozi i stavlja ih u stanje pripravnosti. </w:t>
      </w:r>
    </w:p>
    <w:p w14:paraId="4195C021" w14:textId="298FE99D" w:rsidR="00111BB1" w:rsidRPr="00111BB1" w:rsidRDefault="00111BB1" w:rsidP="009456F0">
      <w:pPr>
        <w:widowControl w:val="0"/>
        <w:numPr>
          <w:ilvl w:val="0"/>
          <w:numId w:val="11"/>
        </w:numPr>
        <w:tabs>
          <w:tab w:val="left" w:pos="720"/>
        </w:tabs>
        <w:autoSpaceDE w:val="0"/>
        <w:autoSpaceDN w:val="0"/>
        <w:adjustRightInd w:val="0"/>
        <w:spacing w:before="120" w:after="120" w:line="276" w:lineRule="auto"/>
        <w:ind w:left="1134" w:hanging="425"/>
        <w:jc w:val="left"/>
        <w:rPr>
          <w:rFonts w:ascii="Calibri" w:eastAsia="Times New Roman" w:hAnsi="Calibri" w:cs="Calibri"/>
          <w:szCs w:val="24"/>
          <w:lang w:eastAsia="hr-HR"/>
        </w:rPr>
      </w:pPr>
      <w:r w:rsidRPr="00111BB1">
        <w:rPr>
          <w:rFonts w:ascii="Calibri" w:eastAsia="Times New Roman" w:hAnsi="Calibri" w:cs="Calibri"/>
          <w:b/>
          <w:szCs w:val="24"/>
          <w:lang w:eastAsia="hr-HR"/>
        </w:rPr>
        <w:t>Povjerenici civilne zaštite i njihovi zamjenici</w:t>
      </w:r>
      <w:r w:rsidRPr="00111BB1">
        <w:rPr>
          <w:rFonts w:ascii="Calibri" w:eastAsia="Times New Roman" w:hAnsi="Calibri" w:cs="Calibri"/>
          <w:szCs w:val="24"/>
          <w:lang w:eastAsia="hr-HR"/>
        </w:rPr>
        <w:t xml:space="preserve"> </w:t>
      </w:r>
      <w:r w:rsidRPr="00111BB1">
        <w:rPr>
          <w:rFonts w:ascii="Calibri" w:eastAsia="Times New Roman" w:hAnsi="Calibri" w:cs="Calibri"/>
          <w:b/>
          <w:szCs w:val="24"/>
          <w:lang w:eastAsia="hr-HR"/>
        </w:rPr>
        <w:t>(</w:t>
      </w:r>
      <w:r w:rsidRPr="00111BB1">
        <w:rPr>
          <w:rFonts w:ascii="Calibri" w:eastAsia="Times New Roman" w:hAnsi="Calibri" w:cs="Calibri"/>
          <w:b/>
          <w:szCs w:val="24"/>
          <w:u w:val="single"/>
          <w:lang w:eastAsia="hr-HR"/>
        </w:rPr>
        <w:t xml:space="preserve">PRILOG </w:t>
      </w:r>
      <w:r w:rsidR="00D14863">
        <w:rPr>
          <w:rFonts w:ascii="Calibri" w:eastAsia="Times New Roman" w:hAnsi="Calibri" w:cs="Calibri"/>
          <w:b/>
          <w:szCs w:val="24"/>
          <w:u w:val="single"/>
          <w:lang w:eastAsia="hr-HR"/>
        </w:rPr>
        <w:t>5</w:t>
      </w:r>
      <w:r w:rsidRPr="00111BB1">
        <w:rPr>
          <w:rFonts w:ascii="Calibri" w:eastAsia="Times New Roman" w:hAnsi="Calibri" w:cs="Calibri"/>
          <w:b/>
          <w:szCs w:val="24"/>
          <w:u w:val="single"/>
          <w:lang w:eastAsia="hr-HR"/>
        </w:rPr>
        <w:t>.)</w:t>
      </w:r>
    </w:p>
    <w:p w14:paraId="28F88DED" w14:textId="77777777" w:rsidR="00111BB1" w:rsidRPr="00111BB1" w:rsidRDefault="00111BB1" w:rsidP="00111BB1">
      <w:pPr>
        <w:widowControl w:val="0"/>
        <w:tabs>
          <w:tab w:val="left" w:pos="720"/>
        </w:tabs>
        <w:autoSpaceDE w:val="0"/>
        <w:autoSpaceDN w:val="0"/>
        <w:adjustRightInd w:val="0"/>
        <w:spacing w:after="120" w:line="276" w:lineRule="auto"/>
        <w:rPr>
          <w:rFonts w:ascii="Calibri" w:eastAsia="Calibri" w:hAnsi="Calibri" w:cs="Calibri"/>
        </w:rPr>
      </w:pPr>
      <w:r w:rsidRPr="00111BB1">
        <w:rPr>
          <w:rFonts w:ascii="Calibri" w:eastAsia="Calibri" w:hAnsi="Calibri" w:cs="Calibri"/>
        </w:rPr>
        <w:t>Povjerenici civilne zaštite i njihovi zamjenici pozivaju se telefonom, sms porukom, sredstvima javnog priopćavanja odnosno uručenjem poziva od strane teklića.</w:t>
      </w:r>
    </w:p>
    <w:p w14:paraId="280E0143" w14:textId="13DF289D" w:rsidR="007D5198" w:rsidRPr="00111BB1" w:rsidRDefault="007D5198" w:rsidP="007D5198">
      <w:pPr>
        <w:numPr>
          <w:ilvl w:val="0"/>
          <w:numId w:val="11"/>
        </w:numPr>
        <w:suppressAutoHyphens/>
        <w:autoSpaceDN w:val="0"/>
        <w:spacing w:after="120" w:line="276" w:lineRule="auto"/>
        <w:jc w:val="left"/>
        <w:textAlignment w:val="baseline"/>
        <w:rPr>
          <w:rFonts w:ascii="Calibri" w:eastAsia="Calibri" w:hAnsi="Calibri" w:cs="Times New Roman"/>
          <w:bCs/>
          <w:lang w:eastAsia="hr-HR"/>
        </w:rPr>
      </w:pPr>
      <w:r w:rsidRPr="00111BB1">
        <w:rPr>
          <w:rFonts w:ascii="Calibri" w:eastAsia="Calibri" w:hAnsi="Calibri" w:cs="Times New Roman"/>
          <w:b/>
          <w:bCs/>
          <w:lang w:eastAsia="hr-HR"/>
        </w:rPr>
        <w:t>Pravne osobe od interesa za sustav civilne zaštite (</w:t>
      </w:r>
      <w:r w:rsidRPr="00111BB1">
        <w:rPr>
          <w:rFonts w:ascii="Calibri" w:eastAsia="Calibri" w:hAnsi="Calibri" w:cs="Times New Roman"/>
          <w:b/>
          <w:bCs/>
          <w:u w:val="single"/>
          <w:lang w:eastAsia="hr-HR"/>
        </w:rPr>
        <w:t xml:space="preserve">PRILOG </w:t>
      </w:r>
      <w:r w:rsidR="00D14863">
        <w:rPr>
          <w:rFonts w:ascii="Calibri" w:eastAsia="Calibri" w:hAnsi="Calibri" w:cs="Times New Roman"/>
          <w:b/>
          <w:bCs/>
          <w:u w:val="single"/>
          <w:lang w:eastAsia="hr-HR"/>
        </w:rPr>
        <w:t>6</w:t>
      </w:r>
      <w:r w:rsidRPr="00111BB1">
        <w:rPr>
          <w:rFonts w:ascii="Calibri" w:eastAsia="Calibri" w:hAnsi="Calibri" w:cs="Times New Roman"/>
          <w:b/>
          <w:bCs/>
          <w:u w:val="single"/>
          <w:lang w:eastAsia="hr-HR"/>
        </w:rPr>
        <w:t>.)</w:t>
      </w:r>
    </w:p>
    <w:p w14:paraId="3C531DD0" w14:textId="1211F724" w:rsidR="007D5198" w:rsidRPr="00111BB1" w:rsidRDefault="007D5198" w:rsidP="007D5198">
      <w:pPr>
        <w:suppressAutoHyphens/>
        <w:autoSpaceDN w:val="0"/>
        <w:spacing w:after="120" w:line="276" w:lineRule="auto"/>
        <w:textAlignment w:val="baseline"/>
        <w:rPr>
          <w:rFonts w:ascii="Calibri" w:eastAsia="Calibri" w:hAnsi="Calibri" w:cs="Times New Roman"/>
          <w:bCs/>
          <w:lang w:eastAsia="hr-HR"/>
        </w:rPr>
      </w:pPr>
      <w:r>
        <w:rPr>
          <w:rFonts w:ascii="Calibri" w:eastAsia="Calibri" w:hAnsi="Calibri" w:cs="Times New Roman"/>
          <w:bCs/>
          <w:lang w:eastAsia="hr-HR"/>
        </w:rPr>
        <w:t>Grado</w:t>
      </w:r>
      <w:r w:rsidRPr="00111BB1">
        <w:rPr>
          <w:rFonts w:ascii="Calibri" w:eastAsia="Calibri" w:hAnsi="Calibri" w:cs="Times New Roman"/>
          <w:bCs/>
          <w:lang w:eastAsia="hr-HR"/>
        </w:rPr>
        <w:t>načelni</w:t>
      </w:r>
      <w:r w:rsidR="00F8525B">
        <w:rPr>
          <w:rFonts w:ascii="Calibri" w:eastAsia="Calibri" w:hAnsi="Calibri" w:cs="Times New Roman"/>
          <w:bCs/>
          <w:lang w:eastAsia="hr-HR"/>
        </w:rPr>
        <w:t>k</w:t>
      </w:r>
      <w:r w:rsidRPr="00111BB1">
        <w:rPr>
          <w:rFonts w:ascii="Calibri" w:eastAsia="Calibri" w:hAnsi="Calibri" w:cs="Times New Roman"/>
          <w:bCs/>
          <w:lang w:eastAsia="hr-HR"/>
        </w:rPr>
        <w:t xml:space="preserve"> u dogovoru sa Stožerom civilne zaštite obavještava odgovorne osobe pravnih osoba od interesa za sustav civilne zaštite o nastaloj ugrozi i stavlja ih u stanje pripravnosti. Način priopćavanja informacija o stanju pripravnosti ostvaruje se telefonom, faksom, e-mailom, putem Centra 112 ili osobno.</w:t>
      </w:r>
    </w:p>
    <w:p w14:paraId="62699211" w14:textId="0B0888BD" w:rsidR="00111BB1" w:rsidRPr="00111BB1" w:rsidRDefault="00111BB1" w:rsidP="009456F0">
      <w:pPr>
        <w:numPr>
          <w:ilvl w:val="0"/>
          <w:numId w:val="11"/>
        </w:numPr>
        <w:suppressAutoHyphens/>
        <w:autoSpaceDN w:val="0"/>
        <w:spacing w:after="120" w:line="276" w:lineRule="auto"/>
        <w:jc w:val="left"/>
        <w:textAlignment w:val="baseline"/>
        <w:rPr>
          <w:rFonts w:ascii="Calibri" w:eastAsia="Calibri" w:hAnsi="Calibri" w:cs="Times New Roman"/>
          <w:bCs/>
          <w:lang w:eastAsia="hr-HR"/>
        </w:rPr>
      </w:pPr>
      <w:r w:rsidRPr="00111BB1">
        <w:rPr>
          <w:rFonts w:ascii="Calibri" w:eastAsia="Calibri" w:hAnsi="Calibri" w:cs="Times New Roman"/>
          <w:b/>
          <w:bCs/>
          <w:lang w:eastAsia="hr-HR"/>
        </w:rPr>
        <w:t xml:space="preserve">Koordinatori na lokaciji </w:t>
      </w:r>
      <w:r w:rsidR="007A3C45" w:rsidRPr="00111BB1">
        <w:rPr>
          <w:rFonts w:ascii="Calibri" w:eastAsia="Calibri" w:hAnsi="Calibri" w:cs="Times New Roman"/>
          <w:b/>
          <w:bCs/>
          <w:lang w:eastAsia="hr-HR"/>
        </w:rPr>
        <w:t>(</w:t>
      </w:r>
      <w:r w:rsidR="007A3C45" w:rsidRPr="00111BB1">
        <w:rPr>
          <w:rFonts w:ascii="Calibri" w:eastAsia="Calibri" w:hAnsi="Calibri" w:cs="Times New Roman"/>
          <w:b/>
          <w:bCs/>
          <w:u w:val="single"/>
          <w:lang w:eastAsia="hr-HR"/>
        </w:rPr>
        <w:t xml:space="preserve">PRILOG </w:t>
      </w:r>
      <w:r w:rsidR="00D14863">
        <w:rPr>
          <w:rFonts w:ascii="Calibri" w:eastAsia="Calibri" w:hAnsi="Calibri" w:cs="Times New Roman"/>
          <w:b/>
          <w:bCs/>
          <w:u w:val="single"/>
          <w:lang w:eastAsia="hr-HR"/>
        </w:rPr>
        <w:t>7</w:t>
      </w:r>
      <w:r w:rsidR="007A3C45" w:rsidRPr="00111BB1">
        <w:rPr>
          <w:rFonts w:ascii="Calibri" w:eastAsia="Calibri" w:hAnsi="Calibri" w:cs="Times New Roman"/>
          <w:b/>
          <w:bCs/>
          <w:u w:val="single"/>
          <w:lang w:eastAsia="hr-HR"/>
        </w:rPr>
        <w:t>.)</w:t>
      </w:r>
    </w:p>
    <w:p w14:paraId="5FD07399" w14:textId="77777777" w:rsidR="005E7569" w:rsidRDefault="00111BB1" w:rsidP="00111BB1">
      <w:pPr>
        <w:suppressAutoHyphens/>
        <w:autoSpaceDN w:val="0"/>
        <w:spacing w:after="120" w:line="276" w:lineRule="auto"/>
        <w:textAlignment w:val="baseline"/>
        <w:rPr>
          <w:rFonts w:ascii="Calibri" w:eastAsia="Calibri" w:hAnsi="Calibri" w:cs="Times New Roman"/>
          <w:bCs/>
          <w:lang w:eastAsia="hr-HR"/>
        </w:rPr>
      </w:pPr>
      <w:r w:rsidRPr="00111BB1">
        <w:rPr>
          <w:rFonts w:ascii="Calibri" w:eastAsia="Calibri" w:hAnsi="Calibri" w:cs="Times New Roman"/>
          <w:bCs/>
          <w:lang w:eastAsia="hr-HR"/>
        </w:rPr>
        <w:t xml:space="preserve">Koordinatore na lokaciji određuje i upućuje na lokaciju načelnik Stožera civilne zaštite, sa zadaćom koordiniranja djelovanja različitih operativnih snaga sustava civilne zaštite i komuniciranja sa Stožerom civilne zaštite.  </w:t>
      </w:r>
    </w:p>
    <w:p w14:paraId="1B6C69A7" w14:textId="61B177BE" w:rsidR="00E93C78" w:rsidRPr="00E93C78" w:rsidRDefault="007D5198" w:rsidP="00CC71D8">
      <w:pPr>
        <w:pStyle w:val="Naslov2"/>
      </w:pPr>
      <w:bookmarkStart w:id="347" w:name="_Toc502922270"/>
      <w:bookmarkStart w:id="348" w:name="_Toc521588153"/>
      <w:bookmarkStart w:id="349" w:name="_Toc526325411"/>
      <w:bookmarkStart w:id="350" w:name="_Toc19257951"/>
      <w:bookmarkStart w:id="351" w:name="_Toc26533069"/>
      <w:bookmarkStart w:id="352" w:name="_Toc62129445"/>
      <w:bookmarkStart w:id="353" w:name="_Toc85798505"/>
      <w:bookmarkStart w:id="354" w:name="_Toc319908663"/>
      <w:bookmarkStart w:id="355" w:name="_Toc363116727"/>
      <w:bookmarkEnd w:id="345"/>
      <w:r>
        <w:lastRenderedPageBreak/>
        <w:t xml:space="preserve"> </w:t>
      </w:r>
      <w:bookmarkStart w:id="356" w:name="_Toc156547250"/>
      <w:r w:rsidR="00CA43F4" w:rsidRPr="00E93C78">
        <w:t>MOBILIZACIJA (AKTIVIRANJE) I NARASTANJE OPERATIVNIH SNAGA SUSTAVA CIVILNE ZAŠTITE</w:t>
      </w:r>
      <w:bookmarkEnd w:id="347"/>
      <w:bookmarkEnd w:id="348"/>
      <w:bookmarkEnd w:id="349"/>
      <w:bookmarkEnd w:id="350"/>
      <w:bookmarkEnd w:id="351"/>
      <w:bookmarkEnd w:id="352"/>
      <w:bookmarkEnd w:id="353"/>
      <w:bookmarkEnd w:id="356"/>
    </w:p>
    <w:bookmarkEnd w:id="354"/>
    <w:bookmarkEnd w:id="355"/>
    <w:p w14:paraId="7D30FBA4" w14:textId="4F5AE758"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Aktiviranje podrazumijeva postupke pokretanja žurnih službi, operativnih snaga sustava civilne zaštite i građana na temelju relevantnih podataka sustava ranog upozoravanja kada izvanredni događaj ima tendenciju razvoja u veliku nesreću.</w:t>
      </w:r>
      <w:r w:rsidR="009E6A74">
        <w:rPr>
          <w:rFonts w:ascii="Calibri" w:eastAsia="Calibri" w:hAnsi="Calibri" w:cs="Times New Roman"/>
          <w:lang w:eastAsia="hr-HR"/>
        </w:rPr>
        <w:t xml:space="preserve"> </w:t>
      </w:r>
      <w:r w:rsidRPr="00CC71D8">
        <w:rPr>
          <w:rFonts w:ascii="Calibri" w:eastAsia="Calibri" w:hAnsi="Calibri" w:cs="Times New Roman"/>
          <w:lang w:eastAsia="hr-HR"/>
        </w:rPr>
        <w:t xml:space="preserve">Aktiviranje operativnih snaga sustava civilne zaštite odlukom nalaže </w:t>
      </w:r>
      <w:r w:rsidR="005E7569">
        <w:rPr>
          <w:rFonts w:ascii="Calibri" w:eastAsia="Calibri" w:hAnsi="Calibri" w:cs="Times New Roman"/>
          <w:lang w:eastAsia="hr-HR"/>
        </w:rPr>
        <w:t>grado</w:t>
      </w:r>
      <w:r w:rsidRPr="00CC71D8">
        <w:rPr>
          <w:rFonts w:ascii="Calibri" w:eastAsia="Calibri" w:hAnsi="Calibri" w:cs="Times New Roman"/>
          <w:lang w:eastAsia="hr-HR"/>
        </w:rPr>
        <w:t>načelni</w:t>
      </w:r>
      <w:r w:rsidR="0094301A">
        <w:rPr>
          <w:rFonts w:ascii="Calibri" w:eastAsia="Calibri" w:hAnsi="Calibri" w:cs="Times New Roman"/>
          <w:lang w:eastAsia="hr-HR"/>
        </w:rPr>
        <w:t>k</w:t>
      </w:r>
      <w:r w:rsidRPr="00CC71D8">
        <w:rPr>
          <w:rFonts w:ascii="Calibri" w:eastAsia="Calibri" w:hAnsi="Calibri" w:cs="Times New Roman"/>
          <w:lang w:eastAsia="hr-HR"/>
        </w:rPr>
        <w:t xml:space="preserve"> samostalno ili na prijedlog Stožera</w:t>
      </w:r>
      <w:r w:rsidR="005E7569">
        <w:rPr>
          <w:rFonts w:ascii="Calibri" w:eastAsia="Calibri" w:hAnsi="Calibri" w:cs="Times New Roman"/>
          <w:lang w:eastAsia="hr-HR"/>
        </w:rPr>
        <w:t xml:space="preserve"> civilne zaštite</w:t>
      </w:r>
      <w:r w:rsidRPr="00CC71D8">
        <w:rPr>
          <w:rFonts w:ascii="Calibri" w:eastAsia="Calibri" w:hAnsi="Calibri" w:cs="Times New Roman"/>
          <w:lang w:eastAsia="hr-HR"/>
        </w:rPr>
        <w:t xml:space="preserve"> i</w:t>
      </w:r>
      <w:r w:rsidR="005E7569">
        <w:rPr>
          <w:rFonts w:ascii="Calibri" w:eastAsia="Calibri" w:hAnsi="Calibri" w:cs="Times New Roman"/>
          <w:lang w:eastAsia="hr-HR"/>
        </w:rPr>
        <w:t xml:space="preserve"> </w:t>
      </w:r>
      <w:r w:rsidR="009E6A74">
        <w:rPr>
          <w:rFonts w:ascii="Calibri" w:eastAsia="Calibri" w:hAnsi="Calibri" w:cs="Times New Roman"/>
          <w:lang w:eastAsia="hr-HR"/>
        </w:rPr>
        <w:t xml:space="preserve">Službe </w:t>
      </w:r>
      <w:r w:rsidR="005E7569">
        <w:rPr>
          <w:rFonts w:ascii="Calibri" w:eastAsia="Calibri" w:hAnsi="Calibri" w:cs="Times New Roman"/>
          <w:lang w:eastAsia="hr-HR"/>
        </w:rPr>
        <w:t>civilne zaštite</w:t>
      </w:r>
      <w:r w:rsidR="00F8525B">
        <w:rPr>
          <w:rFonts w:ascii="Calibri" w:eastAsia="Calibri" w:hAnsi="Calibri" w:cs="Times New Roman"/>
          <w:lang w:eastAsia="hr-HR"/>
        </w:rPr>
        <w:t xml:space="preserve"> </w:t>
      </w:r>
      <w:r w:rsidR="005A718E">
        <w:rPr>
          <w:rFonts w:ascii="Calibri" w:eastAsia="Calibri" w:hAnsi="Calibri" w:cs="Times New Roman"/>
          <w:lang w:eastAsia="hr-HR"/>
        </w:rPr>
        <w:t>Gospić</w:t>
      </w:r>
      <w:r w:rsidR="005E7569">
        <w:rPr>
          <w:rFonts w:ascii="Calibri" w:eastAsia="Calibri" w:hAnsi="Calibri" w:cs="Times New Roman"/>
          <w:lang w:eastAsia="hr-HR"/>
        </w:rPr>
        <w:t xml:space="preserve"> </w:t>
      </w:r>
      <w:r w:rsidRPr="00CC71D8">
        <w:rPr>
          <w:rFonts w:ascii="Calibri" w:eastAsia="Calibri" w:hAnsi="Calibri" w:cs="Times New Roman"/>
          <w:lang w:eastAsia="hr-HR"/>
        </w:rPr>
        <w:t>preko Centra 112.</w:t>
      </w:r>
    </w:p>
    <w:p w14:paraId="5B32B717" w14:textId="77777777" w:rsidR="00CC71D8" w:rsidRPr="00CC71D8" w:rsidRDefault="00CC71D8" w:rsidP="00BD6E36">
      <w:pPr>
        <w:numPr>
          <w:ilvl w:val="0"/>
          <w:numId w:val="70"/>
        </w:numPr>
        <w:spacing w:after="120" w:line="276" w:lineRule="auto"/>
        <w:jc w:val="left"/>
        <w:rPr>
          <w:rFonts w:ascii="Calibri" w:eastAsia="Calibri" w:hAnsi="Calibri" w:cs="Times New Roman"/>
          <w:b/>
          <w:bCs/>
          <w:lang w:val="en-US"/>
        </w:rPr>
      </w:pPr>
      <w:proofErr w:type="spellStart"/>
      <w:r w:rsidRPr="00CC71D8">
        <w:rPr>
          <w:rFonts w:ascii="Calibri" w:eastAsia="Calibri" w:hAnsi="Calibri" w:cs="Times New Roman"/>
          <w:b/>
          <w:bCs/>
          <w:lang w:val="en-US"/>
        </w:rPr>
        <w:t>Stožer</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civilne</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zaštite</w:t>
      </w:r>
      <w:proofErr w:type="spellEnd"/>
      <w:r w:rsidRPr="00CC71D8">
        <w:rPr>
          <w:rFonts w:ascii="Calibri" w:eastAsia="Calibri" w:hAnsi="Calibri" w:cs="Times New Roman"/>
          <w:b/>
          <w:bCs/>
          <w:lang w:val="en-US"/>
        </w:rPr>
        <w:t xml:space="preserve"> </w:t>
      </w:r>
      <w:r w:rsidRPr="00CC71D8">
        <w:rPr>
          <w:rFonts w:eastAsia="Times New Roman" w:cstheme="minorHAnsi"/>
          <w:b/>
          <w:szCs w:val="24"/>
          <w:lang w:eastAsia="hr-HR"/>
        </w:rPr>
        <w:t>(</w:t>
      </w:r>
      <w:r w:rsidRPr="00CC71D8">
        <w:rPr>
          <w:rFonts w:eastAsia="Times New Roman" w:cstheme="minorHAnsi"/>
          <w:b/>
          <w:szCs w:val="24"/>
          <w:u w:val="single"/>
          <w:lang w:eastAsia="hr-HR"/>
        </w:rPr>
        <w:t>PRILOG 1.)</w:t>
      </w:r>
    </w:p>
    <w:p w14:paraId="43A6D894" w14:textId="20DE1F5B" w:rsidR="00CC71D8" w:rsidRPr="00CC71D8" w:rsidRDefault="00CC71D8" w:rsidP="009E6A74">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Mobilizaciju Stožera nalaže</w:t>
      </w:r>
      <w:r w:rsidR="005E7569">
        <w:rPr>
          <w:rFonts w:ascii="Calibri" w:eastAsia="Calibri" w:hAnsi="Calibri" w:cs="Times New Roman"/>
          <w:lang w:eastAsia="hr-HR"/>
        </w:rPr>
        <w:t xml:space="preserve"> grado</w:t>
      </w:r>
      <w:r w:rsidRPr="00CC71D8">
        <w:rPr>
          <w:rFonts w:ascii="Calibri" w:eastAsia="Calibri" w:hAnsi="Calibri" w:cs="Times New Roman"/>
          <w:lang w:eastAsia="hr-HR"/>
        </w:rPr>
        <w:t>načelni</w:t>
      </w:r>
      <w:r w:rsidR="00F8525B">
        <w:rPr>
          <w:rFonts w:ascii="Calibri" w:eastAsia="Calibri" w:hAnsi="Calibri" w:cs="Times New Roman"/>
          <w:lang w:eastAsia="hr-HR"/>
        </w:rPr>
        <w:t>k</w:t>
      </w:r>
      <w:r w:rsidRPr="00CC71D8">
        <w:rPr>
          <w:rFonts w:ascii="Calibri" w:eastAsia="Calibri" w:hAnsi="Calibri" w:cs="Times New Roman"/>
          <w:lang w:eastAsia="hr-HR"/>
        </w:rPr>
        <w:t xml:space="preserve">, odnosno načelnik Stožera civilne zaštite. </w:t>
      </w:r>
    </w:p>
    <w:p w14:paraId="72CF7CD4" w14:textId="7F4B371F" w:rsidR="00CC71D8" w:rsidRPr="00CC71D8" w:rsidRDefault="00CC71D8" w:rsidP="009E6A74">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Članovi Stožera civilne zaštite mobiliziraju se vlastitim kapacitetima nadležnih tijela, sukladno Shemi mobilizacije Stožera civilne zaštite </w:t>
      </w:r>
      <w:r w:rsidRPr="00CC71D8">
        <w:rPr>
          <w:rFonts w:ascii="Calibri" w:eastAsia="Calibri" w:hAnsi="Calibri" w:cs="Times New Roman"/>
          <w:b/>
          <w:lang w:eastAsia="hr-HR"/>
        </w:rPr>
        <w:t>(</w:t>
      </w:r>
      <w:r w:rsidRPr="00CC71D8">
        <w:rPr>
          <w:rFonts w:ascii="Calibri" w:eastAsia="Calibri" w:hAnsi="Calibri" w:cs="Times New Roman"/>
          <w:b/>
          <w:u w:val="single"/>
          <w:lang w:eastAsia="hr-HR"/>
        </w:rPr>
        <w:t>PRILOG 2</w:t>
      </w:r>
      <w:r w:rsidR="00D14863">
        <w:rPr>
          <w:rFonts w:ascii="Calibri" w:eastAsia="Calibri" w:hAnsi="Calibri" w:cs="Times New Roman"/>
          <w:b/>
          <w:u w:val="single"/>
          <w:lang w:eastAsia="hr-HR"/>
        </w:rPr>
        <w:t>6</w:t>
      </w:r>
      <w:r w:rsidRPr="00CC71D8">
        <w:rPr>
          <w:rFonts w:ascii="Calibri" w:eastAsia="Calibri" w:hAnsi="Calibri" w:cs="Times New Roman"/>
          <w:b/>
          <w:u w:val="single"/>
          <w:lang w:eastAsia="hr-HR"/>
        </w:rPr>
        <w:t>.)</w:t>
      </w:r>
      <w:r w:rsidRPr="00CC71D8">
        <w:rPr>
          <w:rFonts w:ascii="Calibri" w:eastAsia="Calibri" w:hAnsi="Calibri" w:cs="Times New Roman"/>
          <w:lang w:eastAsia="hr-HR"/>
        </w:rPr>
        <w:t>.</w:t>
      </w:r>
    </w:p>
    <w:p w14:paraId="1CF4D3C5" w14:textId="77777777" w:rsidR="00CC71D8" w:rsidRPr="00CC71D8" w:rsidRDefault="00CC71D8" w:rsidP="009E6A74">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Članovi Stožera mobiliziraju se u pravilu putem fiksne ili mobilne telekomunikacijske mreže, a mobilizacijski poziv im se uručuje naknadno pri dolasku na zborno mjesto. Mobilizacija Stožera civilne zaštite može se izvršiti putem teklića.  </w:t>
      </w:r>
    </w:p>
    <w:p w14:paraId="2141A8B7" w14:textId="2DE31B47" w:rsidR="00F8525B" w:rsidRDefault="00CC71D8" w:rsidP="00244B60">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b/>
          <w:bCs/>
          <w:lang w:eastAsia="hr-HR"/>
        </w:rPr>
        <w:t>Mobilizacijsko mjesto:</w:t>
      </w:r>
      <w:r w:rsidRPr="00CC71D8">
        <w:rPr>
          <w:rFonts w:ascii="Calibri" w:eastAsia="Calibri" w:hAnsi="Calibri" w:cs="Times New Roman"/>
          <w:lang w:eastAsia="hr-HR"/>
        </w:rPr>
        <w:t xml:space="preserve"> </w:t>
      </w:r>
      <w:r w:rsidR="005A718E" w:rsidRPr="005A718E">
        <w:rPr>
          <w:rFonts w:ascii="Calibri" w:eastAsia="Calibri" w:hAnsi="Calibri" w:cs="Times New Roman"/>
          <w:lang w:eastAsia="hr-HR"/>
        </w:rPr>
        <w:t>Zgrada Gradske uprave na adresi Kralja Zvonimira 10,</w:t>
      </w:r>
      <w:r w:rsidR="005A718E">
        <w:rPr>
          <w:rFonts w:ascii="Calibri" w:eastAsia="Calibri" w:hAnsi="Calibri" w:cs="Times New Roman"/>
          <w:lang w:eastAsia="hr-HR"/>
        </w:rPr>
        <w:t xml:space="preserve"> </w:t>
      </w:r>
      <w:r w:rsidR="005A718E" w:rsidRPr="005A718E">
        <w:rPr>
          <w:rFonts w:ascii="Calibri" w:eastAsia="Calibri" w:hAnsi="Calibri" w:cs="Times New Roman"/>
          <w:lang w:eastAsia="hr-HR"/>
        </w:rPr>
        <w:t xml:space="preserve">Otočac, a pričuvna lokacija koja će se koristiti u nemogućnosti glavne lokacije je </w:t>
      </w:r>
      <w:r w:rsidR="00C42A04">
        <w:rPr>
          <w:rFonts w:ascii="Calibri" w:eastAsia="Calibri" w:hAnsi="Calibri" w:cs="Times New Roman"/>
          <w:lang w:eastAsia="hr-HR"/>
        </w:rPr>
        <w:t xml:space="preserve">zgrada </w:t>
      </w:r>
      <w:r w:rsidR="005A718E" w:rsidRPr="005A718E">
        <w:rPr>
          <w:rFonts w:ascii="Calibri" w:eastAsia="Calibri" w:hAnsi="Calibri" w:cs="Times New Roman"/>
          <w:lang w:eastAsia="hr-HR"/>
        </w:rPr>
        <w:t>D</w:t>
      </w:r>
      <w:r w:rsidR="005A718E">
        <w:rPr>
          <w:rFonts w:ascii="Calibri" w:eastAsia="Calibri" w:hAnsi="Calibri" w:cs="Times New Roman"/>
          <w:lang w:eastAsia="hr-HR"/>
        </w:rPr>
        <w:t>VD-a</w:t>
      </w:r>
      <w:r w:rsidR="005A718E" w:rsidRPr="005A718E">
        <w:rPr>
          <w:rFonts w:ascii="Calibri" w:eastAsia="Calibri" w:hAnsi="Calibri" w:cs="Times New Roman"/>
          <w:lang w:eastAsia="hr-HR"/>
        </w:rPr>
        <w:t xml:space="preserve"> Otočac na adresi Ulica Ćirila i Metoda 5, Otočac.</w:t>
      </w:r>
    </w:p>
    <w:p w14:paraId="26A819FF" w14:textId="218B73B2" w:rsidR="00CC71D8" w:rsidRPr="00CC71D8" w:rsidRDefault="005A718E" w:rsidP="00BD6E36">
      <w:pPr>
        <w:numPr>
          <w:ilvl w:val="0"/>
          <w:numId w:val="70"/>
        </w:numPr>
        <w:spacing w:after="120" w:line="276" w:lineRule="auto"/>
        <w:jc w:val="left"/>
        <w:rPr>
          <w:rFonts w:ascii="Calibri" w:eastAsia="Calibri" w:hAnsi="Calibri" w:cs="Times New Roman"/>
          <w:b/>
          <w:bCs/>
          <w:lang w:val="en-US"/>
        </w:rPr>
      </w:pPr>
      <w:r>
        <w:rPr>
          <w:rFonts w:ascii="Calibri" w:eastAsia="Calibri" w:hAnsi="Calibri" w:cs="Times New Roman"/>
          <w:b/>
          <w:bCs/>
          <w:lang w:val="en-US"/>
        </w:rPr>
        <w:t xml:space="preserve">VZG </w:t>
      </w:r>
      <w:proofErr w:type="spellStart"/>
      <w:r>
        <w:rPr>
          <w:rFonts w:ascii="Calibri" w:eastAsia="Calibri" w:hAnsi="Calibri" w:cs="Times New Roman"/>
          <w:b/>
          <w:bCs/>
          <w:lang w:val="en-US"/>
        </w:rPr>
        <w:t>Otočac</w:t>
      </w:r>
      <w:proofErr w:type="spellEnd"/>
      <w:r w:rsidR="00797B39">
        <w:rPr>
          <w:rFonts w:ascii="Calibri" w:eastAsia="Calibri" w:hAnsi="Calibri" w:cs="Times New Roman"/>
          <w:b/>
          <w:bCs/>
          <w:lang w:val="en-US"/>
        </w:rPr>
        <w:t xml:space="preserve"> </w:t>
      </w:r>
      <w:r w:rsidR="00CC71D8" w:rsidRPr="00CC71D8">
        <w:rPr>
          <w:rFonts w:ascii="Calibri" w:eastAsia="Calibri" w:hAnsi="Calibri" w:cs="Times New Roman"/>
          <w:b/>
          <w:bCs/>
        </w:rPr>
        <w:t>(</w:t>
      </w:r>
      <w:r w:rsidR="00CC71D8" w:rsidRPr="00CC71D8">
        <w:rPr>
          <w:rFonts w:ascii="Calibri" w:eastAsia="Calibri" w:hAnsi="Calibri" w:cs="Times New Roman"/>
          <w:b/>
          <w:bCs/>
          <w:u w:val="single"/>
        </w:rPr>
        <w:t>PRILOG 2.)</w:t>
      </w:r>
    </w:p>
    <w:p w14:paraId="19FA227B" w14:textId="7D33E8C9"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Zapovjedništva i postrojbe vatrogastva, kada u velikim nesrećama i katastrofama djeluju kao operativna snaga sustava civilne zaštite, mobiliziraju se sukladno odredbama posebnih propisa kojima se uređuje područje vatrogastva, </w:t>
      </w:r>
      <w:r w:rsidR="005E7569">
        <w:rPr>
          <w:rFonts w:ascii="Calibri" w:eastAsia="Calibri" w:hAnsi="Calibri" w:cs="Times New Roman"/>
          <w:lang w:eastAsia="hr-HR"/>
        </w:rPr>
        <w:t>Planu djelovanja civilne zaštite</w:t>
      </w:r>
      <w:r w:rsidRPr="00CC71D8">
        <w:rPr>
          <w:rFonts w:ascii="Calibri" w:eastAsia="Calibri" w:hAnsi="Calibri" w:cs="Times New Roman"/>
          <w:lang w:eastAsia="hr-HR"/>
        </w:rPr>
        <w:t xml:space="preserve">, </w:t>
      </w:r>
      <w:r w:rsidRPr="001503CF">
        <w:rPr>
          <w:rFonts w:ascii="Calibri" w:eastAsia="Calibri" w:hAnsi="Calibri" w:cs="Times New Roman"/>
          <w:lang w:eastAsia="hr-HR"/>
        </w:rPr>
        <w:t>Zakon</w:t>
      </w:r>
      <w:r w:rsidR="00F8525B" w:rsidRPr="001503CF">
        <w:rPr>
          <w:rFonts w:ascii="Calibri" w:eastAsia="Calibri" w:hAnsi="Calibri" w:cs="Times New Roman"/>
          <w:lang w:eastAsia="hr-HR"/>
        </w:rPr>
        <w:t>u</w:t>
      </w:r>
      <w:r w:rsidR="001503CF" w:rsidRPr="001503CF">
        <w:rPr>
          <w:rFonts w:ascii="Calibri" w:eastAsia="Calibri" w:hAnsi="Calibri" w:cs="Times New Roman"/>
          <w:lang w:eastAsia="hr-HR"/>
        </w:rPr>
        <w:t xml:space="preserve"> o sustavu civilne zaštite („Narodne novine“, broj </w:t>
      </w:r>
      <w:r w:rsidR="001503CF" w:rsidRPr="001503CF">
        <w:rPr>
          <w:rFonts w:cs="Calibri"/>
          <w:szCs w:val="24"/>
        </w:rPr>
        <w:t>82/15, 118/18, 31/20, 20/21, 114/22)</w:t>
      </w:r>
      <w:r w:rsidR="00F8525B">
        <w:rPr>
          <w:rFonts w:ascii="Calibri" w:eastAsia="Calibri" w:hAnsi="Calibri" w:cs="Times New Roman"/>
          <w:i/>
          <w:iCs/>
          <w:lang w:eastAsia="hr-HR"/>
        </w:rPr>
        <w:t xml:space="preserve">, </w:t>
      </w:r>
      <w:r w:rsidRPr="00CC71D8">
        <w:rPr>
          <w:rFonts w:ascii="Calibri" w:eastAsia="Calibri" w:hAnsi="Calibri" w:cs="Times New Roman"/>
          <w:lang w:eastAsia="hr-HR"/>
        </w:rPr>
        <w:t>vlastitih operativnih planova civilne zaštite te nalogu Stožera civilne zaštite.</w:t>
      </w:r>
    </w:p>
    <w:p w14:paraId="26FC3356" w14:textId="06D094B7" w:rsidR="00480BDE" w:rsidRDefault="00480BDE" w:rsidP="00CC71D8">
      <w:pPr>
        <w:suppressAutoHyphens/>
        <w:autoSpaceDN w:val="0"/>
        <w:spacing w:after="120" w:line="276" w:lineRule="auto"/>
        <w:textAlignment w:val="baseline"/>
        <w:rPr>
          <w:rFonts w:ascii="Calibri" w:eastAsia="Calibri" w:hAnsi="Calibri" w:cs="Times New Roman"/>
          <w:lang w:eastAsia="hr-HR"/>
        </w:rPr>
      </w:pPr>
      <w:r w:rsidRPr="00480BDE">
        <w:rPr>
          <w:rFonts w:ascii="Calibri" w:eastAsia="Calibri" w:hAnsi="Calibri" w:cs="Times New Roman"/>
          <w:lang w:eastAsia="hr-HR"/>
        </w:rPr>
        <w:t xml:space="preserve">Ako zapovjednik vatrogasne intervencije ocijeni da raspoloživim sredstvima i snagama </w:t>
      </w:r>
      <w:r w:rsidR="000F476C">
        <w:rPr>
          <w:rFonts w:ascii="Calibri" w:eastAsia="Calibri" w:hAnsi="Calibri" w:cs="Times New Roman"/>
          <w:lang w:eastAsia="hr-HR"/>
        </w:rPr>
        <w:t xml:space="preserve">ne </w:t>
      </w:r>
      <w:r w:rsidRPr="00480BDE">
        <w:rPr>
          <w:rFonts w:ascii="Calibri" w:eastAsia="Calibri" w:hAnsi="Calibri" w:cs="Times New Roman"/>
          <w:lang w:eastAsia="hr-HR"/>
        </w:rPr>
        <w:t>mo</w:t>
      </w:r>
      <w:r w:rsidR="000F476C">
        <w:rPr>
          <w:rFonts w:ascii="Calibri" w:eastAsia="Calibri" w:hAnsi="Calibri" w:cs="Times New Roman"/>
          <w:lang w:eastAsia="hr-HR"/>
        </w:rPr>
        <w:t>že</w:t>
      </w:r>
      <w:r w:rsidRPr="00480BDE">
        <w:rPr>
          <w:rFonts w:ascii="Calibri" w:eastAsia="Calibri" w:hAnsi="Calibri" w:cs="Times New Roman"/>
          <w:lang w:eastAsia="hr-HR"/>
        </w:rPr>
        <w:t xml:space="preserve"> uspješno obaviti intervenciju, o nastaloj situaciji odmah izvješćuje Županijskog vatrogasnog zapovjednika koji preuzima vođenje intervencije.</w:t>
      </w:r>
    </w:p>
    <w:p w14:paraId="05EC800A" w14:textId="3FFEA2C4" w:rsidR="00CC71D8" w:rsidRDefault="000F476C" w:rsidP="00CC71D8">
      <w:pPr>
        <w:suppressAutoHyphens/>
        <w:autoSpaceDN w:val="0"/>
        <w:spacing w:after="120" w:line="276" w:lineRule="auto"/>
        <w:textAlignment w:val="baseline"/>
        <w:rPr>
          <w:rFonts w:ascii="Calibri" w:eastAsia="Calibri" w:hAnsi="Calibri" w:cs="Times New Roman"/>
          <w:lang w:eastAsia="hr-HR"/>
        </w:rPr>
      </w:pPr>
      <w:r>
        <w:rPr>
          <w:rFonts w:ascii="Calibri" w:eastAsia="Calibri" w:hAnsi="Calibri" w:cs="Times New Roman"/>
          <w:bCs/>
          <w:lang w:eastAsia="hr-HR"/>
        </w:rPr>
        <w:t>S</w:t>
      </w:r>
      <w:r w:rsidR="00CC71D8" w:rsidRPr="00CC71D8">
        <w:rPr>
          <w:rFonts w:ascii="Calibri" w:eastAsia="Calibri" w:hAnsi="Calibri" w:cs="Times New Roman"/>
          <w:bCs/>
          <w:lang w:eastAsia="hr-HR"/>
        </w:rPr>
        <w:t>ukladno članku 92. Zakona o vatrogastvu („Narodne novine“, broj 125/19</w:t>
      </w:r>
      <w:r w:rsidR="00F8525B">
        <w:rPr>
          <w:rFonts w:ascii="Calibri" w:eastAsia="Calibri" w:hAnsi="Calibri" w:cs="Times New Roman"/>
          <w:bCs/>
          <w:lang w:eastAsia="hr-HR"/>
        </w:rPr>
        <w:t>, 114/22</w:t>
      </w:r>
      <w:r w:rsidR="00CC71D8" w:rsidRPr="00CC71D8">
        <w:rPr>
          <w:rFonts w:ascii="Calibri" w:eastAsia="Calibri" w:hAnsi="Calibri" w:cs="Times New Roman"/>
          <w:bCs/>
          <w:lang w:eastAsia="hr-HR"/>
        </w:rPr>
        <w:t>), zapovjednici imaju javne ovlasti koje su široke potrebno je uspostaviti stalnu komunikaciju sa Stožerom civilne zaštite koji bi intervenirao u slučajevima kada se za to ukaže potreba kako bi se zapovjednicima na terenu pomoglo u izvršavanju zadaća</w:t>
      </w:r>
      <w:r w:rsidR="00CC71D8" w:rsidRPr="00CC71D8">
        <w:rPr>
          <w:rFonts w:ascii="Calibri" w:eastAsia="Calibri" w:hAnsi="Calibri" w:cs="Times New Roman"/>
          <w:lang w:eastAsia="hr-HR"/>
        </w:rPr>
        <w:t>.</w:t>
      </w:r>
    </w:p>
    <w:p w14:paraId="5CF8BEDF" w14:textId="3DADB216" w:rsidR="00CC71D8" w:rsidRPr="00CC71D8" w:rsidRDefault="00B022E5" w:rsidP="00BD6E36">
      <w:pPr>
        <w:numPr>
          <w:ilvl w:val="0"/>
          <w:numId w:val="70"/>
        </w:numPr>
        <w:spacing w:after="120" w:line="276" w:lineRule="auto"/>
        <w:jc w:val="left"/>
        <w:rPr>
          <w:rFonts w:ascii="Calibri" w:eastAsia="Calibri" w:hAnsi="Calibri" w:cs="Times New Roman"/>
          <w:b/>
          <w:bCs/>
          <w:lang w:val="en-US"/>
        </w:rPr>
      </w:pPr>
      <w:bookmarkStart w:id="357" w:name="_Toc38013564"/>
      <w:r>
        <w:rPr>
          <w:rFonts w:ascii="Calibri" w:eastAsia="Calibri" w:hAnsi="Calibri" w:cs="Times New Roman"/>
          <w:b/>
          <w:bCs/>
          <w:lang w:val="en-US"/>
        </w:rPr>
        <w:t xml:space="preserve">GDCK </w:t>
      </w:r>
      <w:proofErr w:type="spellStart"/>
      <w:r>
        <w:rPr>
          <w:rFonts w:ascii="Calibri" w:eastAsia="Calibri" w:hAnsi="Calibri" w:cs="Times New Roman"/>
          <w:b/>
          <w:bCs/>
          <w:lang w:val="en-US"/>
        </w:rPr>
        <w:t>Otočac</w:t>
      </w:r>
      <w:proofErr w:type="spellEnd"/>
      <w:r w:rsidR="00CC71D8" w:rsidRPr="00CC71D8">
        <w:rPr>
          <w:rFonts w:ascii="Calibri" w:eastAsia="Calibri" w:hAnsi="Calibri" w:cs="Times New Roman"/>
          <w:b/>
          <w:bCs/>
          <w:lang w:val="en-US"/>
        </w:rPr>
        <w:t xml:space="preserve"> </w:t>
      </w:r>
      <w:bookmarkEnd w:id="357"/>
      <w:r w:rsidR="00CC71D8" w:rsidRPr="00CC71D8">
        <w:rPr>
          <w:rFonts w:ascii="Calibri" w:eastAsia="Calibri" w:hAnsi="Calibri" w:cs="Times New Roman"/>
          <w:b/>
          <w:bCs/>
        </w:rPr>
        <w:t>(</w:t>
      </w:r>
      <w:r w:rsidR="00CC71D8" w:rsidRPr="00CC71D8">
        <w:rPr>
          <w:rFonts w:ascii="Calibri" w:eastAsia="Calibri" w:hAnsi="Calibri" w:cs="Times New Roman"/>
          <w:b/>
          <w:bCs/>
          <w:u w:val="single"/>
        </w:rPr>
        <w:t>PRILOG 3.)</w:t>
      </w:r>
    </w:p>
    <w:p w14:paraId="4DBF568A" w14:textId="78578404"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Djeluje u skladu s</w:t>
      </w:r>
      <w:r w:rsidR="002444DD">
        <w:rPr>
          <w:rFonts w:ascii="Calibri" w:eastAsia="Calibri" w:hAnsi="Calibri" w:cs="Times New Roman"/>
          <w:lang w:eastAsia="hr-HR"/>
        </w:rPr>
        <w:t>a</w:t>
      </w:r>
      <w:r w:rsidRPr="00CC71D8">
        <w:rPr>
          <w:rFonts w:ascii="Calibri" w:eastAsia="Calibri" w:hAnsi="Calibri" w:cs="Times New Roman"/>
          <w:lang w:eastAsia="hr-HR"/>
        </w:rPr>
        <w:t xml:space="preserve"> zahtjevima Stožera civilne zaštite i koordinatora na lokaciji </w:t>
      </w:r>
      <w:r w:rsidR="000F476C">
        <w:rPr>
          <w:rFonts w:ascii="Calibri" w:eastAsia="Calibri" w:hAnsi="Calibri" w:cs="Times New Roman"/>
          <w:lang w:eastAsia="hr-HR"/>
        </w:rPr>
        <w:t xml:space="preserve">na </w:t>
      </w:r>
      <w:r w:rsidRPr="00CC71D8">
        <w:rPr>
          <w:rFonts w:ascii="Calibri" w:eastAsia="Calibri" w:hAnsi="Calibri" w:cs="Times New Roman"/>
          <w:lang w:eastAsia="hr-HR"/>
        </w:rPr>
        <w:t>temelj</w:t>
      </w:r>
      <w:r w:rsidR="000F476C">
        <w:rPr>
          <w:rFonts w:ascii="Calibri" w:eastAsia="Calibri" w:hAnsi="Calibri" w:cs="Times New Roman"/>
          <w:lang w:eastAsia="hr-HR"/>
        </w:rPr>
        <w:t>u</w:t>
      </w:r>
      <w:r w:rsidRPr="00CC71D8">
        <w:rPr>
          <w:rFonts w:ascii="Calibri" w:eastAsia="Calibri" w:hAnsi="Calibri" w:cs="Times New Roman"/>
          <w:lang w:eastAsia="hr-HR"/>
        </w:rPr>
        <w:t xml:space="preserve"> ovog </w:t>
      </w:r>
      <w:r w:rsidRPr="00CC71D8">
        <w:rPr>
          <w:rFonts w:ascii="Calibri" w:eastAsia="Calibri" w:hAnsi="Calibri" w:cs="Times New Roman"/>
          <w:i/>
          <w:iCs/>
          <w:lang w:eastAsia="hr-HR"/>
        </w:rPr>
        <w:t>Plana</w:t>
      </w:r>
      <w:r w:rsidRPr="00CC71D8">
        <w:rPr>
          <w:rFonts w:ascii="Calibri" w:eastAsia="Calibri" w:hAnsi="Calibri" w:cs="Times New Roman"/>
          <w:lang w:eastAsia="hr-HR"/>
        </w:rPr>
        <w:t xml:space="preserve"> i sukladno vlastitom operativnom planu civilne zaštite.</w:t>
      </w:r>
    </w:p>
    <w:p w14:paraId="4067CAB1" w14:textId="77777777"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Mobilizacija kapaciteta GDCK za sudjelovanje u provođenju mjera i aktivnosti sustava civilne zaštite u velikim nesrećama i katastrofama provodi se po nalogu načelnika Stožera civilne zaštite, koji im se u pravilu dostavlja putem nadležnog Centra 112.</w:t>
      </w:r>
    </w:p>
    <w:p w14:paraId="68D7CAFB" w14:textId="32DE8F23" w:rsidR="00CC71D8" w:rsidRPr="00CC71D8" w:rsidRDefault="00CC71D8" w:rsidP="00BD6E36">
      <w:pPr>
        <w:numPr>
          <w:ilvl w:val="0"/>
          <w:numId w:val="71"/>
        </w:numPr>
        <w:spacing w:after="120" w:line="276" w:lineRule="auto"/>
        <w:jc w:val="left"/>
        <w:rPr>
          <w:rFonts w:ascii="Calibri" w:eastAsia="Calibri" w:hAnsi="Calibri" w:cs="Times New Roman"/>
          <w:b/>
          <w:bCs/>
          <w:lang w:val="en-US"/>
        </w:rPr>
      </w:pPr>
      <w:bookmarkStart w:id="358" w:name="_Toc38013565"/>
      <w:r w:rsidRPr="00CC71D8">
        <w:rPr>
          <w:rFonts w:ascii="Calibri" w:eastAsia="Calibri" w:hAnsi="Calibri" w:cs="Times New Roman"/>
          <w:b/>
          <w:bCs/>
          <w:lang w:val="en-US"/>
        </w:rPr>
        <w:lastRenderedPageBreak/>
        <w:t xml:space="preserve">HGSS – </w:t>
      </w:r>
      <w:r w:rsidR="00B022E5">
        <w:rPr>
          <w:rFonts w:ascii="Calibri" w:eastAsia="Calibri" w:hAnsi="Calibri" w:cs="Times New Roman"/>
          <w:b/>
          <w:bCs/>
          <w:lang w:val="en-US"/>
        </w:rPr>
        <w:t>Stanica Gospić</w:t>
      </w:r>
      <w:r w:rsidRPr="00CC71D8">
        <w:rPr>
          <w:rFonts w:ascii="Calibri" w:eastAsia="Calibri" w:hAnsi="Calibri" w:cs="Times New Roman"/>
          <w:b/>
          <w:bCs/>
          <w:lang w:val="en-US"/>
        </w:rPr>
        <w:t xml:space="preserve"> </w:t>
      </w:r>
      <w:bookmarkEnd w:id="358"/>
      <w:r w:rsidRPr="00CC71D8">
        <w:rPr>
          <w:rFonts w:ascii="Calibri" w:eastAsia="Calibri" w:hAnsi="Calibri" w:cs="Times New Roman"/>
          <w:b/>
          <w:bCs/>
        </w:rPr>
        <w:t>(</w:t>
      </w:r>
      <w:r w:rsidRPr="00CC71D8">
        <w:rPr>
          <w:rFonts w:ascii="Calibri" w:eastAsia="Calibri" w:hAnsi="Calibri" w:cs="Times New Roman"/>
          <w:b/>
          <w:bCs/>
          <w:u w:val="single"/>
        </w:rPr>
        <w:t>PRILOG 4.)</w:t>
      </w:r>
    </w:p>
    <w:p w14:paraId="3992E17D" w14:textId="31E51A5D"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Djeluje u skladu s</w:t>
      </w:r>
      <w:r w:rsidR="002444DD">
        <w:rPr>
          <w:rFonts w:ascii="Calibri" w:eastAsia="Calibri" w:hAnsi="Calibri" w:cs="Times New Roman"/>
          <w:lang w:eastAsia="hr-HR"/>
        </w:rPr>
        <w:t>a</w:t>
      </w:r>
      <w:r w:rsidRPr="00CC71D8">
        <w:rPr>
          <w:rFonts w:ascii="Calibri" w:eastAsia="Calibri" w:hAnsi="Calibri" w:cs="Times New Roman"/>
          <w:lang w:eastAsia="hr-HR"/>
        </w:rPr>
        <w:t xml:space="preserve"> zahtjevima Stožera civilne zaštite i koordinatora na lokaciji </w:t>
      </w:r>
      <w:r w:rsidR="000F476C">
        <w:rPr>
          <w:rFonts w:ascii="Calibri" w:eastAsia="Calibri" w:hAnsi="Calibri" w:cs="Times New Roman"/>
          <w:lang w:eastAsia="hr-HR"/>
        </w:rPr>
        <w:t xml:space="preserve">na </w:t>
      </w:r>
      <w:r w:rsidRPr="00CC71D8">
        <w:rPr>
          <w:rFonts w:ascii="Calibri" w:eastAsia="Calibri" w:hAnsi="Calibri" w:cs="Times New Roman"/>
          <w:lang w:eastAsia="hr-HR"/>
        </w:rPr>
        <w:t>temelj</w:t>
      </w:r>
      <w:r w:rsidR="000F476C">
        <w:rPr>
          <w:rFonts w:ascii="Calibri" w:eastAsia="Calibri" w:hAnsi="Calibri" w:cs="Times New Roman"/>
          <w:lang w:eastAsia="hr-HR"/>
        </w:rPr>
        <w:t>u</w:t>
      </w:r>
      <w:r w:rsidRPr="00CC71D8">
        <w:rPr>
          <w:rFonts w:ascii="Calibri" w:eastAsia="Calibri" w:hAnsi="Calibri" w:cs="Times New Roman"/>
          <w:lang w:eastAsia="hr-HR"/>
        </w:rPr>
        <w:t xml:space="preserve"> ovog </w:t>
      </w:r>
      <w:r w:rsidRPr="00CC71D8">
        <w:rPr>
          <w:rFonts w:ascii="Calibri" w:eastAsia="Calibri" w:hAnsi="Calibri" w:cs="Times New Roman"/>
          <w:i/>
          <w:iCs/>
          <w:lang w:eastAsia="hr-HR"/>
        </w:rPr>
        <w:t>Plana</w:t>
      </w:r>
      <w:r w:rsidRPr="00CC71D8">
        <w:rPr>
          <w:rFonts w:ascii="Calibri" w:eastAsia="Calibri" w:hAnsi="Calibri" w:cs="Times New Roman"/>
          <w:lang w:eastAsia="hr-HR"/>
        </w:rPr>
        <w:t xml:space="preserve"> i sukladno vlastitom operativnom planu civilne zaštite.</w:t>
      </w:r>
    </w:p>
    <w:p w14:paraId="52E15E3D" w14:textId="77777777"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Mobilizacija kapaciteta HGSS-a za sudjelovanje u provođenju mjera i aktivnosti sustava civilne zaštite u velikim nesrećama i katastrofama provodi se po nalogu načelnika Stožera civilne zaštite, koji im se u pravilu dostavlja putem nadležnog Županijskog centra 112.</w:t>
      </w:r>
    </w:p>
    <w:p w14:paraId="2AE91E3B" w14:textId="038EAC75" w:rsidR="00CC71D8" w:rsidRPr="001503CF" w:rsidRDefault="00CC71D8" w:rsidP="00BD6E36">
      <w:pPr>
        <w:numPr>
          <w:ilvl w:val="0"/>
          <w:numId w:val="71"/>
        </w:numPr>
        <w:spacing w:after="120" w:line="276" w:lineRule="auto"/>
        <w:jc w:val="left"/>
        <w:rPr>
          <w:rFonts w:ascii="Calibri" w:eastAsia="Calibri" w:hAnsi="Calibri" w:cs="Times New Roman"/>
          <w:b/>
          <w:bCs/>
          <w:lang w:val="en-US"/>
        </w:rPr>
      </w:pPr>
      <w:proofErr w:type="spellStart"/>
      <w:r w:rsidRPr="001503CF">
        <w:rPr>
          <w:rFonts w:ascii="Calibri" w:eastAsia="Calibri" w:hAnsi="Calibri" w:cs="Times New Roman"/>
          <w:b/>
          <w:bCs/>
          <w:lang w:val="en-US"/>
        </w:rPr>
        <w:t>Udruge</w:t>
      </w:r>
      <w:proofErr w:type="spellEnd"/>
      <w:r w:rsidRPr="001503CF">
        <w:rPr>
          <w:rFonts w:ascii="Calibri" w:eastAsia="Calibri" w:hAnsi="Calibri" w:cs="Times New Roman"/>
          <w:b/>
          <w:bCs/>
          <w:lang w:val="en-US"/>
        </w:rPr>
        <w:t xml:space="preserve"> </w:t>
      </w:r>
    </w:p>
    <w:p w14:paraId="4C398FA1" w14:textId="77777777" w:rsid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Članovi udruga mobiliziraju se na temelju naloga, zahtjeva i uputa Stožera civilne zaštite i koordinatora na lokaciji.</w:t>
      </w:r>
    </w:p>
    <w:p w14:paraId="77C5EB48" w14:textId="651673AF" w:rsidR="00CC71D8" w:rsidRPr="00CC71D8" w:rsidRDefault="00CC71D8" w:rsidP="00BD6E36">
      <w:pPr>
        <w:numPr>
          <w:ilvl w:val="0"/>
          <w:numId w:val="72"/>
        </w:numPr>
        <w:spacing w:after="120" w:line="276" w:lineRule="auto"/>
        <w:jc w:val="left"/>
        <w:rPr>
          <w:rFonts w:ascii="Calibri" w:eastAsia="Calibri" w:hAnsi="Calibri" w:cs="Times New Roman"/>
          <w:b/>
          <w:bCs/>
          <w:lang w:val="en-US"/>
        </w:rPr>
      </w:pPr>
      <w:proofErr w:type="spellStart"/>
      <w:r w:rsidRPr="00CC71D8">
        <w:rPr>
          <w:rFonts w:ascii="Calibri" w:eastAsia="Calibri" w:hAnsi="Calibri" w:cs="Times New Roman"/>
          <w:b/>
          <w:bCs/>
          <w:lang w:val="en-US"/>
        </w:rPr>
        <w:t>Povjerenici</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civilne</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zaštite</w:t>
      </w:r>
      <w:proofErr w:type="spellEnd"/>
      <w:r w:rsidRPr="00CC71D8">
        <w:rPr>
          <w:rFonts w:ascii="Calibri" w:eastAsia="Calibri" w:hAnsi="Calibri" w:cs="Times New Roman"/>
          <w:b/>
          <w:bCs/>
          <w:lang w:val="en-US"/>
        </w:rPr>
        <w:t xml:space="preserve"> </w:t>
      </w:r>
      <w:r w:rsidRPr="00CC71D8">
        <w:rPr>
          <w:rFonts w:ascii="Calibri" w:eastAsia="Calibri" w:hAnsi="Calibri" w:cs="Times New Roman"/>
          <w:b/>
          <w:bCs/>
        </w:rPr>
        <w:t>(</w:t>
      </w:r>
      <w:r w:rsidRPr="00CC71D8">
        <w:rPr>
          <w:rFonts w:ascii="Calibri" w:eastAsia="Calibri" w:hAnsi="Calibri" w:cs="Times New Roman"/>
          <w:b/>
          <w:bCs/>
          <w:u w:val="single"/>
        </w:rPr>
        <w:t xml:space="preserve">PRILOG </w:t>
      </w:r>
      <w:r w:rsidR="00D14863">
        <w:rPr>
          <w:rFonts w:ascii="Calibri" w:eastAsia="Calibri" w:hAnsi="Calibri" w:cs="Times New Roman"/>
          <w:b/>
          <w:bCs/>
          <w:u w:val="single"/>
        </w:rPr>
        <w:t>5</w:t>
      </w:r>
      <w:r w:rsidRPr="00CC71D8">
        <w:rPr>
          <w:rFonts w:ascii="Calibri" w:eastAsia="Calibri" w:hAnsi="Calibri" w:cs="Times New Roman"/>
          <w:b/>
          <w:bCs/>
          <w:u w:val="single"/>
        </w:rPr>
        <w:t>.)</w:t>
      </w:r>
    </w:p>
    <w:p w14:paraId="7EE0295B" w14:textId="4E52BF7C"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Pozivanje i aktiviranje povjerenika civilne zaštite nalaže </w:t>
      </w:r>
      <w:r w:rsidR="005E7569">
        <w:rPr>
          <w:rFonts w:ascii="Calibri" w:eastAsia="Calibri" w:hAnsi="Calibri" w:cs="Times New Roman"/>
          <w:lang w:eastAsia="hr-HR"/>
        </w:rPr>
        <w:t>grado</w:t>
      </w:r>
      <w:r w:rsidRPr="00CC71D8">
        <w:rPr>
          <w:rFonts w:ascii="Calibri" w:eastAsia="Calibri" w:hAnsi="Calibri" w:cs="Times New Roman"/>
          <w:lang w:eastAsia="hr-HR"/>
        </w:rPr>
        <w:t>načelni</w:t>
      </w:r>
      <w:r w:rsidR="00A209E9">
        <w:rPr>
          <w:rFonts w:ascii="Calibri" w:eastAsia="Calibri" w:hAnsi="Calibri" w:cs="Times New Roman"/>
          <w:lang w:eastAsia="hr-HR"/>
        </w:rPr>
        <w:t>k</w:t>
      </w:r>
      <w:r w:rsidRPr="00CC71D8">
        <w:rPr>
          <w:rFonts w:ascii="Calibri" w:eastAsia="Calibri" w:hAnsi="Calibri" w:cs="Times New Roman"/>
          <w:lang w:eastAsia="hr-HR"/>
        </w:rPr>
        <w:t xml:space="preserve"> u dogovoru sa Stožerom civilne zaštite </w:t>
      </w:r>
      <w:r w:rsidR="000F476C">
        <w:rPr>
          <w:rFonts w:ascii="Calibri" w:eastAsia="Calibri" w:hAnsi="Calibri" w:cs="Times New Roman"/>
          <w:lang w:eastAsia="hr-HR"/>
        </w:rPr>
        <w:t xml:space="preserve">na </w:t>
      </w:r>
      <w:r w:rsidRPr="00CC71D8">
        <w:rPr>
          <w:rFonts w:ascii="Calibri" w:eastAsia="Calibri" w:hAnsi="Calibri" w:cs="Times New Roman"/>
          <w:lang w:eastAsia="hr-HR"/>
        </w:rPr>
        <w:t>temelj</w:t>
      </w:r>
      <w:r w:rsidR="000F476C">
        <w:rPr>
          <w:rFonts w:ascii="Calibri" w:eastAsia="Calibri" w:hAnsi="Calibri" w:cs="Times New Roman"/>
          <w:lang w:eastAsia="hr-HR"/>
        </w:rPr>
        <w:t>u</w:t>
      </w:r>
      <w:r w:rsidRPr="00CC71D8">
        <w:rPr>
          <w:rFonts w:ascii="Calibri" w:eastAsia="Calibri" w:hAnsi="Calibri" w:cs="Times New Roman"/>
          <w:lang w:eastAsia="hr-HR"/>
        </w:rPr>
        <w:t xml:space="preserve"> naloga za mobilizaciju </w:t>
      </w:r>
      <w:r w:rsidRPr="00CA5890">
        <w:rPr>
          <w:rFonts w:ascii="Calibri" w:eastAsia="Calibri" w:hAnsi="Calibri" w:cs="Times New Roman"/>
          <w:b/>
          <w:bCs/>
          <w:u w:val="single"/>
          <w:lang w:eastAsia="hr-HR"/>
        </w:rPr>
        <w:t xml:space="preserve">(PRILOG </w:t>
      </w:r>
      <w:r w:rsidR="00D14863">
        <w:rPr>
          <w:rFonts w:ascii="Calibri" w:eastAsia="Calibri" w:hAnsi="Calibri" w:cs="Times New Roman"/>
          <w:b/>
          <w:bCs/>
          <w:u w:val="single"/>
          <w:lang w:eastAsia="hr-HR"/>
        </w:rPr>
        <w:t>29</w:t>
      </w:r>
      <w:r w:rsidRPr="00CA5890">
        <w:rPr>
          <w:rFonts w:ascii="Calibri" w:eastAsia="Calibri" w:hAnsi="Calibri" w:cs="Times New Roman"/>
          <w:b/>
          <w:bCs/>
          <w:u w:val="single"/>
          <w:lang w:eastAsia="hr-HR"/>
        </w:rPr>
        <w:t>.)</w:t>
      </w:r>
      <w:r w:rsidRPr="00CA5890">
        <w:rPr>
          <w:rFonts w:ascii="Calibri" w:eastAsia="Calibri" w:hAnsi="Calibri" w:cs="Times New Roman"/>
          <w:u w:val="single"/>
          <w:lang w:eastAsia="hr-HR"/>
        </w:rPr>
        <w:t>,</w:t>
      </w:r>
      <w:r w:rsidRPr="00CA5890">
        <w:rPr>
          <w:rFonts w:ascii="Calibri" w:eastAsia="Calibri" w:hAnsi="Calibri" w:cs="Times New Roman"/>
          <w:lang w:eastAsia="hr-HR"/>
        </w:rPr>
        <w:t xml:space="preserve"> </w:t>
      </w:r>
      <w:r w:rsidRPr="00CC71D8">
        <w:rPr>
          <w:rFonts w:ascii="Calibri" w:eastAsia="Calibri" w:hAnsi="Calibri" w:cs="Times New Roman"/>
          <w:lang w:eastAsia="hr-HR"/>
        </w:rPr>
        <w:t>putem telefonskih/ mobilnih veza ili korištenjem teklićkog sustava.</w:t>
      </w:r>
    </w:p>
    <w:p w14:paraId="45FB343C" w14:textId="39A62395" w:rsidR="00CC71D8" w:rsidRPr="00CC71D8" w:rsidRDefault="00CC71D8" w:rsidP="00BD6E36">
      <w:pPr>
        <w:numPr>
          <w:ilvl w:val="0"/>
          <w:numId w:val="73"/>
        </w:numPr>
        <w:spacing w:after="120" w:line="276" w:lineRule="auto"/>
        <w:jc w:val="left"/>
        <w:rPr>
          <w:rFonts w:ascii="Calibri" w:eastAsia="Calibri" w:hAnsi="Calibri" w:cs="Times New Roman"/>
          <w:b/>
          <w:bCs/>
          <w:lang w:val="en-US"/>
        </w:rPr>
      </w:pPr>
      <w:bookmarkStart w:id="359" w:name="_Toc38013568"/>
      <w:proofErr w:type="spellStart"/>
      <w:r w:rsidRPr="00CC71D8">
        <w:rPr>
          <w:rFonts w:ascii="Calibri" w:eastAsia="Calibri" w:hAnsi="Calibri" w:cs="Times New Roman"/>
          <w:b/>
          <w:bCs/>
          <w:lang w:val="en-US"/>
        </w:rPr>
        <w:t>Pravne</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osobe</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od</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interesa</w:t>
      </w:r>
      <w:proofErr w:type="spellEnd"/>
      <w:r w:rsidRPr="00CC71D8">
        <w:rPr>
          <w:rFonts w:ascii="Calibri" w:eastAsia="Calibri" w:hAnsi="Calibri" w:cs="Times New Roman"/>
          <w:b/>
          <w:bCs/>
          <w:lang w:val="en-US"/>
        </w:rPr>
        <w:t xml:space="preserve"> za </w:t>
      </w:r>
      <w:proofErr w:type="spellStart"/>
      <w:r w:rsidRPr="00CC71D8">
        <w:rPr>
          <w:rFonts w:ascii="Calibri" w:eastAsia="Calibri" w:hAnsi="Calibri" w:cs="Times New Roman"/>
          <w:b/>
          <w:bCs/>
          <w:lang w:val="en-US"/>
        </w:rPr>
        <w:t>sustav</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civilne</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zaštite</w:t>
      </w:r>
      <w:bookmarkEnd w:id="359"/>
      <w:proofErr w:type="spellEnd"/>
      <w:r w:rsidRPr="00CC71D8">
        <w:rPr>
          <w:rFonts w:ascii="Calibri" w:eastAsia="Calibri" w:hAnsi="Calibri" w:cs="Times New Roman"/>
          <w:b/>
          <w:bCs/>
          <w:lang w:val="en-US"/>
        </w:rPr>
        <w:t xml:space="preserve"> </w:t>
      </w:r>
      <w:r w:rsidRPr="00CC71D8">
        <w:rPr>
          <w:rFonts w:ascii="Calibri" w:eastAsia="Calibri" w:hAnsi="Calibri" w:cs="Times New Roman"/>
          <w:b/>
          <w:bCs/>
        </w:rPr>
        <w:t>(</w:t>
      </w:r>
      <w:r w:rsidRPr="00CC71D8">
        <w:rPr>
          <w:rFonts w:ascii="Calibri" w:eastAsia="Calibri" w:hAnsi="Calibri" w:cs="Times New Roman"/>
          <w:b/>
          <w:bCs/>
          <w:u w:val="single"/>
        </w:rPr>
        <w:t xml:space="preserve">PRILOG </w:t>
      </w:r>
      <w:r w:rsidR="00D14863">
        <w:rPr>
          <w:rFonts w:ascii="Calibri" w:eastAsia="Calibri" w:hAnsi="Calibri" w:cs="Times New Roman"/>
          <w:b/>
          <w:bCs/>
          <w:u w:val="single"/>
        </w:rPr>
        <w:t>6</w:t>
      </w:r>
      <w:r w:rsidRPr="00CC71D8">
        <w:rPr>
          <w:rFonts w:ascii="Calibri" w:eastAsia="Calibri" w:hAnsi="Calibri" w:cs="Times New Roman"/>
          <w:b/>
          <w:bCs/>
          <w:u w:val="single"/>
        </w:rPr>
        <w:t>.)</w:t>
      </w:r>
    </w:p>
    <w:p w14:paraId="510FB0C5" w14:textId="36A81E82"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Pravne osobe za potrebe sustava civilne zaštite mobiliziraju se na temelju naloga Stožera civilne zaštite</w:t>
      </w:r>
      <w:r w:rsidR="00CA5890">
        <w:rPr>
          <w:rFonts w:ascii="Calibri" w:eastAsia="Calibri" w:hAnsi="Calibri" w:cs="Times New Roman"/>
          <w:lang w:eastAsia="hr-HR"/>
        </w:rPr>
        <w:t xml:space="preserve"> </w:t>
      </w:r>
      <w:r w:rsidR="00CA5890" w:rsidRPr="00CA5890">
        <w:rPr>
          <w:rFonts w:ascii="Calibri" w:eastAsia="Calibri" w:hAnsi="Calibri" w:cs="Times New Roman"/>
          <w:b/>
          <w:bCs/>
          <w:u w:val="single"/>
          <w:lang w:eastAsia="hr-HR"/>
        </w:rPr>
        <w:t xml:space="preserve">(PRILOG </w:t>
      </w:r>
      <w:r w:rsidR="0072658B">
        <w:rPr>
          <w:rFonts w:ascii="Calibri" w:eastAsia="Calibri" w:hAnsi="Calibri" w:cs="Times New Roman"/>
          <w:b/>
          <w:bCs/>
          <w:u w:val="single"/>
          <w:lang w:eastAsia="hr-HR"/>
        </w:rPr>
        <w:t>2</w:t>
      </w:r>
      <w:r w:rsidR="00D14863">
        <w:rPr>
          <w:rFonts w:ascii="Calibri" w:eastAsia="Calibri" w:hAnsi="Calibri" w:cs="Times New Roman"/>
          <w:b/>
          <w:bCs/>
          <w:u w:val="single"/>
          <w:lang w:eastAsia="hr-HR"/>
        </w:rPr>
        <w:t>8</w:t>
      </w:r>
      <w:r w:rsidR="00CA5890" w:rsidRPr="00CA5890">
        <w:rPr>
          <w:rFonts w:ascii="Calibri" w:eastAsia="Calibri" w:hAnsi="Calibri" w:cs="Times New Roman"/>
          <w:b/>
          <w:bCs/>
          <w:u w:val="single"/>
          <w:lang w:eastAsia="hr-HR"/>
        </w:rPr>
        <w:t>.)</w:t>
      </w:r>
      <w:r w:rsidR="00CA5890">
        <w:rPr>
          <w:rFonts w:ascii="Calibri" w:eastAsia="Calibri" w:hAnsi="Calibri" w:cs="Times New Roman"/>
          <w:lang w:eastAsia="hr-HR"/>
        </w:rPr>
        <w:t xml:space="preserve"> </w:t>
      </w:r>
      <w:r w:rsidRPr="00CC71D8">
        <w:rPr>
          <w:rFonts w:ascii="Calibri" w:eastAsia="Calibri" w:hAnsi="Calibri" w:cs="Times New Roman"/>
          <w:lang w:eastAsia="hr-HR"/>
        </w:rPr>
        <w:t xml:space="preserve">, a sukladno </w:t>
      </w:r>
      <w:r w:rsidRPr="00CC71D8">
        <w:rPr>
          <w:rFonts w:ascii="Calibri" w:eastAsia="Calibri" w:hAnsi="Calibri" w:cs="Times New Roman"/>
          <w:i/>
          <w:iCs/>
          <w:lang w:eastAsia="hr-HR"/>
        </w:rPr>
        <w:t xml:space="preserve">Planu, </w:t>
      </w:r>
      <w:r w:rsidRPr="00CC71D8">
        <w:rPr>
          <w:rFonts w:ascii="Calibri" w:eastAsia="Calibri" w:hAnsi="Calibri" w:cs="Times New Roman"/>
          <w:lang w:eastAsia="hr-HR"/>
        </w:rPr>
        <w:t>Odluci o određivanju pravnih osoba od interesa za sustav civilne zaštite te operativnim planovima civilne zaštite pravnih osoba.</w:t>
      </w:r>
    </w:p>
    <w:p w14:paraId="61FD60A3" w14:textId="117C1A2D" w:rsid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Čelnik pravne osobe od interesa za sustav civilne zaštite dužan je izvijestiti </w:t>
      </w:r>
      <w:r w:rsidR="003F25C2">
        <w:rPr>
          <w:rFonts w:ascii="Calibri" w:eastAsia="Calibri" w:hAnsi="Calibri" w:cs="Times New Roman"/>
          <w:lang w:eastAsia="hr-HR"/>
        </w:rPr>
        <w:t>grado</w:t>
      </w:r>
      <w:r w:rsidRPr="00CC71D8">
        <w:rPr>
          <w:rFonts w:ascii="Calibri" w:eastAsia="Calibri" w:hAnsi="Calibri" w:cs="Times New Roman"/>
          <w:lang w:eastAsia="hr-HR"/>
        </w:rPr>
        <w:t>načelni</w:t>
      </w:r>
      <w:r w:rsidR="00A214B4">
        <w:rPr>
          <w:rFonts w:ascii="Calibri" w:eastAsia="Calibri" w:hAnsi="Calibri" w:cs="Times New Roman"/>
          <w:lang w:eastAsia="hr-HR"/>
        </w:rPr>
        <w:t>ka</w:t>
      </w:r>
      <w:r w:rsidRPr="00CC71D8">
        <w:rPr>
          <w:rFonts w:ascii="Calibri" w:eastAsia="Calibri" w:hAnsi="Calibri" w:cs="Times New Roman"/>
          <w:lang w:eastAsia="hr-HR"/>
        </w:rPr>
        <w:t xml:space="preserve"> o mogućnostima za stavljanje na raspolaganje operativnih ljudskih i materijalno-tehničkih sredstava za provođenje mjera iz </w:t>
      </w:r>
      <w:r w:rsidRPr="00CC71D8">
        <w:rPr>
          <w:rFonts w:ascii="Calibri" w:eastAsia="Calibri" w:hAnsi="Calibri" w:cs="Times New Roman"/>
          <w:i/>
          <w:iCs/>
          <w:lang w:eastAsia="hr-HR"/>
        </w:rPr>
        <w:t>Plana</w:t>
      </w:r>
      <w:r w:rsidRPr="00CC71D8">
        <w:rPr>
          <w:rFonts w:ascii="Calibri" w:eastAsia="Calibri" w:hAnsi="Calibri" w:cs="Times New Roman"/>
          <w:lang w:eastAsia="hr-HR"/>
        </w:rPr>
        <w:t>.</w:t>
      </w:r>
    </w:p>
    <w:p w14:paraId="7B95B0FE" w14:textId="2DEABD54" w:rsidR="00480BDE" w:rsidRPr="00CC71D8" w:rsidRDefault="00480BDE" w:rsidP="00BD6E36">
      <w:pPr>
        <w:numPr>
          <w:ilvl w:val="0"/>
          <w:numId w:val="72"/>
        </w:numPr>
        <w:spacing w:after="120" w:line="276" w:lineRule="auto"/>
        <w:jc w:val="left"/>
        <w:rPr>
          <w:rFonts w:ascii="Calibri" w:eastAsia="Calibri" w:hAnsi="Calibri" w:cs="Times New Roman"/>
          <w:b/>
          <w:bCs/>
          <w:lang w:val="en-US"/>
        </w:rPr>
      </w:pPr>
      <w:bookmarkStart w:id="360" w:name="_Toc38013567"/>
      <w:proofErr w:type="spellStart"/>
      <w:r w:rsidRPr="00CC71D8">
        <w:rPr>
          <w:rFonts w:ascii="Calibri" w:eastAsia="Calibri" w:hAnsi="Calibri" w:cs="Times New Roman"/>
          <w:b/>
          <w:bCs/>
          <w:lang w:val="en-US"/>
        </w:rPr>
        <w:t>Koordinator</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na</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lokaciji</w:t>
      </w:r>
      <w:bookmarkEnd w:id="360"/>
      <w:proofErr w:type="spellEnd"/>
      <w:r>
        <w:rPr>
          <w:rFonts w:ascii="Calibri" w:eastAsia="Calibri" w:hAnsi="Calibri" w:cs="Times New Roman"/>
          <w:b/>
          <w:bCs/>
          <w:lang w:val="en-US"/>
        </w:rPr>
        <w:t xml:space="preserve"> </w:t>
      </w:r>
      <w:bookmarkStart w:id="361" w:name="_Hlk62544023"/>
      <w:r w:rsidRPr="00111BB1">
        <w:rPr>
          <w:rFonts w:ascii="Calibri" w:eastAsia="Calibri" w:hAnsi="Calibri" w:cs="Times New Roman"/>
          <w:b/>
          <w:bCs/>
          <w:lang w:eastAsia="hr-HR"/>
        </w:rPr>
        <w:t>(</w:t>
      </w:r>
      <w:r w:rsidRPr="00111BB1">
        <w:rPr>
          <w:rFonts w:ascii="Calibri" w:eastAsia="Calibri" w:hAnsi="Calibri" w:cs="Times New Roman"/>
          <w:b/>
          <w:bCs/>
          <w:u w:val="single"/>
          <w:lang w:eastAsia="hr-HR"/>
        </w:rPr>
        <w:t xml:space="preserve">PRILOG </w:t>
      </w:r>
      <w:r w:rsidR="00D14863">
        <w:rPr>
          <w:rFonts w:ascii="Calibri" w:eastAsia="Calibri" w:hAnsi="Calibri" w:cs="Times New Roman"/>
          <w:b/>
          <w:bCs/>
          <w:u w:val="single"/>
          <w:lang w:eastAsia="hr-HR"/>
        </w:rPr>
        <w:t>7</w:t>
      </w:r>
      <w:r w:rsidRPr="00111BB1">
        <w:rPr>
          <w:rFonts w:ascii="Calibri" w:eastAsia="Calibri" w:hAnsi="Calibri" w:cs="Times New Roman"/>
          <w:b/>
          <w:bCs/>
          <w:u w:val="single"/>
          <w:lang w:eastAsia="hr-HR"/>
        </w:rPr>
        <w:t>.)</w:t>
      </w:r>
      <w:bookmarkEnd w:id="361"/>
    </w:p>
    <w:p w14:paraId="38B3EC19" w14:textId="77777777" w:rsidR="00480BDE" w:rsidRPr="00CC71D8" w:rsidRDefault="00480BDE" w:rsidP="00480BDE">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Koordinatora na lokaciji Stožer civilne zaštite, nakon zaprimanja obavijesti o velikoj nesreći ili katastrofi, mobilizira odmah po saznanju i upućuje ga na mjesto incidenta prije dolaska operativnih snaga.</w:t>
      </w:r>
    </w:p>
    <w:p w14:paraId="50713CB5" w14:textId="77777777" w:rsidR="006C0F7E" w:rsidRPr="006C0F7E" w:rsidRDefault="006C0F7E" w:rsidP="006C0F7E">
      <w:pPr>
        <w:pStyle w:val="Naslov3"/>
        <w:rPr>
          <w:rFonts w:eastAsia="Calibri"/>
        </w:rPr>
      </w:pPr>
      <w:bookmarkStart w:id="362" w:name="_Toc48739921"/>
      <w:bookmarkStart w:id="363" w:name="_Toc48894022"/>
      <w:bookmarkStart w:id="364" w:name="_Toc62129446"/>
      <w:bookmarkStart w:id="365" w:name="_Toc85798506"/>
      <w:bookmarkStart w:id="366" w:name="_Toc156547251"/>
      <w:r w:rsidRPr="006C0F7E">
        <w:rPr>
          <w:rFonts w:eastAsia="Calibri"/>
        </w:rPr>
        <w:t>Vrijeme pripravnosti i mobilizacije operativnih snaga</w:t>
      </w:r>
      <w:bookmarkEnd w:id="362"/>
      <w:bookmarkEnd w:id="363"/>
      <w:bookmarkEnd w:id="364"/>
      <w:bookmarkEnd w:id="365"/>
      <w:bookmarkEnd w:id="366"/>
    </w:p>
    <w:p w14:paraId="2332D062" w14:textId="77777777" w:rsidR="006C0F7E" w:rsidRPr="00FF5A55" w:rsidRDefault="006C0F7E" w:rsidP="006C0F7E">
      <w:pPr>
        <w:spacing w:after="120" w:line="276" w:lineRule="auto"/>
        <w:rPr>
          <w:rFonts w:ascii="Calibri" w:eastAsia="Calibri" w:hAnsi="Calibri" w:cs="Calibri"/>
          <w:szCs w:val="24"/>
        </w:rPr>
      </w:pPr>
      <w:r w:rsidRPr="00FF5A55">
        <w:rPr>
          <w:rFonts w:ascii="Calibri" w:eastAsia="Calibri" w:hAnsi="Calibri" w:cs="Calibri"/>
          <w:szCs w:val="24"/>
        </w:rPr>
        <w:t xml:space="preserve">Gotove snage se mogu odmah uključiti u provedbu mjera civilne zaštite, a za ostale snage teče vrijeme pripreme za mobilizaciju, u kojem se obavljaju neophodne radnje popune potrebnim sredstvima za uspješnu provedbu mjera i aktivnosti sustava civilne zaštite. </w:t>
      </w:r>
    </w:p>
    <w:p w14:paraId="04B23147" w14:textId="2744E9BC" w:rsidR="00B460F7" w:rsidRDefault="00E93C78" w:rsidP="00B460F7">
      <w:pPr>
        <w:spacing w:after="120" w:line="276" w:lineRule="auto"/>
        <w:rPr>
          <w:rFonts w:ascii="Calibri" w:eastAsia="MinionPro-Cn" w:hAnsi="Calibri" w:cs="Calibri"/>
          <w:szCs w:val="24"/>
          <w:lang w:eastAsia="hr-HR"/>
        </w:rPr>
      </w:pPr>
      <w:r w:rsidRPr="00E93C78">
        <w:rPr>
          <w:rFonts w:ascii="Calibri" w:eastAsia="MinionPro-Cn" w:hAnsi="Calibri" w:cs="Calibri"/>
          <w:szCs w:val="24"/>
        </w:rPr>
        <w:t xml:space="preserve">Procjenom rizika od velikih nesreća za </w:t>
      </w:r>
      <w:r w:rsidR="005B01B6">
        <w:rPr>
          <w:rFonts w:ascii="Calibri" w:eastAsia="MinionPro-Cn" w:hAnsi="Calibri" w:cs="Calibri"/>
          <w:szCs w:val="24"/>
        </w:rPr>
        <w:t>Grad Otočac</w:t>
      </w:r>
      <w:r w:rsidRPr="00E93C78">
        <w:rPr>
          <w:rFonts w:ascii="Calibri" w:eastAsia="MinionPro-Cn" w:hAnsi="Calibri" w:cs="Calibri"/>
          <w:szCs w:val="24"/>
        </w:rPr>
        <w:t xml:space="preserve"> izdvojene su sljedeće ugroze:</w:t>
      </w:r>
      <w:r w:rsidR="00B460F7">
        <w:rPr>
          <w:rFonts w:ascii="Calibri" w:eastAsia="MinionPro-Cn" w:hAnsi="Calibri" w:cs="Calibri"/>
          <w:szCs w:val="24"/>
        </w:rPr>
        <w:t xml:space="preserve"> </w:t>
      </w:r>
      <w:r w:rsidR="00A214B4" w:rsidRPr="00E93C78">
        <w:rPr>
          <w:rFonts w:ascii="Calibri" w:eastAsia="MinionPro-Cn" w:hAnsi="Calibri" w:cs="Calibri"/>
          <w:szCs w:val="24"/>
          <w:lang w:eastAsia="hr-HR"/>
        </w:rPr>
        <w:t>potres</w:t>
      </w:r>
      <w:r w:rsidR="00A214B4">
        <w:rPr>
          <w:rFonts w:ascii="Calibri" w:eastAsia="MinionPro-Cn" w:hAnsi="Calibri" w:cs="Calibri"/>
          <w:szCs w:val="24"/>
          <w:lang w:eastAsia="hr-HR"/>
        </w:rPr>
        <w:t>,</w:t>
      </w:r>
      <w:r w:rsidR="00B460F7">
        <w:rPr>
          <w:rFonts w:ascii="Calibri" w:eastAsia="MinionPro-Cn" w:hAnsi="Calibri" w:cs="Calibri"/>
          <w:szCs w:val="24"/>
          <w:lang w:eastAsia="hr-HR"/>
        </w:rPr>
        <w:t xml:space="preserve"> </w:t>
      </w:r>
      <w:r w:rsidR="00131172">
        <w:rPr>
          <w:rFonts w:ascii="Calibri" w:eastAsia="MinionPro-Cn" w:hAnsi="Calibri" w:cs="Calibri"/>
          <w:szCs w:val="24"/>
          <w:lang w:eastAsia="hr-HR"/>
        </w:rPr>
        <w:t xml:space="preserve">poplave, </w:t>
      </w:r>
      <w:r w:rsidR="00131172" w:rsidRPr="00E93C78">
        <w:rPr>
          <w:rFonts w:ascii="Calibri" w:eastAsia="MinionPro-Cn" w:hAnsi="Calibri" w:cs="Calibri"/>
          <w:szCs w:val="24"/>
          <w:lang w:eastAsia="hr-HR"/>
        </w:rPr>
        <w:t>epidemije i pandemije</w:t>
      </w:r>
      <w:r w:rsidR="00131172">
        <w:rPr>
          <w:rFonts w:ascii="Calibri" w:eastAsia="MinionPro-Cn" w:hAnsi="Calibri" w:cs="Calibri"/>
          <w:szCs w:val="24"/>
          <w:lang w:eastAsia="hr-HR"/>
        </w:rPr>
        <w:t xml:space="preserve">, </w:t>
      </w:r>
      <w:r w:rsidR="00131172" w:rsidRPr="00E93C78">
        <w:rPr>
          <w:rFonts w:ascii="Calibri" w:eastAsia="Times New Roman" w:hAnsi="Calibri" w:cs="Calibri"/>
          <w:szCs w:val="24"/>
          <w:lang w:eastAsia="hr-HR"/>
        </w:rPr>
        <w:t>ekstremne temperature</w:t>
      </w:r>
      <w:r w:rsidR="00131172">
        <w:rPr>
          <w:rFonts w:ascii="Calibri" w:eastAsia="Times New Roman" w:hAnsi="Calibri" w:cs="Calibri"/>
          <w:szCs w:val="24"/>
          <w:lang w:eastAsia="hr-HR"/>
        </w:rPr>
        <w:t xml:space="preserve">, klizišta, </w:t>
      </w:r>
      <w:r w:rsidR="00A214B4" w:rsidRPr="00E93C78">
        <w:rPr>
          <w:rFonts w:ascii="Calibri" w:eastAsia="MinionPro-Cn" w:hAnsi="Calibri" w:cs="Calibri"/>
          <w:szCs w:val="24"/>
          <w:lang w:eastAsia="hr-HR"/>
        </w:rPr>
        <w:t>po</w:t>
      </w:r>
      <w:r w:rsidR="00A214B4">
        <w:rPr>
          <w:rFonts w:ascii="Calibri" w:eastAsia="MinionPro-Cn" w:hAnsi="Calibri" w:cs="Calibri"/>
          <w:szCs w:val="24"/>
          <w:lang w:eastAsia="hr-HR"/>
        </w:rPr>
        <w:t>žar otvorenog prostora,</w:t>
      </w:r>
      <w:r w:rsidR="00B460F7">
        <w:rPr>
          <w:rFonts w:ascii="Calibri" w:eastAsia="MinionPro-Cn" w:hAnsi="Calibri" w:cs="Calibri"/>
          <w:szCs w:val="24"/>
          <w:lang w:eastAsia="hr-HR"/>
        </w:rPr>
        <w:t xml:space="preserve"> </w:t>
      </w:r>
      <w:r w:rsidR="00A214B4" w:rsidRPr="008D3986">
        <w:rPr>
          <w:rFonts w:ascii="Calibri" w:eastAsia="MinionPro-Cn" w:hAnsi="Calibri" w:cs="Calibri"/>
          <w:szCs w:val="24"/>
          <w:lang w:eastAsia="hr-HR"/>
        </w:rPr>
        <w:t>industrijske nesreće</w:t>
      </w:r>
      <w:r w:rsidR="00A214B4">
        <w:rPr>
          <w:rFonts w:ascii="Calibri" w:eastAsia="MinionPro-Cn" w:hAnsi="Calibri" w:cs="Calibri"/>
          <w:szCs w:val="24"/>
          <w:lang w:eastAsia="hr-HR"/>
        </w:rPr>
        <w:t>,</w:t>
      </w:r>
      <w:r w:rsidR="00B460F7">
        <w:rPr>
          <w:rFonts w:ascii="Calibri" w:eastAsia="MinionPro-Cn" w:hAnsi="Calibri" w:cs="Calibri"/>
          <w:szCs w:val="24"/>
          <w:lang w:eastAsia="hr-HR"/>
        </w:rPr>
        <w:t xml:space="preserve"> </w:t>
      </w:r>
      <w:r w:rsidR="00131172">
        <w:rPr>
          <w:rFonts w:ascii="Calibri" w:eastAsia="MinionPro-Cn" w:hAnsi="Calibri" w:cs="Calibri"/>
          <w:szCs w:val="24"/>
          <w:lang w:eastAsia="hr-HR"/>
        </w:rPr>
        <w:t>opasnost od mina</w:t>
      </w:r>
      <w:r w:rsidR="00A214B4">
        <w:rPr>
          <w:rFonts w:ascii="Calibri" w:eastAsia="MinionPro-Cn" w:hAnsi="Calibri" w:cs="Calibri"/>
          <w:szCs w:val="24"/>
          <w:lang w:eastAsia="hr-HR"/>
        </w:rPr>
        <w:t>.</w:t>
      </w:r>
    </w:p>
    <w:p w14:paraId="7E30CECF" w14:textId="38EA351E" w:rsidR="00EC0F8A" w:rsidRPr="00B460F7" w:rsidRDefault="00E93C78" w:rsidP="00B460F7">
      <w:pPr>
        <w:spacing w:after="120" w:line="276" w:lineRule="auto"/>
        <w:rPr>
          <w:rFonts w:ascii="Calibri" w:eastAsia="MinionPro-Cn" w:hAnsi="Calibri" w:cs="Calibri"/>
          <w:szCs w:val="24"/>
          <w:lang w:eastAsia="hr-HR"/>
        </w:rPr>
      </w:pPr>
      <w:r w:rsidRPr="00E93C78">
        <w:rPr>
          <w:rFonts w:ascii="Calibri" w:eastAsia="Times New Roman" w:hAnsi="Calibri" w:cs="Calibri"/>
          <w:szCs w:val="24"/>
          <w:lang w:eastAsia="hr-HR"/>
        </w:rPr>
        <w:t xml:space="preserve">Vrijeme pripravnosti i mobilizacije prema pojedinim ugrozama navedeni su u </w:t>
      </w:r>
      <w:r w:rsidR="00A214B4">
        <w:rPr>
          <w:rFonts w:ascii="Calibri" w:eastAsia="Times New Roman" w:hAnsi="Calibri" w:cs="Calibri"/>
          <w:szCs w:val="24"/>
          <w:lang w:eastAsia="hr-HR"/>
        </w:rPr>
        <w:t>nastavku</w:t>
      </w:r>
      <w:r w:rsidRPr="00E93C78">
        <w:rPr>
          <w:rFonts w:ascii="Calibri" w:eastAsia="Times New Roman" w:hAnsi="Calibri" w:cs="Calibri"/>
          <w:szCs w:val="24"/>
          <w:lang w:eastAsia="hr-HR"/>
        </w:rPr>
        <w:t>.</w:t>
      </w:r>
    </w:p>
    <w:p w14:paraId="317AD482" w14:textId="57D2AF25" w:rsidR="006835EA" w:rsidRDefault="006835EA" w:rsidP="00230570">
      <w:pPr>
        <w:pStyle w:val="Opisslike"/>
        <w:keepNext/>
        <w:spacing w:line="276" w:lineRule="auto"/>
        <w:jc w:val="center"/>
      </w:pPr>
      <w:bookmarkStart w:id="367" w:name="_Toc85798838"/>
      <w:bookmarkStart w:id="368" w:name="_Toc142392728"/>
      <w:r>
        <w:lastRenderedPageBreak/>
        <w:t xml:space="preserve">Tablica </w:t>
      </w:r>
      <w:r w:rsidR="00A33DF4">
        <w:fldChar w:fldCharType="begin"/>
      </w:r>
      <w:r>
        <w:instrText xml:space="preserve"> SEQ Tablica \* ARABIC </w:instrText>
      </w:r>
      <w:r w:rsidR="00A33DF4">
        <w:fldChar w:fldCharType="separate"/>
      </w:r>
      <w:r w:rsidR="00230570">
        <w:rPr>
          <w:noProof/>
        </w:rPr>
        <w:t>17</w:t>
      </w:r>
      <w:r w:rsidR="00A33DF4">
        <w:rPr>
          <w:noProof/>
        </w:rPr>
        <w:fldChar w:fldCharType="end"/>
      </w:r>
      <w:r>
        <w:t xml:space="preserve">. </w:t>
      </w:r>
      <w:r w:rsidRPr="00A0245B">
        <w:t>Vrijeme pripravnosti i mobilizacije u slučaju ugroze po</w:t>
      </w:r>
      <w:r>
        <w:t>tresom</w:t>
      </w:r>
      <w:bookmarkEnd w:id="367"/>
      <w:bookmarkEnd w:id="36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686"/>
        <w:gridCol w:w="1428"/>
        <w:gridCol w:w="3242"/>
      </w:tblGrid>
      <w:tr w:rsidR="006835EA" w:rsidRPr="00292609" w14:paraId="2E1E6335" w14:textId="77777777" w:rsidTr="007F4779">
        <w:trPr>
          <w:tblHeader/>
          <w:jc w:val="center"/>
        </w:trPr>
        <w:tc>
          <w:tcPr>
            <w:tcW w:w="389" w:type="pct"/>
            <w:shd w:val="clear" w:color="auto" w:fill="auto"/>
            <w:vAlign w:val="center"/>
          </w:tcPr>
          <w:p w14:paraId="50375C10" w14:textId="77777777" w:rsidR="006835EA" w:rsidRPr="00292609" w:rsidRDefault="006835EA" w:rsidP="007F4779">
            <w:pPr>
              <w:spacing w:after="0" w:line="240" w:lineRule="auto"/>
              <w:jc w:val="center"/>
              <w:rPr>
                <w:rFonts w:ascii="Calibri" w:eastAsia="Times New Roman" w:hAnsi="Calibri" w:cs="Times New Roman"/>
                <w:b/>
                <w:bCs/>
                <w:sz w:val="20"/>
              </w:rPr>
            </w:pPr>
            <w:bookmarkStart w:id="369" w:name="_Hlk26514037"/>
            <w:r w:rsidRPr="00292609">
              <w:rPr>
                <w:rFonts w:ascii="Calibri" w:eastAsia="Times New Roman" w:hAnsi="Calibri" w:cs="Times New Roman"/>
                <w:b/>
                <w:bCs/>
                <w:sz w:val="20"/>
              </w:rPr>
              <w:t>R.BR.</w:t>
            </w:r>
          </w:p>
        </w:tc>
        <w:tc>
          <w:tcPr>
            <w:tcW w:w="2034" w:type="pct"/>
            <w:shd w:val="clear" w:color="auto" w:fill="auto"/>
            <w:vAlign w:val="center"/>
          </w:tcPr>
          <w:p w14:paraId="76D3ADAC" w14:textId="77777777" w:rsidR="006835EA" w:rsidRPr="00292609" w:rsidRDefault="006835EA" w:rsidP="007F4779">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NOSITELJ</w:t>
            </w:r>
          </w:p>
        </w:tc>
        <w:tc>
          <w:tcPr>
            <w:tcW w:w="788" w:type="pct"/>
            <w:shd w:val="clear" w:color="auto" w:fill="auto"/>
            <w:vAlign w:val="center"/>
          </w:tcPr>
          <w:p w14:paraId="31BA93D9" w14:textId="77777777" w:rsidR="006835EA" w:rsidRPr="00292609" w:rsidRDefault="006835EA" w:rsidP="007F4779">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VRIJEME MOBILIZACIJE I AKTIVIRANJA</w:t>
            </w:r>
          </w:p>
        </w:tc>
        <w:tc>
          <w:tcPr>
            <w:tcW w:w="1789" w:type="pct"/>
            <w:shd w:val="clear" w:color="auto" w:fill="auto"/>
            <w:vAlign w:val="center"/>
          </w:tcPr>
          <w:p w14:paraId="5DC6C91E" w14:textId="77777777" w:rsidR="006835EA" w:rsidRPr="00292609" w:rsidRDefault="006835EA" w:rsidP="007F4779">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VRIJEME PRIPRAVNOSTI</w:t>
            </w:r>
          </w:p>
        </w:tc>
      </w:tr>
      <w:tr w:rsidR="006835EA" w:rsidRPr="00292609" w14:paraId="34EE9D26" w14:textId="77777777" w:rsidTr="007F4779">
        <w:trPr>
          <w:trHeight w:val="299"/>
          <w:jc w:val="center"/>
        </w:trPr>
        <w:tc>
          <w:tcPr>
            <w:tcW w:w="389" w:type="pct"/>
            <w:shd w:val="clear" w:color="auto" w:fill="FFFFFF"/>
            <w:vAlign w:val="center"/>
          </w:tcPr>
          <w:p w14:paraId="5ED0C3E4" w14:textId="77777777" w:rsidR="006835EA" w:rsidRPr="00292609" w:rsidRDefault="006835EA" w:rsidP="00BD6E36">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9F7E14A"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Stožer civilne zaštite</w:t>
            </w:r>
          </w:p>
        </w:tc>
        <w:tc>
          <w:tcPr>
            <w:tcW w:w="788" w:type="pct"/>
            <w:shd w:val="clear" w:color="auto" w:fill="FFFFFF"/>
            <w:vAlign w:val="center"/>
          </w:tcPr>
          <w:p w14:paraId="058A9719"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30D34AF0"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w:t>
            </w:r>
            <w:r>
              <w:rPr>
                <w:rFonts w:ascii="Calibri" w:eastAsia="Times New Roman" w:hAnsi="Calibri" w:cs="Calibri"/>
                <w:sz w:val="20"/>
                <w:szCs w:val="20"/>
                <w:lang w:eastAsia="hr-HR"/>
              </w:rPr>
              <w:t>nakon potresa</w:t>
            </w:r>
          </w:p>
        </w:tc>
      </w:tr>
      <w:tr w:rsidR="006835EA" w:rsidRPr="00292609" w14:paraId="0AEE85E2" w14:textId="77777777" w:rsidTr="007F4779">
        <w:trPr>
          <w:jc w:val="center"/>
        </w:trPr>
        <w:tc>
          <w:tcPr>
            <w:tcW w:w="389" w:type="pct"/>
            <w:shd w:val="clear" w:color="auto" w:fill="FFFFFF"/>
            <w:vAlign w:val="center"/>
          </w:tcPr>
          <w:p w14:paraId="410F8AFA" w14:textId="77777777" w:rsidR="006835EA" w:rsidRPr="00292609" w:rsidRDefault="006835EA" w:rsidP="00BD6E36">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C53804D" w14:textId="066CB1A9" w:rsidR="006835EA" w:rsidRPr="00292609" w:rsidRDefault="002F1938" w:rsidP="007F4779">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Otočac</w:t>
            </w:r>
          </w:p>
        </w:tc>
        <w:tc>
          <w:tcPr>
            <w:tcW w:w="788" w:type="pct"/>
            <w:shd w:val="clear" w:color="auto" w:fill="FFFFFF"/>
            <w:vAlign w:val="center"/>
          </w:tcPr>
          <w:p w14:paraId="7A6DB787"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1 h</w:t>
            </w:r>
          </w:p>
        </w:tc>
        <w:tc>
          <w:tcPr>
            <w:tcW w:w="1789" w:type="pct"/>
            <w:shd w:val="clear" w:color="auto" w:fill="FFFFFF"/>
            <w:vAlign w:val="center"/>
          </w:tcPr>
          <w:p w14:paraId="5E26A0AA"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6835EA" w:rsidRPr="00292609" w14:paraId="73BD84B5" w14:textId="77777777" w:rsidTr="007F4779">
        <w:trPr>
          <w:jc w:val="center"/>
        </w:trPr>
        <w:tc>
          <w:tcPr>
            <w:tcW w:w="389" w:type="pct"/>
            <w:shd w:val="clear" w:color="auto" w:fill="FFFFFF"/>
            <w:vAlign w:val="center"/>
          </w:tcPr>
          <w:p w14:paraId="7B92E6B2" w14:textId="77777777" w:rsidR="006835EA" w:rsidRPr="00292609" w:rsidRDefault="006835EA" w:rsidP="00BD6E36">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DA93253" w14:textId="5E877CE5" w:rsidR="006835EA" w:rsidRPr="00292609" w:rsidRDefault="002F1938" w:rsidP="007F4779">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PU ličko-senjska</w:t>
            </w:r>
            <w:r w:rsidR="006835EA">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Otočac</w:t>
            </w:r>
            <w:r w:rsidR="006835EA">
              <w:rPr>
                <w:rFonts w:ascii="Calibri" w:eastAsia="Times New Roman" w:hAnsi="Calibri" w:cs="Calibri"/>
                <w:sz w:val="20"/>
                <w:szCs w:val="20"/>
                <w:lang w:eastAsia="hr-HR"/>
              </w:rPr>
              <w:t xml:space="preserve"> </w:t>
            </w:r>
          </w:p>
        </w:tc>
        <w:tc>
          <w:tcPr>
            <w:tcW w:w="788" w:type="pct"/>
            <w:shd w:val="clear" w:color="auto" w:fill="FFFFFF"/>
            <w:vAlign w:val="center"/>
          </w:tcPr>
          <w:p w14:paraId="6EFC7723"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6A3417">
              <w:rPr>
                <w:rFonts w:cstheme="minorHAnsi"/>
                <w:sz w:val="20"/>
                <w:szCs w:val="20"/>
                <w:lang w:eastAsia="hr-HR"/>
              </w:rPr>
              <w:t>odmah do 1 h</w:t>
            </w:r>
          </w:p>
        </w:tc>
        <w:tc>
          <w:tcPr>
            <w:tcW w:w="1789" w:type="pct"/>
            <w:shd w:val="clear" w:color="auto" w:fill="FFFFFF"/>
            <w:vAlign w:val="center"/>
          </w:tcPr>
          <w:p w14:paraId="66736383"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6A3417">
              <w:rPr>
                <w:rFonts w:eastAsia="Times New Roman" w:cstheme="minorHAnsi"/>
                <w:sz w:val="20"/>
                <w:szCs w:val="20"/>
                <w:lang w:eastAsia="hr-HR"/>
              </w:rPr>
              <w:t xml:space="preserve">ODMAH </w:t>
            </w:r>
            <w:r w:rsidRPr="006A3417">
              <w:rPr>
                <w:rFonts w:cstheme="minorHAnsi"/>
                <w:sz w:val="20"/>
                <w:szCs w:val="20"/>
                <w:lang w:eastAsia="hr-HR"/>
              </w:rPr>
              <w:t>i sukcesivno prema razvoju situacije</w:t>
            </w:r>
          </w:p>
        </w:tc>
      </w:tr>
      <w:tr w:rsidR="006835EA" w:rsidRPr="00292609" w14:paraId="609C126A" w14:textId="77777777" w:rsidTr="007F4779">
        <w:trPr>
          <w:jc w:val="center"/>
        </w:trPr>
        <w:tc>
          <w:tcPr>
            <w:tcW w:w="389" w:type="pct"/>
            <w:shd w:val="clear" w:color="auto" w:fill="FFFFFF"/>
            <w:vAlign w:val="center"/>
          </w:tcPr>
          <w:p w14:paraId="48991814" w14:textId="77777777" w:rsidR="006835EA" w:rsidRPr="00292609" w:rsidRDefault="006835EA" w:rsidP="00BD6E36">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43D88B7"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Pravne osobe </w:t>
            </w:r>
            <w:r>
              <w:rPr>
                <w:rFonts w:ascii="Calibri" w:eastAsia="Times New Roman" w:hAnsi="Calibri" w:cs="Calibri"/>
                <w:sz w:val="20"/>
                <w:szCs w:val="20"/>
                <w:lang w:eastAsia="hr-HR"/>
              </w:rPr>
              <w:t xml:space="preserve">od interesa za sustav civilne zaštite </w:t>
            </w:r>
            <w:r w:rsidRPr="00292609">
              <w:rPr>
                <w:rFonts w:ascii="Calibri" w:eastAsia="Times New Roman" w:hAnsi="Calibri" w:cs="Calibri"/>
                <w:sz w:val="20"/>
                <w:szCs w:val="20"/>
                <w:lang w:eastAsia="hr-HR"/>
              </w:rPr>
              <w:t>s građevinskom mehanizacijom</w:t>
            </w:r>
          </w:p>
        </w:tc>
        <w:tc>
          <w:tcPr>
            <w:tcW w:w="788" w:type="pct"/>
            <w:shd w:val="clear" w:color="auto" w:fill="FFFFFF"/>
            <w:vAlign w:val="center"/>
          </w:tcPr>
          <w:p w14:paraId="37B298F7"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59A31651"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nakon </w:t>
            </w:r>
            <w:r>
              <w:rPr>
                <w:rFonts w:ascii="Calibri" w:eastAsia="Times New Roman" w:hAnsi="Calibri" w:cs="Calibri"/>
                <w:sz w:val="20"/>
                <w:szCs w:val="20"/>
                <w:lang w:eastAsia="hr-HR"/>
              </w:rPr>
              <w:t>potresa</w:t>
            </w:r>
          </w:p>
        </w:tc>
      </w:tr>
      <w:tr w:rsidR="006835EA" w:rsidRPr="00292609" w14:paraId="49F0450C" w14:textId="77777777" w:rsidTr="007F4779">
        <w:trPr>
          <w:jc w:val="center"/>
        </w:trPr>
        <w:tc>
          <w:tcPr>
            <w:tcW w:w="389" w:type="pct"/>
            <w:shd w:val="clear" w:color="auto" w:fill="FFFFFF"/>
            <w:vAlign w:val="center"/>
          </w:tcPr>
          <w:p w14:paraId="5E7B6969" w14:textId="77777777" w:rsidR="006835EA" w:rsidRPr="00292609" w:rsidRDefault="006835EA" w:rsidP="00BD6E36">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F87D97B"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Komunalno poduzeće</w:t>
            </w:r>
          </w:p>
        </w:tc>
        <w:tc>
          <w:tcPr>
            <w:tcW w:w="788" w:type="pct"/>
            <w:shd w:val="clear" w:color="auto" w:fill="FFFFFF"/>
            <w:vAlign w:val="center"/>
          </w:tcPr>
          <w:p w14:paraId="59AF1295"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Pr>
                <w:rFonts w:ascii="Calibri" w:eastAsia="Times New Roman" w:hAnsi="Calibri" w:cs="Calibri"/>
                <w:sz w:val="20"/>
                <w:szCs w:val="20"/>
                <w:lang w:eastAsia="hr-HR"/>
              </w:rPr>
              <w:t>3 h</w:t>
            </w:r>
          </w:p>
        </w:tc>
        <w:tc>
          <w:tcPr>
            <w:tcW w:w="1789" w:type="pct"/>
            <w:shd w:val="clear" w:color="auto" w:fill="FFFFFF"/>
            <w:vAlign w:val="center"/>
          </w:tcPr>
          <w:p w14:paraId="2C68C23C"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ODMAH nakon potresa</w:t>
            </w:r>
          </w:p>
        </w:tc>
      </w:tr>
      <w:tr w:rsidR="006835EA" w:rsidRPr="00292609" w14:paraId="297954A0" w14:textId="77777777" w:rsidTr="007F4779">
        <w:trPr>
          <w:jc w:val="center"/>
        </w:trPr>
        <w:tc>
          <w:tcPr>
            <w:tcW w:w="389" w:type="pct"/>
            <w:shd w:val="clear" w:color="auto" w:fill="FFFFFF"/>
            <w:vAlign w:val="center"/>
          </w:tcPr>
          <w:p w14:paraId="2195C19E" w14:textId="77777777" w:rsidR="006835EA" w:rsidRPr="00292609" w:rsidRDefault="006835EA" w:rsidP="00BD6E36">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9317F3A" w14:textId="746AF4C0"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proofErr w:type="spellStart"/>
            <w:r w:rsidR="002F1938">
              <w:rPr>
                <w:rFonts w:ascii="Calibri" w:eastAsia="Times New Roman" w:hAnsi="Calibri" w:cs="Calibri"/>
                <w:sz w:val="20"/>
                <w:szCs w:val="20"/>
                <w:lang w:eastAsia="hr-HR"/>
              </w:rPr>
              <w:t>Elektrolika</w:t>
            </w:r>
            <w:proofErr w:type="spellEnd"/>
            <w:r w:rsidR="002F1938">
              <w:rPr>
                <w:rFonts w:ascii="Calibri" w:eastAsia="Times New Roman" w:hAnsi="Calibri" w:cs="Calibri"/>
                <w:sz w:val="20"/>
                <w:szCs w:val="20"/>
                <w:lang w:eastAsia="hr-HR"/>
              </w:rPr>
              <w:t xml:space="preserve"> Gospić</w:t>
            </w:r>
            <w:r w:rsidRPr="00292609">
              <w:rPr>
                <w:rFonts w:ascii="Calibri" w:eastAsia="Times New Roman" w:hAnsi="Calibri" w:cs="Calibri"/>
                <w:sz w:val="20"/>
                <w:szCs w:val="20"/>
                <w:lang w:eastAsia="hr-HR"/>
              </w:rPr>
              <w:t>, HT i drugi operateri, distributeri vode i energenata</w:t>
            </w:r>
          </w:p>
        </w:tc>
        <w:tc>
          <w:tcPr>
            <w:tcW w:w="788" w:type="pct"/>
            <w:shd w:val="clear" w:color="auto" w:fill="FFFFFF"/>
            <w:vAlign w:val="center"/>
          </w:tcPr>
          <w:p w14:paraId="4AEA89B8"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22B233C8"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ODMAH nakon potresa</w:t>
            </w:r>
          </w:p>
        </w:tc>
      </w:tr>
      <w:tr w:rsidR="006835EA" w:rsidRPr="00292609" w14:paraId="11C816AA" w14:textId="77777777" w:rsidTr="007F4779">
        <w:trPr>
          <w:trHeight w:val="495"/>
          <w:jc w:val="center"/>
        </w:trPr>
        <w:tc>
          <w:tcPr>
            <w:tcW w:w="389" w:type="pct"/>
            <w:shd w:val="clear" w:color="auto" w:fill="FFFFFF"/>
            <w:vAlign w:val="center"/>
          </w:tcPr>
          <w:p w14:paraId="2EB05737" w14:textId="77777777" w:rsidR="006835EA" w:rsidRPr="00292609" w:rsidRDefault="006835EA" w:rsidP="00BD6E36">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E0EB1B2" w14:textId="5E8CAD3B" w:rsidR="006835EA" w:rsidRPr="00292609" w:rsidRDefault="002F1938" w:rsidP="007F4779">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Dom zdravlja Otočac</w:t>
            </w:r>
          </w:p>
        </w:tc>
        <w:tc>
          <w:tcPr>
            <w:tcW w:w="788" w:type="pct"/>
            <w:shd w:val="clear" w:color="auto" w:fill="FFFFFF"/>
            <w:vAlign w:val="center"/>
          </w:tcPr>
          <w:p w14:paraId="54C3D5E6"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77F1C965"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ODMAH nakon potresa</w:t>
            </w:r>
          </w:p>
        </w:tc>
      </w:tr>
      <w:tr w:rsidR="006835EA" w:rsidRPr="00292609" w14:paraId="0E5BCAE6" w14:textId="77777777" w:rsidTr="007F4779">
        <w:trPr>
          <w:jc w:val="center"/>
        </w:trPr>
        <w:tc>
          <w:tcPr>
            <w:tcW w:w="389" w:type="pct"/>
            <w:shd w:val="clear" w:color="auto" w:fill="FFFFFF"/>
            <w:vAlign w:val="center"/>
          </w:tcPr>
          <w:p w14:paraId="441A2BAF" w14:textId="77777777" w:rsidR="006835EA" w:rsidRPr="00292609" w:rsidRDefault="006835EA" w:rsidP="00BD6E36">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B0AADB2" w14:textId="63DFEFE5" w:rsidR="006835EA" w:rsidRPr="00292609" w:rsidRDefault="00B022E5" w:rsidP="007F4779">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GDCK Otočac</w:t>
            </w:r>
          </w:p>
        </w:tc>
        <w:tc>
          <w:tcPr>
            <w:tcW w:w="788" w:type="pct"/>
            <w:shd w:val="clear" w:color="auto" w:fill="FFFFFF"/>
            <w:vAlign w:val="center"/>
          </w:tcPr>
          <w:p w14:paraId="23B64654"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22B4D4FE"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6835EA" w:rsidRPr="00292609" w14:paraId="629245DD" w14:textId="77777777" w:rsidTr="007F4779">
        <w:trPr>
          <w:jc w:val="center"/>
        </w:trPr>
        <w:tc>
          <w:tcPr>
            <w:tcW w:w="389" w:type="pct"/>
            <w:shd w:val="clear" w:color="auto" w:fill="FFFFFF"/>
            <w:vAlign w:val="center"/>
          </w:tcPr>
          <w:p w14:paraId="72839CFD" w14:textId="77777777" w:rsidR="006835EA" w:rsidRPr="006C0F7E" w:rsidRDefault="006835EA" w:rsidP="00BD6E36">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E2A8208" w14:textId="1185E557" w:rsidR="006835EA" w:rsidRPr="00C53CD8" w:rsidRDefault="00A214B4" w:rsidP="005523A0">
            <w:pPr>
              <w:spacing w:after="0" w:line="240" w:lineRule="auto"/>
              <w:jc w:val="left"/>
              <w:rPr>
                <w:rFonts w:eastAsia="Times New Roman" w:cs="Calibri"/>
                <w:sz w:val="20"/>
                <w:szCs w:val="20"/>
                <w:lang w:eastAsia="hr-HR"/>
              </w:rPr>
            </w:pPr>
            <w:r>
              <w:rPr>
                <w:rFonts w:eastAsia="Times New Roman" w:cs="Calibri"/>
                <w:sz w:val="20"/>
                <w:szCs w:val="20"/>
                <w:lang w:eastAsia="hr-HR"/>
              </w:rPr>
              <w:t xml:space="preserve">Veterinarska </w:t>
            </w:r>
            <w:r w:rsidR="00DE6062">
              <w:rPr>
                <w:rFonts w:eastAsia="Times New Roman" w:cs="Calibri"/>
                <w:sz w:val="20"/>
                <w:szCs w:val="20"/>
                <w:lang w:eastAsia="hr-HR"/>
              </w:rPr>
              <w:t>ambulanta Otočac</w:t>
            </w:r>
            <w:r>
              <w:rPr>
                <w:rFonts w:eastAsia="Times New Roman" w:cs="Calibri"/>
                <w:sz w:val="20"/>
                <w:szCs w:val="20"/>
                <w:lang w:eastAsia="hr-HR"/>
              </w:rPr>
              <w:t xml:space="preserve"> d.o.o.</w:t>
            </w:r>
          </w:p>
        </w:tc>
        <w:tc>
          <w:tcPr>
            <w:tcW w:w="788" w:type="pct"/>
            <w:shd w:val="clear" w:color="auto" w:fill="FFFFFF"/>
            <w:vAlign w:val="center"/>
          </w:tcPr>
          <w:p w14:paraId="7FCB4AF0"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3506D7D1"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6835EA" w:rsidRPr="00292609" w14:paraId="032C4596" w14:textId="77777777" w:rsidTr="007F4779">
        <w:trPr>
          <w:jc w:val="center"/>
        </w:trPr>
        <w:tc>
          <w:tcPr>
            <w:tcW w:w="389" w:type="pct"/>
            <w:shd w:val="clear" w:color="auto" w:fill="FFFFFF"/>
            <w:vAlign w:val="center"/>
          </w:tcPr>
          <w:p w14:paraId="208F206E" w14:textId="77777777" w:rsidR="006835EA" w:rsidRPr="00292609" w:rsidRDefault="006835EA" w:rsidP="00BD6E36">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DDBDA14" w14:textId="708ABEF9"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HGSS </w:t>
            </w:r>
            <w:r w:rsidR="00A214B4">
              <w:rPr>
                <w:rFonts w:ascii="Calibri" w:eastAsia="Times New Roman" w:hAnsi="Calibri" w:cs="Calibri"/>
                <w:sz w:val="20"/>
                <w:szCs w:val="20"/>
                <w:lang w:eastAsia="hr-HR"/>
              </w:rPr>
              <w:t>–</w:t>
            </w:r>
            <w:r w:rsidRPr="00292609">
              <w:rPr>
                <w:rFonts w:ascii="Calibri" w:eastAsia="Times New Roman" w:hAnsi="Calibri" w:cs="Calibri"/>
                <w:sz w:val="20"/>
                <w:szCs w:val="20"/>
                <w:lang w:eastAsia="hr-HR"/>
              </w:rPr>
              <w:t xml:space="preserve"> </w:t>
            </w:r>
            <w:r w:rsidR="00B022E5">
              <w:rPr>
                <w:rFonts w:ascii="Calibri" w:eastAsia="Times New Roman" w:hAnsi="Calibri" w:cs="Calibri"/>
                <w:sz w:val="20"/>
                <w:szCs w:val="20"/>
                <w:lang w:eastAsia="hr-HR"/>
              </w:rPr>
              <w:t>Stanica Gospić</w:t>
            </w:r>
          </w:p>
        </w:tc>
        <w:tc>
          <w:tcPr>
            <w:tcW w:w="788" w:type="pct"/>
            <w:shd w:val="clear" w:color="auto" w:fill="FFFFFF"/>
            <w:vAlign w:val="center"/>
          </w:tcPr>
          <w:p w14:paraId="6649FAFE"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3F2ED849"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6835EA" w:rsidRPr="00292609" w14:paraId="70D4293A" w14:textId="77777777" w:rsidTr="007F4779">
        <w:trPr>
          <w:jc w:val="center"/>
        </w:trPr>
        <w:tc>
          <w:tcPr>
            <w:tcW w:w="389" w:type="pct"/>
            <w:shd w:val="clear" w:color="auto" w:fill="FFFFFF"/>
            <w:vAlign w:val="center"/>
          </w:tcPr>
          <w:p w14:paraId="5BDCB81F" w14:textId="77777777" w:rsidR="006835EA" w:rsidRPr="00292609" w:rsidRDefault="006835EA" w:rsidP="00BD6E36">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D9054EE"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Povjerenici civilne zaštite i njihovi zamjenici</w:t>
            </w:r>
          </w:p>
        </w:tc>
        <w:tc>
          <w:tcPr>
            <w:tcW w:w="788" w:type="pct"/>
            <w:shd w:val="clear" w:color="auto" w:fill="FFFFFF"/>
            <w:vAlign w:val="center"/>
          </w:tcPr>
          <w:p w14:paraId="6516F5DE"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12 h</w:t>
            </w:r>
          </w:p>
        </w:tc>
        <w:tc>
          <w:tcPr>
            <w:tcW w:w="1789" w:type="pct"/>
            <w:shd w:val="clear" w:color="auto" w:fill="FFFFFF"/>
            <w:vAlign w:val="center"/>
          </w:tcPr>
          <w:p w14:paraId="3CE32376"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nakon potresa</w:t>
            </w:r>
          </w:p>
        </w:tc>
      </w:tr>
      <w:tr w:rsidR="006835EA" w:rsidRPr="00292609" w14:paraId="2171D3DD" w14:textId="77777777" w:rsidTr="007F4779">
        <w:trPr>
          <w:jc w:val="center"/>
        </w:trPr>
        <w:tc>
          <w:tcPr>
            <w:tcW w:w="389" w:type="pct"/>
            <w:shd w:val="clear" w:color="auto" w:fill="FFFFFF"/>
            <w:vAlign w:val="center"/>
          </w:tcPr>
          <w:p w14:paraId="163E7B3A" w14:textId="77777777" w:rsidR="006835EA" w:rsidRPr="00292609" w:rsidRDefault="006835EA" w:rsidP="00BD6E36">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60A1BEF"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Udruge građana od interesa za sustav civilne zaštite</w:t>
            </w:r>
          </w:p>
        </w:tc>
        <w:tc>
          <w:tcPr>
            <w:tcW w:w="788" w:type="pct"/>
            <w:shd w:val="clear" w:color="auto" w:fill="FFFFFF"/>
            <w:vAlign w:val="center"/>
          </w:tcPr>
          <w:p w14:paraId="7CDEA50B"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046E95B4" w14:textId="585963DE"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po primitku zahtjeva od </w:t>
            </w:r>
            <w:r>
              <w:rPr>
                <w:rFonts w:ascii="Calibri" w:eastAsia="Times New Roman" w:hAnsi="Calibri" w:cs="Calibri"/>
                <w:sz w:val="20"/>
                <w:szCs w:val="20"/>
                <w:lang w:eastAsia="hr-HR"/>
              </w:rPr>
              <w:t>gradonačelni</w:t>
            </w:r>
            <w:r w:rsidR="00A214B4">
              <w:rPr>
                <w:rFonts w:ascii="Calibri" w:eastAsia="Times New Roman" w:hAnsi="Calibri" w:cs="Calibri"/>
                <w:sz w:val="20"/>
                <w:szCs w:val="20"/>
                <w:lang w:eastAsia="hr-HR"/>
              </w:rPr>
              <w:t>ka</w:t>
            </w:r>
            <w:r w:rsidRPr="00292609">
              <w:rPr>
                <w:rFonts w:ascii="Calibri" w:eastAsia="Times New Roman" w:hAnsi="Calibri" w:cs="Calibri"/>
                <w:sz w:val="20"/>
                <w:szCs w:val="20"/>
                <w:lang w:eastAsia="hr-HR"/>
              </w:rPr>
              <w:t xml:space="preserve"> ili </w:t>
            </w:r>
            <w:r w:rsidR="005523A0">
              <w:rPr>
                <w:rFonts w:ascii="Calibri" w:eastAsia="Times New Roman" w:hAnsi="Calibri" w:cs="Calibri"/>
                <w:sz w:val="20"/>
                <w:szCs w:val="20"/>
                <w:lang w:eastAsia="hr-HR"/>
              </w:rPr>
              <w:t xml:space="preserve">Službe civilne zaštite </w:t>
            </w:r>
            <w:r w:rsidR="00DE6062">
              <w:rPr>
                <w:rFonts w:ascii="Calibri" w:eastAsia="Times New Roman" w:hAnsi="Calibri" w:cs="Calibri"/>
                <w:sz w:val="20"/>
                <w:szCs w:val="20"/>
                <w:lang w:eastAsia="hr-HR"/>
              </w:rPr>
              <w:t>Gospić</w:t>
            </w:r>
          </w:p>
        </w:tc>
      </w:tr>
      <w:tr w:rsidR="006835EA" w:rsidRPr="00292609" w14:paraId="51BF9309" w14:textId="77777777" w:rsidTr="007F4779">
        <w:trPr>
          <w:trHeight w:val="314"/>
          <w:jc w:val="center"/>
        </w:trPr>
        <w:tc>
          <w:tcPr>
            <w:tcW w:w="389" w:type="pct"/>
            <w:shd w:val="clear" w:color="auto" w:fill="FFFFFF"/>
            <w:vAlign w:val="center"/>
          </w:tcPr>
          <w:p w14:paraId="26D984FA" w14:textId="77777777" w:rsidR="006835EA" w:rsidRPr="00292609" w:rsidRDefault="006835EA" w:rsidP="00BD6E36">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1CF2D70"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040EC129"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45150076"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712309">
              <w:rPr>
                <w:rFonts w:ascii="Calibri" w:eastAsia="Times New Roman" w:hAnsi="Calibri" w:cs="Calibri"/>
                <w:sz w:val="20"/>
                <w:szCs w:val="20"/>
                <w:lang w:eastAsia="hr-HR"/>
              </w:rPr>
              <w:t>ODMAH nakon potresa</w:t>
            </w:r>
          </w:p>
        </w:tc>
      </w:tr>
      <w:tr w:rsidR="006835EA" w:rsidRPr="00292609" w14:paraId="4FAF6888" w14:textId="77777777" w:rsidTr="007F4779">
        <w:trPr>
          <w:trHeight w:val="314"/>
          <w:jc w:val="center"/>
        </w:trPr>
        <w:tc>
          <w:tcPr>
            <w:tcW w:w="389" w:type="pct"/>
            <w:shd w:val="clear" w:color="auto" w:fill="FFFFFF"/>
            <w:vAlign w:val="center"/>
          </w:tcPr>
          <w:p w14:paraId="3D78AB91" w14:textId="77777777" w:rsidR="006835EA" w:rsidRPr="00292609" w:rsidRDefault="006835EA" w:rsidP="00BD6E36">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95AB7B6" w14:textId="359EA051"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Građani-uključuju se u </w:t>
            </w:r>
            <w:r>
              <w:rPr>
                <w:rFonts w:ascii="Calibri" w:eastAsia="Times New Roman" w:hAnsi="Calibri" w:cs="Calibri"/>
                <w:sz w:val="20"/>
                <w:szCs w:val="20"/>
                <w:lang w:eastAsia="hr-HR"/>
              </w:rPr>
              <w:t xml:space="preserve">civilnu </w:t>
            </w:r>
            <w:r w:rsidRPr="00292609">
              <w:rPr>
                <w:rFonts w:ascii="Calibri" w:eastAsia="Times New Roman" w:hAnsi="Calibri" w:cs="Calibri"/>
                <w:sz w:val="20"/>
                <w:szCs w:val="20"/>
                <w:lang w:eastAsia="hr-HR"/>
              </w:rPr>
              <w:t xml:space="preserve">zaštitu po nalogu </w:t>
            </w:r>
            <w:r>
              <w:rPr>
                <w:rFonts w:ascii="Calibri" w:eastAsia="Times New Roman" w:hAnsi="Calibri" w:cs="Calibri"/>
                <w:sz w:val="20"/>
                <w:szCs w:val="20"/>
                <w:lang w:eastAsia="hr-HR"/>
              </w:rPr>
              <w:t>gradonačelni</w:t>
            </w:r>
            <w:r w:rsidR="00A214B4">
              <w:rPr>
                <w:rFonts w:ascii="Calibri" w:eastAsia="Times New Roman" w:hAnsi="Calibri" w:cs="Calibri"/>
                <w:sz w:val="20"/>
                <w:szCs w:val="20"/>
                <w:lang w:eastAsia="hr-HR"/>
              </w:rPr>
              <w:t>ka</w:t>
            </w:r>
            <w:r w:rsidRPr="00292609">
              <w:rPr>
                <w:rFonts w:ascii="Calibri" w:eastAsia="Times New Roman" w:hAnsi="Calibri" w:cs="Calibri"/>
                <w:sz w:val="20"/>
                <w:szCs w:val="20"/>
                <w:lang w:eastAsia="hr-HR"/>
              </w:rPr>
              <w:t xml:space="preserve"> u skladu s naputcima Stožera civilne zaštite</w:t>
            </w:r>
          </w:p>
        </w:tc>
        <w:tc>
          <w:tcPr>
            <w:tcW w:w="788" w:type="pct"/>
            <w:shd w:val="clear" w:color="auto" w:fill="FFFFFF"/>
            <w:vAlign w:val="center"/>
          </w:tcPr>
          <w:p w14:paraId="08469963"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10 h</w:t>
            </w:r>
          </w:p>
        </w:tc>
        <w:tc>
          <w:tcPr>
            <w:tcW w:w="1789" w:type="pct"/>
            <w:shd w:val="clear" w:color="auto" w:fill="FFFFFF"/>
            <w:vAlign w:val="center"/>
          </w:tcPr>
          <w:p w14:paraId="17771D65"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712309">
              <w:rPr>
                <w:rFonts w:ascii="Calibri" w:eastAsia="Times New Roman" w:hAnsi="Calibri" w:cs="Calibri"/>
                <w:sz w:val="20"/>
                <w:szCs w:val="20"/>
                <w:lang w:eastAsia="hr-HR"/>
              </w:rPr>
              <w:t>ODMAH nakon potresa</w:t>
            </w:r>
          </w:p>
        </w:tc>
      </w:tr>
    </w:tbl>
    <w:p w14:paraId="639EB6B2" w14:textId="642FF312" w:rsidR="00DE6062" w:rsidRDefault="00DE6062" w:rsidP="00230570">
      <w:pPr>
        <w:pStyle w:val="Opisslike"/>
        <w:keepNext/>
        <w:spacing w:before="240" w:line="276" w:lineRule="auto"/>
        <w:jc w:val="center"/>
      </w:pPr>
      <w:bookmarkStart w:id="370" w:name="_Toc142392729"/>
      <w:bookmarkStart w:id="371" w:name="_Toc105145738"/>
      <w:bookmarkStart w:id="372" w:name="_Toc117174010"/>
      <w:bookmarkStart w:id="373" w:name="_Toc19258012"/>
      <w:bookmarkStart w:id="374" w:name="_Toc19258829"/>
      <w:bookmarkStart w:id="375" w:name="_Toc26533134"/>
      <w:bookmarkStart w:id="376" w:name="_Toc62129527"/>
      <w:bookmarkStart w:id="377" w:name="_Toc85798839"/>
      <w:bookmarkStart w:id="378" w:name="_Toc19258011"/>
      <w:bookmarkStart w:id="379" w:name="_Toc19258828"/>
      <w:bookmarkStart w:id="380" w:name="_Toc26533133"/>
      <w:bookmarkStart w:id="381" w:name="_Toc62129526"/>
      <w:bookmarkEnd w:id="369"/>
      <w:r>
        <w:t xml:space="preserve">Tablica </w:t>
      </w:r>
      <w:r>
        <w:fldChar w:fldCharType="begin"/>
      </w:r>
      <w:r>
        <w:instrText xml:space="preserve"> SEQ Tablica \* ARABIC </w:instrText>
      </w:r>
      <w:r>
        <w:fldChar w:fldCharType="separate"/>
      </w:r>
      <w:r w:rsidR="00230570">
        <w:rPr>
          <w:noProof/>
        </w:rPr>
        <w:t>18</w:t>
      </w:r>
      <w:r>
        <w:rPr>
          <w:noProof/>
        </w:rPr>
        <w:fldChar w:fldCharType="end"/>
      </w:r>
      <w:r>
        <w:t xml:space="preserve">. </w:t>
      </w:r>
      <w:r w:rsidRPr="00292609">
        <w:t xml:space="preserve">Vrijeme pripravnosti i mobilizacije u slučaju ugroze </w:t>
      </w:r>
      <w:r>
        <w:t>poplavom</w:t>
      </w:r>
      <w:bookmarkEnd w:id="37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686"/>
        <w:gridCol w:w="1428"/>
        <w:gridCol w:w="3242"/>
      </w:tblGrid>
      <w:tr w:rsidR="00DE6062" w:rsidRPr="00A0245B" w14:paraId="3E9E1E8C" w14:textId="77777777" w:rsidTr="00185D57">
        <w:trPr>
          <w:tblHeader/>
          <w:jc w:val="center"/>
        </w:trPr>
        <w:tc>
          <w:tcPr>
            <w:tcW w:w="389" w:type="pct"/>
            <w:shd w:val="clear" w:color="auto" w:fill="auto"/>
            <w:vAlign w:val="center"/>
          </w:tcPr>
          <w:p w14:paraId="5AD3B9EE" w14:textId="77777777" w:rsidR="00DE6062" w:rsidRPr="00A0245B" w:rsidRDefault="00DE6062" w:rsidP="00185D57">
            <w:pPr>
              <w:spacing w:after="0" w:line="240" w:lineRule="auto"/>
              <w:jc w:val="center"/>
              <w:rPr>
                <w:rFonts w:ascii="Calibri" w:eastAsia="Times New Roman" w:hAnsi="Calibri" w:cs="Times New Roman"/>
                <w:b/>
                <w:bCs/>
                <w:sz w:val="20"/>
              </w:rPr>
            </w:pPr>
            <w:r w:rsidRPr="00A0245B">
              <w:rPr>
                <w:rFonts w:ascii="Calibri" w:eastAsia="Times New Roman" w:hAnsi="Calibri" w:cs="Times New Roman"/>
                <w:b/>
                <w:bCs/>
                <w:sz w:val="20"/>
              </w:rPr>
              <w:t>R.BR.</w:t>
            </w:r>
          </w:p>
        </w:tc>
        <w:tc>
          <w:tcPr>
            <w:tcW w:w="2034" w:type="pct"/>
            <w:shd w:val="clear" w:color="auto" w:fill="auto"/>
            <w:vAlign w:val="center"/>
          </w:tcPr>
          <w:p w14:paraId="0790D58D" w14:textId="77777777" w:rsidR="00DE6062" w:rsidRPr="00A0245B" w:rsidRDefault="00DE6062" w:rsidP="00185D57">
            <w:pPr>
              <w:spacing w:after="0" w:line="240" w:lineRule="auto"/>
              <w:jc w:val="left"/>
              <w:rPr>
                <w:rFonts w:ascii="Calibri" w:eastAsia="Times New Roman" w:hAnsi="Calibri" w:cs="Times New Roman"/>
                <w:b/>
                <w:bCs/>
                <w:sz w:val="20"/>
              </w:rPr>
            </w:pPr>
            <w:r w:rsidRPr="00A0245B">
              <w:rPr>
                <w:rFonts w:ascii="Calibri" w:eastAsia="Times New Roman" w:hAnsi="Calibri" w:cs="Times New Roman"/>
                <w:b/>
                <w:bCs/>
                <w:sz w:val="20"/>
              </w:rPr>
              <w:t>NOSITELJ</w:t>
            </w:r>
          </w:p>
        </w:tc>
        <w:tc>
          <w:tcPr>
            <w:tcW w:w="788" w:type="pct"/>
            <w:shd w:val="clear" w:color="auto" w:fill="auto"/>
            <w:vAlign w:val="center"/>
          </w:tcPr>
          <w:p w14:paraId="5A5D3FE3" w14:textId="77777777" w:rsidR="00DE6062" w:rsidRPr="00A0245B" w:rsidRDefault="00DE6062" w:rsidP="00185D57">
            <w:pPr>
              <w:spacing w:after="0" w:line="240" w:lineRule="auto"/>
              <w:jc w:val="center"/>
              <w:rPr>
                <w:rFonts w:ascii="Calibri" w:eastAsia="Times New Roman" w:hAnsi="Calibri" w:cs="Times New Roman"/>
                <w:b/>
                <w:bCs/>
                <w:sz w:val="20"/>
              </w:rPr>
            </w:pPr>
            <w:r w:rsidRPr="00A0245B">
              <w:rPr>
                <w:rFonts w:ascii="Calibri" w:eastAsia="Times New Roman" w:hAnsi="Calibri" w:cs="Times New Roman"/>
                <w:b/>
                <w:bCs/>
                <w:sz w:val="20"/>
              </w:rPr>
              <w:t>VRIJEME MOBILIZACIJE I AKTIVIRANJA</w:t>
            </w:r>
          </w:p>
        </w:tc>
        <w:tc>
          <w:tcPr>
            <w:tcW w:w="1789" w:type="pct"/>
            <w:shd w:val="clear" w:color="auto" w:fill="auto"/>
            <w:vAlign w:val="center"/>
          </w:tcPr>
          <w:p w14:paraId="4668D41C" w14:textId="77777777" w:rsidR="00DE6062" w:rsidRPr="00A0245B" w:rsidRDefault="00DE6062" w:rsidP="00185D57">
            <w:pPr>
              <w:spacing w:after="0" w:line="240" w:lineRule="auto"/>
              <w:jc w:val="left"/>
              <w:rPr>
                <w:rFonts w:ascii="Calibri" w:eastAsia="Times New Roman" w:hAnsi="Calibri" w:cs="Times New Roman"/>
                <w:b/>
                <w:bCs/>
                <w:sz w:val="20"/>
              </w:rPr>
            </w:pPr>
            <w:r w:rsidRPr="00A0245B">
              <w:rPr>
                <w:rFonts w:ascii="Calibri" w:eastAsia="Times New Roman" w:hAnsi="Calibri" w:cs="Times New Roman"/>
                <w:b/>
                <w:bCs/>
                <w:sz w:val="20"/>
              </w:rPr>
              <w:t>VRIJEME PRIPRAVNOSTI</w:t>
            </w:r>
          </w:p>
        </w:tc>
      </w:tr>
      <w:tr w:rsidR="00DE6062" w:rsidRPr="00A0245B" w14:paraId="6BFBAFA1" w14:textId="77777777" w:rsidTr="00185D57">
        <w:trPr>
          <w:trHeight w:val="299"/>
          <w:jc w:val="center"/>
        </w:trPr>
        <w:tc>
          <w:tcPr>
            <w:tcW w:w="389" w:type="pct"/>
            <w:shd w:val="clear" w:color="auto" w:fill="FFFFFF"/>
            <w:vAlign w:val="center"/>
          </w:tcPr>
          <w:p w14:paraId="5306BBAC" w14:textId="77777777" w:rsidR="00DE6062" w:rsidRPr="00A0245B" w:rsidRDefault="00DE6062" w:rsidP="00BD6E36">
            <w:pPr>
              <w:numPr>
                <w:ilvl w:val="0"/>
                <w:numId w:val="9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45A9505" w14:textId="5748C064" w:rsidR="00DE6062" w:rsidRPr="006C4F80" w:rsidRDefault="00DE6062" w:rsidP="00185D57">
            <w:pPr>
              <w:spacing w:after="0" w:line="240" w:lineRule="auto"/>
              <w:rPr>
                <w:rFonts w:ascii="Calibri" w:eastAsia="Times New Roman" w:hAnsi="Calibri" w:cs="Calibri"/>
                <w:sz w:val="20"/>
                <w:szCs w:val="20"/>
                <w:lang w:eastAsia="hr-HR"/>
              </w:rPr>
            </w:pPr>
            <w:r w:rsidRPr="006C4F80">
              <w:rPr>
                <w:rFonts w:ascii="Calibri" w:eastAsia="Times New Roman" w:hAnsi="Calibri" w:cs="Calibri"/>
                <w:sz w:val="20"/>
                <w:szCs w:val="20"/>
                <w:lang w:eastAsia="hr-HR"/>
              </w:rPr>
              <w:t xml:space="preserve">Hrvatske vode, VGO </w:t>
            </w:r>
            <w:r>
              <w:rPr>
                <w:rFonts w:ascii="Calibri" w:eastAsia="Times New Roman" w:hAnsi="Calibri" w:cs="Calibri"/>
                <w:sz w:val="20"/>
                <w:szCs w:val="20"/>
                <w:lang w:eastAsia="hr-HR"/>
              </w:rPr>
              <w:t xml:space="preserve">Rijeka, </w:t>
            </w:r>
            <w:r w:rsidRPr="00DE6062">
              <w:rPr>
                <w:rFonts w:ascii="Calibri" w:eastAsia="Times New Roman" w:hAnsi="Calibri" w:cs="Calibri"/>
                <w:sz w:val="20"/>
                <w:szCs w:val="20"/>
                <w:lang w:eastAsia="hr-HR"/>
              </w:rPr>
              <w:t>VGI za male slivove „Lika, Podvelebitsko primorje i otoci“</w:t>
            </w:r>
          </w:p>
        </w:tc>
        <w:tc>
          <w:tcPr>
            <w:tcW w:w="788" w:type="pct"/>
            <w:shd w:val="clear" w:color="auto" w:fill="FFFFFF"/>
            <w:vAlign w:val="center"/>
          </w:tcPr>
          <w:p w14:paraId="6213AAFE" w14:textId="77777777" w:rsidR="00DE6062" w:rsidRPr="006C4F80" w:rsidRDefault="00DE6062" w:rsidP="00185D57">
            <w:pPr>
              <w:spacing w:after="0" w:line="240" w:lineRule="auto"/>
              <w:jc w:val="center"/>
              <w:rPr>
                <w:rFonts w:ascii="Calibri" w:eastAsia="Times New Roman" w:hAnsi="Calibri" w:cs="Calibri"/>
                <w:sz w:val="20"/>
                <w:szCs w:val="20"/>
                <w:lang w:eastAsia="hr-HR"/>
              </w:rPr>
            </w:pPr>
            <w:r w:rsidRPr="006C4F80">
              <w:rPr>
                <w:rFonts w:eastAsia="Times New Roman" w:cs="Calibri"/>
                <w:bCs/>
                <w:sz w:val="20"/>
                <w:szCs w:val="20"/>
                <w:lang w:eastAsia="hr-HR"/>
              </w:rPr>
              <w:t>odmah do 1 h</w:t>
            </w:r>
          </w:p>
        </w:tc>
        <w:tc>
          <w:tcPr>
            <w:tcW w:w="1789" w:type="pct"/>
            <w:shd w:val="clear" w:color="auto" w:fill="FFFFFF"/>
            <w:vAlign w:val="center"/>
          </w:tcPr>
          <w:p w14:paraId="2793CBBC"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6A3417">
              <w:rPr>
                <w:rFonts w:eastAsia="Times New Roman" w:cs="Calibri"/>
                <w:bCs/>
                <w:sz w:val="20"/>
                <w:szCs w:val="20"/>
                <w:lang w:eastAsia="hr-HR"/>
              </w:rPr>
              <w:t xml:space="preserve">ODMAH </w:t>
            </w:r>
            <w:r>
              <w:rPr>
                <w:rFonts w:eastAsia="Times New Roman" w:cs="Calibri"/>
                <w:bCs/>
                <w:sz w:val="20"/>
                <w:szCs w:val="20"/>
                <w:lang w:eastAsia="hr-HR"/>
              </w:rPr>
              <w:t>pri prijetnji ugroze</w:t>
            </w:r>
          </w:p>
        </w:tc>
      </w:tr>
      <w:tr w:rsidR="00DE6062" w:rsidRPr="00A0245B" w14:paraId="73A87875" w14:textId="77777777" w:rsidTr="00185D57">
        <w:trPr>
          <w:trHeight w:val="299"/>
          <w:jc w:val="center"/>
        </w:trPr>
        <w:tc>
          <w:tcPr>
            <w:tcW w:w="389" w:type="pct"/>
            <w:shd w:val="clear" w:color="auto" w:fill="FFFFFF"/>
            <w:vAlign w:val="center"/>
          </w:tcPr>
          <w:p w14:paraId="318DA681" w14:textId="77777777" w:rsidR="00DE6062" w:rsidRPr="00A0245B" w:rsidRDefault="00DE6062" w:rsidP="00BD6E36">
            <w:pPr>
              <w:numPr>
                <w:ilvl w:val="0"/>
                <w:numId w:val="9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23975D0"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Stožer civilne zaštite</w:t>
            </w:r>
          </w:p>
        </w:tc>
        <w:tc>
          <w:tcPr>
            <w:tcW w:w="788" w:type="pct"/>
            <w:shd w:val="clear" w:color="auto" w:fill="FFFFFF"/>
            <w:vAlign w:val="center"/>
          </w:tcPr>
          <w:p w14:paraId="116962F7" w14:textId="77777777" w:rsidR="00DE6062" w:rsidRPr="00A0245B" w:rsidRDefault="00DE6062" w:rsidP="00185D5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1 h</w:t>
            </w:r>
          </w:p>
        </w:tc>
        <w:tc>
          <w:tcPr>
            <w:tcW w:w="1789" w:type="pct"/>
            <w:shd w:val="clear" w:color="auto" w:fill="FFFFFF"/>
            <w:vAlign w:val="center"/>
          </w:tcPr>
          <w:p w14:paraId="13064C44"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134208">
              <w:rPr>
                <w:rFonts w:ascii="Calibri" w:eastAsia="Times New Roman" w:hAnsi="Calibri" w:cs="Calibri"/>
                <w:sz w:val="20"/>
                <w:szCs w:val="20"/>
                <w:lang w:eastAsia="hr-HR"/>
              </w:rPr>
              <w:t>ODMAH pri pr</w:t>
            </w:r>
            <w:r>
              <w:rPr>
                <w:rFonts w:ascii="Calibri" w:eastAsia="Times New Roman" w:hAnsi="Calibri" w:cs="Calibri"/>
                <w:sz w:val="20"/>
                <w:szCs w:val="20"/>
                <w:lang w:eastAsia="hr-HR"/>
              </w:rPr>
              <w:t>ijetnji</w:t>
            </w:r>
            <w:r w:rsidRPr="00134208">
              <w:rPr>
                <w:rFonts w:ascii="Calibri" w:eastAsia="Times New Roman" w:hAnsi="Calibri" w:cs="Calibri"/>
                <w:sz w:val="20"/>
                <w:szCs w:val="20"/>
                <w:lang w:eastAsia="hr-HR"/>
              </w:rPr>
              <w:t xml:space="preserve"> ugroze</w:t>
            </w:r>
          </w:p>
        </w:tc>
      </w:tr>
      <w:tr w:rsidR="00DE6062" w:rsidRPr="00A0245B" w14:paraId="5DE7CC6E" w14:textId="77777777" w:rsidTr="00185D57">
        <w:trPr>
          <w:jc w:val="center"/>
        </w:trPr>
        <w:tc>
          <w:tcPr>
            <w:tcW w:w="389" w:type="pct"/>
            <w:shd w:val="clear" w:color="auto" w:fill="FFFFFF"/>
            <w:vAlign w:val="center"/>
          </w:tcPr>
          <w:p w14:paraId="212223B5" w14:textId="77777777" w:rsidR="00DE6062" w:rsidRPr="00A0245B" w:rsidRDefault="00DE6062" w:rsidP="00BD6E36">
            <w:pPr>
              <w:numPr>
                <w:ilvl w:val="0"/>
                <w:numId w:val="9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5C08C54" w14:textId="379E097C" w:rsidR="00DE6062" w:rsidRPr="00A0245B" w:rsidRDefault="00DE6062" w:rsidP="00185D57">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Otočac</w:t>
            </w:r>
          </w:p>
        </w:tc>
        <w:tc>
          <w:tcPr>
            <w:tcW w:w="788" w:type="pct"/>
            <w:shd w:val="clear" w:color="auto" w:fill="FFFFFF"/>
            <w:vAlign w:val="center"/>
          </w:tcPr>
          <w:p w14:paraId="36D4477C" w14:textId="77777777" w:rsidR="00DE6062" w:rsidRPr="00A0245B" w:rsidRDefault="00DE6062" w:rsidP="00185D5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do 1 h</w:t>
            </w:r>
          </w:p>
        </w:tc>
        <w:tc>
          <w:tcPr>
            <w:tcW w:w="1789" w:type="pct"/>
            <w:shd w:val="clear" w:color="auto" w:fill="FFFFFF"/>
            <w:vAlign w:val="center"/>
          </w:tcPr>
          <w:p w14:paraId="08C73924"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i sukcesivno prema razvoju situacije</w:t>
            </w:r>
          </w:p>
        </w:tc>
      </w:tr>
      <w:tr w:rsidR="00DE6062" w:rsidRPr="00A0245B" w14:paraId="0E6F9DDF" w14:textId="77777777" w:rsidTr="00185D57">
        <w:trPr>
          <w:jc w:val="center"/>
        </w:trPr>
        <w:tc>
          <w:tcPr>
            <w:tcW w:w="389" w:type="pct"/>
            <w:shd w:val="clear" w:color="auto" w:fill="FFFFFF"/>
            <w:vAlign w:val="center"/>
          </w:tcPr>
          <w:p w14:paraId="209A7433" w14:textId="77777777" w:rsidR="00DE6062" w:rsidRPr="00A0245B" w:rsidRDefault="00DE6062" w:rsidP="00BD6E36">
            <w:pPr>
              <w:numPr>
                <w:ilvl w:val="0"/>
                <w:numId w:val="9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0689301"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PU ličko-senjska</w:t>
            </w:r>
            <w:r w:rsidRPr="00A0245B">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Otočac</w:t>
            </w:r>
            <w:r w:rsidRPr="00A0245B">
              <w:rPr>
                <w:rFonts w:ascii="Calibri" w:eastAsia="Times New Roman" w:hAnsi="Calibri" w:cs="Calibri"/>
                <w:sz w:val="20"/>
                <w:szCs w:val="20"/>
                <w:lang w:eastAsia="hr-HR"/>
              </w:rPr>
              <w:t xml:space="preserve"> </w:t>
            </w:r>
          </w:p>
        </w:tc>
        <w:tc>
          <w:tcPr>
            <w:tcW w:w="788" w:type="pct"/>
            <w:shd w:val="clear" w:color="auto" w:fill="FFFFFF"/>
            <w:vAlign w:val="center"/>
          </w:tcPr>
          <w:p w14:paraId="26DC7C55" w14:textId="77777777" w:rsidR="00DE6062" w:rsidRPr="00A0245B" w:rsidRDefault="00DE6062" w:rsidP="00185D57">
            <w:pPr>
              <w:spacing w:after="0" w:line="240" w:lineRule="auto"/>
              <w:jc w:val="center"/>
              <w:rPr>
                <w:rFonts w:ascii="Calibri" w:eastAsia="Times New Roman" w:hAnsi="Calibri" w:cs="Calibri"/>
                <w:sz w:val="20"/>
                <w:szCs w:val="20"/>
                <w:lang w:eastAsia="hr-HR"/>
              </w:rPr>
            </w:pPr>
            <w:r w:rsidRPr="00A0245B">
              <w:rPr>
                <w:rFonts w:cstheme="minorHAnsi"/>
                <w:sz w:val="20"/>
                <w:szCs w:val="20"/>
                <w:lang w:eastAsia="hr-HR"/>
              </w:rPr>
              <w:t>odmah do 1 h</w:t>
            </w:r>
          </w:p>
        </w:tc>
        <w:tc>
          <w:tcPr>
            <w:tcW w:w="1789" w:type="pct"/>
            <w:shd w:val="clear" w:color="auto" w:fill="FFFFFF"/>
            <w:vAlign w:val="center"/>
          </w:tcPr>
          <w:p w14:paraId="739AA317"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eastAsia="Times New Roman" w:cstheme="minorHAnsi"/>
                <w:sz w:val="20"/>
                <w:szCs w:val="20"/>
                <w:lang w:eastAsia="hr-HR"/>
              </w:rPr>
              <w:t xml:space="preserve">ODMAH </w:t>
            </w:r>
            <w:r w:rsidRPr="00A0245B">
              <w:rPr>
                <w:rFonts w:cstheme="minorHAnsi"/>
                <w:sz w:val="20"/>
                <w:szCs w:val="20"/>
                <w:lang w:eastAsia="hr-HR"/>
              </w:rPr>
              <w:t>i sukcesivno prema razvoju situacije</w:t>
            </w:r>
          </w:p>
        </w:tc>
      </w:tr>
      <w:tr w:rsidR="00DE6062" w:rsidRPr="00A0245B" w14:paraId="0E4FD824" w14:textId="77777777" w:rsidTr="00185D57">
        <w:trPr>
          <w:jc w:val="center"/>
        </w:trPr>
        <w:tc>
          <w:tcPr>
            <w:tcW w:w="389" w:type="pct"/>
            <w:shd w:val="clear" w:color="auto" w:fill="FFFFFF"/>
            <w:vAlign w:val="center"/>
          </w:tcPr>
          <w:p w14:paraId="6B0838DE" w14:textId="77777777" w:rsidR="00DE6062" w:rsidRPr="00A0245B" w:rsidRDefault="00DE6062" w:rsidP="00BD6E36">
            <w:pPr>
              <w:numPr>
                <w:ilvl w:val="0"/>
                <w:numId w:val="9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57A9A14"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Pravne osobe od interesa za sustav civilne zaštite s građevinskom mehanizacijom</w:t>
            </w:r>
          </w:p>
        </w:tc>
        <w:tc>
          <w:tcPr>
            <w:tcW w:w="788" w:type="pct"/>
            <w:shd w:val="clear" w:color="auto" w:fill="FFFFFF"/>
            <w:vAlign w:val="center"/>
          </w:tcPr>
          <w:p w14:paraId="3B75CDCD" w14:textId="77777777" w:rsidR="00DE6062" w:rsidRPr="00A0245B" w:rsidRDefault="00DE6062" w:rsidP="00185D5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3 h</w:t>
            </w:r>
          </w:p>
        </w:tc>
        <w:tc>
          <w:tcPr>
            <w:tcW w:w="1789" w:type="pct"/>
            <w:shd w:val="clear" w:color="auto" w:fill="FFFFFF"/>
            <w:vAlign w:val="center"/>
          </w:tcPr>
          <w:p w14:paraId="316517D3"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ODMAH nakon </w:t>
            </w:r>
            <w:r>
              <w:rPr>
                <w:rFonts w:ascii="Calibri" w:eastAsia="Times New Roman" w:hAnsi="Calibri" w:cs="Calibri"/>
                <w:sz w:val="20"/>
                <w:szCs w:val="20"/>
                <w:lang w:eastAsia="hr-HR"/>
              </w:rPr>
              <w:t>poplava</w:t>
            </w:r>
          </w:p>
        </w:tc>
      </w:tr>
      <w:tr w:rsidR="00DE6062" w:rsidRPr="00A0245B" w14:paraId="03013C99" w14:textId="77777777" w:rsidTr="00185D57">
        <w:trPr>
          <w:jc w:val="center"/>
        </w:trPr>
        <w:tc>
          <w:tcPr>
            <w:tcW w:w="389" w:type="pct"/>
            <w:shd w:val="clear" w:color="auto" w:fill="FFFFFF"/>
            <w:vAlign w:val="center"/>
          </w:tcPr>
          <w:p w14:paraId="2823926E" w14:textId="77777777" w:rsidR="00DE6062" w:rsidRPr="00A0245B" w:rsidRDefault="00DE6062" w:rsidP="00BD6E36">
            <w:pPr>
              <w:numPr>
                <w:ilvl w:val="0"/>
                <w:numId w:val="9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7B54606"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Komunalno poduzeće</w:t>
            </w:r>
          </w:p>
        </w:tc>
        <w:tc>
          <w:tcPr>
            <w:tcW w:w="788" w:type="pct"/>
            <w:shd w:val="clear" w:color="auto" w:fill="FFFFFF"/>
            <w:vAlign w:val="center"/>
          </w:tcPr>
          <w:p w14:paraId="004C39A3" w14:textId="77777777" w:rsidR="00DE6062" w:rsidRPr="00A0245B" w:rsidRDefault="00DE6062" w:rsidP="00185D5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3 h</w:t>
            </w:r>
          </w:p>
        </w:tc>
        <w:tc>
          <w:tcPr>
            <w:tcW w:w="1789" w:type="pct"/>
            <w:shd w:val="clear" w:color="auto" w:fill="FFFFFF"/>
            <w:vAlign w:val="center"/>
          </w:tcPr>
          <w:p w14:paraId="074BD399"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ODMAH nakon </w:t>
            </w:r>
            <w:r w:rsidRPr="00A02555">
              <w:rPr>
                <w:rFonts w:ascii="Calibri" w:eastAsia="Times New Roman" w:hAnsi="Calibri" w:cs="Calibri"/>
                <w:sz w:val="20"/>
                <w:szCs w:val="20"/>
                <w:lang w:eastAsia="hr-HR"/>
              </w:rPr>
              <w:t>poplava</w:t>
            </w:r>
          </w:p>
        </w:tc>
      </w:tr>
      <w:tr w:rsidR="00DE6062" w:rsidRPr="00A0245B" w14:paraId="7E91E7CC" w14:textId="77777777" w:rsidTr="00185D57">
        <w:trPr>
          <w:jc w:val="center"/>
        </w:trPr>
        <w:tc>
          <w:tcPr>
            <w:tcW w:w="389" w:type="pct"/>
            <w:shd w:val="clear" w:color="auto" w:fill="FFFFFF"/>
            <w:vAlign w:val="center"/>
          </w:tcPr>
          <w:p w14:paraId="617E7B48" w14:textId="77777777" w:rsidR="00DE6062" w:rsidRPr="00A0245B" w:rsidRDefault="00DE6062" w:rsidP="00BD6E36">
            <w:pPr>
              <w:numPr>
                <w:ilvl w:val="0"/>
                <w:numId w:val="9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C4C7591"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HEP ODS d.o.o. </w:t>
            </w:r>
            <w:proofErr w:type="spellStart"/>
            <w:r>
              <w:rPr>
                <w:rFonts w:ascii="Calibri" w:eastAsia="Times New Roman" w:hAnsi="Calibri" w:cs="Calibri"/>
                <w:sz w:val="20"/>
                <w:szCs w:val="20"/>
                <w:lang w:eastAsia="hr-HR"/>
              </w:rPr>
              <w:t>Elektrolika</w:t>
            </w:r>
            <w:proofErr w:type="spellEnd"/>
            <w:r>
              <w:rPr>
                <w:rFonts w:ascii="Calibri" w:eastAsia="Times New Roman" w:hAnsi="Calibri" w:cs="Calibri"/>
                <w:sz w:val="20"/>
                <w:szCs w:val="20"/>
                <w:lang w:eastAsia="hr-HR"/>
              </w:rPr>
              <w:t xml:space="preserve"> Gospić</w:t>
            </w:r>
            <w:r w:rsidRPr="00A0245B">
              <w:rPr>
                <w:rFonts w:ascii="Calibri" w:eastAsia="Times New Roman" w:hAnsi="Calibri" w:cs="Calibri"/>
                <w:sz w:val="20"/>
                <w:szCs w:val="20"/>
                <w:lang w:eastAsia="hr-HR"/>
              </w:rPr>
              <w:t>, HT i drugi operateri, distributeri vode i energenata</w:t>
            </w:r>
          </w:p>
        </w:tc>
        <w:tc>
          <w:tcPr>
            <w:tcW w:w="788" w:type="pct"/>
            <w:shd w:val="clear" w:color="auto" w:fill="FFFFFF"/>
            <w:vAlign w:val="center"/>
          </w:tcPr>
          <w:p w14:paraId="2C4721A8" w14:textId="77777777" w:rsidR="00DE6062" w:rsidRPr="00A0245B" w:rsidRDefault="00DE6062" w:rsidP="00185D5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3 h</w:t>
            </w:r>
          </w:p>
        </w:tc>
        <w:tc>
          <w:tcPr>
            <w:tcW w:w="1789" w:type="pct"/>
            <w:shd w:val="clear" w:color="auto" w:fill="FFFFFF"/>
            <w:vAlign w:val="center"/>
          </w:tcPr>
          <w:p w14:paraId="3FE2E5AD"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ODMAH nakon </w:t>
            </w:r>
            <w:r w:rsidRPr="00A02555">
              <w:rPr>
                <w:rFonts w:ascii="Calibri" w:eastAsia="Times New Roman" w:hAnsi="Calibri" w:cs="Calibri"/>
                <w:sz w:val="20"/>
                <w:szCs w:val="20"/>
                <w:lang w:eastAsia="hr-HR"/>
              </w:rPr>
              <w:t>poplava</w:t>
            </w:r>
          </w:p>
        </w:tc>
      </w:tr>
      <w:tr w:rsidR="00DE6062" w:rsidRPr="00A0245B" w14:paraId="57ECBB2E" w14:textId="77777777" w:rsidTr="00185D57">
        <w:trPr>
          <w:trHeight w:val="495"/>
          <w:jc w:val="center"/>
        </w:trPr>
        <w:tc>
          <w:tcPr>
            <w:tcW w:w="389" w:type="pct"/>
            <w:shd w:val="clear" w:color="auto" w:fill="FFFFFF"/>
            <w:vAlign w:val="center"/>
          </w:tcPr>
          <w:p w14:paraId="3E768807" w14:textId="77777777" w:rsidR="00DE6062" w:rsidRPr="00A0245B" w:rsidRDefault="00DE6062" w:rsidP="00BD6E36">
            <w:pPr>
              <w:numPr>
                <w:ilvl w:val="0"/>
                <w:numId w:val="9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44D4564"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Dom zdravlja Otočac</w:t>
            </w:r>
          </w:p>
        </w:tc>
        <w:tc>
          <w:tcPr>
            <w:tcW w:w="788" w:type="pct"/>
            <w:shd w:val="clear" w:color="auto" w:fill="FFFFFF"/>
            <w:vAlign w:val="center"/>
          </w:tcPr>
          <w:p w14:paraId="036BE6CC" w14:textId="77777777" w:rsidR="00DE6062" w:rsidRPr="00A0245B" w:rsidRDefault="00DE6062" w:rsidP="00185D5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1 h</w:t>
            </w:r>
          </w:p>
        </w:tc>
        <w:tc>
          <w:tcPr>
            <w:tcW w:w="1789" w:type="pct"/>
            <w:shd w:val="clear" w:color="auto" w:fill="FFFFFF"/>
            <w:vAlign w:val="center"/>
          </w:tcPr>
          <w:p w14:paraId="5D81CEF0"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ODMAH nakon </w:t>
            </w:r>
            <w:r w:rsidRPr="00A02555">
              <w:rPr>
                <w:rFonts w:ascii="Calibri" w:eastAsia="Times New Roman" w:hAnsi="Calibri" w:cs="Calibri"/>
                <w:sz w:val="20"/>
                <w:szCs w:val="20"/>
                <w:lang w:eastAsia="hr-HR"/>
              </w:rPr>
              <w:t>poplava</w:t>
            </w:r>
          </w:p>
        </w:tc>
      </w:tr>
      <w:tr w:rsidR="00DE6062" w:rsidRPr="00A0245B" w14:paraId="6F520851" w14:textId="77777777" w:rsidTr="00185D57">
        <w:trPr>
          <w:jc w:val="center"/>
        </w:trPr>
        <w:tc>
          <w:tcPr>
            <w:tcW w:w="389" w:type="pct"/>
            <w:shd w:val="clear" w:color="auto" w:fill="FFFFFF"/>
            <w:vAlign w:val="center"/>
          </w:tcPr>
          <w:p w14:paraId="2FD5C66D" w14:textId="77777777" w:rsidR="00DE6062" w:rsidRPr="00A0245B" w:rsidRDefault="00DE6062" w:rsidP="00BD6E36">
            <w:pPr>
              <w:numPr>
                <w:ilvl w:val="0"/>
                <w:numId w:val="9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72A20F6"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GDCK Otočac</w:t>
            </w:r>
          </w:p>
        </w:tc>
        <w:tc>
          <w:tcPr>
            <w:tcW w:w="788" w:type="pct"/>
            <w:shd w:val="clear" w:color="auto" w:fill="FFFFFF"/>
            <w:vAlign w:val="center"/>
          </w:tcPr>
          <w:p w14:paraId="663F3D47" w14:textId="77777777" w:rsidR="00DE6062" w:rsidRPr="00A0245B" w:rsidRDefault="00DE6062" w:rsidP="00185D5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3 h</w:t>
            </w:r>
          </w:p>
        </w:tc>
        <w:tc>
          <w:tcPr>
            <w:tcW w:w="1789" w:type="pct"/>
            <w:shd w:val="clear" w:color="auto" w:fill="FFFFFF"/>
            <w:vAlign w:val="center"/>
          </w:tcPr>
          <w:p w14:paraId="231ECAAD"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i sukcesivno prema razvoju situacije</w:t>
            </w:r>
          </w:p>
        </w:tc>
      </w:tr>
      <w:tr w:rsidR="00DE6062" w:rsidRPr="00A0245B" w14:paraId="73F498D6" w14:textId="77777777" w:rsidTr="00185D57">
        <w:trPr>
          <w:jc w:val="center"/>
        </w:trPr>
        <w:tc>
          <w:tcPr>
            <w:tcW w:w="389" w:type="pct"/>
            <w:shd w:val="clear" w:color="auto" w:fill="FFFFFF"/>
            <w:vAlign w:val="center"/>
          </w:tcPr>
          <w:p w14:paraId="3915F17B" w14:textId="77777777" w:rsidR="00DE6062" w:rsidRPr="00A0245B" w:rsidRDefault="00DE6062" w:rsidP="00BD6E36">
            <w:pPr>
              <w:numPr>
                <w:ilvl w:val="0"/>
                <w:numId w:val="9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9DDBE73" w14:textId="77777777" w:rsidR="00DE6062" w:rsidRPr="00C53CD8" w:rsidRDefault="00DE6062" w:rsidP="00185D57">
            <w:pPr>
              <w:spacing w:after="0" w:line="240" w:lineRule="auto"/>
              <w:jc w:val="left"/>
              <w:rPr>
                <w:rFonts w:eastAsia="Times New Roman" w:cs="Calibri"/>
                <w:sz w:val="20"/>
                <w:szCs w:val="20"/>
                <w:lang w:eastAsia="hr-HR"/>
              </w:rPr>
            </w:pPr>
            <w:r>
              <w:rPr>
                <w:rFonts w:eastAsia="Times New Roman" w:cs="Calibri"/>
                <w:sz w:val="20"/>
                <w:szCs w:val="20"/>
                <w:lang w:eastAsia="hr-HR"/>
              </w:rPr>
              <w:t>Veterinarska ambulanta Otočac d.o.o.</w:t>
            </w:r>
          </w:p>
        </w:tc>
        <w:tc>
          <w:tcPr>
            <w:tcW w:w="788" w:type="pct"/>
            <w:shd w:val="clear" w:color="auto" w:fill="FFFFFF"/>
            <w:vAlign w:val="center"/>
          </w:tcPr>
          <w:p w14:paraId="6ADFEF2E" w14:textId="77777777" w:rsidR="00DE6062" w:rsidRPr="00A0245B" w:rsidRDefault="00DE6062" w:rsidP="00185D5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3 h</w:t>
            </w:r>
          </w:p>
        </w:tc>
        <w:tc>
          <w:tcPr>
            <w:tcW w:w="1789" w:type="pct"/>
            <w:shd w:val="clear" w:color="auto" w:fill="FFFFFF"/>
            <w:vAlign w:val="center"/>
          </w:tcPr>
          <w:p w14:paraId="2BE7BAC3"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i sukcesivno prema razvoju situacije</w:t>
            </w:r>
          </w:p>
        </w:tc>
      </w:tr>
      <w:tr w:rsidR="00DE6062" w:rsidRPr="00A0245B" w14:paraId="4CEEE6DF" w14:textId="77777777" w:rsidTr="00185D57">
        <w:trPr>
          <w:jc w:val="center"/>
        </w:trPr>
        <w:tc>
          <w:tcPr>
            <w:tcW w:w="389" w:type="pct"/>
            <w:shd w:val="clear" w:color="auto" w:fill="FFFFFF"/>
            <w:vAlign w:val="center"/>
          </w:tcPr>
          <w:p w14:paraId="09984D52" w14:textId="77777777" w:rsidR="00DE6062" w:rsidRPr="00A0245B" w:rsidRDefault="00DE6062" w:rsidP="00BD6E36">
            <w:pPr>
              <w:numPr>
                <w:ilvl w:val="0"/>
                <w:numId w:val="9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2DAF4C4"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HGSS - </w:t>
            </w:r>
            <w:r>
              <w:rPr>
                <w:rFonts w:ascii="Calibri" w:eastAsia="Times New Roman" w:hAnsi="Calibri" w:cs="Calibri"/>
                <w:sz w:val="20"/>
                <w:szCs w:val="20"/>
                <w:lang w:eastAsia="hr-HR"/>
              </w:rPr>
              <w:t>Stanica Gospić</w:t>
            </w:r>
          </w:p>
        </w:tc>
        <w:tc>
          <w:tcPr>
            <w:tcW w:w="788" w:type="pct"/>
            <w:shd w:val="clear" w:color="auto" w:fill="FFFFFF"/>
            <w:vAlign w:val="center"/>
          </w:tcPr>
          <w:p w14:paraId="14ECE2F7" w14:textId="77777777" w:rsidR="00DE6062" w:rsidRPr="00A0245B" w:rsidRDefault="00DE6062" w:rsidP="00185D5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do 3 h</w:t>
            </w:r>
          </w:p>
        </w:tc>
        <w:tc>
          <w:tcPr>
            <w:tcW w:w="1789" w:type="pct"/>
            <w:shd w:val="clear" w:color="auto" w:fill="FFFFFF"/>
            <w:vAlign w:val="center"/>
          </w:tcPr>
          <w:p w14:paraId="5ECBD673"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i sukcesivno prema razvoju situacije</w:t>
            </w:r>
          </w:p>
        </w:tc>
      </w:tr>
      <w:tr w:rsidR="00DE6062" w:rsidRPr="00A0245B" w14:paraId="0FD36B4C" w14:textId="77777777" w:rsidTr="00185D57">
        <w:trPr>
          <w:jc w:val="center"/>
        </w:trPr>
        <w:tc>
          <w:tcPr>
            <w:tcW w:w="389" w:type="pct"/>
            <w:shd w:val="clear" w:color="auto" w:fill="FFFFFF"/>
            <w:vAlign w:val="center"/>
          </w:tcPr>
          <w:p w14:paraId="2400FA5F" w14:textId="77777777" w:rsidR="00DE6062" w:rsidRPr="00A0245B" w:rsidRDefault="00DE6062" w:rsidP="00BD6E36">
            <w:pPr>
              <w:numPr>
                <w:ilvl w:val="0"/>
                <w:numId w:val="9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491E49A"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Povjerenici civilne zaštite i njihovi zamjenici</w:t>
            </w:r>
          </w:p>
        </w:tc>
        <w:tc>
          <w:tcPr>
            <w:tcW w:w="788" w:type="pct"/>
            <w:shd w:val="clear" w:color="auto" w:fill="FFFFFF"/>
            <w:vAlign w:val="center"/>
          </w:tcPr>
          <w:p w14:paraId="7BFBDCD5" w14:textId="77777777" w:rsidR="00DE6062" w:rsidRPr="00A0245B" w:rsidRDefault="00DE6062" w:rsidP="00185D5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12 h</w:t>
            </w:r>
          </w:p>
        </w:tc>
        <w:tc>
          <w:tcPr>
            <w:tcW w:w="1789" w:type="pct"/>
            <w:shd w:val="clear" w:color="auto" w:fill="FFFFFF"/>
            <w:vAlign w:val="center"/>
          </w:tcPr>
          <w:p w14:paraId="0853BF02"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FC3BCC">
              <w:rPr>
                <w:rFonts w:ascii="Calibri" w:eastAsia="Times New Roman" w:hAnsi="Calibri" w:cs="Calibri"/>
                <w:sz w:val="20"/>
                <w:szCs w:val="20"/>
                <w:lang w:eastAsia="hr-HR"/>
              </w:rPr>
              <w:t>ODMAH nakon poplava</w:t>
            </w:r>
          </w:p>
        </w:tc>
      </w:tr>
      <w:tr w:rsidR="00DE6062" w:rsidRPr="00A0245B" w14:paraId="6D65360A" w14:textId="77777777" w:rsidTr="00185D57">
        <w:trPr>
          <w:jc w:val="center"/>
        </w:trPr>
        <w:tc>
          <w:tcPr>
            <w:tcW w:w="389" w:type="pct"/>
            <w:shd w:val="clear" w:color="auto" w:fill="FFFFFF"/>
            <w:vAlign w:val="center"/>
          </w:tcPr>
          <w:p w14:paraId="3CC80599" w14:textId="77777777" w:rsidR="00DE6062" w:rsidRPr="00A0245B" w:rsidRDefault="00DE6062" w:rsidP="00BD6E36">
            <w:pPr>
              <w:numPr>
                <w:ilvl w:val="0"/>
                <w:numId w:val="9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08B80E4"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Udruge građana od interesa za sustav civilne zaštite</w:t>
            </w:r>
          </w:p>
        </w:tc>
        <w:tc>
          <w:tcPr>
            <w:tcW w:w="788" w:type="pct"/>
            <w:shd w:val="clear" w:color="auto" w:fill="FFFFFF"/>
            <w:vAlign w:val="center"/>
          </w:tcPr>
          <w:p w14:paraId="62DCA183" w14:textId="77777777" w:rsidR="00DE6062" w:rsidRPr="00A0245B" w:rsidRDefault="00DE6062" w:rsidP="00185D5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do 3 h</w:t>
            </w:r>
          </w:p>
        </w:tc>
        <w:tc>
          <w:tcPr>
            <w:tcW w:w="1789" w:type="pct"/>
            <w:shd w:val="clear" w:color="auto" w:fill="FFFFFF"/>
            <w:vAlign w:val="center"/>
          </w:tcPr>
          <w:p w14:paraId="452D1401" w14:textId="7D479A5E"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po primitku zahtjeva od gradonačelni</w:t>
            </w:r>
            <w:r>
              <w:rPr>
                <w:rFonts w:ascii="Calibri" w:eastAsia="Times New Roman" w:hAnsi="Calibri" w:cs="Calibri"/>
                <w:sz w:val="20"/>
                <w:szCs w:val="20"/>
                <w:lang w:eastAsia="hr-HR"/>
              </w:rPr>
              <w:t xml:space="preserve">ka </w:t>
            </w:r>
            <w:r w:rsidRPr="00A0245B">
              <w:rPr>
                <w:rFonts w:ascii="Calibri" w:eastAsia="Times New Roman" w:hAnsi="Calibri" w:cs="Calibri"/>
                <w:sz w:val="20"/>
                <w:szCs w:val="20"/>
                <w:lang w:eastAsia="hr-HR"/>
              </w:rPr>
              <w:t xml:space="preserve">ili </w:t>
            </w:r>
            <w:r>
              <w:rPr>
                <w:rFonts w:ascii="Calibri" w:eastAsia="Times New Roman" w:hAnsi="Calibri" w:cs="Calibri"/>
                <w:sz w:val="20"/>
                <w:szCs w:val="20"/>
                <w:lang w:eastAsia="hr-HR"/>
              </w:rPr>
              <w:t xml:space="preserve">Službe civilne zaštite </w:t>
            </w:r>
            <w:r w:rsidR="00074FCF">
              <w:rPr>
                <w:rFonts w:ascii="Calibri" w:eastAsia="Times New Roman" w:hAnsi="Calibri" w:cs="Calibri"/>
                <w:sz w:val="20"/>
                <w:szCs w:val="20"/>
                <w:lang w:eastAsia="hr-HR"/>
              </w:rPr>
              <w:t>Gospić</w:t>
            </w:r>
          </w:p>
        </w:tc>
      </w:tr>
      <w:tr w:rsidR="00DE6062" w:rsidRPr="00A0245B" w14:paraId="21573408" w14:textId="77777777" w:rsidTr="00185D57">
        <w:trPr>
          <w:trHeight w:val="314"/>
          <w:jc w:val="center"/>
        </w:trPr>
        <w:tc>
          <w:tcPr>
            <w:tcW w:w="389" w:type="pct"/>
            <w:shd w:val="clear" w:color="auto" w:fill="FFFFFF"/>
            <w:vAlign w:val="center"/>
          </w:tcPr>
          <w:p w14:paraId="5ED70901" w14:textId="77777777" w:rsidR="00DE6062" w:rsidRPr="00A0245B" w:rsidRDefault="00DE6062" w:rsidP="00BD6E36">
            <w:pPr>
              <w:numPr>
                <w:ilvl w:val="0"/>
                <w:numId w:val="9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A815070"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4DF7DA2A" w14:textId="77777777" w:rsidR="00DE6062" w:rsidRPr="00A0245B" w:rsidRDefault="00DE6062" w:rsidP="00185D5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1 h</w:t>
            </w:r>
          </w:p>
        </w:tc>
        <w:tc>
          <w:tcPr>
            <w:tcW w:w="1789" w:type="pct"/>
            <w:shd w:val="clear" w:color="auto" w:fill="FFFFFF"/>
            <w:vAlign w:val="center"/>
          </w:tcPr>
          <w:p w14:paraId="3879524D"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6A3417">
              <w:rPr>
                <w:rFonts w:ascii="Calibri" w:eastAsia="Times New Roman" w:hAnsi="Calibri" w:cs="Calibri"/>
                <w:sz w:val="20"/>
                <w:szCs w:val="20"/>
                <w:lang w:eastAsia="hr-HR"/>
              </w:rPr>
              <w:t>ODMAH nakon poplave</w:t>
            </w:r>
          </w:p>
        </w:tc>
      </w:tr>
      <w:tr w:rsidR="00DE6062" w:rsidRPr="00A0245B" w14:paraId="2D3DCFCE" w14:textId="77777777" w:rsidTr="00185D57">
        <w:trPr>
          <w:trHeight w:val="314"/>
          <w:jc w:val="center"/>
        </w:trPr>
        <w:tc>
          <w:tcPr>
            <w:tcW w:w="389" w:type="pct"/>
            <w:shd w:val="clear" w:color="auto" w:fill="FFFFFF"/>
            <w:vAlign w:val="center"/>
          </w:tcPr>
          <w:p w14:paraId="2973EB81" w14:textId="77777777" w:rsidR="00DE6062" w:rsidRPr="00A0245B" w:rsidRDefault="00DE6062" w:rsidP="00BD6E36">
            <w:pPr>
              <w:numPr>
                <w:ilvl w:val="0"/>
                <w:numId w:val="9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F1E6A1C"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Građani-uključuju se u civilnu zaštitu po nalogu </w:t>
            </w:r>
            <w:r>
              <w:rPr>
                <w:rFonts w:ascii="Calibri" w:eastAsia="Times New Roman" w:hAnsi="Calibri" w:cs="Calibri"/>
                <w:sz w:val="20"/>
                <w:szCs w:val="20"/>
                <w:lang w:eastAsia="hr-HR"/>
              </w:rPr>
              <w:t>gradonačelnik</w:t>
            </w:r>
            <w:r w:rsidRPr="00A0245B">
              <w:rPr>
                <w:rFonts w:ascii="Calibri" w:eastAsia="Times New Roman" w:hAnsi="Calibri" w:cs="Calibri"/>
                <w:sz w:val="20"/>
                <w:szCs w:val="20"/>
                <w:lang w:eastAsia="hr-HR"/>
              </w:rPr>
              <w:t xml:space="preserve"> u skladu s naputcima Stožera civilne zaštite</w:t>
            </w:r>
          </w:p>
        </w:tc>
        <w:tc>
          <w:tcPr>
            <w:tcW w:w="788" w:type="pct"/>
            <w:shd w:val="clear" w:color="auto" w:fill="FFFFFF"/>
            <w:vAlign w:val="center"/>
          </w:tcPr>
          <w:p w14:paraId="2CD9A17E" w14:textId="77777777" w:rsidR="00DE6062" w:rsidRPr="00A0245B" w:rsidRDefault="00DE6062" w:rsidP="00185D5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10 h</w:t>
            </w:r>
          </w:p>
        </w:tc>
        <w:tc>
          <w:tcPr>
            <w:tcW w:w="1789" w:type="pct"/>
            <w:shd w:val="clear" w:color="auto" w:fill="FFFFFF"/>
            <w:vAlign w:val="center"/>
          </w:tcPr>
          <w:p w14:paraId="34153923"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6A3417">
              <w:rPr>
                <w:rFonts w:ascii="Calibri" w:eastAsia="Times New Roman" w:hAnsi="Calibri" w:cs="Calibri"/>
                <w:sz w:val="20"/>
                <w:szCs w:val="20"/>
                <w:lang w:eastAsia="hr-HR"/>
              </w:rPr>
              <w:t>ODMAH nakon poplave</w:t>
            </w:r>
          </w:p>
        </w:tc>
      </w:tr>
    </w:tbl>
    <w:p w14:paraId="14392F87" w14:textId="246ED2B5" w:rsidR="00DE6062" w:rsidRDefault="00DE6062" w:rsidP="00230570">
      <w:pPr>
        <w:pStyle w:val="Opisslike"/>
        <w:keepNext/>
        <w:spacing w:before="240" w:line="276" w:lineRule="auto"/>
        <w:jc w:val="center"/>
      </w:pPr>
      <w:bookmarkStart w:id="382" w:name="_Toc142392730"/>
      <w:r>
        <w:t xml:space="preserve">Tablica </w:t>
      </w:r>
      <w:r>
        <w:fldChar w:fldCharType="begin"/>
      </w:r>
      <w:r>
        <w:instrText xml:space="preserve"> SEQ Tablica \* ARABIC </w:instrText>
      </w:r>
      <w:r>
        <w:fldChar w:fldCharType="separate"/>
      </w:r>
      <w:r w:rsidR="00230570">
        <w:rPr>
          <w:noProof/>
        </w:rPr>
        <w:t>19</w:t>
      </w:r>
      <w:r>
        <w:rPr>
          <w:noProof/>
        </w:rPr>
        <w:fldChar w:fldCharType="end"/>
      </w:r>
      <w:r>
        <w:t xml:space="preserve">. </w:t>
      </w:r>
      <w:r w:rsidRPr="00292609">
        <w:t>Vrijeme pripravnosti i mobilizacije u s</w:t>
      </w:r>
      <w:r>
        <w:t>lučaju e</w:t>
      </w:r>
      <w:r w:rsidRPr="00292609">
        <w:t>pidemij</w:t>
      </w:r>
      <w:r>
        <w:t>e i pandemije</w:t>
      </w:r>
      <w:bookmarkEnd w:id="3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686"/>
        <w:gridCol w:w="1428"/>
        <w:gridCol w:w="3242"/>
      </w:tblGrid>
      <w:tr w:rsidR="00DE6062" w:rsidRPr="00292609" w14:paraId="5850F38E" w14:textId="77777777" w:rsidTr="00185D57">
        <w:trPr>
          <w:tblHeader/>
          <w:jc w:val="center"/>
        </w:trPr>
        <w:tc>
          <w:tcPr>
            <w:tcW w:w="389" w:type="pct"/>
            <w:shd w:val="clear" w:color="auto" w:fill="auto"/>
            <w:vAlign w:val="center"/>
          </w:tcPr>
          <w:p w14:paraId="70E10ABB" w14:textId="77777777" w:rsidR="00DE6062" w:rsidRPr="00292609" w:rsidRDefault="00DE6062" w:rsidP="00185D57">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R.BR.</w:t>
            </w:r>
          </w:p>
        </w:tc>
        <w:tc>
          <w:tcPr>
            <w:tcW w:w="2034" w:type="pct"/>
            <w:shd w:val="clear" w:color="auto" w:fill="auto"/>
            <w:vAlign w:val="center"/>
          </w:tcPr>
          <w:p w14:paraId="0465AD16" w14:textId="77777777" w:rsidR="00DE6062" w:rsidRPr="00292609" w:rsidRDefault="00DE6062" w:rsidP="00185D57">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NOSITELJ</w:t>
            </w:r>
          </w:p>
        </w:tc>
        <w:tc>
          <w:tcPr>
            <w:tcW w:w="788" w:type="pct"/>
            <w:shd w:val="clear" w:color="auto" w:fill="auto"/>
            <w:vAlign w:val="center"/>
          </w:tcPr>
          <w:p w14:paraId="4BADCFED" w14:textId="77777777" w:rsidR="00DE6062" w:rsidRPr="00292609" w:rsidRDefault="00DE6062" w:rsidP="00185D57">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VRIJEME MOBILIZACIJE I AKTIVIRANJA</w:t>
            </w:r>
          </w:p>
        </w:tc>
        <w:tc>
          <w:tcPr>
            <w:tcW w:w="1789" w:type="pct"/>
            <w:shd w:val="clear" w:color="auto" w:fill="auto"/>
            <w:vAlign w:val="center"/>
          </w:tcPr>
          <w:p w14:paraId="660E9402" w14:textId="77777777" w:rsidR="00DE6062" w:rsidRPr="00292609" w:rsidRDefault="00DE6062" w:rsidP="00185D57">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VRIJEME PRIPRAVNOSTI</w:t>
            </w:r>
          </w:p>
        </w:tc>
      </w:tr>
      <w:tr w:rsidR="00DE6062" w:rsidRPr="00292609" w14:paraId="3C04F617" w14:textId="77777777" w:rsidTr="00185D57">
        <w:trPr>
          <w:jc w:val="center"/>
        </w:trPr>
        <w:tc>
          <w:tcPr>
            <w:tcW w:w="389" w:type="pct"/>
            <w:shd w:val="clear" w:color="auto" w:fill="FFFFFF"/>
            <w:vAlign w:val="center"/>
          </w:tcPr>
          <w:p w14:paraId="349C7ED4" w14:textId="77777777" w:rsidR="00DE6062" w:rsidRPr="00292609" w:rsidRDefault="00DE6062" w:rsidP="00BD6E36">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2BA6899" w14:textId="77777777" w:rsidR="00DE6062" w:rsidRPr="00292609" w:rsidRDefault="00DE6062"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Stožer civilne zaštite</w:t>
            </w:r>
          </w:p>
        </w:tc>
        <w:tc>
          <w:tcPr>
            <w:tcW w:w="788" w:type="pct"/>
            <w:shd w:val="clear" w:color="auto" w:fill="FFFFFF"/>
            <w:vAlign w:val="center"/>
          </w:tcPr>
          <w:p w14:paraId="744BB0C3" w14:textId="77777777" w:rsidR="00DE6062" w:rsidRPr="00292609" w:rsidRDefault="00DE6062"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16C91A5C" w14:textId="77777777" w:rsidR="00DE6062" w:rsidRPr="00292609" w:rsidRDefault="00DE6062"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DE6062" w:rsidRPr="00292609" w14:paraId="7A0B1EF3" w14:textId="77777777" w:rsidTr="00185D57">
        <w:trPr>
          <w:jc w:val="center"/>
        </w:trPr>
        <w:tc>
          <w:tcPr>
            <w:tcW w:w="389" w:type="pct"/>
            <w:shd w:val="clear" w:color="auto" w:fill="FFFFFF"/>
            <w:vAlign w:val="center"/>
          </w:tcPr>
          <w:p w14:paraId="2561B2D0" w14:textId="77777777" w:rsidR="00DE6062" w:rsidRPr="00292609" w:rsidRDefault="00DE6062" w:rsidP="00BD6E36">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015A2F7" w14:textId="0D53E7EB" w:rsidR="00DE6062" w:rsidRPr="00292609" w:rsidRDefault="00DE6062" w:rsidP="00185D57">
            <w:pPr>
              <w:spacing w:after="0" w:line="240" w:lineRule="auto"/>
              <w:jc w:val="left"/>
              <w:rPr>
                <w:rFonts w:ascii="Calibri" w:eastAsia="Times New Roman" w:hAnsi="Calibri" w:cs="Calibri"/>
                <w:sz w:val="20"/>
                <w:szCs w:val="20"/>
                <w:lang w:eastAsia="hr-HR"/>
              </w:rPr>
            </w:pPr>
            <w:r w:rsidRPr="00DE6062">
              <w:rPr>
                <w:rFonts w:ascii="Calibri" w:eastAsia="Times New Roman" w:hAnsi="Calibri" w:cs="Calibri"/>
                <w:sz w:val="20"/>
                <w:szCs w:val="20"/>
                <w:lang w:eastAsia="hr-HR"/>
              </w:rPr>
              <w:t>VZG Otočac</w:t>
            </w:r>
          </w:p>
        </w:tc>
        <w:tc>
          <w:tcPr>
            <w:tcW w:w="788" w:type="pct"/>
            <w:shd w:val="clear" w:color="auto" w:fill="FFFFFF"/>
            <w:vAlign w:val="center"/>
          </w:tcPr>
          <w:p w14:paraId="4919A98F" w14:textId="77777777" w:rsidR="00DE6062" w:rsidRPr="00292609" w:rsidRDefault="00DE6062"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1 h</w:t>
            </w:r>
          </w:p>
        </w:tc>
        <w:tc>
          <w:tcPr>
            <w:tcW w:w="1789" w:type="pct"/>
            <w:shd w:val="clear" w:color="auto" w:fill="FFFFFF"/>
            <w:vAlign w:val="center"/>
          </w:tcPr>
          <w:p w14:paraId="788AA5E4" w14:textId="77777777" w:rsidR="00DE6062" w:rsidRPr="00292609" w:rsidRDefault="00DE6062"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DE6062" w:rsidRPr="00292609" w14:paraId="2FCCF8B4" w14:textId="77777777" w:rsidTr="00185D57">
        <w:trPr>
          <w:jc w:val="center"/>
        </w:trPr>
        <w:tc>
          <w:tcPr>
            <w:tcW w:w="389" w:type="pct"/>
            <w:shd w:val="clear" w:color="auto" w:fill="FFFFFF"/>
            <w:vAlign w:val="center"/>
          </w:tcPr>
          <w:p w14:paraId="17AF4BB0" w14:textId="77777777" w:rsidR="00DE6062" w:rsidRPr="00AC0EAE" w:rsidRDefault="00DE6062" w:rsidP="00BD6E36">
            <w:pPr>
              <w:numPr>
                <w:ilvl w:val="0"/>
                <w:numId w:val="19"/>
              </w:numPr>
              <w:spacing w:after="0" w:line="240" w:lineRule="auto"/>
              <w:jc w:val="center"/>
              <w:rPr>
                <w:rFonts w:ascii="Calibri" w:eastAsia="Times New Roman" w:hAnsi="Calibri" w:cs="Calibri"/>
                <w:b/>
                <w:bCs/>
                <w:color w:val="000000" w:themeColor="text1"/>
                <w:sz w:val="20"/>
                <w:szCs w:val="20"/>
                <w:lang w:eastAsia="hr-HR"/>
              </w:rPr>
            </w:pPr>
          </w:p>
        </w:tc>
        <w:tc>
          <w:tcPr>
            <w:tcW w:w="2034" w:type="pct"/>
            <w:shd w:val="clear" w:color="auto" w:fill="FFFFFF"/>
            <w:vAlign w:val="center"/>
          </w:tcPr>
          <w:p w14:paraId="3AF758B5" w14:textId="3747463D" w:rsidR="00DE6062" w:rsidRPr="00DE6062" w:rsidRDefault="00DE6062" w:rsidP="00185D57">
            <w:pPr>
              <w:spacing w:after="0" w:line="240" w:lineRule="auto"/>
              <w:jc w:val="left"/>
              <w:rPr>
                <w:rFonts w:ascii="Calibri" w:eastAsia="Times New Roman" w:hAnsi="Calibri" w:cs="Calibri"/>
                <w:color w:val="000000" w:themeColor="text1"/>
                <w:sz w:val="20"/>
                <w:szCs w:val="20"/>
                <w:lang w:eastAsia="hr-HR"/>
              </w:rPr>
            </w:pPr>
            <w:r w:rsidRPr="00DE6062">
              <w:rPr>
                <w:rFonts w:ascii="Calibri" w:eastAsia="Times New Roman" w:hAnsi="Calibri" w:cs="Calibri"/>
                <w:color w:val="000000" w:themeColor="text1"/>
                <w:sz w:val="20"/>
                <w:szCs w:val="20"/>
                <w:lang w:eastAsia="hr-HR"/>
              </w:rPr>
              <w:t>Zavod za javno zdravstvo Ličko-senjske županije</w:t>
            </w:r>
          </w:p>
        </w:tc>
        <w:tc>
          <w:tcPr>
            <w:tcW w:w="788" w:type="pct"/>
            <w:shd w:val="clear" w:color="auto" w:fill="FFFFFF"/>
            <w:vAlign w:val="center"/>
          </w:tcPr>
          <w:p w14:paraId="3E12F351" w14:textId="77777777" w:rsidR="00DE6062" w:rsidRPr="00AC0EAE" w:rsidRDefault="00DE6062" w:rsidP="00185D57">
            <w:pPr>
              <w:spacing w:after="0" w:line="240" w:lineRule="auto"/>
              <w:jc w:val="center"/>
              <w:rPr>
                <w:rFonts w:ascii="Calibri" w:eastAsia="Times New Roman" w:hAnsi="Calibri" w:cs="Calibri"/>
                <w:color w:val="000000" w:themeColor="text1"/>
                <w:sz w:val="20"/>
                <w:szCs w:val="20"/>
                <w:lang w:eastAsia="hr-HR"/>
              </w:rPr>
            </w:pPr>
            <w:r w:rsidRPr="00AC0EAE">
              <w:rPr>
                <w:rFonts w:ascii="Calibri" w:eastAsia="Times New Roman" w:hAnsi="Calibri" w:cs="Calibri"/>
                <w:color w:val="000000" w:themeColor="text1"/>
                <w:sz w:val="20"/>
                <w:szCs w:val="20"/>
                <w:lang w:eastAsia="hr-HR"/>
              </w:rPr>
              <w:t>1 h</w:t>
            </w:r>
          </w:p>
        </w:tc>
        <w:tc>
          <w:tcPr>
            <w:tcW w:w="1789" w:type="pct"/>
            <w:shd w:val="clear" w:color="auto" w:fill="FFFFFF"/>
            <w:vAlign w:val="center"/>
          </w:tcPr>
          <w:p w14:paraId="780D42EA" w14:textId="77777777" w:rsidR="00DE6062" w:rsidRPr="00AC0EAE" w:rsidRDefault="00DE6062" w:rsidP="00185D57">
            <w:pPr>
              <w:spacing w:after="0" w:line="240" w:lineRule="auto"/>
              <w:jc w:val="left"/>
              <w:rPr>
                <w:rFonts w:ascii="Calibri" w:eastAsia="Times New Roman" w:hAnsi="Calibri" w:cs="Calibri"/>
                <w:color w:val="000000" w:themeColor="text1"/>
                <w:sz w:val="20"/>
                <w:szCs w:val="20"/>
                <w:lang w:eastAsia="hr-HR"/>
              </w:rPr>
            </w:pPr>
            <w:r w:rsidRPr="00AC0EAE">
              <w:rPr>
                <w:rFonts w:ascii="Calibri" w:eastAsia="Times New Roman" w:hAnsi="Calibri" w:cs="Calibri"/>
                <w:color w:val="000000" w:themeColor="text1"/>
                <w:sz w:val="20"/>
                <w:szCs w:val="20"/>
                <w:lang w:eastAsia="hr-HR"/>
              </w:rPr>
              <w:t>ODMAH nakon ugroze</w:t>
            </w:r>
          </w:p>
        </w:tc>
      </w:tr>
      <w:tr w:rsidR="00DE6062" w:rsidRPr="00292609" w14:paraId="2C74701C" w14:textId="77777777" w:rsidTr="00185D57">
        <w:trPr>
          <w:jc w:val="center"/>
        </w:trPr>
        <w:tc>
          <w:tcPr>
            <w:tcW w:w="389" w:type="pct"/>
            <w:shd w:val="clear" w:color="auto" w:fill="FFFFFF"/>
            <w:vAlign w:val="center"/>
          </w:tcPr>
          <w:p w14:paraId="656DE83B" w14:textId="77777777" w:rsidR="00DE6062" w:rsidRPr="00292609" w:rsidRDefault="00DE6062" w:rsidP="00BD6E36">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4730D47" w14:textId="77777777" w:rsidR="00DE6062" w:rsidRPr="00292609" w:rsidRDefault="00DE6062"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Pravne osobe s građevinskom mehanizacijom</w:t>
            </w:r>
          </w:p>
        </w:tc>
        <w:tc>
          <w:tcPr>
            <w:tcW w:w="788" w:type="pct"/>
            <w:shd w:val="clear" w:color="auto" w:fill="FFFFFF"/>
            <w:vAlign w:val="center"/>
          </w:tcPr>
          <w:p w14:paraId="0CD14193" w14:textId="77777777" w:rsidR="00DE6062" w:rsidRPr="00292609" w:rsidRDefault="00DE6062"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52CD63A4" w14:textId="77777777" w:rsidR="00DE6062" w:rsidRPr="00292609" w:rsidRDefault="00DE6062"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nakon ugroze</w:t>
            </w:r>
          </w:p>
        </w:tc>
      </w:tr>
      <w:tr w:rsidR="00DE6062" w:rsidRPr="00292609" w14:paraId="08E6458C" w14:textId="77777777" w:rsidTr="00185D57">
        <w:trPr>
          <w:jc w:val="center"/>
        </w:trPr>
        <w:tc>
          <w:tcPr>
            <w:tcW w:w="389" w:type="pct"/>
            <w:shd w:val="clear" w:color="auto" w:fill="FFFFFF"/>
            <w:vAlign w:val="center"/>
          </w:tcPr>
          <w:p w14:paraId="09FD9A5F" w14:textId="77777777" w:rsidR="00DE6062" w:rsidRPr="00292609" w:rsidRDefault="00DE6062" w:rsidP="00BD6E36">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117EAD4" w14:textId="77777777" w:rsidR="00DE6062" w:rsidRPr="00292609" w:rsidRDefault="00DE6062"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proofErr w:type="spellStart"/>
            <w:r>
              <w:rPr>
                <w:rFonts w:ascii="Calibri" w:eastAsia="Times New Roman" w:hAnsi="Calibri" w:cs="Calibri"/>
                <w:sz w:val="20"/>
                <w:szCs w:val="20"/>
                <w:lang w:eastAsia="hr-HR"/>
              </w:rPr>
              <w:t>Elektrolika</w:t>
            </w:r>
            <w:proofErr w:type="spellEnd"/>
            <w:r>
              <w:rPr>
                <w:rFonts w:ascii="Calibri" w:eastAsia="Times New Roman" w:hAnsi="Calibri" w:cs="Calibri"/>
                <w:sz w:val="20"/>
                <w:szCs w:val="20"/>
                <w:lang w:eastAsia="hr-HR"/>
              </w:rPr>
              <w:t xml:space="preserve"> Gospić</w:t>
            </w:r>
            <w:r w:rsidRPr="00292609">
              <w:rPr>
                <w:rFonts w:ascii="Calibri" w:eastAsia="Times New Roman" w:hAnsi="Calibri" w:cs="Calibri"/>
                <w:sz w:val="20"/>
                <w:szCs w:val="20"/>
                <w:lang w:eastAsia="hr-HR"/>
              </w:rPr>
              <w:t>, HT i drugi operateri, distributeri vode i energenata</w:t>
            </w:r>
          </w:p>
        </w:tc>
        <w:tc>
          <w:tcPr>
            <w:tcW w:w="788" w:type="pct"/>
            <w:shd w:val="clear" w:color="auto" w:fill="FFFFFF"/>
            <w:vAlign w:val="center"/>
          </w:tcPr>
          <w:p w14:paraId="6D98A952" w14:textId="77777777" w:rsidR="00DE6062" w:rsidRPr="00292609" w:rsidRDefault="00DE6062"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14A4949F" w14:textId="77777777" w:rsidR="00DE6062" w:rsidRPr="00292609" w:rsidRDefault="00DE6062"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nakon ugroze</w:t>
            </w:r>
          </w:p>
        </w:tc>
      </w:tr>
      <w:tr w:rsidR="00DE6062" w:rsidRPr="00292609" w14:paraId="5BEA8B96" w14:textId="77777777" w:rsidTr="00DE6062">
        <w:trPr>
          <w:trHeight w:val="380"/>
          <w:jc w:val="center"/>
        </w:trPr>
        <w:tc>
          <w:tcPr>
            <w:tcW w:w="389" w:type="pct"/>
            <w:shd w:val="clear" w:color="auto" w:fill="FFFFFF"/>
            <w:vAlign w:val="center"/>
          </w:tcPr>
          <w:p w14:paraId="0506BEAA" w14:textId="77777777" w:rsidR="00DE6062" w:rsidRPr="00292609" w:rsidRDefault="00DE6062" w:rsidP="00BD6E36">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ECD3913" w14:textId="77777777" w:rsidR="00DE6062" w:rsidRPr="00292609" w:rsidRDefault="00DE6062" w:rsidP="00185D57">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Dom zdravlja Otočac</w:t>
            </w:r>
          </w:p>
        </w:tc>
        <w:tc>
          <w:tcPr>
            <w:tcW w:w="788" w:type="pct"/>
            <w:shd w:val="clear" w:color="auto" w:fill="FFFFFF"/>
            <w:vAlign w:val="center"/>
          </w:tcPr>
          <w:p w14:paraId="52138C61" w14:textId="77777777" w:rsidR="00DE6062" w:rsidRPr="00292609" w:rsidRDefault="00DE6062"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52FD5674" w14:textId="77777777" w:rsidR="00DE6062" w:rsidRPr="00292609" w:rsidRDefault="00DE6062"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DE6062" w:rsidRPr="00292609" w14:paraId="407CA164" w14:textId="77777777" w:rsidTr="00185D57">
        <w:trPr>
          <w:trHeight w:val="607"/>
          <w:jc w:val="center"/>
        </w:trPr>
        <w:tc>
          <w:tcPr>
            <w:tcW w:w="389" w:type="pct"/>
            <w:shd w:val="clear" w:color="auto" w:fill="FFFFFF"/>
            <w:vAlign w:val="center"/>
          </w:tcPr>
          <w:p w14:paraId="4FF9E577" w14:textId="77777777" w:rsidR="00DE6062" w:rsidRPr="00292609" w:rsidRDefault="00DE6062" w:rsidP="00BD6E36">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0E4D641" w14:textId="77777777" w:rsidR="00DE6062" w:rsidRPr="00292609" w:rsidRDefault="00DE6062" w:rsidP="00185D57">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GDCK Otočac</w:t>
            </w:r>
          </w:p>
        </w:tc>
        <w:tc>
          <w:tcPr>
            <w:tcW w:w="788" w:type="pct"/>
            <w:shd w:val="clear" w:color="auto" w:fill="FFFFFF"/>
            <w:vAlign w:val="center"/>
          </w:tcPr>
          <w:p w14:paraId="25FC5528" w14:textId="77777777" w:rsidR="00DE6062" w:rsidRPr="00292609" w:rsidRDefault="00DE6062"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5C5B9554" w14:textId="77777777" w:rsidR="00DE6062" w:rsidRPr="00292609" w:rsidRDefault="00DE6062"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DE6062" w:rsidRPr="00292609" w14:paraId="77C3483A" w14:textId="77777777" w:rsidTr="00185D57">
        <w:trPr>
          <w:jc w:val="center"/>
        </w:trPr>
        <w:tc>
          <w:tcPr>
            <w:tcW w:w="389" w:type="pct"/>
            <w:shd w:val="clear" w:color="auto" w:fill="FFFFFF"/>
            <w:vAlign w:val="center"/>
          </w:tcPr>
          <w:p w14:paraId="0848460F" w14:textId="77777777" w:rsidR="00DE6062" w:rsidRPr="00292609" w:rsidRDefault="00DE6062" w:rsidP="00BD6E36">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7B460ED" w14:textId="77777777" w:rsidR="00DE6062" w:rsidRPr="00C53CD8" w:rsidRDefault="00DE6062" w:rsidP="00185D57">
            <w:pPr>
              <w:spacing w:after="0" w:line="240" w:lineRule="auto"/>
              <w:jc w:val="left"/>
              <w:rPr>
                <w:rFonts w:eastAsia="Times New Roman" w:cs="Calibri"/>
                <w:sz w:val="20"/>
                <w:szCs w:val="20"/>
                <w:lang w:eastAsia="hr-HR"/>
              </w:rPr>
            </w:pPr>
            <w:r>
              <w:rPr>
                <w:rFonts w:eastAsia="Times New Roman" w:cs="Calibri"/>
                <w:sz w:val="20"/>
                <w:szCs w:val="20"/>
                <w:lang w:eastAsia="hr-HR"/>
              </w:rPr>
              <w:t>Veterinarska ambulanta Otočac d.o.o.</w:t>
            </w:r>
          </w:p>
        </w:tc>
        <w:tc>
          <w:tcPr>
            <w:tcW w:w="788" w:type="pct"/>
            <w:shd w:val="clear" w:color="auto" w:fill="FFFFFF"/>
            <w:vAlign w:val="center"/>
          </w:tcPr>
          <w:p w14:paraId="3DF735C5" w14:textId="77777777" w:rsidR="00DE6062" w:rsidRPr="00292609" w:rsidRDefault="00DE6062"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4FD69FF5" w14:textId="77777777" w:rsidR="00DE6062" w:rsidRPr="00292609" w:rsidRDefault="00DE6062"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DE6062" w:rsidRPr="00292609" w14:paraId="30F501AE" w14:textId="77777777" w:rsidTr="00185D57">
        <w:trPr>
          <w:jc w:val="center"/>
        </w:trPr>
        <w:tc>
          <w:tcPr>
            <w:tcW w:w="389" w:type="pct"/>
            <w:shd w:val="clear" w:color="auto" w:fill="FFFFFF"/>
            <w:vAlign w:val="center"/>
          </w:tcPr>
          <w:p w14:paraId="19B6CB30" w14:textId="77777777" w:rsidR="00DE6062" w:rsidRPr="00292609" w:rsidRDefault="00DE6062" w:rsidP="00BD6E36">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49DBC7E" w14:textId="77777777" w:rsidR="00DE6062" w:rsidRPr="00292609" w:rsidRDefault="00DE6062"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Povjerenici civilne zaštite i njihovi zamjenici</w:t>
            </w:r>
          </w:p>
        </w:tc>
        <w:tc>
          <w:tcPr>
            <w:tcW w:w="788" w:type="pct"/>
            <w:shd w:val="clear" w:color="auto" w:fill="FFFFFF"/>
            <w:vAlign w:val="center"/>
          </w:tcPr>
          <w:p w14:paraId="0254EF44" w14:textId="77777777" w:rsidR="00DE6062" w:rsidRPr="00292609" w:rsidRDefault="00DE6062"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12 h</w:t>
            </w:r>
          </w:p>
        </w:tc>
        <w:tc>
          <w:tcPr>
            <w:tcW w:w="1789" w:type="pct"/>
            <w:shd w:val="clear" w:color="auto" w:fill="FFFFFF"/>
            <w:vAlign w:val="center"/>
          </w:tcPr>
          <w:p w14:paraId="0F6BADBE" w14:textId="77777777" w:rsidR="00DE6062" w:rsidRPr="00292609" w:rsidRDefault="00DE6062"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DE6062" w:rsidRPr="00292609" w14:paraId="63BEFE8E" w14:textId="77777777" w:rsidTr="00185D57">
        <w:trPr>
          <w:jc w:val="center"/>
        </w:trPr>
        <w:tc>
          <w:tcPr>
            <w:tcW w:w="389" w:type="pct"/>
            <w:shd w:val="clear" w:color="auto" w:fill="FFFFFF"/>
            <w:vAlign w:val="center"/>
          </w:tcPr>
          <w:p w14:paraId="424E4EC5" w14:textId="77777777" w:rsidR="00DE6062" w:rsidRPr="00292609" w:rsidRDefault="00DE6062" w:rsidP="00BD6E36">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130BE3F" w14:textId="77777777" w:rsidR="00DE6062" w:rsidRPr="00292609" w:rsidRDefault="00DE6062"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55FF5931" w14:textId="77777777" w:rsidR="00DE6062" w:rsidRPr="00292609" w:rsidRDefault="00DE6062"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400D92A1" w14:textId="77777777" w:rsidR="00DE6062" w:rsidRPr="00292609" w:rsidRDefault="00DE6062"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bl>
    <w:p w14:paraId="0F110DC3" w14:textId="3A5818E8" w:rsidR="00074FCF" w:rsidRDefault="00074FCF" w:rsidP="00230570">
      <w:pPr>
        <w:pStyle w:val="Opisslike"/>
        <w:keepNext/>
        <w:spacing w:before="240" w:line="276" w:lineRule="auto"/>
        <w:jc w:val="center"/>
      </w:pPr>
      <w:bookmarkStart w:id="383" w:name="_Toc85798841"/>
      <w:bookmarkStart w:id="384" w:name="_Toc142392731"/>
      <w:r>
        <w:t xml:space="preserve">Tablica </w:t>
      </w:r>
      <w:r>
        <w:fldChar w:fldCharType="begin"/>
      </w:r>
      <w:r>
        <w:instrText xml:space="preserve"> SEQ Tablica \* ARABIC </w:instrText>
      </w:r>
      <w:r>
        <w:fldChar w:fldCharType="separate"/>
      </w:r>
      <w:r w:rsidR="00230570">
        <w:rPr>
          <w:noProof/>
        </w:rPr>
        <w:t>20</w:t>
      </w:r>
      <w:r>
        <w:rPr>
          <w:noProof/>
        </w:rPr>
        <w:fldChar w:fldCharType="end"/>
      </w:r>
      <w:r>
        <w:t>.</w:t>
      </w:r>
      <w:r w:rsidRPr="00292609">
        <w:rPr>
          <w:b w:val="0"/>
          <w:sz w:val="22"/>
          <w:szCs w:val="22"/>
          <w:lang w:eastAsia="en-US"/>
        </w:rPr>
        <w:t xml:space="preserve"> </w:t>
      </w:r>
      <w:r w:rsidRPr="00292609">
        <w:t>Vrijeme pripravnosti i mobilizacije u slučaju ekstremnih temperatura</w:t>
      </w:r>
      <w:bookmarkEnd w:id="383"/>
      <w:bookmarkEnd w:id="38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686"/>
        <w:gridCol w:w="1428"/>
        <w:gridCol w:w="3242"/>
      </w:tblGrid>
      <w:tr w:rsidR="00074FCF" w:rsidRPr="00292609" w14:paraId="10BF8F10" w14:textId="77777777" w:rsidTr="00185D57">
        <w:trPr>
          <w:tblHeader/>
          <w:jc w:val="center"/>
        </w:trPr>
        <w:tc>
          <w:tcPr>
            <w:tcW w:w="389" w:type="pct"/>
            <w:shd w:val="clear" w:color="auto" w:fill="auto"/>
            <w:vAlign w:val="center"/>
          </w:tcPr>
          <w:p w14:paraId="1C499A9A" w14:textId="77777777" w:rsidR="00074FCF" w:rsidRPr="00292609" w:rsidRDefault="00074FCF" w:rsidP="00185D57">
            <w:pPr>
              <w:spacing w:after="0" w:line="240" w:lineRule="auto"/>
              <w:jc w:val="center"/>
              <w:rPr>
                <w:rFonts w:ascii="Calibri" w:eastAsia="Times New Roman" w:hAnsi="Calibri" w:cs="Times New Roman"/>
                <w:b/>
                <w:bCs/>
                <w:sz w:val="20"/>
              </w:rPr>
            </w:pPr>
            <w:bookmarkStart w:id="385" w:name="_Toc62129528"/>
            <w:bookmarkStart w:id="386" w:name="_Toc26533136"/>
            <w:r w:rsidRPr="00292609">
              <w:rPr>
                <w:rFonts w:ascii="Calibri" w:eastAsia="Times New Roman" w:hAnsi="Calibri" w:cs="Times New Roman"/>
                <w:b/>
                <w:bCs/>
                <w:sz w:val="20"/>
              </w:rPr>
              <w:t>R.BR.</w:t>
            </w:r>
          </w:p>
        </w:tc>
        <w:tc>
          <w:tcPr>
            <w:tcW w:w="2034" w:type="pct"/>
            <w:shd w:val="clear" w:color="auto" w:fill="auto"/>
            <w:vAlign w:val="center"/>
          </w:tcPr>
          <w:p w14:paraId="4EBCD897" w14:textId="77777777" w:rsidR="00074FCF" w:rsidRPr="00292609" w:rsidRDefault="00074FCF" w:rsidP="00185D57">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NOSITELJ</w:t>
            </w:r>
          </w:p>
        </w:tc>
        <w:tc>
          <w:tcPr>
            <w:tcW w:w="788" w:type="pct"/>
            <w:shd w:val="clear" w:color="auto" w:fill="auto"/>
            <w:vAlign w:val="center"/>
          </w:tcPr>
          <w:p w14:paraId="3DCE001B" w14:textId="77777777" w:rsidR="00074FCF" w:rsidRPr="00292609" w:rsidRDefault="00074FCF" w:rsidP="00185D57">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VRIJEME MOBILIZACIJE I AKTIVIRANJA</w:t>
            </w:r>
          </w:p>
        </w:tc>
        <w:tc>
          <w:tcPr>
            <w:tcW w:w="1789" w:type="pct"/>
            <w:shd w:val="clear" w:color="auto" w:fill="auto"/>
            <w:vAlign w:val="center"/>
          </w:tcPr>
          <w:p w14:paraId="22E6F130" w14:textId="77777777" w:rsidR="00074FCF" w:rsidRPr="00292609" w:rsidRDefault="00074FCF" w:rsidP="00185D57">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VRIJEME PRIPRAVNOSTI</w:t>
            </w:r>
          </w:p>
        </w:tc>
      </w:tr>
      <w:tr w:rsidR="00074FCF" w:rsidRPr="00292609" w14:paraId="50B2CD1D" w14:textId="77777777" w:rsidTr="00185D57">
        <w:trPr>
          <w:jc w:val="center"/>
        </w:trPr>
        <w:tc>
          <w:tcPr>
            <w:tcW w:w="389" w:type="pct"/>
            <w:shd w:val="clear" w:color="auto" w:fill="FFFFFF"/>
            <w:vAlign w:val="center"/>
          </w:tcPr>
          <w:p w14:paraId="1FE01D60" w14:textId="77777777" w:rsidR="00074FCF" w:rsidRPr="00292609" w:rsidRDefault="00074FCF" w:rsidP="00BD6E36">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3D3A711"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Stožer civilne zaštite</w:t>
            </w:r>
          </w:p>
        </w:tc>
        <w:tc>
          <w:tcPr>
            <w:tcW w:w="788" w:type="pct"/>
            <w:shd w:val="clear" w:color="auto" w:fill="FFFFFF"/>
            <w:vAlign w:val="center"/>
          </w:tcPr>
          <w:p w14:paraId="19BD240D"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081CB75B"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074FCF" w:rsidRPr="00292609" w14:paraId="45E1F54A" w14:textId="77777777" w:rsidTr="00185D57">
        <w:trPr>
          <w:jc w:val="center"/>
        </w:trPr>
        <w:tc>
          <w:tcPr>
            <w:tcW w:w="389" w:type="pct"/>
            <w:shd w:val="clear" w:color="auto" w:fill="FFFFFF"/>
            <w:vAlign w:val="center"/>
          </w:tcPr>
          <w:p w14:paraId="7673AE12" w14:textId="77777777" w:rsidR="00074FCF" w:rsidRPr="00292609" w:rsidRDefault="00074FCF" w:rsidP="00BD6E36">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EE9CEE4" w14:textId="750C4067" w:rsidR="00074FCF" w:rsidRPr="00292609" w:rsidRDefault="00074FCF" w:rsidP="00185D57">
            <w:pPr>
              <w:spacing w:after="0" w:line="240" w:lineRule="auto"/>
              <w:jc w:val="left"/>
              <w:rPr>
                <w:rFonts w:ascii="Calibri" w:eastAsia="Times New Roman" w:hAnsi="Calibri" w:cs="Calibri"/>
                <w:sz w:val="20"/>
                <w:szCs w:val="20"/>
                <w:lang w:eastAsia="hr-HR"/>
              </w:rPr>
            </w:pPr>
            <w:r w:rsidRPr="00074FCF">
              <w:rPr>
                <w:rFonts w:ascii="Calibri" w:eastAsia="Times New Roman" w:hAnsi="Calibri" w:cs="Calibri"/>
                <w:sz w:val="20"/>
                <w:szCs w:val="20"/>
                <w:lang w:eastAsia="hr-HR"/>
              </w:rPr>
              <w:t>VZG Otočac</w:t>
            </w:r>
          </w:p>
        </w:tc>
        <w:tc>
          <w:tcPr>
            <w:tcW w:w="788" w:type="pct"/>
            <w:shd w:val="clear" w:color="auto" w:fill="FFFFFF"/>
            <w:vAlign w:val="center"/>
          </w:tcPr>
          <w:p w14:paraId="7AB2DF76"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1 h</w:t>
            </w:r>
          </w:p>
        </w:tc>
        <w:tc>
          <w:tcPr>
            <w:tcW w:w="1789" w:type="pct"/>
            <w:shd w:val="clear" w:color="auto" w:fill="FFFFFF"/>
            <w:vAlign w:val="center"/>
          </w:tcPr>
          <w:p w14:paraId="3B339B84"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074FCF" w:rsidRPr="00292609" w14:paraId="294EA367" w14:textId="77777777" w:rsidTr="00185D57">
        <w:trPr>
          <w:trHeight w:val="457"/>
          <w:jc w:val="center"/>
        </w:trPr>
        <w:tc>
          <w:tcPr>
            <w:tcW w:w="389" w:type="pct"/>
            <w:shd w:val="clear" w:color="auto" w:fill="FFFFFF"/>
            <w:vAlign w:val="center"/>
          </w:tcPr>
          <w:p w14:paraId="088BE5A9" w14:textId="77777777" w:rsidR="00074FCF" w:rsidRPr="00292609" w:rsidRDefault="00074FCF" w:rsidP="00BD6E36">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9F64CB2"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Pravne osobe od interesa za sustav civilne zaštite</w:t>
            </w:r>
          </w:p>
        </w:tc>
        <w:tc>
          <w:tcPr>
            <w:tcW w:w="788" w:type="pct"/>
            <w:shd w:val="clear" w:color="auto" w:fill="FFFFFF"/>
            <w:vAlign w:val="center"/>
          </w:tcPr>
          <w:p w14:paraId="78E953BA"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2A3E0B92"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nakon ugroze</w:t>
            </w:r>
          </w:p>
        </w:tc>
      </w:tr>
      <w:tr w:rsidR="00074FCF" w:rsidRPr="00292609" w14:paraId="0BD6DE60" w14:textId="77777777" w:rsidTr="00185D57">
        <w:trPr>
          <w:jc w:val="center"/>
        </w:trPr>
        <w:tc>
          <w:tcPr>
            <w:tcW w:w="389" w:type="pct"/>
            <w:shd w:val="clear" w:color="auto" w:fill="FFFFFF"/>
            <w:vAlign w:val="center"/>
          </w:tcPr>
          <w:p w14:paraId="48DF6535" w14:textId="77777777" w:rsidR="00074FCF" w:rsidRPr="00292609" w:rsidRDefault="00074FCF" w:rsidP="00BD6E36">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D3A8456"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proofErr w:type="spellStart"/>
            <w:r>
              <w:rPr>
                <w:rFonts w:ascii="Calibri" w:eastAsia="Times New Roman" w:hAnsi="Calibri" w:cs="Calibri"/>
                <w:sz w:val="20"/>
                <w:szCs w:val="20"/>
                <w:lang w:eastAsia="hr-HR"/>
              </w:rPr>
              <w:t>Elektrolika</w:t>
            </w:r>
            <w:proofErr w:type="spellEnd"/>
            <w:r>
              <w:rPr>
                <w:rFonts w:ascii="Calibri" w:eastAsia="Times New Roman" w:hAnsi="Calibri" w:cs="Calibri"/>
                <w:sz w:val="20"/>
                <w:szCs w:val="20"/>
                <w:lang w:eastAsia="hr-HR"/>
              </w:rPr>
              <w:t xml:space="preserve"> Gospić</w:t>
            </w:r>
            <w:r w:rsidRPr="00292609">
              <w:rPr>
                <w:rFonts w:ascii="Calibri" w:eastAsia="Times New Roman" w:hAnsi="Calibri" w:cs="Calibri"/>
                <w:sz w:val="20"/>
                <w:szCs w:val="20"/>
                <w:lang w:eastAsia="hr-HR"/>
              </w:rPr>
              <w:t>, HT i drugi operateri, distributeri vode i energenata</w:t>
            </w:r>
          </w:p>
        </w:tc>
        <w:tc>
          <w:tcPr>
            <w:tcW w:w="788" w:type="pct"/>
            <w:shd w:val="clear" w:color="auto" w:fill="FFFFFF"/>
            <w:vAlign w:val="center"/>
          </w:tcPr>
          <w:p w14:paraId="08F3A82B"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068733B2"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nakon ugroze</w:t>
            </w:r>
          </w:p>
        </w:tc>
      </w:tr>
      <w:tr w:rsidR="00074FCF" w:rsidRPr="00292609" w14:paraId="4CC9CD47" w14:textId="77777777" w:rsidTr="00074FCF">
        <w:trPr>
          <w:trHeight w:val="442"/>
          <w:jc w:val="center"/>
        </w:trPr>
        <w:tc>
          <w:tcPr>
            <w:tcW w:w="389" w:type="pct"/>
            <w:shd w:val="clear" w:color="auto" w:fill="FFFFFF"/>
            <w:vAlign w:val="center"/>
          </w:tcPr>
          <w:p w14:paraId="4D1DD0E1" w14:textId="77777777" w:rsidR="00074FCF" w:rsidRPr="00292609" w:rsidRDefault="00074FCF" w:rsidP="00BD6E36">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BE336EF"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Dom zdravlja Otočac</w:t>
            </w:r>
          </w:p>
        </w:tc>
        <w:tc>
          <w:tcPr>
            <w:tcW w:w="788" w:type="pct"/>
            <w:shd w:val="clear" w:color="auto" w:fill="FFFFFF"/>
            <w:vAlign w:val="center"/>
          </w:tcPr>
          <w:p w14:paraId="26BF3795"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10C410EB"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074FCF" w:rsidRPr="00292609" w14:paraId="325E00C7" w14:textId="77777777" w:rsidTr="00185D57">
        <w:trPr>
          <w:jc w:val="center"/>
        </w:trPr>
        <w:tc>
          <w:tcPr>
            <w:tcW w:w="389" w:type="pct"/>
            <w:shd w:val="clear" w:color="auto" w:fill="FFFFFF"/>
            <w:vAlign w:val="center"/>
          </w:tcPr>
          <w:p w14:paraId="74D508B0" w14:textId="77777777" w:rsidR="00074FCF" w:rsidRPr="00292609" w:rsidRDefault="00074FCF" w:rsidP="00BD6E36">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BBB375C"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GDCK Otočac</w:t>
            </w:r>
          </w:p>
        </w:tc>
        <w:tc>
          <w:tcPr>
            <w:tcW w:w="788" w:type="pct"/>
            <w:shd w:val="clear" w:color="auto" w:fill="FFFFFF"/>
            <w:vAlign w:val="center"/>
          </w:tcPr>
          <w:p w14:paraId="48477BCB"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7964FD80"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074FCF" w:rsidRPr="00292609" w14:paraId="649CF4A4" w14:textId="77777777" w:rsidTr="00185D57">
        <w:trPr>
          <w:jc w:val="center"/>
        </w:trPr>
        <w:tc>
          <w:tcPr>
            <w:tcW w:w="389" w:type="pct"/>
            <w:shd w:val="clear" w:color="auto" w:fill="FFFFFF"/>
            <w:vAlign w:val="center"/>
          </w:tcPr>
          <w:p w14:paraId="5B508DB6" w14:textId="77777777" w:rsidR="00074FCF" w:rsidRPr="00292609" w:rsidRDefault="00074FCF" w:rsidP="00BD6E36">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C595A88" w14:textId="77777777" w:rsidR="00074FCF" w:rsidRPr="00C53CD8" w:rsidRDefault="00074FCF" w:rsidP="00185D57">
            <w:pPr>
              <w:spacing w:after="0" w:line="240" w:lineRule="auto"/>
              <w:jc w:val="left"/>
              <w:rPr>
                <w:rFonts w:eastAsia="Times New Roman" w:cs="Calibri"/>
                <w:sz w:val="20"/>
                <w:szCs w:val="20"/>
                <w:lang w:eastAsia="hr-HR"/>
              </w:rPr>
            </w:pPr>
            <w:r>
              <w:rPr>
                <w:rFonts w:eastAsia="Times New Roman" w:cs="Calibri"/>
                <w:sz w:val="20"/>
                <w:szCs w:val="20"/>
                <w:lang w:eastAsia="hr-HR"/>
              </w:rPr>
              <w:t>Veterinarska ambulanta Otočac d.o.o.</w:t>
            </w:r>
          </w:p>
        </w:tc>
        <w:tc>
          <w:tcPr>
            <w:tcW w:w="788" w:type="pct"/>
            <w:shd w:val="clear" w:color="auto" w:fill="FFFFFF"/>
            <w:vAlign w:val="center"/>
          </w:tcPr>
          <w:p w14:paraId="4AF2DDF6"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6239F5F0"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074FCF" w:rsidRPr="00292609" w14:paraId="4B5F9206" w14:textId="77777777" w:rsidTr="00185D57">
        <w:trPr>
          <w:jc w:val="center"/>
        </w:trPr>
        <w:tc>
          <w:tcPr>
            <w:tcW w:w="389" w:type="pct"/>
            <w:shd w:val="clear" w:color="auto" w:fill="FFFFFF"/>
            <w:vAlign w:val="center"/>
          </w:tcPr>
          <w:p w14:paraId="74622C77" w14:textId="77777777" w:rsidR="00074FCF" w:rsidRPr="00292609" w:rsidRDefault="00074FCF" w:rsidP="00BD6E36">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550B8DA"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Povjerenici civilne zaštite i njihovi zamjenici</w:t>
            </w:r>
          </w:p>
        </w:tc>
        <w:tc>
          <w:tcPr>
            <w:tcW w:w="788" w:type="pct"/>
            <w:shd w:val="clear" w:color="auto" w:fill="FFFFFF"/>
            <w:vAlign w:val="center"/>
          </w:tcPr>
          <w:p w14:paraId="34D08B7E"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12 h</w:t>
            </w:r>
          </w:p>
        </w:tc>
        <w:tc>
          <w:tcPr>
            <w:tcW w:w="1789" w:type="pct"/>
            <w:shd w:val="clear" w:color="auto" w:fill="FFFFFF"/>
            <w:vAlign w:val="center"/>
          </w:tcPr>
          <w:p w14:paraId="3F8423D6"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074FCF" w:rsidRPr="00292609" w14:paraId="364922A0" w14:textId="77777777" w:rsidTr="00185D57">
        <w:trPr>
          <w:jc w:val="center"/>
        </w:trPr>
        <w:tc>
          <w:tcPr>
            <w:tcW w:w="389" w:type="pct"/>
            <w:shd w:val="clear" w:color="auto" w:fill="FFFFFF"/>
            <w:vAlign w:val="center"/>
          </w:tcPr>
          <w:p w14:paraId="2C71BC62" w14:textId="77777777" w:rsidR="00074FCF" w:rsidRPr="00292609" w:rsidRDefault="00074FCF" w:rsidP="00BD6E36">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254CB07"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29FD93B3"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001810CC"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bl>
    <w:p w14:paraId="16116CBB" w14:textId="355306AB" w:rsidR="00074FCF" w:rsidRDefault="00074FCF" w:rsidP="00230570">
      <w:pPr>
        <w:pStyle w:val="Opisslike"/>
        <w:keepNext/>
        <w:spacing w:before="240" w:line="276" w:lineRule="auto"/>
        <w:jc w:val="center"/>
      </w:pPr>
      <w:bookmarkStart w:id="387" w:name="_Toc117174011"/>
      <w:bookmarkStart w:id="388" w:name="_Toc142392732"/>
      <w:bookmarkEnd w:id="385"/>
      <w:bookmarkEnd w:id="386"/>
      <w:r>
        <w:t xml:space="preserve">Tablica </w:t>
      </w:r>
      <w:r>
        <w:fldChar w:fldCharType="begin"/>
      </w:r>
      <w:r>
        <w:instrText xml:space="preserve"> SEQ Tablica \* ARABIC </w:instrText>
      </w:r>
      <w:r>
        <w:fldChar w:fldCharType="separate"/>
      </w:r>
      <w:r w:rsidR="00230570">
        <w:rPr>
          <w:noProof/>
        </w:rPr>
        <w:t>21</w:t>
      </w:r>
      <w:r>
        <w:rPr>
          <w:noProof/>
        </w:rPr>
        <w:fldChar w:fldCharType="end"/>
      </w:r>
      <w:r>
        <w:t xml:space="preserve">. </w:t>
      </w:r>
      <w:r w:rsidRPr="00A0245B">
        <w:t xml:space="preserve">Vrijeme pripravnosti i mobilizacije u slučaju </w:t>
      </w:r>
      <w:r>
        <w:t>klizišta</w:t>
      </w:r>
      <w:bookmarkEnd w:id="387"/>
      <w:bookmarkEnd w:id="388"/>
    </w:p>
    <w:tbl>
      <w:tblPr>
        <w:tblW w:w="493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3639"/>
        <w:gridCol w:w="1409"/>
        <w:gridCol w:w="3198"/>
      </w:tblGrid>
      <w:tr w:rsidR="00074FCF" w:rsidRPr="00292609" w14:paraId="677A7AFC" w14:textId="77777777" w:rsidTr="00074FCF">
        <w:trPr>
          <w:trHeight w:val="728"/>
          <w:tblHeader/>
          <w:jc w:val="center"/>
        </w:trPr>
        <w:tc>
          <w:tcPr>
            <w:tcW w:w="389" w:type="pct"/>
            <w:shd w:val="clear" w:color="auto" w:fill="auto"/>
            <w:vAlign w:val="center"/>
          </w:tcPr>
          <w:p w14:paraId="3584FACE" w14:textId="77777777" w:rsidR="00074FCF" w:rsidRPr="00292609" w:rsidRDefault="00074FCF" w:rsidP="00185D57">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R.BR.</w:t>
            </w:r>
          </w:p>
        </w:tc>
        <w:tc>
          <w:tcPr>
            <w:tcW w:w="2035" w:type="pct"/>
            <w:shd w:val="clear" w:color="auto" w:fill="auto"/>
            <w:vAlign w:val="center"/>
          </w:tcPr>
          <w:p w14:paraId="49968581" w14:textId="77777777" w:rsidR="00074FCF" w:rsidRPr="00292609" w:rsidRDefault="00074FCF" w:rsidP="00185D57">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NOSITELJ</w:t>
            </w:r>
          </w:p>
        </w:tc>
        <w:tc>
          <w:tcPr>
            <w:tcW w:w="788" w:type="pct"/>
            <w:shd w:val="clear" w:color="auto" w:fill="auto"/>
            <w:vAlign w:val="center"/>
          </w:tcPr>
          <w:p w14:paraId="2E8C8972" w14:textId="77777777" w:rsidR="00074FCF" w:rsidRPr="00292609" w:rsidRDefault="00074FCF" w:rsidP="00185D57">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VRIJEME MOBILIZACIJE I AKTIVIRANJA</w:t>
            </w:r>
          </w:p>
        </w:tc>
        <w:tc>
          <w:tcPr>
            <w:tcW w:w="1788" w:type="pct"/>
            <w:shd w:val="clear" w:color="auto" w:fill="auto"/>
            <w:vAlign w:val="center"/>
          </w:tcPr>
          <w:p w14:paraId="60819D40" w14:textId="77777777" w:rsidR="00074FCF" w:rsidRPr="00292609" w:rsidRDefault="00074FCF" w:rsidP="00185D57">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VRIJEME PRIPRAVNOSTI</w:t>
            </w:r>
          </w:p>
        </w:tc>
      </w:tr>
      <w:tr w:rsidR="00074FCF" w:rsidRPr="00292609" w14:paraId="52D5032D" w14:textId="77777777" w:rsidTr="00074FCF">
        <w:trPr>
          <w:trHeight w:val="302"/>
          <w:jc w:val="center"/>
        </w:trPr>
        <w:tc>
          <w:tcPr>
            <w:tcW w:w="389" w:type="pct"/>
            <w:shd w:val="clear" w:color="auto" w:fill="FFFFFF"/>
            <w:vAlign w:val="center"/>
          </w:tcPr>
          <w:p w14:paraId="60CD1479" w14:textId="77777777" w:rsidR="00074FCF" w:rsidRPr="00292609" w:rsidRDefault="00074FCF" w:rsidP="00BD6E36">
            <w:pPr>
              <w:numPr>
                <w:ilvl w:val="0"/>
                <w:numId w:val="148"/>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36975A9F"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Stožer civilne zaštite</w:t>
            </w:r>
          </w:p>
        </w:tc>
        <w:tc>
          <w:tcPr>
            <w:tcW w:w="788" w:type="pct"/>
            <w:shd w:val="clear" w:color="auto" w:fill="FFFFFF"/>
            <w:vAlign w:val="center"/>
          </w:tcPr>
          <w:p w14:paraId="677C587B"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8" w:type="pct"/>
            <w:shd w:val="clear" w:color="auto" w:fill="FFFFFF"/>
            <w:vAlign w:val="center"/>
          </w:tcPr>
          <w:p w14:paraId="285B54E8"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w:t>
            </w:r>
            <w:r>
              <w:rPr>
                <w:rFonts w:ascii="Calibri" w:eastAsia="Times New Roman" w:hAnsi="Calibri" w:cs="Calibri"/>
                <w:sz w:val="20"/>
                <w:szCs w:val="20"/>
                <w:lang w:eastAsia="hr-HR"/>
              </w:rPr>
              <w:t>nakon pojave klizišta</w:t>
            </w:r>
          </w:p>
        </w:tc>
      </w:tr>
      <w:tr w:rsidR="00074FCF" w:rsidRPr="00292609" w14:paraId="54D35F58" w14:textId="77777777" w:rsidTr="00074FCF">
        <w:trPr>
          <w:trHeight w:val="485"/>
          <w:jc w:val="center"/>
        </w:trPr>
        <w:tc>
          <w:tcPr>
            <w:tcW w:w="389" w:type="pct"/>
            <w:shd w:val="clear" w:color="auto" w:fill="FFFFFF"/>
            <w:vAlign w:val="center"/>
          </w:tcPr>
          <w:p w14:paraId="50E7A658" w14:textId="77777777" w:rsidR="00074FCF" w:rsidRPr="00292609" w:rsidRDefault="00074FCF" w:rsidP="00BD6E36">
            <w:pPr>
              <w:numPr>
                <w:ilvl w:val="0"/>
                <w:numId w:val="148"/>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61E5655E" w14:textId="4676E5A9" w:rsidR="00074FCF" w:rsidRPr="00292609" w:rsidRDefault="00074FCF" w:rsidP="00074FCF">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Otočac</w:t>
            </w:r>
          </w:p>
        </w:tc>
        <w:tc>
          <w:tcPr>
            <w:tcW w:w="788" w:type="pct"/>
            <w:shd w:val="clear" w:color="auto" w:fill="FFFFFF"/>
            <w:vAlign w:val="center"/>
          </w:tcPr>
          <w:p w14:paraId="386EBA77" w14:textId="77777777" w:rsidR="00074FCF" w:rsidRPr="00292609" w:rsidRDefault="00074FCF" w:rsidP="00074FCF">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1 h</w:t>
            </w:r>
          </w:p>
        </w:tc>
        <w:tc>
          <w:tcPr>
            <w:tcW w:w="1788" w:type="pct"/>
            <w:shd w:val="clear" w:color="auto" w:fill="FFFFFF"/>
            <w:vAlign w:val="center"/>
          </w:tcPr>
          <w:p w14:paraId="0AF42F9D" w14:textId="77777777" w:rsidR="00074FCF" w:rsidRPr="00292609" w:rsidRDefault="00074FCF" w:rsidP="00074FCF">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074FCF" w:rsidRPr="00292609" w14:paraId="53031F04" w14:textId="77777777" w:rsidTr="00074FCF">
        <w:trPr>
          <w:trHeight w:val="500"/>
          <w:jc w:val="center"/>
        </w:trPr>
        <w:tc>
          <w:tcPr>
            <w:tcW w:w="389" w:type="pct"/>
            <w:shd w:val="clear" w:color="auto" w:fill="FFFFFF"/>
            <w:vAlign w:val="center"/>
          </w:tcPr>
          <w:p w14:paraId="4BFD8D7B" w14:textId="77777777" w:rsidR="00074FCF" w:rsidRPr="00292609" w:rsidRDefault="00074FCF" w:rsidP="00BD6E36">
            <w:pPr>
              <w:numPr>
                <w:ilvl w:val="0"/>
                <w:numId w:val="148"/>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592991B5" w14:textId="1782FBAE" w:rsidR="00074FCF" w:rsidRPr="00394D67" w:rsidRDefault="00074FCF" w:rsidP="00074FCF">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PU ličko-senjska – PP Otočac </w:t>
            </w:r>
          </w:p>
        </w:tc>
        <w:tc>
          <w:tcPr>
            <w:tcW w:w="788" w:type="pct"/>
            <w:shd w:val="clear" w:color="auto" w:fill="FFFFFF"/>
            <w:vAlign w:val="center"/>
          </w:tcPr>
          <w:p w14:paraId="2AC7A76B" w14:textId="77777777" w:rsidR="00074FCF" w:rsidRPr="00394D67" w:rsidRDefault="00074FCF" w:rsidP="00074FCF">
            <w:pPr>
              <w:spacing w:after="0" w:line="240" w:lineRule="auto"/>
              <w:jc w:val="center"/>
              <w:rPr>
                <w:rFonts w:ascii="Calibri" w:eastAsia="Times New Roman" w:hAnsi="Calibri" w:cs="Calibri"/>
                <w:sz w:val="20"/>
                <w:szCs w:val="20"/>
                <w:lang w:eastAsia="hr-HR"/>
              </w:rPr>
            </w:pPr>
            <w:r w:rsidRPr="00394D67">
              <w:rPr>
                <w:rFonts w:cstheme="minorHAnsi"/>
                <w:sz w:val="20"/>
                <w:szCs w:val="20"/>
                <w:lang w:eastAsia="hr-HR"/>
              </w:rPr>
              <w:t>odmah do 1 h</w:t>
            </w:r>
          </w:p>
        </w:tc>
        <w:tc>
          <w:tcPr>
            <w:tcW w:w="1788" w:type="pct"/>
            <w:shd w:val="clear" w:color="auto" w:fill="FFFFFF"/>
            <w:vAlign w:val="center"/>
          </w:tcPr>
          <w:p w14:paraId="486E8578" w14:textId="77777777" w:rsidR="00074FCF" w:rsidRPr="00292609" w:rsidRDefault="00074FCF" w:rsidP="00074FCF">
            <w:pPr>
              <w:spacing w:after="0" w:line="240" w:lineRule="auto"/>
              <w:jc w:val="left"/>
              <w:rPr>
                <w:rFonts w:ascii="Calibri" w:eastAsia="Times New Roman" w:hAnsi="Calibri" w:cs="Calibri"/>
                <w:sz w:val="20"/>
                <w:szCs w:val="20"/>
                <w:lang w:eastAsia="hr-HR"/>
              </w:rPr>
            </w:pPr>
            <w:r w:rsidRPr="006A3417">
              <w:rPr>
                <w:rFonts w:eastAsia="Times New Roman" w:cstheme="minorHAnsi"/>
                <w:sz w:val="20"/>
                <w:szCs w:val="20"/>
                <w:lang w:eastAsia="hr-HR"/>
              </w:rPr>
              <w:t xml:space="preserve">ODMAH </w:t>
            </w:r>
            <w:r w:rsidRPr="006A3417">
              <w:rPr>
                <w:rFonts w:cstheme="minorHAnsi"/>
                <w:sz w:val="20"/>
                <w:szCs w:val="20"/>
                <w:lang w:eastAsia="hr-HR"/>
              </w:rPr>
              <w:t>i sukcesivno prema razvoju situacije</w:t>
            </w:r>
          </w:p>
        </w:tc>
      </w:tr>
      <w:tr w:rsidR="00074FCF" w:rsidRPr="00292609" w14:paraId="56662E07" w14:textId="77777777" w:rsidTr="00074FCF">
        <w:trPr>
          <w:trHeight w:val="485"/>
          <w:jc w:val="center"/>
        </w:trPr>
        <w:tc>
          <w:tcPr>
            <w:tcW w:w="389" w:type="pct"/>
            <w:shd w:val="clear" w:color="auto" w:fill="FFFFFF"/>
            <w:vAlign w:val="center"/>
          </w:tcPr>
          <w:p w14:paraId="39C9AECD" w14:textId="77777777" w:rsidR="00074FCF" w:rsidRPr="00292609" w:rsidRDefault="00074FCF" w:rsidP="00BD6E36">
            <w:pPr>
              <w:numPr>
                <w:ilvl w:val="0"/>
                <w:numId w:val="148"/>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0943B9DB"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3B17FB">
              <w:rPr>
                <w:rFonts w:ascii="Calibri" w:eastAsia="Times New Roman" w:hAnsi="Calibri" w:cs="Calibri"/>
                <w:sz w:val="20"/>
                <w:szCs w:val="20"/>
                <w:lang w:eastAsia="hr-HR"/>
              </w:rPr>
              <w:t>Pravne osobe od interesa za sustav civilne zaštite s građevinskom mehanizacijom</w:t>
            </w:r>
          </w:p>
        </w:tc>
        <w:tc>
          <w:tcPr>
            <w:tcW w:w="788" w:type="pct"/>
            <w:shd w:val="clear" w:color="auto" w:fill="FFFFFF"/>
            <w:vAlign w:val="center"/>
          </w:tcPr>
          <w:p w14:paraId="063DAFB3"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8" w:type="pct"/>
            <w:shd w:val="clear" w:color="auto" w:fill="FFFFFF"/>
            <w:vAlign w:val="center"/>
          </w:tcPr>
          <w:p w14:paraId="078A0ECB"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nakon </w:t>
            </w:r>
            <w:r w:rsidRPr="003B17FB">
              <w:rPr>
                <w:rFonts w:ascii="Calibri" w:eastAsia="Times New Roman" w:hAnsi="Calibri" w:cs="Calibri"/>
                <w:sz w:val="20"/>
                <w:szCs w:val="20"/>
                <w:lang w:eastAsia="hr-HR"/>
              </w:rPr>
              <w:t>pojave klizišta</w:t>
            </w:r>
          </w:p>
        </w:tc>
      </w:tr>
      <w:tr w:rsidR="00074FCF" w:rsidRPr="00292609" w14:paraId="6875FFC1" w14:textId="77777777" w:rsidTr="00074FCF">
        <w:trPr>
          <w:trHeight w:val="242"/>
          <w:jc w:val="center"/>
        </w:trPr>
        <w:tc>
          <w:tcPr>
            <w:tcW w:w="389" w:type="pct"/>
            <w:shd w:val="clear" w:color="auto" w:fill="FFFFFF"/>
            <w:vAlign w:val="center"/>
          </w:tcPr>
          <w:p w14:paraId="2900A9CC" w14:textId="77777777" w:rsidR="00074FCF" w:rsidRPr="00292609" w:rsidRDefault="00074FCF" w:rsidP="00BD6E36">
            <w:pPr>
              <w:numPr>
                <w:ilvl w:val="0"/>
                <w:numId w:val="148"/>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197EB620"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Komunalno poduzeće</w:t>
            </w:r>
          </w:p>
        </w:tc>
        <w:tc>
          <w:tcPr>
            <w:tcW w:w="788" w:type="pct"/>
            <w:shd w:val="clear" w:color="auto" w:fill="FFFFFF"/>
            <w:vAlign w:val="center"/>
          </w:tcPr>
          <w:p w14:paraId="2D1DBA40"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Pr>
                <w:rFonts w:ascii="Calibri" w:eastAsia="Times New Roman" w:hAnsi="Calibri" w:cs="Calibri"/>
                <w:sz w:val="20"/>
                <w:szCs w:val="20"/>
                <w:lang w:eastAsia="hr-HR"/>
              </w:rPr>
              <w:t>3 h</w:t>
            </w:r>
          </w:p>
        </w:tc>
        <w:tc>
          <w:tcPr>
            <w:tcW w:w="1788" w:type="pct"/>
            <w:shd w:val="clear" w:color="auto" w:fill="FFFFFF"/>
            <w:vAlign w:val="center"/>
          </w:tcPr>
          <w:p w14:paraId="687EEDCF"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 xml:space="preserve">ODMAH nakon </w:t>
            </w:r>
            <w:r w:rsidRPr="003B17FB">
              <w:rPr>
                <w:rFonts w:ascii="Calibri" w:eastAsia="Times New Roman" w:hAnsi="Calibri" w:cs="Calibri"/>
                <w:sz w:val="20"/>
                <w:szCs w:val="20"/>
                <w:lang w:eastAsia="hr-HR"/>
              </w:rPr>
              <w:t>pojave klizišta</w:t>
            </w:r>
          </w:p>
        </w:tc>
      </w:tr>
      <w:tr w:rsidR="00074FCF" w:rsidRPr="00292609" w14:paraId="76AAD99F" w14:textId="77777777" w:rsidTr="00074FCF">
        <w:trPr>
          <w:trHeight w:val="485"/>
          <w:jc w:val="center"/>
        </w:trPr>
        <w:tc>
          <w:tcPr>
            <w:tcW w:w="389" w:type="pct"/>
            <w:shd w:val="clear" w:color="auto" w:fill="FFFFFF"/>
            <w:vAlign w:val="center"/>
          </w:tcPr>
          <w:p w14:paraId="11E17BFD" w14:textId="77777777" w:rsidR="00074FCF" w:rsidRPr="00292609" w:rsidRDefault="00074FCF" w:rsidP="00BD6E36">
            <w:pPr>
              <w:numPr>
                <w:ilvl w:val="0"/>
                <w:numId w:val="148"/>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125E4978" w14:textId="4A3839E5" w:rsidR="00074FCF" w:rsidRPr="00292609" w:rsidRDefault="00074FCF" w:rsidP="00074FCF">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proofErr w:type="spellStart"/>
            <w:r>
              <w:rPr>
                <w:rFonts w:ascii="Calibri" w:eastAsia="Times New Roman" w:hAnsi="Calibri" w:cs="Calibri"/>
                <w:sz w:val="20"/>
                <w:szCs w:val="20"/>
                <w:lang w:eastAsia="hr-HR"/>
              </w:rPr>
              <w:t>Elektrolika</w:t>
            </w:r>
            <w:proofErr w:type="spellEnd"/>
            <w:r>
              <w:rPr>
                <w:rFonts w:ascii="Calibri" w:eastAsia="Times New Roman" w:hAnsi="Calibri" w:cs="Calibri"/>
                <w:sz w:val="20"/>
                <w:szCs w:val="20"/>
                <w:lang w:eastAsia="hr-HR"/>
              </w:rPr>
              <w:t xml:space="preserve"> Gospić</w:t>
            </w:r>
            <w:r w:rsidRPr="00292609">
              <w:rPr>
                <w:rFonts w:ascii="Calibri" w:eastAsia="Times New Roman" w:hAnsi="Calibri" w:cs="Calibri"/>
                <w:sz w:val="20"/>
                <w:szCs w:val="20"/>
                <w:lang w:eastAsia="hr-HR"/>
              </w:rPr>
              <w:t>, HT i drugi operateri, distributeri vode i energenata</w:t>
            </w:r>
          </w:p>
        </w:tc>
        <w:tc>
          <w:tcPr>
            <w:tcW w:w="788" w:type="pct"/>
            <w:shd w:val="clear" w:color="auto" w:fill="FFFFFF"/>
            <w:vAlign w:val="center"/>
          </w:tcPr>
          <w:p w14:paraId="463528AE" w14:textId="77777777" w:rsidR="00074FCF" w:rsidRPr="00292609" w:rsidRDefault="00074FCF" w:rsidP="00074FCF">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8" w:type="pct"/>
            <w:shd w:val="clear" w:color="auto" w:fill="FFFFFF"/>
            <w:vAlign w:val="center"/>
          </w:tcPr>
          <w:p w14:paraId="00667BDF" w14:textId="77777777" w:rsidR="00074FCF" w:rsidRPr="00292609" w:rsidRDefault="00074FCF" w:rsidP="00074FCF">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 xml:space="preserve">ODMAH nakon </w:t>
            </w:r>
            <w:r w:rsidRPr="003B17FB">
              <w:rPr>
                <w:rFonts w:ascii="Calibri" w:eastAsia="Times New Roman" w:hAnsi="Calibri" w:cs="Calibri"/>
                <w:sz w:val="20"/>
                <w:szCs w:val="20"/>
                <w:lang w:eastAsia="hr-HR"/>
              </w:rPr>
              <w:t>pojave klizišta</w:t>
            </w:r>
          </w:p>
        </w:tc>
      </w:tr>
      <w:tr w:rsidR="00074FCF" w:rsidRPr="00292609" w14:paraId="5A4C7B80" w14:textId="77777777" w:rsidTr="00074FCF">
        <w:trPr>
          <w:trHeight w:val="500"/>
          <w:jc w:val="center"/>
        </w:trPr>
        <w:tc>
          <w:tcPr>
            <w:tcW w:w="389" w:type="pct"/>
            <w:shd w:val="clear" w:color="auto" w:fill="FFFFFF"/>
            <w:vAlign w:val="center"/>
          </w:tcPr>
          <w:p w14:paraId="136BB123" w14:textId="77777777" w:rsidR="00074FCF" w:rsidRPr="00C06DB7" w:rsidRDefault="00074FCF" w:rsidP="00BD6E36">
            <w:pPr>
              <w:numPr>
                <w:ilvl w:val="0"/>
                <w:numId w:val="148"/>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25773DB2" w14:textId="4BCC3911" w:rsidR="00074FCF" w:rsidRPr="00C06DB7" w:rsidRDefault="00074FCF" w:rsidP="00074FCF">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Dom zdravlja Otočac</w:t>
            </w:r>
          </w:p>
        </w:tc>
        <w:tc>
          <w:tcPr>
            <w:tcW w:w="788" w:type="pct"/>
            <w:shd w:val="clear" w:color="auto" w:fill="FFFFFF"/>
            <w:vAlign w:val="center"/>
          </w:tcPr>
          <w:p w14:paraId="6A868F0F" w14:textId="77777777" w:rsidR="00074FCF" w:rsidRPr="00C06DB7" w:rsidRDefault="00074FCF" w:rsidP="00074FCF">
            <w:pPr>
              <w:spacing w:after="0" w:line="240" w:lineRule="auto"/>
              <w:jc w:val="center"/>
              <w:rPr>
                <w:rFonts w:ascii="Calibri" w:eastAsia="Times New Roman" w:hAnsi="Calibri" w:cs="Calibri"/>
                <w:sz w:val="20"/>
                <w:szCs w:val="20"/>
                <w:lang w:eastAsia="hr-HR"/>
              </w:rPr>
            </w:pPr>
            <w:r w:rsidRPr="00C06DB7">
              <w:rPr>
                <w:rFonts w:ascii="Calibri" w:eastAsia="Times New Roman" w:hAnsi="Calibri" w:cs="Calibri"/>
                <w:sz w:val="20"/>
                <w:szCs w:val="20"/>
                <w:lang w:eastAsia="hr-HR"/>
              </w:rPr>
              <w:t>1 h</w:t>
            </w:r>
          </w:p>
        </w:tc>
        <w:tc>
          <w:tcPr>
            <w:tcW w:w="1788" w:type="pct"/>
            <w:shd w:val="clear" w:color="auto" w:fill="FFFFFF"/>
            <w:vAlign w:val="center"/>
          </w:tcPr>
          <w:p w14:paraId="472B1188" w14:textId="77777777" w:rsidR="00074FCF" w:rsidRPr="00C06DB7" w:rsidRDefault="00074FCF" w:rsidP="00074FCF">
            <w:pPr>
              <w:spacing w:after="0" w:line="240" w:lineRule="auto"/>
              <w:jc w:val="left"/>
              <w:rPr>
                <w:rFonts w:ascii="Calibri" w:eastAsia="Times New Roman" w:hAnsi="Calibri" w:cs="Calibri"/>
                <w:sz w:val="20"/>
                <w:szCs w:val="20"/>
                <w:lang w:eastAsia="hr-HR"/>
              </w:rPr>
            </w:pPr>
            <w:r w:rsidRPr="00C06DB7">
              <w:rPr>
                <w:rFonts w:ascii="Calibri" w:eastAsia="Times New Roman" w:hAnsi="Calibri" w:cs="Calibri"/>
                <w:sz w:val="20"/>
                <w:szCs w:val="20"/>
                <w:lang w:eastAsia="hr-HR"/>
              </w:rPr>
              <w:t xml:space="preserve">ODMAH nakon </w:t>
            </w:r>
            <w:r w:rsidRPr="003B17FB">
              <w:rPr>
                <w:rFonts w:ascii="Calibri" w:eastAsia="Times New Roman" w:hAnsi="Calibri" w:cs="Calibri"/>
                <w:sz w:val="20"/>
                <w:szCs w:val="20"/>
                <w:lang w:eastAsia="hr-HR"/>
              </w:rPr>
              <w:t>pojave klizišta</w:t>
            </w:r>
          </w:p>
        </w:tc>
      </w:tr>
      <w:tr w:rsidR="00074FCF" w:rsidRPr="00292609" w14:paraId="1B21E649" w14:textId="77777777" w:rsidTr="00074FCF">
        <w:trPr>
          <w:trHeight w:val="485"/>
          <w:jc w:val="center"/>
        </w:trPr>
        <w:tc>
          <w:tcPr>
            <w:tcW w:w="389" w:type="pct"/>
            <w:shd w:val="clear" w:color="auto" w:fill="FFFFFF"/>
            <w:vAlign w:val="center"/>
          </w:tcPr>
          <w:p w14:paraId="432AC952" w14:textId="77777777" w:rsidR="00074FCF" w:rsidRPr="00292609" w:rsidRDefault="00074FCF" w:rsidP="00BD6E36">
            <w:pPr>
              <w:numPr>
                <w:ilvl w:val="0"/>
                <w:numId w:val="148"/>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5B7A373D" w14:textId="0BACBDCE" w:rsidR="00074FCF" w:rsidRPr="00292609" w:rsidRDefault="00074FCF" w:rsidP="00074FCF">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GDCK Otočac</w:t>
            </w:r>
          </w:p>
        </w:tc>
        <w:tc>
          <w:tcPr>
            <w:tcW w:w="788" w:type="pct"/>
            <w:shd w:val="clear" w:color="auto" w:fill="FFFFFF"/>
            <w:vAlign w:val="center"/>
          </w:tcPr>
          <w:p w14:paraId="7AA600F0" w14:textId="77777777" w:rsidR="00074FCF" w:rsidRPr="00292609" w:rsidRDefault="00074FCF" w:rsidP="00074FCF">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8" w:type="pct"/>
            <w:shd w:val="clear" w:color="auto" w:fill="FFFFFF"/>
            <w:vAlign w:val="center"/>
          </w:tcPr>
          <w:p w14:paraId="4D7EF8F6" w14:textId="77777777" w:rsidR="00074FCF" w:rsidRPr="00292609" w:rsidRDefault="00074FCF" w:rsidP="00074FCF">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074FCF" w:rsidRPr="00292609" w14:paraId="4547D432" w14:textId="77777777" w:rsidTr="00074FCF">
        <w:trPr>
          <w:trHeight w:val="485"/>
          <w:jc w:val="center"/>
        </w:trPr>
        <w:tc>
          <w:tcPr>
            <w:tcW w:w="389" w:type="pct"/>
            <w:shd w:val="clear" w:color="auto" w:fill="FFFFFF"/>
            <w:vAlign w:val="center"/>
          </w:tcPr>
          <w:p w14:paraId="7E8C4E17" w14:textId="77777777" w:rsidR="00074FCF" w:rsidRPr="006C0F7E" w:rsidRDefault="00074FCF" w:rsidP="00BD6E36">
            <w:pPr>
              <w:numPr>
                <w:ilvl w:val="0"/>
                <w:numId w:val="148"/>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04372E2B" w14:textId="296E5EF5" w:rsidR="00074FCF" w:rsidRPr="006C0F7E" w:rsidRDefault="00074FCF" w:rsidP="00074FCF">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Veterinarska ambulanta Otočac d.o.o.</w:t>
            </w:r>
          </w:p>
        </w:tc>
        <w:tc>
          <w:tcPr>
            <w:tcW w:w="788" w:type="pct"/>
            <w:shd w:val="clear" w:color="auto" w:fill="FFFFFF"/>
            <w:vAlign w:val="center"/>
          </w:tcPr>
          <w:p w14:paraId="53F2C97D" w14:textId="77777777" w:rsidR="00074FCF" w:rsidRPr="00292609" w:rsidRDefault="00074FCF" w:rsidP="00074FCF">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8" w:type="pct"/>
            <w:shd w:val="clear" w:color="auto" w:fill="FFFFFF"/>
            <w:vAlign w:val="center"/>
          </w:tcPr>
          <w:p w14:paraId="24289E26" w14:textId="77777777" w:rsidR="00074FCF" w:rsidRPr="00292609" w:rsidRDefault="00074FCF" w:rsidP="00074FCF">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074FCF" w:rsidRPr="00292609" w14:paraId="54952087" w14:textId="77777777" w:rsidTr="00074FCF">
        <w:trPr>
          <w:trHeight w:val="485"/>
          <w:jc w:val="center"/>
        </w:trPr>
        <w:tc>
          <w:tcPr>
            <w:tcW w:w="389" w:type="pct"/>
            <w:shd w:val="clear" w:color="auto" w:fill="FFFFFF"/>
            <w:vAlign w:val="center"/>
          </w:tcPr>
          <w:p w14:paraId="6FA46B70" w14:textId="77777777" w:rsidR="00074FCF" w:rsidRPr="00292609" w:rsidRDefault="00074FCF" w:rsidP="00BD6E36">
            <w:pPr>
              <w:numPr>
                <w:ilvl w:val="0"/>
                <w:numId w:val="148"/>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11BA8966" w14:textId="7949746B" w:rsidR="00074FCF" w:rsidRPr="00292609" w:rsidRDefault="00074FCF" w:rsidP="00074FCF">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HGSS </w:t>
            </w:r>
            <w:r>
              <w:rPr>
                <w:rFonts w:ascii="Calibri" w:eastAsia="Times New Roman" w:hAnsi="Calibri" w:cs="Calibri"/>
                <w:sz w:val="20"/>
                <w:szCs w:val="20"/>
                <w:lang w:eastAsia="hr-HR"/>
              </w:rPr>
              <w:t>–</w:t>
            </w:r>
            <w:r w:rsidRPr="00292609">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Stanica Gospić</w:t>
            </w:r>
          </w:p>
        </w:tc>
        <w:tc>
          <w:tcPr>
            <w:tcW w:w="788" w:type="pct"/>
            <w:shd w:val="clear" w:color="auto" w:fill="FFFFFF"/>
            <w:vAlign w:val="center"/>
          </w:tcPr>
          <w:p w14:paraId="3C35BC23" w14:textId="77777777" w:rsidR="00074FCF" w:rsidRPr="00292609" w:rsidRDefault="00074FCF" w:rsidP="00074FCF">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8" w:type="pct"/>
            <w:shd w:val="clear" w:color="auto" w:fill="FFFFFF"/>
            <w:vAlign w:val="center"/>
          </w:tcPr>
          <w:p w14:paraId="747F5963" w14:textId="77777777" w:rsidR="00074FCF" w:rsidRPr="00292609" w:rsidRDefault="00074FCF" w:rsidP="00074FCF">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074FCF" w:rsidRPr="00292609" w14:paraId="574A3A77" w14:textId="77777777" w:rsidTr="00074FCF">
        <w:trPr>
          <w:trHeight w:val="242"/>
          <w:jc w:val="center"/>
        </w:trPr>
        <w:tc>
          <w:tcPr>
            <w:tcW w:w="389" w:type="pct"/>
            <w:shd w:val="clear" w:color="auto" w:fill="FFFFFF"/>
            <w:vAlign w:val="center"/>
          </w:tcPr>
          <w:p w14:paraId="780DB4BB" w14:textId="77777777" w:rsidR="00074FCF" w:rsidRPr="00292609" w:rsidRDefault="00074FCF" w:rsidP="00BD6E36">
            <w:pPr>
              <w:numPr>
                <w:ilvl w:val="0"/>
                <w:numId w:val="148"/>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40DB5408" w14:textId="77777777" w:rsidR="00074FCF" w:rsidRPr="00292609" w:rsidRDefault="00074FCF" w:rsidP="00074FCF">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Povjerenici civilne zaštite i njihovi zamjenici</w:t>
            </w:r>
          </w:p>
        </w:tc>
        <w:tc>
          <w:tcPr>
            <w:tcW w:w="788" w:type="pct"/>
            <w:shd w:val="clear" w:color="auto" w:fill="FFFFFF"/>
            <w:vAlign w:val="center"/>
          </w:tcPr>
          <w:p w14:paraId="3933988A" w14:textId="77777777" w:rsidR="00074FCF" w:rsidRPr="00292609" w:rsidRDefault="00074FCF" w:rsidP="00074FCF">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12 h</w:t>
            </w:r>
          </w:p>
        </w:tc>
        <w:tc>
          <w:tcPr>
            <w:tcW w:w="1788" w:type="pct"/>
            <w:shd w:val="clear" w:color="auto" w:fill="FFFFFF"/>
            <w:vAlign w:val="center"/>
          </w:tcPr>
          <w:p w14:paraId="0B6FB39D" w14:textId="77777777" w:rsidR="00074FCF" w:rsidRPr="00292609" w:rsidRDefault="00074FCF" w:rsidP="00074FCF">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ODMAH nakon </w:t>
            </w:r>
            <w:r w:rsidRPr="003B17FB">
              <w:rPr>
                <w:rFonts w:ascii="Calibri" w:eastAsia="Times New Roman" w:hAnsi="Calibri" w:cs="Calibri"/>
                <w:sz w:val="20"/>
                <w:szCs w:val="20"/>
                <w:lang w:eastAsia="hr-HR"/>
              </w:rPr>
              <w:t>pojave klizišta</w:t>
            </w:r>
          </w:p>
        </w:tc>
      </w:tr>
      <w:tr w:rsidR="00074FCF" w:rsidRPr="00292609" w14:paraId="69B43E26" w14:textId="77777777" w:rsidTr="00074FCF">
        <w:trPr>
          <w:trHeight w:val="986"/>
          <w:jc w:val="center"/>
        </w:trPr>
        <w:tc>
          <w:tcPr>
            <w:tcW w:w="389" w:type="pct"/>
            <w:shd w:val="clear" w:color="auto" w:fill="FFFFFF"/>
            <w:vAlign w:val="center"/>
          </w:tcPr>
          <w:p w14:paraId="55B1DC6B" w14:textId="77777777" w:rsidR="00074FCF" w:rsidRPr="00292609" w:rsidRDefault="00074FCF" w:rsidP="00BD6E36">
            <w:pPr>
              <w:numPr>
                <w:ilvl w:val="0"/>
                <w:numId w:val="148"/>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2361D202" w14:textId="77777777" w:rsidR="00074FCF" w:rsidRPr="00292609" w:rsidRDefault="00074FCF" w:rsidP="00074FCF">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Udruge građana od interesa za sustav civilne zaštite</w:t>
            </w:r>
          </w:p>
        </w:tc>
        <w:tc>
          <w:tcPr>
            <w:tcW w:w="788" w:type="pct"/>
            <w:shd w:val="clear" w:color="auto" w:fill="FFFFFF"/>
            <w:vAlign w:val="center"/>
          </w:tcPr>
          <w:p w14:paraId="7AC26818" w14:textId="77777777" w:rsidR="00074FCF" w:rsidRPr="00292609" w:rsidRDefault="00074FCF" w:rsidP="00074FCF">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8" w:type="pct"/>
            <w:shd w:val="clear" w:color="auto" w:fill="FFFFFF"/>
            <w:vAlign w:val="center"/>
          </w:tcPr>
          <w:p w14:paraId="0F206AF7" w14:textId="2F481423" w:rsidR="00074FCF" w:rsidRPr="00292609" w:rsidRDefault="00074FCF" w:rsidP="00074FCF">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po primitku zahtjeva od </w:t>
            </w:r>
            <w:r>
              <w:rPr>
                <w:rFonts w:ascii="Calibri" w:eastAsia="Times New Roman" w:hAnsi="Calibri" w:cs="Calibri"/>
                <w:sz w:val="20"/>
                <w:szCs w:val="20"/>
                <w:lang w:eastAsia="hr-HR"/>
              </w:rPr>
              <w:t>grado</w:t>
            </w:r>
            <w:r w:rsidRPr="00046283">
              <w:rPr>
                <w:rFonts w:ascii="Calibri" w:eastAsia="Times New Roman" w:hAnsi="Calibri" w:cs="Calibri"/>
                <w:sz w:val="20"/>
                <w:szCs w:val="20"/>
                <w:lang w:eastAsia="hr-HR"/>
              </w:rPr>
              <w:t xml:space="preserve">načelnika </w:t>
            </w:r>
            <w:r w:rsidRPr="00292609">
              <w:rPr>
                <w:rFonts w:ascii="Calibri" w:eastAsia="Times New Roman" w:hAnsi="Calibri" w:cs="Calibri"/>
                <w:sz w:val="20"/>
                <w:szCs w:val="20"/>
                <w:lang w:eastAsia="hr-HR"/>
              </w:rPr>
              <w:t>ili</w:t>
            </w:r>
            <w:r>
              <w:rPr>
                <w:rFonts w:ascii="Calibri" w:eastAsia="Times New Roman" w:hAnsi="Calibri" w:cs="Calibri"/>
                <w:sz w:val="20"/>
                <w:szCs w:val="20"/>
                <w:lang w:eastAsia="hr-HR"/>
              </w:rPr>
              <w:t xml:space="preserve"> voditelja Službe civilne zaštite Gospić</w:t>
            </w:r>
          </w:p>
        </w:tc>
      </w:tr>
      <w:tr w:rsidR="00074FCF" w:rsidRPr="00292609" w14:paraId="149B16E6" w14:textId="77777777" w:rsidTr="00074FCF">
        <w:trPr>
          <w:trHeight w:val="317"/>
          <w:jc w:val="center"/>
        </w:trPr>
        <w:tc>
          <w:tcPr>
            <w:tcW w:w="389" w:type="pct"/>
            <w:shd w:val="clear" w:color="auto" w:fill="FFFFFF"/>
            <w:vAlign w:val="center"/>
          </w:tcPr>
          <w:p w14:paraId="42C12F64" w14:textId="77777777" w:rsidR="00074FCF" w:rsidRPr="00292609" w:rsidRDefault="00074FCF" w:rsidP="00BD6E36">
            <w:pPr>
              <w:numPr>
                <w:ilvl w:val="0"/>
                <w:numId w:val="148"/>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0843E546" w14:textId="77777777" w:rsidR="00074FCF" w:rsidRPr="00292609" w:rsidRDefault="00074FCF" w:rsidP="00074FCF">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2FBF6F05" w14:textId="77777777" w:rsidR="00074FCF" w:rsidRPr="00292609" w:rsidRDefault="00074FCF" w:rsidP="00074FCF">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8" w:type="pct"/>
            <w:shd w:val="clear" w:color="auto" w:fill="FFFFFF"/>
            <w:vAlign w:val="center"/>
          </w:tcPr>
          <w:p w14:paraId="5E12DC52" w14:textId="77777777" w:rsidR="00074FCF" w:rsidRPr="00292609" w:rsidRDefault="00074FCF" w:rsidP="00074FCF">
            <w:pPr>
              <w:spacing w:after="0" w:line="240" w:lineRule="auto"/>
              <w:jc w:val="left"/>
              <w:rPr>
                <w:rFonts w:ascii="Calibri" w:eastAsia="Times New Roman" w:hAnsi="Calibri" w:cs="Calibri"/>
                <w:sz w:val="20"/>
                <w:szCs w:val="20"/>
                <w:lang w:eastAsia="hr-HR"/>
              </w:rPr>
            </w:pPr>
            <w:r w:rsidRPr="00712309">
              <w:rPr>
                <w:rFonts w:ascii="Calibri" w:eastAsia="Times New Roman" w:hAnsi="Calibri" w:cs="Calibri"/>
                <w:sz w:val="20"/>
                <w:szCs w:val="20"/>
                <w:lang w:eastAsia="hr-HR"/>
              </w:rPr>
              <w:t xml:space="preserve">ODMAH nakon </w:t>
            </w:r>
            <w:r w:rsidRPr="003B17FB">
              <w:rPr>
                <w:rFonts w:ascii="Calibri" w:eastAsia="Times New Roman" w:hAnsi="Calibri" w:cs="Calibri"/>
                <w:sz w:val="20"/>
                <w:szCs w:val="20"/>
                <w:lang w:eastAsia="hr-HR"/>
              </w:rPr>
              <w:t>pojave klizišta</w:t>
            </w:r>
          </w:p>
        </w:tc>
      </w:tr>
      <w:tr w:rsidR="00074FCF" w:rsidRPr="00292609" w14:paraId="3F9102FB" w14:textId="77777777" w:rsidTr="00074FCF">
        <w:trPr>
          <w:trHeight w:val="317"/>
          <w:jc w:val="center"/>
        </w:trPr>
        <w:tc>
          <w:tcPr>
            <w:tcW w:w="389" w:type="pct"/>
            <w:shd w:val="clear" w:color="auto" w:fill="FFFFFF"/>
            <w:vAlign w:val="center"/>
          </w:tcPr>
          <w:p w14:paraId="1CCA389E" w14:textId="77777777" w:rsidR="00074FCF" w:rsidRPr="00292609" w:rsidRDefault="00074FCF" w:rsidP="00BD6E36">
            <w:pPr>
              <w:numPr>
                <w:ilvl w:val="0"/>
                <w:numId w:val="148"/>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14EACEAE" w14:textId="33FF7C2D" w:rsidR="00074FCF" w:rsidRPr="00292609" w:rsidRDefault="00074FCF" w:rsidP="00074FCF">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Građani-uključuju se u </w:t>
            </w:r>
            <w:r>
              <w:rPr>
                <w:rFonts w:ascii="Calibri" w:eastAsia="Times New Roman" w:hAnsi="Calibri" w:cs="Calibri"/>
                <w:sz w:val="20"/>
                <w:szCs w:val="20"/>
                <w:lang w:eastAsia="hr-HR"/>
              </w:rPr>
              <w:t xml:space="preserve">civilnu </w:t>
            </w:r>
            <w:r w:rsidRPr="00292609">
              <w:rPr>
                <w:rFonts w:ascii="Calibri" w:eastAsia="Times New Roman" w:hAnsi="Calibri" w:cs="Calibri"/>
                <w:sz w:val="20"/>
                <w:szCs w:val="20"/>
                <w:lang w:eastAsia="hr-HR"/>
              </w:rPr>
              <w:t xml:space="preserve">zaštitu po nalogu </w:t>
            </w:r>
            <w:r>
              <w:rPr>
                <w:rFonts w:ascii="Calibri" w:eastAsia="Times New Roman" w:hAnsi="Calibri" w:cs="Calibri"/>
                <w:sz w:val="20"/>
                <w:szCs w:val="20"/>
                <w:lang w:eastAsia="hr-HR"/>
              </w:rPr>
              <w:t>gradonačelnika</w:t>
            </w:r>
            <w:r w:rsidRPr="00292609">
              <w:rPr>
                <w:rFonts w:ascii="Calibri" w:eastAsia="Times New Roman" w:hAnsi="Calibri" w:cs="Calibri"/>
                <w:sz w:val="20"/>
                <w:szCs w:val="20"/>
                <w:lang w:eastAsia="hr-HR"/>
              </w:rPr>
              <w:t xml:space="preserve"> u skladu s naputcima Stožera civilne zaštite</w:t>
            </w:r>
          </w:p>
        </w:tc>
        <w:tc>
          <w:tcPr>
            <w:tcW w:w="788" w:type="pct"/>
            <w:shd w:val="clear" w:color="auto" w:fill="FFFFFF"/>
            <w:vAlign w:val="center"/>
          </w:tcPr>
          <w:p w14:paraId="0F07B56B" w14:textId="77777777" w:rsidR="00074FCF" w:rsidRPr="00292609" w:rsidRDefault="00074FCF" w:rsidP="00074FCF">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10 h</w:t>
            </w:r>
          </w:p>
        </w:tc>
        <w:tc>
          <w:tcPr>
            <w:tcW w:w="1788" w:type="pct"/>
            <w:shd w:val="clear" w:color="auto" w:fill="FFFFFF"/>
            <w:vAlign w:val="center"/>
          </w:tcPr>
          <w:p w14:paraId="35C772EF" w14:textId="77777777" w:rsidR="00074FCF" w:rsidRPr="00292609" w:rsidRDefault="00074FCF" w:rsidP="00074FCF">
            <w:pPr>
              <w:spacing w:after="0" w:line="240" w:lineRule="auto"/>
              <w:jc w:val="left"/>
              <w:rPr>
                <w:rFonts w:ascii="Calibri" w:eastAsia="Times New Roman" w:hAnsi="Calibri" w:cs="Calibri"/>
                <w:sz w:val="20"/>
                <w:szCs w:val="20"/>
                <w:lang w:eastAsia="hr-HR"/>
              </w:rPr>
            </w:pPr>
            <w:r w:rsidRPr="00712309">
              <w:rPr>
                <w:rFonts w:ascii="Calibri" w:eastAsia="Times New Roman" w:hAnsi="Calibri" w:cs="Calibri"/>
                <w:sz w:val="20"/>
                <w:szCs w:val="20"/>
                <w:lang w:eastAsia="hr-HR"/>
              </w:rPr>
              <w:t xml:space="preserve">ODMAH nakon </w:t>
            </w:r>
            <w:r w:rsidRPr="003B17FB">
              <w:rPr>
                <w:rFonts w:ascii="Calibri" w:eastAsia="Times New Roman" w:hAnsi="Calibri" w:cs="Calibri"/>
                <w:sz w:val="20"/>
                <w:szCs w:val="20"/>
                <w:lang w:eastAsia="hr-HR"/>
              </w:rPr>
              <w:t>pojave klizišta</w:t>
            </w:r>
          </w:p>
        </w:tc>
      </w:tr>
    </w:tbl>
    <w:p w14:paraId="7B394420" w14:textId="77777777" w:rsidR="00074FCF" w:rsidRDefault="00074FCF" w:rsidP="00A214B4">
      <w:pPr>
        <w:pStyle w:val="Opisslike"/>
        <w:keepNext/>
        <w:spacing w:before="240" w:line="276" w:lineRule="auto"/>
        <w:rPr>
          <w:rFonts w:asciiTheme="minorHAnsi" w:hAnsiTheme="minorHAnsi" w:cstheme="minorHAnsi"/>
        </w:rPr>
        <w:sectPr w:rsidR="00074FCF" w:rsidSect="007921CD">
          <w:footerReference w:type="default" r:id="rId22"/>
          <w:pgSz w:w="11906" w:h="16838"/>
          <w:pgMar w:top="1134" w:right="1134" w:bottom="1134" w:left="1418" w:header="709" w:footer="709" w:gutter="284"/>
          <w:cols w:space="708"/>
          <w:docGrid w:linePitch="360"/>
        </w:sectPr>
      </w:pPr>
    </w:p>
    <w:p w14:paraId="0A4FDA87" w14:textId="1E23AB42" w:rsidR="00A214B4" w:rsidRPr="003B17FB" w:rsidRDefault="00A214B4" w:rsidP="00230570">
      <w:pPr>
        <w:pStyle w:val="Opisslike"/>
        <w:keepNext/>
        <w:spacing w:before="240" w:line="276" w:lineRule="auto"/>
        <w:jc w:val="center"/>
        <w:rPr>
          <w:rFonts w:asciiTheme="minorHAnsi" w:hAnsiTheme="minorHAnsi" w:cstheme="minorHAnsi"/>
        </w:rPr>
      </w:pPr>
      <w:bookmarkStart w:id="389" w:name="_Toc142392733"/>
      <w:r w:rsidRPr="003B17FB">
        <w:rPr>
          <w:rFonts w:asciiTheme="minorHAnsi" w:hAnsiTheme="minorHAnsi" w:cstheme="minorHAnsi"/>
        </w:rPr>
        <w:lastRenderedPageBreak/>
        <w:t xml:space="preserve">Tablica </w:t>
      </w:r>
      <w:r w:rsidRPr="003B17FB">
        <w:rPr>
          <w:rFonts w:asciiTheme="minorHAnsi" w:hAnsiTheme="minorHAnsi" w:cstheme="minorHAnsi"/>
        </w:rPr>
        <w:fldChar w:fldCharType="begin"/>
      </w:r>
      <w:r w:rsidRPr="003B17FB">
        <w:rPr>
          <w:rFonts w:asciiTheme="minorHAnsi" w:hAnsiTheme="minorHAnsi" w:cstheme="minorHAnsi"/>
        </w:rPr>
        <w:instrText xml:space="preserve"> SEQ Tablica \* ARABIC </w:instrText>
      </w:r>
      <w:r w:rsidRPr="003B17FB">
        <w:rPr>
          <w:rFonts w:asciiTheme="minorHAnsi" w:hAnsiTheme="minorHAnsi" w:cstheme="minorHAnsi"/>
        </w:rPr>
        <w:fldChar w:fldCharType="separate"/>
      </w:r>
      <w:r w:rsidR="00230570">
        <w:rPr>
          <w:rFonts w:asciiTheme="minorHAnsi" w:hAnsiTheme="minorHAnsi" w:cstheme="minorHAnsi"/>
          <w:noProof/>
        </w:rPr>
        <w:t>22</w:t>
      </w:r>
      <w:r w:rsidRPr="003B17FB">
        <w:rPr>
          <w:rFonts w:asciiTheme="minorHAnsi" w:hAnsiTheme="minorHAnsi" w:cstheme="minorHAnsi"/>
          <w:noProof/>
        </w:rPr>
        <w:fldChar w:fldCharType="end"/>
      </w:r>
      <w:r w:rsidRPr="003B17FB">
        <w:rPr>
          <w:rFonts w:asciiTheme="minorHAnsi" w:hAnsiTheme="minorHAnsi" w:cstheme="minorHAnsi"/>
        </w:rPr>
        <w:t>. Vrijeme pripravnosti i mobilizacije u slučaju požara otvorenog</w:t>
      </w:r>
      <w:r w:rsidRPr="00AC0EAE">
        <w:rPr>
          <w:rFonts w:asciiTheme="minorHAnsi" w:hAnsiTheme="minorHAnsi" w:cstheme="minorHAnsi"/>
          <w:color w:val="000000" w:themeColor="text1"/>
        </w:rPr>
        <w:t xml:space="preserve"> </w:t>
      </w:r>
      <w:bookmarkEnd w:id="371"/>
      <w:bookmarkEnd w:id="372"/>
      <w:r w:rsidR="0003059A" w:rsidRPr="00AC0EAE">
        <w:rPr>
          <w:rFonts w:asciiTheme="minorHAnsi" w:hAnsiTheme="minorHAnsi" w:cstheme="minorHAnsi"/>
          <w:color w:val="000000" w:themeColor="text1"/>
        </w:rPr>
        <w:t>prostora</w:t>
      </w:r>
      <w:bookmarkEnd w:id="389"/>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3499"/>
        <w:gridCol w:w="1701"/>
        <w:gridCol w:w="3055"/>
      </w:tblGrid>
      <w:tr w:rsidR="00A214B4" w:rsidRPr="003B17FB" w14:paraId="204A153F" w14:textId="77777777" w:rsidTr="000B3193">
        <w:trPr>
          <w:tblHeader/>
          <w:jc w:val="center"/>
        </w:trPr>
        <w:tc>
          <w:tcPr>
            <w:tcW w:w="444" w:type="pct"/>
            <w:shd w:val="clear" w:color="auto" w:fill="auto"/>
            <w:vAlign w:val="center"/>
          </w:tcPr>
          <w:p w14:paraId="347F228B" w14:textId="77777777" w:rsidR="00A214B4" w:rsidRPr="003B17FB" w:rsidRDefault="00A214B4" w:rsidP="000C4A97">
            <w:pPr>
              <w:spacing w:after="0" w:line="240" w:lineRule="auto"/>
              <w:jc w:val="center"/>
              <w:rPr>
                <w:rFonts w:eastAsia="Times New Roman" w:cstheme="minorHAnsi"/>
                <w:b/>
                <w:bCs/>
                <w:sz w:val="20"/>
              </w:rPr>
            </w:pPr>
            <w:r w:rsidRPr="003B17FB">
              <w:rPr>
                <w:rFonts w:eastAsia="Times New Roman" w:cstheme="minorHAnsi"/>
                <w:b/>
                <w:bCs/>
                <w:sz w:val="20"/>
              </w:rPr>
              <w:t>R.BR.</w:t>
            </w:r>
          </w:p>
        </w:tc>
        <w:tc>
          <w:tcPr>
            <w:tcW w:w="1931" w:type="pct"/>
            <w:shd w:val="clear" w:color="auto" w:fill="auto"/>
            <w:vAlign w:val="center"/>
          </w:tcPr>
          <w:p w14:paraId="0C5CFC80" w14:textId="77777777" w:rsidR="00A214B4" w:rsidRPr="003B17FB" w:rsidRDefault="00A214B4" w:rsidP="000C4A97">
            <w:pPr>
              <w:spacing w:after="0" w:line="240" w:lineRule="auto"/>
              <w:jc w:val="left"/>
              <w:rPr>
                <w:rFonts w:eastAsia="Times New Roman" w:cstheme="minorHAnsi"/>
                <w:b/>
                <w:bCs/>
                <w:sz w:val="20"/>
              </w:rPr>
            </w:pPr>
            <w:r w:rsidRPr="003B17FB">
              <w:rPr>
                <w:rFonts w:eastAsia="Times New Roman" w:cstheme="minorHAnsi"/>
                <w:b/>
                <w:bCs/>
                <w:sz w:val="20"/>
              </w:rPr>
              <w:t>NOSITELJ</w:t>
            </w:r>
          </w:p>
        </w:tc>
        <w:tc>
          <w:tcPr>
            <w:tcW w:w="939" w:type="pct"/>
            <w:shd w:val="clear" w:color="auto" w:fill="auto"/>
            <w:vAlign w:val="center"/>
          </w:tcPr>
          <w:p w14:paraId="664F7158" w14:textId="77777777" w:rsidR="00A214B4" w:rsidRPr="003B17FB" w:rsidRDefault="00A214B4" w:rsidP="000C4A97">
            <w:pPr>
              <w:spacing w:after="0" w:line="240" w:lineRule="auto"/>
              <w:jc w:val="center"/>
              <w:rPr>
                <w:rFonts w:eastAsia="Times New Roman" w:cstheme="minorHAnsi"/>
                <w:b/>
                <w:bCs/>
                <w:sz w:val="20"/>
              </w:rPr>
            </w:pPr>
            <w:r w:rsidRPr="003B17FB">
              <w:rPr>
                <w:rFonts w:eastAsia="Times New Roman" w:cstheme="minorHAnsi"/>
                <w:b/>
                <w:bCs/>
                <w:sz w:val="20"/>
              </w:rPr>
              <w:t>VRIJEME MOBILIZACIJE I AKTIVIRANJA</w:t>
            </w:r>
          </w:p>
        </w:tc>
        <w:tc>
          <w:tcPr>
            <w:tcW w:w="1686" w:type="pct"/>
            <w:shd w:val="clear" w:color="auto" w:fill="auto"/>
            <w:vAlign w:val="center"/>
          </w:tcPr>
          <w:p w14:paraId="10BC3BAD" w14:textId="77777777" w:rsidR="00A214B4" w:rsidRPr="003B17FB" w:rsidRDefault="00A214B4" w:rsidP="000C4A97">
            <w:pPr>
              <w:spacing w:after="0" w:line="240" w:lineRule="auto"/>
              <w:jc w:val="left"/>
              <w:rPr>
                <w:rFonts w:eastAsia="Times New Roman" w:cstheme="minorHAnsi"/>
                <w:b/>
                <w:bCs/>
                <w:sz w:val="20"/>
              </w:rPr>
            </w:pPr>
            <w:r w:rsidRPr="003B17FB">
              <w:rPr>
                <w:rFonts w:eastAsia="Times New Roman" w:cstheme="minorHAnsi"/>
                <w:b/>
                <w:bCs/>
                <w:sz w:val="20"/>
              </w:rPr>
              <w:t>VRIJEME PRIPRAVNOSTI</w:t>
            </w:r>
          </w:p>
        </w:tc>
      </w:tr>
      <w:tr w:rsidR="00A214B4" w:rsidRPr="003B17FB" w14:paraId="7A289E52" w14:textId="77777777" w:rsidTr="000B3193">
        <w:trPr>
          <w:trHeight w:val="299"/>
          <w:jc w:val="center"/>
        </w:trPr>
        <w:tc>
          <w:tcPr>
            <w:tcW w:w="444" w:type="pct"/>
            <w:shd w:val="clear" w:color="auto" w:fill="FFFFFF"/>
            <w:vAlign w:val="center"/>
          </w:tcPr>
          <w:p w14:paraId="551DCA9B" w14:textId="77777777" w:rsidR="00A214B4" w:rsidRPr="003B17FB" w:rsidRDefault="00A214B4" w:rsidP="00BD6E36">
            <w:pPr>
              <w:numPr>
                <w:ilvl w:val="0"/>
                <w:numId w:val="124"/>
              </w:numPr>
              <w:spacing w:after="0" w:line="240" w:lineRule="auto"/>
              <w:jc w:val="center"/>
              <w:rPr>
                <w:rFonts w:eastAsia="Times New Roman" w:cstheme="minorHAnsi"/>
                <w:sz w:val="20"/>
                <w:szCs w:val="20"/>
                <w:lang w:eastAsia="hr-HR"/>
              </w:rPr>
            </w:pPr>
          </w:p>
        </w:tc>
        <w:tc>
          <w:tcPr>
            <w:tcW w:w="1931" w:type="pct"/>
            <w:shd w:val="clear" w:color="auto" w:fill="FFFFFF"/>
            <w:vAlign w:val="center"/>
          </w:tcPr>
          <w:p w14:paraId="72F28967" w14:textId="77777777" w:rsidR="00A214B4" w:rsidRPr="003B17FB" w:rsidRDefault="00A214B4" w:rsidP="000C4A97">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Stožer civilne zaštite</w:t>
            </w:r>
          </w:p>
        </w:tc>
        <w:tc>
          <w:tcPr>
            <w:tcW w:w="939" w:type="pct"/>
            <w:shd w:val="clear" w:color="auto" w:fill="FFFFFF"/>
            <w:vAlign w:val="center"/>
          </w:tcPr>
          <w:p w14:paraId="5D8E203D" w14:textId="77777777" w:rsidR="00A214B4" w:rsidRPr="003B17FB" w:rsidRDefault="00A214B4" w:rsidP="000C4A97">
            <w:pPr>
              <w:spacing w:after="0" w:line="240" w:lineRule="auto"/>
              <w:jc w:val="center"/>
              <w:rPr>
                <w:rFonts w:eastAsia="Times New Roman" w:cstheme="minorHAnsi"/>
                <w:sz w:val="20"/>
                <w:szCs w:val="20"/>
                <w:lang w:eastAsia="hr-HR"/>
              </w:rPr>
            </w:pPr>
            <w:r w:rsidRPr="003B17FB">
              <w:rPr>
                <w:rFonts w:eastAsia="Times New Roman" w:cstheme="minorHAnsi"/>
                <w:sz w:val="20"/>
                <w:szCs w:val="20"/>
                <w:lang w:eastAsia="hr-HR"/>
              </w:rPr>
              <w:t>1 h</w:t>
            </w:r>
          </w:p>
        </w:tc>
        <w:tc>
          <w:tcPr>
            <w:tcW w:w="1686" w:type="pct"/>
            <w:shd w:val="clear" w:color="auto" w:fill="FFFFFF"/>
            <w:vAlign w:val="center"/>
          </w:tcPr>
          <w:p w14:paraId="3077ACB0" w14:textId="77777777" w:rsidR="00A214B4" w:rsidRPr="003B17FB" w:rsidRDefault="00A214B4" w:rsidP="000C4A97">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ODMAH pri prijetnji ugroze</w:t>
            </w:r>
          </w:p>
        </w:tc>
      </w:tr>
      <w:tr w:rsidR="00A214B4" w:rsidRPr="003B17FB" w14:paraId="70863CE3" w14:textId="77777777" w:rsidTr="000B3193">
        <w:trPr>
          <w:jc w:val="center"/>
        </w:trPr>
        <w:tc>
          <w:tcPr>
            <w:tcW w:w="444" w:type="pct"/>
            <w:shd w:val="clear" w:color="auto" w:fill="FFFFFF"/>
            <w:vAlign w:val="center"/>
          </w:tcPr>
          <w:p w14:paraId="034EAD73" w14:textId="77777777" w:rsidR="00A214B4" w:rsidRPr="003B17FB" w:rsidRDefault="00A214B4" w:rsidP="00BD6E36">
            <w:pPr>
              <w:numPr>
                <w:ilvl w:val="0"/>
                <w:numId w:val="124"/>
              </w:numPr>
              <w:spacing w:after="0" w:line="240" w:lineRule="auto"/>
              <w:jc w:val="center"/>
              <w:rPr>
                <w:rFonts w:eastAsia="Times New Roman" w:cstheme="minorHAnsi"/>
                <w:sz w:val="20"/>
                <w:szCs w:val="20"/>
                <w:lang w:eastAsia="hr-HR"/>
              </w:rPr>
            </w:pPr>
          </w:p>
        </w:tc>
        <w:tc>
          <w:tcPr>
            <w:tcW w:w="1931" w:type="pct"/>
            <w:shd w:val="clear" w:color="auto" w:fill="FFFFFF"/>
            <w:vAlign w:val="center"/>
          </w:tcPr>
          <w:p w14:paraId="7C60B96A" w14:textId="39AE46F0" w:rsidR="00A214B4" w:rsidRPr="003B17FB" w:rsidRDefault="00074FCF" w:rsidP="00A214B4">
            <w:pPr>
              <w:spacing w:after="0" w:line="240" w:lineRule="auto"/>
              <w:jc w:val="left"/>
              <w:rPr>
                <w:rFonts w:eastAsia="Times New Roman" w:cstheme="minorHAnsi"/>
                <w:sz w:val="20"/>
                <w:szCs w:val="20"/>
                <w:lang w:eastAsia="hr-HR"/>
              </w:rPr>
            </w:pPr>
            <w:r>
              <w:rPr>
                <w:rFonts w:ascii="Calibri" w:eastAsia="Times New Roman" w:hAnsi="Calibri" w:cs="Calibri"/>
                <w:sz w:val="20"/>
                <w:szCs w:val="20"/>
                <w:lang w:eastAsia="hr-HR"/>
              </w:rPr>
              <w:t>VZG Otočac</w:t>
            </w:r>
          </w:p>
        </w:tc>
        <w:tc>
          <w:tcPr>
            <w:tcW w:w="939" w:type="pct"/>
            <w:shd w:val="clear" w:color="auto" w:fill="FFFFFF"/>
            <w:vAlign w:val="center"/>
          </w:tcPr>
          <w:p w14:paraId="25B610E5" w14:textId="77777777" w:rsidR="00A214B4" w:rsidRPr="003B17FB" w:rsidRDefault="00A214B4" w:rsidP="00A214B4">
            <w:pPr>
              <w:spacing w:after="0" w:line="240" w:lineRule="auto"/>
              <w:jc w:val="center"/>
              <w:rPr>
                <w:rFonts w:eastAsia="Times New Roman" w:cstheme="minorHAnsi"/>
                <w:sz w:val="20"/>
                <w:szCs w:val="20"/>
                <w:lang w:eastAsia="hr-HR"/>
              </w:rPr>
            </w:pPr>
            <w:r w:rsidRPr="003B17FB">
              <w:rPr>
                <w:rFonts w:eastAsia="Times New Roman" w:cstheme="minorHAnsi"/>
                <w:sz w:val="20"/>
                <w:szCs w:val="20"/>
                <w:lang w:eastAsia="hr-HR"/>
              </w:rPr>
              <w:t>odmah do 1 h</w:t>
            </w:r>
          </w:p>
        </w:tc>
        <w:tc>
          <w:tcPr>
            <w:tcW w:w="1686" w:type="pct"/>
            <w:shd w:val="clear" w:color="auto" w:fill="FFFFFF"/>
            <w:vAlign w:val="center"/>
          </w:tcPr>
          <w:p w14:paraId="54B2F5A2" w14:textId="77777777" w:rsidR="00A214B4" w:rsidRPr="003B17FB" w:rsidRDefault="00A214B4" w:rsidP="00A214B4">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ODMAH i sukcesivno prema razvoju situacije</w:t>
            </w:r>
          </w:p>
        </w:tc>
      </w:tr>
      <w:tr w:rsidR="00A214B4" w:rsidRPr="003B17FB" w14:paraId="0DE2511D" w14:textId="77777777" w:rsidTr="000B3193">
        <w:trPr>
          <w:jc w:val="center"/>
        </w:trPr>
        <w:tc>
          <w:tcPr>
            <w:tcW w:w="444" w:type="pct"/>
            <w:shd w:val="clear" w:color="auto" w:fill="FFFFFF"/>
            <w:vAlign w:val="center"/>
          </w:tcPr>
          <w:p w14:paraId="68DAC606" w14:textId="77777777" w:rsidR="00A214B4" w:rsidRPr="003B17FB" w:rsidRDefault="00A214B4" w:rsidP="00BD6E36">
            <w:pPr>
              <w:numPr>
                <w:ilvl w:val="0"/>
                <w:numId w:val="124"/>
              </w:numPr>
              <w:spacing w:after="0" w:line="240" w:lineRule="auto"/>
              <w:jc w:val="center"/>
              <w:rPr>
                <w:rFonts w:eastAsia="Times New Roman" w:cstheme="minorHAnsi"/>
                <w:sz w:val="20"/>
                <w:szCs w:val="20"/>
                <w:lang w:eastAsia="hr-HR"/>
              </w:rPr>
            </w:pPr>
          </w:p>
        </w:tc>
        <w:tc>
          <w:tcPr>
            <w:tcW w:w="1931" w:type="pct"/>
            <w:shd w:val="clear" w:color="auto" w:fill="FFFFFF"/>
            <w:vAlign w:val="center"/>
          </w:tcPr>
          <w:p w14:paraId="2BEBD43C" w14:textId="3D63E647" w:rsidR="00A214B4" w:rsidRPr="003B17FB" w:rsidRDefault="002F1938" w:rsidP="00A214B4">
            <w:pPr>
              <w:spacing w:after="0" w:line="240" w:lineRule="auto"/>
              <w:jc w:val="left"/>
              <w:rPr>
                <w:rFonts w:eastAsia="Times New Roman" w:cstheme="minorHAnsi"/>
                <w:sz w:val="20"/>
                <w:szCs w:val="20"/>
                <w:lang w:eastAsia="hr-HR"/>
              </w:rPr>
            </w:pPr>
            <w:r>
              <w:rPr>
                <w:rFonts w:ascii="Calibri" w:eastAsia="Times New Roman" w:hAnsi="Calibri" w:cs="Calibri"/>
                <w:sz w:val="20"/>
                <w:szCs w:val="20"/>
                <w:lang w:eastAsia="hr-HR"/>
              </w:rPr>
              <w:t>PU ličko-senjska</w:t>
            </w:r>
            <w:r w:rsidR="00A214B4">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Otočac</w:t>
            </w:r>
            <w:r w:rsidR="00A214B4">
              <w:rPr>
                <w:rFonts w:ascii="Calibri" w:eastAsia="Times New Roman" w:hAnsi="Calibri" w:cs="Calibri"/>
                <w:sz w:val="20"/>
                <w:szCs w:val="20"/>
                <w:lang w:eastAsia="hr-HR"/>
              </w:rPr>
              <w:t xml:space="preserve"> </w:t>
            </w:r>
          </w:p>
        </w:tc>
        <w:tc>
          <w:tcPr>
            <w:tcW w:w="939" w:type="pct"/>
            <w:shd w:val="clear" w:color="auto" w:fill="FFFFFF"/>
            <w:vAlign w:val="center"/>
          </w:tcPr>
          <w:p w14:paraId="1139C589" w14:textId="77777777" w:rsidR="00A214B4" w:rsidRPr="003B17FB" w:rsidRDefault="00A214B4" w:rsidP="00A214B4">
            <w:pPr>
              <w:spacing w:after="0" w:line="240" w:lineRule="auto"/>
              <w:jc w:val="center"/>
              <w:rPr>
                <w:rFonts w:eastAsia="Times New Roman" w:cstheme="minorHAnsi"/>
                <w:sz w:val="20"/>
                <w:szCs w:val="20"/>
                <w:lang w:eastAsia="hr-HR"/>
              </w:rPr>
            </w:pPr>
            <w:r w:rsidRPr="003B17FB">
              <w:rPr>
                <w:rFonts w:cstheme="minorHAnsi"/>
                <w:sz w:val="20"/>
                <w:szCs w:val="20"/>
                <w:lang w:eastAsia="hr-HR"/>
              </w:rPr>
              <w:t>odmah do 1 h</w:t>
            </w:r>
          </w:p>
        </w:tc>
        <w:tc>
          <w:tcPr>
            <w:tcW w:w="1686" w:type="pct"/>
            <w:shd w:val="clear" w:color="auto" w:fill="FFFFFF"/>
            <w:vAlign w:val="center"/>
          </w:tcPr>
          <w:p w14:paraId="705BD409" w14:textId="77777777" w:rsidR="00A214B4" w:rsidRPr="003B17FB" w:rsidRDefault="00A214B4" w:rsidP="00A214B4">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 xml:space="preserve">ODMAH </w:t>
            </w:r>
            <w:r w:rsidRPr="003B17FB">
              <w:rPr>
                <w:rFonts w:cstheme="minorHAnsi"/>
                <w:sz w:val="20"/>
                <w:szCs w:val="20"/>
                <w:lang w:eastAsia="hr-HR"/>
              </w:rPr>
              <w:t>i sukcesivno prema razvoju situacije</w:t>
            </w:r>
          </w:p>
        </w:tc>
      </w:tr>
      <w:tr w:rsidR="00A214B4" w:rsidRPr="003B17FB" w14:paraId="1927E934" w14:textId="77777777" w:rsidTr="000B3193">
        <w:trPr>
          <w:jc w:val="center"/>
        </w:trPr>
        <w:tc>
          <w:tcPr>
            <w:tcW w:w="444" w:type="pct"/>
            <w:shd w:val="clear" w:color="auto" w:fill="FFFFFF"/>
            <w:vAlign w:val="center"/>
          </w:tcPr>
          <w:p w14:paraId="3E4E721E" w14:textId="77777777" w:rsidR="00A214B4" w:rsidRPr="003B17FB" w:rsidRDefault="00A214B4" w:rsidP="00BD6E36">
            <w:pPr>
              <w:numPr>
                <w:ilvl w:val="0"/>
                <w:numId w:val="124"/>
              </w:numPr>
              <w:spacing w:after="0" w:line="240" w:lineRule="auto"/>
              <w:jc w:val="center"/>
              <w:rPr>
                <w:rFonts w:eastAsia="Times New Roman" w:cstheme="minorHAnsi"/>
                <w:sz w:val="20"/>
                <w:szCs w:val="20"/>
                <w:lang w:eastAsia="hr-HR"/>
              </w:rPr>
            </w:pPr>
          </w:p>
        </w:tc>
        <w:tc>
          <w:tcPr>
            <w:tcW w:w="1931" w:type="pct"/>
            <w:shd w:val="clear" w:color="auto" w:fill="FFFFFF"/>
            <w:vAlign w:val="center"/>
          </w:tcPr>
          <w:p w14:paraId="627CC5A8" w14:textId="77777777" w:rsidR="00A214B4" w:rsidRPr="003B17FB" w:rsidRDefault="00A214B4" w:rsidP="000C4A97">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Pravne osobe od interesa za sustav civilne zaštite s građevinskom mehanizacijom</w:t>
            </w:r>
          </w:p>
        </w:tc>
        <w:tc>
          <w:tcPr>
            <w:tcW w:w="939" w:type="pct"/>
            <w:shd w:val="clear" w:color="auto" w:fill="FFFFFF"/>
            <w:vAlign w:val="center"/>
          </w:tcPr>
          <w:p w14:paraId="67B7B949" w14:textId="77777777" w:rsidR="00A214B4" w:rsidRPr="003B17FB" w:rsidRDefault="00A214B4" w:rsidP="000C4A97">
            <w:pPr>
              <w:spacing w:after="0" w:line="240" w:lineRule="auto"/>
              <w:jc w:val="center"/>
              <w:rPr>
                <w:rFonts w:eastAsia="Times New Roman" w:cstheme="minorHAnsi"/>
                <w:sz w:val="20"/>
                <w:szCs w:val="20"/>
                <w:lang w:eastAsia="hr-HR"/>
              </w:rPr>
            </w:pPr>
            <w:r w:rsidRPr="003B17FB">
              <w:rPr>
                <w:rFonts w:eastAsia="Times New Roman" w:cstheme="minorHAnsi"/>
                <w:sz w:val="20"/>
                <w:szCs w:val="20"/>
                <w:lang w:eastAsia="hr-HR"/>
              </w:rPr>
              <w:t>3 h</w:t>
            </w:r>
          </w:p>
        </w:tc>
        <w:tc>
          <w:tcPr>
            <w:tcW w:w="1686" w:type="pct"/>
            <w:shd w:val="clear" w:color="auto" w:fill="FFFFFF"/>
            <w:vAlign w:val="center"/>
          </w:tcPr>
          <w:p w14:paraId="0E4C1E02" w14:textId="77777777" w:rsidR="00A214B4" w:rsidRPr="003B17FB" w:rsidRDefault="00A214B4" w:rsidP="000C4A97">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ODMAH nakon požara</w:t>
            </w:r>
          </w:p>
        </w:tc>
      </w:tr>
      <w:tr w:rsidR="00A214B4" w:rsidRPr="003B17FB" w14:paraId="6FACB766" w14:textId="77777777" w:rsidTr="000B3193">
        <w:trPr>
          <w:jc w:val="center"/>
        </w:trPr>
        <w:tc>
          <w:tcPr>
            <w:tcW w:w="444" w:type="pct"/>
            <w:shd w:val="clear" w:color="auto" w:fill="FFFFFF"/>
            <w:vAlign w:val="center"/>
          </w:tcPr>
          <w:p w14:paraId="2B2A2564" w14:textId="77777777" w:rsidR="00A214B4" w:rsidRPr="003B17FB" w:rsidRDefault="00A214B4" w:rsidP="00BD6E36">
            <w:pPr>
              <w:numPr>
                <w:ilvl w:val="0"/>
                <w:numId w:val="124"/>
              </w:numPr>
              <w:spacing w:after="0" w:line="240" w:lineRule="auto"/>
              <w:jc w:val="center"/>
              <w:rPr>
                <w:rFonts w:eastAsia="Times New Roman" w:cstheme="minorHAnsi"/>
                <w:sz w:val="20"/>
                <w:szCs w:val="20"/>
                <w:lang w:eastAsia="hr-HR"/>
              </w:rPr>
            </w:pPr>
          </w:p>
        </w:tc>
        <w:tc>
          <w:tcPr>
            <w:tcW w:w="1931" w:type="pct"/>
            <w:shd w:val="clear" w:color="auto" w:fill="FFFFFF"/>
            <w:vAlign w:val="center"/>
          </w:tcPr>
          <w:p w14:paraId="0AE93B55" w14:textId="77777777" w:rsidR="00A214B4" w:rsidRPr="003B17FB" w:rsidRDefault="00A214B4" w:rsidP="000C4A97">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Komunalno poduzeće</w:t>
            </w:r>
          </w:p>
        </w:tc>
        <w:tc>
          <w:tcPr>
            <w:tcW w:w="939" w:type="pct"/>
            <w:shd w:val="clear" w:color="auto" w:fill="FFFFFF"/>
            <w:vAlign w:val="center"/>
          </w:tcPr>
          <w:p w14:paraId="3095E2BA" w14:textId="77777777" w:rsidR="00A214B4" w:rsidRPr="003B17FB" w:rsidRDefault="00A214B4" w:rsidP="000C4A97">
            <w:pPr>
              <w:spacing w:after="0" w:line="240" w:lineRule="auto"/>
              <w:jc w:val="center"/>
              <w:rPr>
                <w:rFonts w:eastAsia="Times New Roman" w:cstheme="minorHAnsi"/>
                <w:sz w:val="20"/>
                <w:szCs w:val="20"/>
                <w:lang w:eastAsia="hr-HR"/>
              </w:rPr>
            </w:pPr>
            <w:r w:rsidRPr="003B17FB">
              <w:rPr>
                <w:rFonts w:eastAsia="Times New Roman" w:cstheme="minorHAnsi"/>
                <w:sz w:val="20"/>
                <w:szCs w:val="20"/>
                <w:lang w:eastAsia="hr-HR"/>
              </w:rPr>
              <w:t>3 h</w:t>
            </w:r>
          </w:p>
        </w:tc>
        <w:tc>
          <w:tcPr>
            <w:tcW w:w="1686" w:type="pct"/>
            <w:shd w:val="clear" w:color="auto" w:fill="FFFFFF"/>
            <w:vAlign w:val="center"/>
          </w:tcPr>
          <w:p w14:paraId="0127D1EA" w14:textId="77777777" w:rsidR="00A214B4" w:rsidRPr="003B17FB" w:rsidRDefault="00A214B4" w:rsidP="000C4A97">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ODMAH nakon požara</w:t>
            </w:r>
          </w:p>
        </w:tc>
      </w:tr>
      <w:tr w:rsidR="00A214B4" w:rsidRPr="003B17FB" w14:paraId="079E89D8" w14:textId="77777777" w:rsidTr="000B3193">
        <w:trPr>
          <w:jc w:val="center"/>
        </w:trPr>
        <w:tc>
          <w:tcPr>
            <w:tcW w:w="444" w:type="pct"/>
            <w:shd w:val="clear" w:color="auto" w:fill="FFFFFF"/>
            <w:vAlign w:val="center"/>
          </w:tcPr>
          <w:p w14:paraId="5004C981" w14:textId="77777777" w:rsidR="00A214B4" w:rsidRPr="003B17FB" w:rsidRDefault="00A214B4" w:rsidP="00BD6E36">
            <w:pPr>
              <w:numPr>
                <w:ilvl w:val="0"/>
                <w:numId w:val="124"/>
              </w:numPr>
              <w:spacing w:after="0" w:line="240" w:lineRule="auto"/>
              <w:jc w:val="center"/>
              <w:rPr>
                <w:rFonts w:eastAsia="Times New Roman" w:cstheme="minorHAnsi"/>
                <w:sz w:val="20"/>
                <w:szCs w:val="20"/>
                <w:lang w:eastAsia="hr-HR"/>
              </w:rPr>
            </w:pPr>
          </w:p>
        </w:tc>
        <w:tc>
          <w:tcPr>
            <w:tcW w:w="1931" w:type="pct"/>
            <w:shd w:val="clear" w:color="auto" w:fill="FFFFFF"/>
            <w:vAlign w:val="center"/>
          </w:tcPr>
          <w:p w14:paraId="62B32C35" w14:textId="362748B2" w:rsidR="00A214B4" w:rsidRPr="003B17FB" w:rsidRDefault="00A214B4" w:rsidP="000C4A97">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 xml:space="preserve">HEP ODS d.o.o. </w:t>
            </w:r>
            <w:proofErr w:type="spellStart"/>
            <w:r w:rsidR="002F1938">
              <w:rPr>
                <w:rFonts w:eastAsia="Times New Roman" w:cstheme="minorHAnsi"/>
                <w:sz w:val="20"/>
                <w:szCs w:val="20"/>
                <w:lang w:eastAsia="hr-HR"/>
              </w:rPr>
              <w:t>Elektrolika</w:t>
            </w:r>
            <w:proofErr w:type="spellEnd"/>
            <w:r w:rsidR="002F1938">
              <w:rPr>
                <w:rFonts w:eastAsia="Times New Roman" w:cstheme="minorHAnsi"/>
                <w:sz w:val="20"/>
                <w:szCs w:val="20"/>
                <w:lang w:eastAsia="hr-HR"/>
              </w:rPr>
              <w:t xml:space="preserve"> Gospić</w:t>
            </w:r>
            <w:r w:rsidRPr="003B17FB">
              <w:rPr>
                <w:rFonts w:eastAsia="Times New Roman" w:cstheme="minorHAnsi"/>
                <w:sz w:val="20"/>
                <w:szCs w:val="20"/>
                <w:lang w:eastAsia="hr-HR"/>
              </w:rPr>
              <w:t>, HT i drugi operateri, distributeri vode i energenata</w:t>
            </w:r>
          </w:p>
        </w:tc>
        <w:tc>
          <w:tcPr>
            <w:tcW w:w="939" w:type="pct"/>
            <w:shd w:val="clear" w:color="auto" w:fill="FFFFFF"/>
            <w:vAlign w:val="center"/>
          </w:tcPr>
          <w:p w14:paraId="0EB3DF00" w14:textId="77777777" w:rsidR="00A214B4" w:rsidRPr="003B17FB" w:rsidRDefault="00A214B4" w:rsidP="000C4A97">
            <w:pPr>
              <w:spacing w:after="0" w:line="240" w:lineRule="auto"/>
              <w:jc w:val="center"/>
              <w:rPr>
                <w:rFonts w:eastAsia="Times New Roman" w:cstheme="minorHAnsi"/>
                <w:sz w:val="20"/>
                <w:szCs w:val="20"/>
                <w:lang w:eastAsia="hr-HR"/>
              </w:rPr>
            </w:pPr>
            <w:r w:rsidRPr="003B17FB">
              <w:rPr>
                <w:rFonts w:eastAsia="Times New Roman" w:cstheme="minorHAnsi"/>
                <w:sz w:val="20"/>
                <w:szCs w:val="20"/>
                <w:lang w:eastAsia="hr-HR"/>
              </w:rPr>
              <w:t>3 h</w:t>
            </w:r>
          </w:p>
        </w:tc>
        <w:tc>
          <w:tcPr>
            <w:tcW w:w="1686" w:type="pct"/>
            <w:shd w:val="clear" w:color="auto" w:fill="FFFFFF"/>
            <w:vAlign w:val="center"/>
          </w:tcPr>
          <w:p w14:paraId="257EAC23" w14:textId="77777777" w:rsidR="00A214B4" w:rsidRPr="003B17FB" w:rsidRDefault="00A214B4" w:rsidP="000C4A97">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ODMAH nakon požara</w:t>
            </w:r>
          </w:p>
        </w:tc>
      </w:tr>
      <w:tr w:rsidR="00A214B4" w:rsidRPr="003B17FB" w14:paraId="75A864D7" w14:textId="77777777" w:rsidTr="000B3193">
        <w:trPr>
          <w:trHeight w:val="495"/>
          <w:jc w:val="center"/>
        </w:trPr>
        <w:tc>
          <w:tcPr>
            <w:tcW w:w="444" w:type="pct"/>
            <w:shd w:val="clear" w:color="auto" w:fill="FFFFFF"/>
            <w:vAlign w:val="center"/>
          </w:tcPr>
          <w:p w14:paraId="681ACFC0" w14:textId="77777777" w:rsidR="00A214B4" w:rsidRPr="003B17FB" w:rsidRDefault="00A214B4" w:rsidP="00BD6E36">
            <w:pPr>
              <w:numPr>
                <w:ilvl w:val="0"/>
                <w:numId w:val="124"/>
              </w:numPr>
              <w:spacing w:after="0" w:line="240" w:lineRule="auto"/>
              <w:jc w:val="center"/>
              <w:rPr>
                <w:rFonts w:eastAsia="Times New Roman" w:cstheme="minorHAnsi"/>
                <w:sz w:val="20"/>
                <w:szCs w:val="20"/>
                <w:lang w:eastAsia="hr-HR"/>
              </w:rPr>
            </w:pPr>
          </w:p>
        </w:tc>
        <w:tc>
          <w:tcPr>
            <w:tcW w:w="1931" w:type="pct"/>
            <w:shd w:val="clear" w:color="auto" w:fill="FFFFFF"/>
            <w:vAlign w:val="center"/>
          </w:tcPr>
          <w:p w14:paraId="67A0E000" w14:textId="54B8BD63" w:rsidR="00A214B4" w:rsidRPr="003B17FB" w:rsidRDefault="002F1938" w:rsidP="000C4A97">
            <w:pPr>
              <w:spacing w:after="0" w:line="240" w:lineRule="auto"/>
              <w:jc w:val="left"/>
              <w:rPr>
                <w:rFonts w:eastAsia="Times New Roman" w:cstheme="minorHAnsi"/>
                <w:sz w:val="20"/>
                <w:szCs w:val="20"/>
                <w:lang w:eastAsia="hr-HR"/>
              </w:rPr>
            </w:pPr>
            <w:r>
              <w:rPr>
                <w:rFonts w:eastAsia="Times New Roman" w:cs="Calibri"/>
                <w:sz w:val="20"/>
                <w:szCs w:val="20"/>
                <w:lang w:eastAsia="hr-HR"/>
              </w:rPr>
              <w:t>Dom zdravlja Otočac</w:t>
            </w:r>
          </w:p>
        </w:tc>
        <w:tc>
          <w:tcPr>
            <w:tcW w:w="939" w:type="pct"/>
            <w:shd w:val="clear" w:color="auto" w:fill="FFFFFF"/>
            <w:vAlign w:val="center"/>
          </w:tcPr>
          <w:p w14:paraId="21BE4561" w14:textId="77777777" w:rsidR="00A214B4" w:rsidRPr="003B17FB" w:rsidRDefault="00A214B4" w:rsidP="000C4A97">
            <w:pPr>
              <w:spacing w:after="0" w:line="240" w:lineRule="auto"/>
              <w:jc w:val="center"/>
              <w:rPr>
                <w:rFonts w:eastAsia="Times New Roman" w:cstheme="minorHAnsi"/>
                <w:sz w:val="20"/>
                <w:szCs w:val="20"/>
                <w:lang w:eastAsia="hr-HR"/>
              </w:rPr>
            </w:pPr>
            <w:r w:rsidRPr="003B17FB">
              <w:rPr>
                <w:rFonts w:eastAsia="Times New Roman" w:cstheme="minorHAnsi"/>
                <w:sz w:val="20"/>
                <w:szCs w:val="20"/>
                <w:lang w:eastAsia="hr-HR"/>
              </w:rPr>
              <w:t>1 h</w:t>
            </w:r>
          </w:p>
        </w:tc>
        <w:tc>
          <w:tcPr>
            <w:tcW w:w="1686" w:type="pct"/>
            <w:shd w:val="clear" w:color="auto" w:fill="FFFFFF"/>
            <w:vAlign w:val="center"/>
          </w:tcPr>
          <w:p w14:paraId="1B786ADD" w14:textId="77777777" w:rsidR="00A214B4" w:rsidRPr="003B17FB" w:rsidRDefault="00A214B4" w:rsidP="000C4A97">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ODMAH nakon požara</w:t>
            </w:r>
          </w:p>
        </w:tc>
      </w:tr>
      <w:tr w:rsidR="00A214B4" w:rsidRPr="003B17FB" w14:paraId="5AEAF712" w14:textId="77777777" w:rsidTr="000B3193">
        <w:trPr>
          <w:jc w:val="center"/>
        </w:trPr>
        <w:tc>
          <w:tcPr>
            <w:tcW w:w="444" w:type="pct"/>
            <w:shd w:val="clear" w:color="auto" w:fill="FFFFFF"/>
            <w:vAlign w:val="center"/>
          </w:tcPr>
          <w:p w14:paraId="58319406" w14:textId="77777777" w:rsidR="00A214B4" w:rsidRPr="003B17FB" w:rsidRDefault="00A214B4" w:rsidP="00BD6E36">
            <w:pPr>
              <w:numPr>
                <w:ilvl w:val="0"/>
                <w:numId w:val="124"/>
              </w:numPr>
              <w:spacing w:after="0" w:line="240" w:lineRule="auto"/>
              <w:jc w:val="center"/>
              <w:rPr>
                <w:rFonts w:eastAsia="Times New Roman" w:cstheme="minorHAnsi"/>
                <w:sz w:val="20"/>
                <w:szCs w:val="20"/>
                <w:lang w:eastAsia="hr-HR"/>
              </w:rPr>
            </w:pPr>
          </w:p>
        </w:tc>
        <w:tc>
          <w:tcPr>
            <w:tcW w:w="1931" w:type="pct"/>
            <w:shd w:val="clear" w:color="auto" w:fill="FFFFFF"/>
            <w:vAlign w:val="center"/>
          </w:tcPr>
          <w:p w14:paraId="01089734" w14:textId="0FF9EF7B" w:rsidR="00A214B4" w:rsidRPr="003B17FB" w:rsidRDefault="00B022E5" w:rsidP="000C4A97">
            <w:pPr>
              <w:spacing w:after="0" w:line="240" w:lineRule="auto"/>
              <w:jc w:val="left"/>
              <w:rPr>
                <w:rFonts w:eastAsia="Times New Roman" w:cstheme="minorHAnsi"/>
                <w:sz w:val="20"/>
                <w:szCs w:val="20"/>
                <w:lang w:eastAsia="hr-HR"/>
              </w:rPr>
            </w:pPr>
            <w:r>
              <w:rPr>
                <w:rFonts w:eastAsia="Times New Roman" w:cs="Calibri"/>
                <w:sz w:val="20"/>
                <w:szCs w:val="20"/>
                <w:lang w:eastAsia="hr-HR"/>
              </w:rPr>
              <w:t>GDCK Otočac</w:t>
            </w:r>
          </w:p>
        </w:tc>
        <w:tc>
          <w:tcPr>
            <w:tcW w:w="939" w:type="pct"/>
            <w:shd w:val="clear" w:color="auto" w:fill="FFFFFF"/>
            <w:vAlign w:val="center"/>
          </w:tcPr>
          <w:p w14:paraId="419D6462" w14:textId="77777777" w:rsidR="00A214B4" w:rsidRPr="003B17FB" w:rsidRDefault="00A214B4" w:rsidP="000C4A97">
            <w:pPr>
              <w:spacing w:after="0" w:line="240" w:lineRule="auto"/>
              <w:jc w:val="center"/>
              <w:rPr>
                <w:rFonts w:eastAsia="Times New Roman" w:cstheme="minorHAnsi"/>
                <w:sz w:val="20"/>
                <w:szCs w:val="20"/>
                <w:lang w:eastAsia="hr-HR"/>
              </w:rPr>
            </w:pPr>
            <w:r w:rsidRPr="003B17FB">
              <w:rPr>
                <w:rFonts w:eastAsia="Times New Roman" w:cstheme="minorHAnsi"/>
                <w:sz w:val="20"/>
                <w:szCs w:val="20"/>
                <w:lang w:eastAsia="hr-HR"/>
              </w:rPr>
              <w:t>3 h</w:t>
            </w:r>
          </w:p>
        </w:tc>
        <w:tc>
          <w:tcPr>
            <w:tcW w:w="1686" w:type="pct"/>
            <w:shd w:val="clear" w:color="auto" w:fill="FFFFFF"/>
            <w:vAlign w:val="center"/>
          </w:tcPr>
          <w:p w14:paraId="4E20C9CF" w14:textId="77777777" w:rsidR="00A214B4" w:rsidRPr="003B17FB" w:rsidRDefault="00A214B4" w:rsidP="000C4A97">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ODMAH i sukcesivno prema razvoju situacije</w:t>
            </w:r>
          </w:p>
        </w:tc>
      </w:tr>
      <w:tr w:rsidR="00A214B4" w:rsidRPr="003B17FB" w14:paraId="69FD44CB" w14:textId="77777777" w:rsidTr="000B3193">
        <w:trPr>
          <w:jc w:val="center"/>
        </w:trPr>
        <w:tc>
          <w:tcPr>
            <w:tcW w:w="444" w:type="pct"/>
            <w:shd w:val="clear" w:color="auto" w:fill="FFFFFF"/>
            <w:vAlign w:val="center"/>
          </w:tcPr>
          <w:p w14:paraId="03154476" w14:textId="77777777" w:rsidR="00A214B4" w:rsidRPr="003B17FB" w:rsidRDefault="00A214B4" w:rsidP="00BD6E36">
            <w:pPr>
              <w:numPr>
                <w:ilvl w:val="0"/>
                <w:numId w:val="124"/>
              </w:numPr>
              <w:spacing w:after="0" w:line="240" w:lineRule="auto"/>
              <w:jc w:val="center"/>
              <w:rPr>
                <w:rFonts w:eastAsia="Times New Roman" w:cstheme="minorHAnsi"/>
                <w:sz w:val="20"/>
                <w:szCs w:val="20"/>
                <w:lang w:eastAsia="hr-HR"/>
              </w:rPr>
            </w:pPr>
          </w:p>
        </w:tc>
        <w:tc>
          <w:tcPr>
            <w:tcW w:w="1931" w:type="pct"/>
            <w:shd w:val="clear" w:color="auto" w:fill="FFFFFF"/>
            <w:vAlign w:val="center"/>
          </w:tcPr>
          <w:p w14:paraId="61F00AF4" w14:textId="77777777" w:rsidR="00A214B4" w:rsidRPr="003B17FB" w:rsidRDefault="00A214B4" w:rsidP="000C4A97">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Udruge građana od interesa za sustav civilne zaštite</w:t>
            </w:r>
          </w:p>
        </w:tc>
        <w:tc>
          <w:tcPr>
            <w:tcW w:w="939" w:type="pct"/>
            <w:shd w:val="clear" w:color="auto" w:fill="FFFFFF"/>
            <w:vAlign w:val="center"/>
          </w:tcPr>
          <w:p w14:paraId="50E1134D" w14:textId="77777777" w:rsidR="00A214B4" w:rsidRPr="003B17FB" w:rsidRDefault="00A214B4" w:rsidP="000C4A97">
            <w:pPr>
              <w:spacing w:after="0" w:line="240" w:lineRule="auto"/>
              <w:jc w:val="center"/>
              <w:rPr>
                <w:rFonts w:eastAsia="Times New Roman" w:cstheme="minorHAnsi"/>
                <w:sz w:val="20"/>
                <w:szCs w:val="20"/>
                <w:lang w:eastAsia="hr-HR"/>
              </w:rPr>
            </w:pPr>
            <w:r w:rsidRPr="003B17FB">
              <w:rPr>
                <w:rFonts w:eastAsia="Times New Roman" w:cstheme="minorHAnsi"/>
                <w:sz w:val="20"/>
                <w:szCs w:val="20"/>
                <w:lang w:eastAsia="hr-HR"/>
              </w:rPr>
              <w:t>odmah do 3 h</w:t>
            </w:r>
          </w:p>
        </w:tc>
        <w:tc>
          <w:tcPr>
            <w:tcW w:w="1686" w:type="pct"/>
            <w:shd w:val="clear" w:color="auto" w:fill="FFFFFF"/>
            <w:vAlign w:val="center"/>
          </w:tcPr>
          <w:p w14:paraId="65AE4796" w14:textId="54D972C6" w:rsidR="00A214B4" w:rsidRPr="003B17FB" w:rsidRDefault="00A214B4" w:rsidP="000C4A97">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odmah po primitku zahtjeva od gradonačelni</w:t>
            </w:r>
            <w:r w:rsidR="00B460F7">
              <w:rPr>
                <w:rFonts w:eastAsia="Times New Roman" w:cstheme="minorHAnsi"/>
                <w:sz w:val="20"/>
                <w:szCs w:val="20"/>
                <w:lang w:eastAsia="hr-HR"/>
              </w:rPr>
              <w:t>ka</w:t>
            </w:r>
            <w:r w:rsidRPr="003B17FB">
              <w:rPr>
                <w:rFonts w:eastAsia="Times New Roman" w:cstheme="minorHAnsi"/>
                <w:sz w:val="20"/>
                <w:szCs w:val="20"/>
                <w:lang w:eastAsia="hr-HR"/>
              </w:rPr>
              <w:t xml:space="preserve"> ili Službe civilne zaštite </w:t>
            </w:r>
            <w:r w:rsidR="00074FCF">
              <w:rPr>
                <w:rFonts w:eastAsia="Times New Roman" w:cstheme="minorHAnsi"/>
                <w:sz w:val="20"/>
                <w:szCs w:val="20"/>
                <w:lang w:eastAsia="hr-HR"/>
              </w:rPr>
              <w:t>Gospić</w:t>
            </w:r>
          </w:p>
        </w:tc>
      </w:tr>
      <w:tr w:rsidR="00A214B4" w:rsidRPr="003B17FB" w14:paraId="28350FEB" w14:textId="77777777" w:rsidTr="000B3193">
        <w:trPr>
          <w:trHeight w:val="314"/>
          <w:jc w:val="center"/>
        </w:trPr>
        <w:tc>
          <w:tcPr>
            <w:tcW w:w="444" w:type="pct"/>
            <w:shd w:val="clear" w:color="auto" w:fill="FFFFFF"/>
            <w:vAlign w:val="center"/>
          </w:tcPr>
          <w:p w14:paraId="344510E4" w14:textId="77777777" w:rsidR="00A214B4" w:rsidRPr="003B17FB" w:rsidRDefault="00A214B4" w:rsidP="00BD6E36">
            <w:pPr>
              <w:numPr>
                <w:ilvl w:val="0"/>
                <w:numId w:val="124"/>
              </w:numPr>
              <w:spacing w:after="0" w:line="240" w:lineRule="auto"/>
              <w:jc w:val="center"/>
              <w:rPr>
                <w:rFonts w:eastAsia="Times New Roman" w:cstheme="minorHAnsi"/>
                <w:sz w:val="20"/>
                <w:szCs w:val="20"/>
                <w:lang w:eastAsia="hr-HR"/>
              </w:rPr>
            </w:pPr>
          </w:p>
        </w:tc>
        <w:tc>
          <w:tcPr>
            <w:tcW w:w="1931" w:type="pct"/>
            <w:shd w:val="clear" w:color="auto" w:fill="FFFFFF"/>
            <w:vAlign w:val="center"/>
          </w:tcPr>
          <w:p w14:paraId="58A5B8F1" w14:textId="77777777" w:rsidR="00A214B4" w:rsidRPr="003B17FB" w:rsidRDefault="00A214B4" w:rsidP="000C4A97">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 xml:space="preserve">Koordinatori na lokaciji </w:t>
            </w:r>
          </w:p>
        </w:tc>
        <w:tc>
          <w:tcPr>
            <w:tcW w:w="939" w:type="pct"/>
            <w:shd w:val="clear" w:color="auto" w:fill="FFFFFF"/>
            <w:vAlign w:val="center"/>
          </w:tcPr>
          <w:p w14:paraId="68B4E5A4" w14:textId="77777777" w:rsidR="00A214B4" w:rsidRPr="003B17FB" w:rsidRDefault="00A214B4" w:rsidP="000C4A97">
            <w:pPr>
              <w:spacing w:after="0" w:line="240" w:lineRule="auto"/>
              <w:jc w:val="center"/>
              <w:rPr>
                <w:rFonts w:eastAsia="Times New Roman" w:cstheme="minorHAnsi"/>
                <w:sz w:val="20"/>
                <w:szCs w:val="20"/>
                <w:lang w:eastAsia="hr-HR"/>
              </w:rPr>
            </w:pPr>
            <w:r w:rsidRPr="003B17FB">
              <w:rPr>
                <w:rFonts w:eastAsia="Times New Roman" w:cstheme="minorHAnsi"/>
                <w:sz w:val="20"/>
                <w:szCs w:val="20"/>
                <w:lang w:eastAsia="hr-HR"/>
              </w:rPr>
              <w:t>1 h</w:t>
            </w:r>
          </w:p>
        </w:tc>
        <w:tc>
          <w:tcPr>
            <w:tcW w:w="1686" w:type="pct"/>
            <w:shd w:val="clear" w:color="auto" w:fill="FFFFFF"/>
            <w:vAlign w:val="center"/>
          </w:tcPr>
          <w:p w14:paraId="7EDABA96" w14:textId="77777777" w:rsidR="00A214B4" w:rsidRPr="003B17FB" w:rsidRDefault="00A214B4" w:rsidP="000C4A97">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ODMAH nakon požara</w:t>
            </w:r>
          </w:p>
        </w:tc>
      </w:tr>
    </w:tbl>
    <w:p w14:paraId="58860680" w14:textId="72E21FCF" w:rsidR="005B7512" w:rsidRDefault="005B7512" w:rsidP="00230570">
      <w:pPr>
        <w:pStyle w:val="Opisslike"/>
        <w:keepNext/>
        <w:spacing w:before="240" w:line="276" w:lineRule="auto"/>
        <w:jc w:val="center"/>
      </w:pPr>
      <w:bookmarkStart w:id="390" w:name="_Toc85798840"/>
      <w:bookmarkStart w:id="391" w:name="_Toc142392734"/>
      <w:bookmarkStart w:id="392" w:name="_Toc62129447"/>
      <w:bookmarkStart w:id="393" w:name="_Toc85798507"/>
      <w:bookmarkStart w:id="394" w:name="_Toc19257966"/>
      <w:bookmarkStart w:id="395" w:name="_Toc26533083"/>
      <w:bookmarkEnd w:id="373"/>
      <w:bookmarkEnd w:id="374"/>
      <w:bookmarkEnd w:id="375"/>
      <w:bookmarkEnd w:id="376"/>
      <w:bookmarkEnd w:id="377"/>
      <w:bookmarkEnd w:id="378"/>
      <w:bookmarkEnd w:id="379"/>
      <w:bookmarkEnd w:id="380"/>
      <w:bookmarkEnd w:id="381"/>
      <w:r>
        <w:t xml:space="preserve">Tablica </w:t>
      </w:r>
      <w:r w:rsidR="00A33DF4">
        <w:fldChar w:fldCharType="begin"/>
      </w:r>
      <w:r>
        <w:instrText xml:space="preserve"> SEQ Tablica \* ARABIC </w:instrText>
      </w:r>
      <w:r w:rsidR="00A33DF4">
        <w:fldChar w:fldCharType="separate"/>
      </w:r>
      <w:r w:rsidR="00230570">
        <w:rPr>
          <w:noProof/>
        </w:rPr>
        <w:t>23</w:t>
      </w:r>
      <w:r w:rsidR="00A33DF4">
        <w:rPr>
          <w:noProof/>
        </w:rPr>
        <w:fldChar w:fldCharType="end"/>
      </w:r>
      <w:r>
        <w:t>.</w:t>
      </w:r>
      <w:r w:rsidRPr="00FA42CB">
        <w:t xml:space="preserve"> Vrijeme pripravnosti i mobilizacije u slučaju </w:t>
      </w:r>
      <w:r>
        <w:t>industrijskih nesreća</w:t>
      </w:r>
      <w:bookmarkEnd w:id="390"/>
      <w:bookmarkEnd w:id="39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686"/>
        <w:gridCol w:w="1428"/>
        <w:gridCol w:w="3242"/>
      </w:tblGrid>
      <w:tr w:rsidR="005B7512" w:rsidRPr="00292609" w14:paraId="36E873B8" w14:textId="77777777" w:rsidTr="007F4779">
        <w:trPr>
          <w:tblHeader/>
          <w:jc w:val="center"/>
        </w:trPr>
        <w:tc>
          <w:tcPr>
            <w:tcW w:w="389" w:type="pct"/>
            <w:shd w:val="clear" w:color="auto" w:fill="auto"/>
            <w:vAlign w:val="center"/>
          </w:tcPr>
          <w:p w14:paraId="28B432AB" w14:textId="77777777" w:rsidR="005B7512" w:rsidRPr="00292609" w:rsidRDefault="005B7512" w:rsidP="007F4779">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R.BR.</w:t>
            </w:r>
          </w:p>
        </w:tc>
        <w:tc>
          <w:tcPr>
            <w:tcW w:w="2034" w:type="pct"/>
            <w:shd w:val="clear" w:color="auto" w:fill="auto"/>
            <w:vAlign w:val="center"/>
          </w:tcPr>
          <w:p w14:paraId="24089F9E" w14:textId="77777777" w:rsidR="005B7512" w:rsidRPr="00292609" w:rsidRDefault="005B7512" w:rsidP="007F4779">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NOSITELJ</w:t>
            </w:r>
          </w:p>
        </w:tc>
        <w:tc>
          <w:tcPr>
            <w:tcW w:w="788" w:type="pct"/>
            <w:shd w:val="clear" w:color="auto" w:fill="auto"/>
            <w:vAlign w:val="center"/>
          </w:tcPr>
          <w:p w14:paraId="79E02D89" w14:textId="77777777" w:rsidR="005B7512" w:rsidRPr="00292609" w:rsidRDefault="005B7512" w:rsidP="007F4779">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VRIJEME MOBILIZACIJE I AKTIVIRANJA</w:t>
            </w:r>
          </w:p>
        </w:tc>
        <w:tc>
          <w:tcPr>
            <w:tcW w:w="1789" w:type="pct"/>
            <w:shd w:val="clear" w:color="auto" w:fill="auto"/>
            <w:vAlign w:val="center"/>
          </w:tcPr>
          <w:p w14:paraId="283FE95E" w14:textId="77777777" w:rsidR="005B7512" w:rsidRPr="00292609" w:rsidRDefault="005B7512" w:rsidP="007F4779">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VRIJEME PRIPRAVNOSTI</w:t>
            </w:r>
          </w:p>
        </w:tc>
      </w:tr>
      <w:tr w:rsidR="005B7512" w:rsidRPr="00292609" w14:paraId="6FB1B26C" w14:textId="77777777" w:rsidTr="007F4779">
        <w:trPr>
          <w:trHeight w:val="299"/>
          <w:jc w:val="center"/>
        </w:trPr>
        <w:tc>
          <w:tcPr>
            <w:tcW w:w="389" w:type="pct"/>
            <w:shd w:val="clear" w:color="auto" w:fill="FFFFFF"/>
            <w:vAlign w:val="center"/>
          </w:tcPr>
          <w:p w14:paraId="0EAC3902" w14:textId="77777777" w:rsidR="005B7512" w:rsidRPr="00292609" w:rsidRDefault="005B7512" w:rsidP="00BD6E36">
            <w:pPr>
              <w:numPr>
                <w:ilvl w:val="0"/>
                <w:numId w:val="10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013A911"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Stožer civilne zaštite</w:t>
            </w:r>
          </w:p>
        </w:tc>
        <w:tc>
          <w:tcPr>
            <w:tcW w:w="788" w:type="pct"/>
            <w:shd w:val="clear" w:color="auto" w:fill="FFFFFF"/>
            <w:vAlign w:val="center"/>
          </w:tcPr>
          <w:p w14:paraId="0D49B284"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5F52346A"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w:t>
            </w:r>
            <w:r>
              <w:rPr>
                <w:rFonts w:ascii="Calibri" w:eastAsia="Times New Roman" w:hAnsi="Calibri" w:cs="Calibri"/>
                <w:sz w:val="20"/>
                <w:szCs w:val="20"/>
                <w:lang w:eastAsia="hr-HR"/>
              </w:rPr>
              <w:t>nakon ugroze</w:t>
            </w:r>
          </w:p>
        </w:tc>
      </w:tr>
      <w:tr w:rsidR="005B7512" w:rsidRPr="00292609" w14:paraId="0B617AE3" w14:textId="77777777" w:rsidTr="007F4779">
        <w:trPr>
          <w:jc w:val="center"/>
        </w:trPr>
        <w:tc>
          <w:tcPr>
            <w:tcW w:w="389" w:type="pct"/>
            <w:shd w:val="clear" w:color="auto" w:fill="FFFFFF"/>
            <w:vAlign w:val="center"/>
          </w:tcPr>
          <w:p w14:paraId="0F16C0CA" w14:textId="77777777" w:rsidR="005B7512" w:rsidRPr="00292609" w:rsidRDefault="005B7512" w:rsidP="00BD6E36">
            <w:pPr>
              <w:numPr>
                <w:ilvl w:val="0"/>
                <w:numId w:val="10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6EEBA0E" w14:textId="2949131C" w:rsidR="005B7512" w:rsidRPr="00292609" w:rsidRDefault="00074FCF" w:rsidP="007F4779">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Otočac</w:t>
            </w:r>
          </w:p>
        </w:tc>
        <w:tc>
          <w:tcPr>
            <w:tcW w:w="788" w:type="pct"/>
            <w:shd w:val="clear" w:color="auto" w:fill="FFFFFF"/>
            <w:vAlign w:val="center"/>
          </w:tcPr>
          <w:p w14:paraId="3F649F86"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1 h</w:t>
            </w:r>
          </w:p>
        </w:tc>
        <w:tc>
          <w:tcPr>
            <w:tcW w:w="1789" w:type="pct"/>
            <w:shd w:val="clear" w:color="auto" w:fill="FFFFFF"/>
            <w:vAlign w:val="center"/>
          </w:tcPr>
          <w:p w14:paraId="1248BC03"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5B7512" w:rsidRPr="00292609" w14:paraId="0A9A83DD" w14:textId="77777777" w:rsidTr="007F4779">
        <w:trPr>
          <w:jc w:val="center"/>
        </w:trPr>
        <w:tc>
          <w:tcPr>
            <w:tcW w:w="389" w:type="pct"/>
            <w:shd w:val="clear" w:color="auto" w:fill="FFFFFF"/>
            <w:vAlign w:val="center"/>
          </w:tcPr>
          <w:p w14:paraId="35B407FE" w14:textId="77777777" w:rsidR="005B7512" w:rsidRPr="00292609" w:rsidRDefault="005B7512" w:rsidP="00BD6E36">
            <w:pPr>
              <w:numPr>
                <w:ilvl w:val="0"/>
                <w:numId w:val="10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6A37796" w14:textId="38AE20E0" w:rsidR="005B7512" w:rsidRPr="00292609" w:rsidRDefault="002F1938" w:rsidP="007F4779">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PU ličko-senjska</w:t>
            </w:r>
            <w:r w:rsidR="005B7512">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Otočac</w:t>
            </w:r>
            <w:r w:rsidR="00DF79D7">
              <w:rPr>
                <w:rFonts w:ascii="Calibri" w:eastAsia="Times New Roman" w:hAnsi="Calibri" w:cs="Calibri"/>
                <w:sz w:val="20"/>
                <w:szCs w:val="20"/>
                <w:lang w:eastAsia="hr-HR"/>
              </w:rPr>
              <w:t xml:space="preserve"> </w:t>
            </w:r>
          </w:p>
        </w:tc>
        <w:tc>
          <w:tcPr>
            <w:tcW w:w="788" w:type="pct"/>
            <w:shd w:val="clear" w:color="auto" w:fill="FFFFFF"/>
            <w:vAlign w:val="center"/>
          </w:tcPr>
          <w:p w14:paraId="582F86F0"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6A3417">
              <w:rPr>
                <w:rFonts w:cstheme="minorHAnsi"/>
                <w:sz w:val="20"/>
                <w:szCs w:val="20"/>
                <w:lang w:eastAsia="hr-HR"/>
              </w:rPr>
              <w:t>odmah do 1 h</w:t>
            </w:r>
          </w:p>
        </w:tc>
        <w:tc>
          <w:tcPr>
            <w:tcW w:w="1789" w:type="pct"/>
            <w:shd w:val="clear" w:color="auto" w:fill="FFFFFF"/>
            <w:vAlign w:val="center"/>
          </w:tcPr>
          <w:p w14:paraId="32589009"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6A3417">
              <w:rPr>
                <w:rFonts w:eastAsia="Times New Roman" w:cstheme="minorHAnsi"/>
                <w:sz w:val="20"/>
                <w:szCs w:val="20"/>
                <w:lang w:eastAsia="hr-HR"/>
              </w:rPr>
              <w:t xml:space="preserve">ODMAH </w:t>
            </w:r>
            <w:r w:rsidRPr="006A3417">
              <w:rPr>
                <w:rFonts w:cstheme="minorHAnsi"/>
                <w:sz w:val="20"/>
                <w:szCs w:val="20"/>
                <w:lang w:eastAsia="hr-HR"/>
              </w:rPr>
              <w:t>i sukcesivno prema razvoju situacije</w:t>
            </w:r>
          </w:p>
        </w:tc>
      </w:tr>
      <w:tr w:rsidR="005B7512" w:rsidRPr="00292609" w14:paraId="33B682FE" w14:textId="77777777" w:rsidTr="007F4779">
        <w:trPr>
          <w:jc w:val="center"/>
        </w:trPr>
        <w:tc>
          <w:tcPr>
            <w:tcW w:w="389" w:type="pct"/>
            <w:shd w:val="clear" w:color="auto" w:fill="FFFFFF"/>
            <w:vAlign w:val="center"/>
          </w:tcPr>
          <w:p w14:paraId="64C1598C" w14:textId="77777777" w:rsidR="005B7512" w:rsidRPr="00292609" w:rsidRDefault="005B7512" w:rsidP="00BD6E36">
            <w:pPr>
              <w:numPr>
                <w:ilvl w:val="0"/>
                <w:numId w:val="10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8954CC3"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Pravne osobe </w:t>
            </w:r>
            <w:r>
              <w:rPr>
                <w:rFonts w:ascii="Calibri" w:eastAsia="Times New Roman" w:hAnsi="Calibri" w:cs="Calibri"/>
                <w:sz w:val="20"/>
                <w:szCs w:val="20"/>
                <w:lang w:eastAsia="hr-HR"/>
              </w:rPr>
              <w:t xml:space="preserve">od interesa za sustav civilne zaštite </w:t>
            </w:r>
            <w:r w:rsidRPr="00292609">
              <w:rPr>
                <w:rFonts w:ascii="Calibri" w:eastAsia="Times New Roman" w:hAnsi="Calibri" w:cs="Calibri"/>
                <w:sz w:val="20"/>
                <w:szCs w:val="20"/>
                <w:lang w:eastAsia="hr-HR"/>
              </w:rPr>
              <w:t>s građevinskom mehanizacijom</w:t>
            </w:r>
          </w:p>
        </w:tc>
        <w:tc>
          <w:tcPr>
            <w:tcW w:w="788" w:type="pct"/>
            <w:shd w:val="clear" w:color="auto" w:fill="FFFFFF"/>
            <w:vAlign w:val="center"/>
          </w:tcPr>
          <w:p w14:paraId="42AECD2D"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4702063F"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8C7118">
              <w:rPr>
                <w:rFonts w:ascii="Calibri" w:eastAsia="Times New Roman" w:hAnsi="Calibri" w:cs="Calibri"/>
                <w:sz w:val="20"/>
                <w:szCs w:val="20"/>
                <w:lang w:eastAsia="hr-HR"/>
              </w:rPr>
              <w:t>ODMAH nakon ugroze</w:t>
            </w:r>
          </w:p>
        </w:tc>
      </w:tr>
      <w:tr w:rsidR="005B7512" w:rsidRPr="00292609" w14:paraId="21A4F32A" w14:textId="77777777" w:rsidTr="007F4779">
        <w:trPr>
          <w:jc w:val="center"/>
        </w:trPr>
        <w:tc>
          <w:tcPr>
            <w:tcW w:w="389" w:type="pct"/>
            <w:shd w:val="clear" w:color="auto" w:fill="FFFFFF"/>
            <w:vAlign w:val="center"/>
          </w:tcPr>
          <w:p w14:paraId="7BCC1785" w14:textId="77777777" w:rsidR="005B7512" w:rsidRPr="00292609" w:rsidRDefault="005B7512" w:rsidP="00BD6E36">
            <w:pPr>
              <w:numPr>
                <w:ilvl w:val="0"/>
                <w:numId w:val="10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FAF53EF" w14:textId="47444936"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proofErr w:type="spellStart"/>
            <w:r w:rsidR="002F1938">
              <w:rPr>
                <w:rFonts w:ascii="Calibri" w:eastAsia="Times New Roman" w:hAnsi="Calibri" w:cs="Calibri"/>
                <w:sz w:val="20"/>
                <w:szCs w:val="20"/>
                <w:lang w:eastAsia="hr-HR"/>
              </w:rPr>
              <w:t>Elektrolika</w:t>
            </w:r>
            <w:proofErr w:type="spellEnd"/>
            <w:r w:rsidR="002F1938">
              <w:rPr>
                <w:rFonts w:ascii="Calibri" w:eastAsia="Times New Roman" w:hAnsi="Calibri" w:cs="Calibri"/>
                <w:sz w:val="20"/>
                <w:szCs w:val="20"/>
                <w:lang w:eastAsia="hr-HR"/>
              </w:rPr>
              <w:t xml:space="preserve"> Gospić</w:t>
            </w:r>
            <w:r w:rsidRPr="00292609">
              <w:rPr>
                <w:rFonts w:ascii="Calibri" w:eastAsia="Times New Roman" w:hAnsi="Calibri" w:cs="Calibri"/>
                <w:sz w:val="20"/>
                <w:szCs w:val="20"/>
                <w:lang w:eastAsia="hr-HR"/>
              </w:rPr>
              <w:t>, HT i drugi operateri, distributeri vode i energenata</w:t>
            </w:r>
          </w:p>
        </w:tc>
        <w:tc>
          <w:tcPr>
            <w:tcW w:w="788" w:type="pct"/>
            <w:shd w:val="clear" w:color="auto" w:fill="FFFFFF"/>
            <w:vAlign w:val="center"/>
          </w:tcPr>
          <w:p w14:paraId="6433D329"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3338B5D8"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8C7118">
              <w:rPr>
                <w:rFonts w:ascii="Calibri" w:eastAsia="Times New Roman" w:hAnsi="Calibri" w:cs="Calibri"/>
                <w:sz w:val="20"/>
                <w:szCs w:val="20"/>
                <w:lang w:eastAsia="hr-HR"/>
              </w:rPr>
              <w:t>ODMAH nakon ugroze</w:t>
            </w:r>
          </w:p>
        </w:tc>
      </w:tr>
      <w:tr w:rsidR="005B7512" w:rsidRPr="00292609" w14:paraId="7C1D58D0" w14:textId="77777777" w:rsidTr="007F4779">
        <w:trPr>
          <w:trHeight w:val="495"/>
          <w:jc w:val="center"/>
        </w:trPr>
        <w:tc>
          <w:tcPr>
            <w:tcW w:w="389" w:type="pct"/>
            <w:shd w:val="clear" w:color="auto" w:fill="FFFFFF"/>
            <w:vAlign w:val="center"/>
          </w:tcPr>
          <w:p w14:paraId="501167FA" w14:textId="77777777" w:rsidR="005B7512" w:rsidRPr="00292609" w:rsidRDefault="005B7512" w:rsidP="00BD6E36">
            <w:pPr>
              <w:numPr>
                <w:ilvl w:val="0"/>
                <w:numId w:val="10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6CEB3DE" w14:textId="26C507DC" w:rsidR="005B7512" w:rsidRPr="00292609" w:rsidRDefault="002F1938" w:rsidP="007F4779">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Dom zdravlja Otočac</w:t>
            </w:r>
          </w:p>
        </w:tc>
        <w:tc>
          <w:tcPr>
            <w:tcW w:w="788" w:type="pct"/>
            <w:shd w:val="clear" w:color="auto" w:fill="FFFFFF"/>
            <w:vAlign w:val="center"/>
          </w:tcPr>
          <w:p w14:paraId="02D72185"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122DA4F0"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8C7118">
              <w:rPr>
                <w:rFonts w:ascii="Calibri" w:eastAsia="Times New Roman" w:hAnsi="Calibri" w:cs="Calibri"/>
                <w:sz w:val="20"/>
                <w:szCs w:val="20"/>
                <w:lang w:eastAsia="hr-HR"/>
              </w:rPr>
              <w:t>ODMAH nakon ugroze</w:t>
            </w:r>
          </w:p>
        </w:tc>
      </w:tr>
      <w:tr w:rsidR="005B7512" w:rsidRPr="00292609" w14:paraId="2CE3ED80" w14:textId="77777777" w:rsidTr="007F4779">
        <w:trPr>
          <w:jc w:val="center"/>
        </w:trPr>
        <w:tc>
          <w:tcPr>
            <w:tcW w:w="389" w:type="pct"/>
            <w:shd w:val="clear" w:color="auto" w:fill="FFFFFF"/>
            <w:vAlign w:val="center"/>
          </w:tcPr>
          <w:p w14:paraId="0CE51B4D" w14:textId="77777777" w:rsidR="005B7512" w:rsidRPr="00292609" w:rsidRDefault="005B7512" w:rsidP="00BD6E36">
            <w:pPr>
              <w:numPr>
                <w:ilvl w:val="0"/>
                <w:numId w:val="10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C5516A3" w14:textId="6071772E" w:rsidR="005B7512" w:rsidRPr="00292609" w:rsidRDefault="00B022E5" w:rsidP="007F4779">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GDCK Otočac</w:t>
            </w:r>
          </w:p>
        </w:tc>
        <w:tc>
          <w:tcPr>
            <w:tcW w:w="788" w:type="pct"/>
            <w:shd w:val="clear" w:color="auto" w:fill="FFFFFF"/>
            <w:vAlign w:val="center"/>
          </w:tcPr>
          <w:p w14:paraId="775257DC"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2D017B4C"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5B7512" w:rsidRPr="00292609" w14:paraId="2CC3F829" w14:textId="77777777" w:rsidTr="007F4779">
        <w:trPr>
          <w:jc w:val="center"/>
        </w:trPr>
        <w:tc>
          <w:tcPr>
            <w:tcW w:w="389" w:type="pct"/>
            <w:shd w:val="clear" w:color="auto" w:fill="FFFFFF"/>
            <w:vAlign w:val="center"/>
          </w:tcPr>
          <w:p w14:paraId="3F1B07A4" w14:textId="77777777" w:rsidR="005B7512" w:rsidRPr="00292609" w:rsidRDefault="005B7512" w:rsidP="00BD6E36">
            <w:pPr>
              <w:numPr>
                <w:ilvl w:val="0"/>
                <w:numId w:val="10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B00E4A4" w14:textId="16B00BA1"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HGSS - </w:t>
            </w:r>
            <w:r w:rsidR="00B022E5">
              <w:rPr>
                <w:rFonts w:ascii="Calibri" w:eastAsia="Times New Roman" w:hAnsi="Calibri" w:cs="Calibri"/>
                <w:sz w:val="20"/>
                <w:szCs w:val="20"/>
                <w:lang w:eastAsia="hr-HR"/>
              </w:rPr>
              <w:t>Stanica Gospić</w:t>
            </w:r>
          </w:p>
        </w:tc>
        <w:tc>
          <w:tcPr>
            <w:tcW w:w="788" w:type="pct"/>
            <w:shd w:val="clear" w:color="auto" w:fill="FFFFFF"/>
            <w:vAlign w:val="center"/>
          </w:tcPr>
          <w:p w14:paraId="3C5014AF"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673664C0"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5B7512" w:rsidRPr="00292609" w14:paraId="2D3848F5" w14:textId="77777777" w:rsidTr="007F4779">
        <w:trPr>
          <w:jc w:val="center"/>
        </w:trPr>
        <w:tc>
          <w:tcPr>
            <w:tcW w:w="389" w:type="pct"/>
            <w:shd w:val="clear" w:color="auto" w:fill="FFFFFF"/>
            <w:vAlign w:val="center"/>
          </w:tcPr>
          <w:p w14:paraId="7CE3ABA2" w14:textId="77777777" w:rsidR="005B7512" w:rsidRPr="00292609" w:rsidRDefault="005B7512" w:rsidP="00BD6E36">
            <w:pPr>
              <w:numPr>
                <w:ilvl w:val="0"/>
                <w:numId w:val="10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53C587E"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Udruge građana od interesa za sustav civilne zaštite</w:t>
            </w:r>
          </w:p>
        </w:tc>
        <w:tc>
          <w:tcPr>
            <w:tcW w:w="788" w:type="pct"/>
            <w:shd w:val="clear" w:color="auto" w:fill="FFFFFF"/>
            <w:vAlign w:val="center"/>
          </w:tcPr>
          <w:p w14:paraId="371BB051"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3C47E566" w14:textId="6A3D9511"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po primitku zahtjeva od </w:t>
            </w:r>
            <w:r>
              <w:rPr>
                <w:rFonts w:ascii="Calibri" w:eastAsia="Times New Roman" w:hAnsi="Calibri" w:cs="Calibri"/>
                <w:sz w:val="20"/>
                <w:szCs w:val="20"/>
                <w:lang w:eastAsia="hr-HR"/>
              </w:rPr>
              <w:t>gradonačelni</w:t>
            </w:r>
            <w:r w:rsidR="00B460F7">
              <w:rPr>
                <w:rFonts w:ascii="Calibri" w:eastAsia="Times New Roman" w:hAnsi="Calibri" w:cs="Calibri"/>
                <w:sz w:val="20"/>
                <w:szCs w:val="20"/>
                <w:lang w:eastAsia="hr-HR"/>
              </w:rPr>
              <w:t>ka</w:t>
            </w:r>
            <w:r w:rsidRPr="00292609">
              <w:rPr>
                <w:rFonts w:ascii="Calibri" w:eastAsia="Times New Roman" w:hAnsi="Calibri" w:cs="Calibri"/>
                <w:sz w:val="20"/>
                <w:szCs w:val="20"/>
                <w:lang w:eastAsia="hr-HR"/>
              </w:rPr>
              <w:t xml:space="preserve"> ili </w:t>
            </w:r>
            <w:r w:rsidR="0063425A">
              <w:rPr>
                <w:rFonts w:ascii="Calibri" w:eastAsia="Times New Roman" w:hAnsi="Calibri" w:cs="Calibri"/>
                <w:sz w:val="20"/>
                <w:szCs w:val="20"/>
                <w:lang w:eastAsia="hr-HR"/>
              </w:rPr>
              <w:t xml:space="preserve">Službe civilne zaštite </w:t>
            </w:r>
            <w:r w:rsidR="00074FCF">
              <w:rPr>
                <w:rFonts w:ascii="Calibri" w:eastAsia="Times New Roman" w:hAnsi="Calibri" w:cs="Calibri"/>
                <w:sz w:val="20"/>
                <w:szCs w:val="20"/>
                <w:lang w:eastAsia="hr-HR"/>
              </w:rPr>
              <w:t>Gospić</w:t>
            </w:r>
          </w:p>
        </w:tc>
      </w:tr>
      <w:tr w:rsidR="005B7512" w:rsidRPr="00292609" w14:paraId="7871A3AA" w14:textId="77777777" w:rsidTr="007F4779">
        <w:trPr>
          <w:trHeight w:val="314"/>
          <w:jc w:val="center"/>
        </w:trPr>
        <w:tc>
          <w:tcPr>
            <w:tcW w:w="389" w:type="pct"/>
            <w:shd w:val="clear" w:color="auto" w:fill="FFFFFF"/>
            <w:vAlign w:val="center"/>
          </w:tcPr>
          <w:p w14:paraId="63539CBE" w14:textId="77777777" w:rsidR="005B7512" w:rsidRPr="00292609" w:rsidRDefault="005B7512" w:rsidP="00BD6E36">
            <w:pPr>
              <w:numPr>
                <w:ilvl w:val="0"/>
                <w:numId w:val="10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9B118A4"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3A0B0978"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54771BC8"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342391">
              <w:rPr>
                <w:rFonts w:ascii="Calibri" w:eastAsia="Times New Roman" w:hAnsi="Calibri" w:cs="Calibri"/>
                <w:sz w:val="20"/>
                <w:szCs w:val="20"/>
                <w:lang w:eastAsia="hr-HR"/>
              </w:rPr>
              <w:t>ODMAH nakon ugroze</w:t>
            </w:r>
          </w:p>
        </w:tc>
      </w:tr>
    </w:tbl>
    <w:p w14:paraId="0A97EA13" w14:textId="2ADE00FB" w:rsidR="00074FCF" w:rsidRDefault="00074FCF" w:rsidP="00FA11CD">
      <w:pPr>
        <w:pStyle w:val="Opisslike"/>
        <w:keepNext/>
        <w:spacing w:before="240" w:line="276" w:lineRule="auto"/>
        <w:jc w:val="center"/>
      </w:pPr>
      <w:bookmarkStart w:id="396" w:name="_Toc98829618"/>
      <w:bookmarkStart w:id="397" w:name="_Toc142392735"/>
      <w:r>
        <w:lastRenderedPageBreak/>
        <w:t xml:space="preserve">Tablica </w:t>
      </w:r>
      <w:r>
        <w:fldChar w:fldCharType="begin"/>
      </w:r>
      <w:r>
        <w:instrText xml:space="preserve"> SEQ Tablica \* ARABIC </w:instrText>
      </w:r>
      <w:r>
        <w:fldChar w:fldCharType="separate"/>
      </w:r>
      <w:r w:rsidR="00230570">
        <w:rPr>
          <w:noProof/>
        </w:rPr>
        <w:t>24</w:t>
      </w:r>
      <w:r>
        <w:rPr>
          <w:noProof/>
        </w:rPr>
        <w:fldChar w:fldCharType="end"/>
      </w:r>
      <w:r>
        <w:t>.</w:t>
      </w:r>
      <w:r w:rsidRPr="00C218A6">
        <w:t xml:space="preserve"> Vrijeme pripravnosti i mobilizacije u slučaju</w:t>
      </w:r>
      <w:r>
        <w:t xml:space="preserve"> minskog incidenta</w:t>
      </w:r>
      <w:bookmarkEnd w:id="396"/>
      <w:bookmarkEnd w:id="397"/>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686"/>
        <w:gridCol w:w="1428"/>
        <w:gridCol w:w="3242"/>
      </w:tblGrid>
      <w:tr w:rsidR="00074FCF" w:rsidRPr="00292609" w14:paraId="6D4B1610" w14:textId="77777777" w:rsidTr="00185D57">
        <w:trPr>
          <w:tblHeader/>
          <w:jc w:val="center"/>
        </w:trPr>
        <w:tc>
          <w:tcPr>
            <w:tcW w:w="389" w:type="pct"/>
            <w:shd w:val="clear" w:color="auto" w:fill="auto"/>
            <w:vAlign w:val="center"/>
          </w:tcPr>
          <w:p w14:paraId="00FB9068" w14:textId="77777777" w:rsidR="00074FCF" w:rsidRPr="00292609" w:rsidRDefault="00074FCF" w:rsidP="00185D57">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R.BR.</w:t>
            </w:r>
          </w:p>
        </w:tc>
        <w:tc>
          <w:tcPr>
            <w:tcW w:w="2034" w:type="pct"/>
            <w:shd w:val="clear" w:color="auto" w:fill="auto"/>
            <w:vAlign w:val="center"/>
          </w:tcPr>
          <w:p w14:paraId="4DDF8D6B" w14:textId="77777777" w:rsidR="00074FCF" w:rsidRPr="00292609" w:rsidRDefault="00074FCF" w:rsidP="00185D57">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NOSITELJ</w:t>
            </w:r>
          </w:p>
        </w:tc>
        <w:tc>
          <w:tcPr>
            <w:tcW w:w="788" w:type="pct"/>
            <w:shd w:val="clear" w:color="auto" w:fill="auto"/>
            <w:vAlign w:val="center"/>
          </w:tcPr>
          <w:p w14:paraId="14411F16" w14:textId="77777777" w:rsidR="00074FCF" w:rsidRPr="00292609" w:rsidRDefault="00074FCF" w:rsidP="00185D57">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VRIJEME MOBILIZACIJE I AKTIVIRANJA</w:t>
            </w:r>
          </w:p>
        </w:tc>
        <w:tc>
          <w:tcPr>
            <w:tcW w:w="1789" w:type="pct"/>
            <w:shd w:val="clear" w:color="auto" w:fill="auto"/>
            <w:vAlign w:val="center"/>
          </w:tcPr>
          <w:p w14:paraId="21524C70" w14:textId="77777777" w:rsidR="00074FCF" w:rsidRPr="00292609" w:rsidRDefault="00074FCF" w:rsidP="00185D57">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VRIJEME PRIPRAVNOSTI</w:t>
            </w:r>
          </w:p>
        </w:tc>
      </w:tr>
      <w:tr w:rsidR="00074FCF" w:rsidRPr="00292609" w14:paraId="51DBE4CD" w14:textId="77777777" w:rsidTr="00185D57">
        <w:trPr>
          <w:trHeight w:val="299"/>
          <w:jc w:val="center"/>
        </w:trPr>
        <w:tc>
          <w:tcPr>
            <w:tcW w:w="389" w:type="pct"/>
            <w:shd w:val="clear" w:color="auto" w:fill="FFFFFF"/>
            <w:vAlign w:val="center"/>
          </w:tcPr>
          <w:p w14:paraId="749A588C" w14:textId="77777777" w:rsidR="00074FCF" w:rsidRPr="00292609" w:rsidRDefault="00074FCF" w:rsidP="00BD6E36">
            <w:pPr>
              <w:numPr>
                <w:ilvl w:val="0"/>
                <w:numId w:val="14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043F30F"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Stožer civilne zaštite</w:t>
            </w:r>
          </w:p>
        </w:tc>
        <w:tc>
          <w:tcPr>
            <w:tcW w:w="788" w:type="pct"/>
            <w:shd w:val="clear" w:color="auto" w:fill="FFFFFF"/>
            <w:vAlign w:val="center"/>
          </w:tcPr>
          <w:p w14:paraId="29D07E90"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3E94144F"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w:t>
            </w:r>
            <w:r>
              <w:rPr>
                <w:rFonts w:ascii="Calibri" w:eastAsia="Times New Roman" w:hAnsi="Calibri" w:cs="Calibri"/>
                <w:sz w:val="20"/>
                <w:szCs w:val="20"/>
                <w:lang w:eastAsia="hr-HR"/>
              </w:rPr>
              <w:t>nakon potresa</w:t>
            </w:r>
          </w:p>
        </w:tc>
      </w:tr>
      <w:tr w:rsidR="00074FCF" w:rsidRPr="00292609" w14:paraId="77C2384C" w14:textId="77777777" w:rsidTr="00185D57">
        <w:trPr>
          <w:jc w:val="center"/>
        </w:trPr>
        <w:tc>
          <w:tcPr>
            <w:tcW w:w="389" w:type="pct"/>
            <w:shd w:val="clear" w:color="auto" w:fill="FFFFFF"/>
            <w:vAlign w:val="center"/>
          </w:tcPr>
          <w:p w14:paraId="7BE57EF6" w14:textId="77777777" w:rsidR="00074FCF" w:rsidRPr="00292609" w:rsidRDefault="00074FCF" w:rsidP="00BD6E36">
            <w:pPr>
              <w:numPr>
                <w:ilvl w:val="0"/>
                <w:numId w:val="14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E449230" w14:textId="36BAEB35" w:rsidR="00074FCF" w:rsidRPr="00292609" w:rsidRDefault="00074FCF" w:rsidP="00185D57">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Otočac</w:t>
            </w:r>
          </w:p>
        </w:tc>
        <w:tc>
          <w:tcPr>
            <w:tcW w:w="788" w:type="pct"/>
            <w:shd w:val="clear" w:color="auto" w:fill="FFFFFF"/>
            <w:vAlign w:val="center"/>
          </w:tcPr>
          <w:p w14:paraId="17A907CB"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1 h</w:t>
            </w:r>
          </w:p>
        </w:tc>
        <w:tc>
          <w:tcPr>
            <w:tcW w:w="1789" w:type="pct"/>
            <w:shd w:val="clear" w:color="auto" w:fill="FFFFFF"/>
            <w:vAlign w:val="center"/>
          </w:tcPr>
          <w:p w14:paraId="4A9CADBE"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074FCF" w:rsidRPr="00292609" w14:paraId="2220A8F7" w14:textId="77777777" w:rsidTr="00185D57">
        <w:trPr>
          <w:jc w:val="center"/>
        </w:trPr>
        <w:tc>
          <w:tcPr>
            <w:tcW w:w="389" w:type="pct"/>
            <w:shd w:val="clear" w:color="auto" w:fill="FFFFFF"/>
            <w:vAlign w:val="center"/>
          </w:tcPr>
          <w:p w14:paraId="70F6B97C" w14:textId="77777777" w:rsidR="00074FCF" w:rsidRPr="00292609" w:rsidRDefault="00074FCF" w:rsidP="00BD6E36">
            <w:pPr>
              <w:numPr>
                <w:ilvl w:val="0"/>
                <w:numId w:val="14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436D03E" w14:textId="4D4C24D6" w:rsidR="00074FCF" w:rsidRPr="00394D67" w:rsidRDefault="00074FCF" w:rsidP="00185D57">
            <w:pPr>
              <w:spacing w:after="0" w:line="240" w:lineRule="auto"/>
              <w:jc w:val="left"/>
              <w:rPr>
                <w:rFonts w:ascii="Calibri" w:eastAsia="Times New Roman" w:hAnsi="Calibri" w:cs="Calibri"/>
                <w:sz w:val="20"/>
                <w:szCs w:val="20"/>
                <w:lang w:eastAsia="hr-HR"/>
              </w:rPr>
            </w:pPr>
            <w:r w:rsidRPr="00074FCF">
              <w:rPr>
                <w:rFonts w:ascii="Calibri" w:eastAsia="Times New Roman" w:hAnsi="Calibri" w:cs="Calibri"/>
                <w:sz w:val="20"/>
                <w:szCs w:val="20"/>
                <w:lang w:eastAsia="hr-HR"/>
              </w:rPr>
              <w:t>PU ličko-senjska – PP Otočac</w:t>
            </w:r>
          </w:p>
        </w:tc>
        <w:tc>
          <w:tcPr>
            <w:tcW w:w="788" w:type="pct"/>
            <w:shd w:val="clear" w:color="auto" w:fill="FFFFFF"/>
            <w:vAlign w:val="center"/>
          </w:tcPr>
          <w:p w14:paraId="05DFC0A8" w14:textId="77777777" w:rsidR="00074FCF" w:rsidRPr="00394D67" w:rsidRDefault="00074FCF" w:rsidP="00185D57">
            <w:pPr>
              <w:spacing w:after="0" w:line="240" w:lineRule="auto"/>
              <w:jc w:val="center"/>
              <w:rPr>
                <w:rFonts w:ascii="Calibri" w:eastAsia="Times New Roman" w:hAnsi="Calibri" w:cs="Calibri"/>
                <w:sz w:val="20"/>
                <w:szCs w:val="20"/>
                <w:lang w:eastAsia="hr-HR"/>
              </w:rPr>
            </w:pPr>
            <w:r w:rsidRPr="00394D67">
              <w:rPr>
                <w:rFonts w:cstheme="minorHAnsi"/>
                <w:sz w:val="20"/>
                <w:szCs w:val="20"/>
                <w:lang w:eastAsia="hr-HR"/>
              </w:rPr>
              <w:t>odmah do 1 h</w:t>
            </w:r>
          </w:p>
        </w:tc>
        <w:tc>
          <w:tcPr>
            <w:tcW w:w="1789" w:type="pct"/>
            <w:shd w:val="clear" w:color="auto" w:fill="FFFFFF"/>
            <w:vAlign w:val="center"/>
          </w:tcPr>
          <w:p w14:paraId="73EE903F"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6A3417">
              <w:rPr>
                <w:rFonts w:eastAsia="Times New Roman" w:cstheme="minorHAnsi"/>
                <w:sz w:val="20"/>
                <w:szCs w:val="20"/>
                <w:lang w:eastAsia="hr-HR"/>
              </w:rPr>
              <w:t xml:space="preserve">ODMAH </w:t>
            </w:r>
            <w:r w:rsidRPr="006A3417">
              <w:rPr>
                <w:rFonts w:cstheme="minorHAnsi"/>
                <w:sz w:val="20"/>
                <w:szCs w:val="20"/>
                <w:lang w:eastAsia="hr-HR"/>
              </w:rPr>
              <w:t>i sukcesivno prema razvoju situacije</w:t>
            </w:r>
          </w:p>
        </w:tc>
      </w:tr>
      <w:tr w:rsidR="00074FCF" w:rsidRPr="00292609" w14:paraId="0E1E4ACC" w14:textId="77777777" w:rsidTr="00185D57">
        <w:trPr>
          <w:jc w:val="center"/>
        </w:trPr>
        <w:tc>
          <w:tcPr>
            <w:tcW w:w="389" w:type="pct"/>
            <w:shd w:val="clear" w:color="auto" w:fill="FFFFFF"/>
            <w:vAlign w:val="center"/>
          </w:tcPr>
          <w:p w14:paraId="59FECABE" w14:textId="77777777" w:rsidR="00074FCF" w:rsidRPr="00292609" w:rsidRDefault="00074FCF" w:rsidP="00BD6E36">
            <w:pPr>
              <w:numPr>
                <w:ilvl w:val="0"/>
                <w:numId w:val="14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EB4D203"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proofErr w:type="spellStart"/>
            <w:r>
              <w:rPr>
                <w:rFonts w:ascii="Calibri" w:eastAsia="Times New Roman" w:hAnsi="Calibri" w:cs="Calibri"/>
                <w:sz w:val="20"/>
                <w:szCs w:val="20"/>
                <w:lang w:eastAsia="hr-HR"/>
              </w:rPr>
              <w:t>Elektrolika</w:t>
            </w:r>
            <w:proofErr w:type="spellEnd"/>
            <w:r>
              <w:rPr>
                <w:rFonts w:ascii="Calibri" w:eastAsia="Times New Roman" w:hAnsi="Calibri" w:cs="Calibri"/>
                <w:sz w:val="20"/>
                <w:szCs w:val="20"/>
                <w:lang w:eastAsia="hr-HR"/>
              </w:rPr>
              <w:t xml:space="preserve"> Gospić</w:t>
            </w:r>
            <w:r w:rsidRPr="00292609">
              <w:rPr>
                <w:rFonts w:ascii="Calibri" w:eastAsia="Times New Roman" w:hAnsi="Calibri" w:cs="Calibri"/>
                <w:sz w:val="20"/>
                <w:szCs w:val="20"/>
                <w:lang w:eastAsia="hr-HR"/>
              </w:rPr>
              <w:t>, HT i drugi operateri, distributeri vode i energenata</w:t>
            </w:r>
          </w:p>
        </w:tc>
        <w:tc>
          <w:tcPr>
            <w:tcW w:w="788" w:type="pct"/>
            <w:shd w:val="clear" w:color="auto" w:fill="FFFFFF"/>
            <w:vAlign w:val="center"/>
          </w:tcPr>
          <w:p w14:paraId="19E981A7"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2E1F9EDD"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 xml:space="preserve">ODMAH nakon </w:t>
            </w:r>
            <w:r>
              <w:rPr>
                <w:rFonts w:ascii="Calibri" w:eastAsia="Times New Roman" w:hAnsi="Calibri" w:cs="Calibri"/>
                <w:sz w:val="20"/>
                <w:szCs w:val="20"/>
                <w:lang w:eastAsia="hr-HR"/>
              </w:rPr>
              <w:t>incidenta</w:t>
            </w:r>
          </w:p>
        </w:tc>
      </w:tr>
      <w:tr w:rsidR="00074FCF" w:rsidRPr="00292609" w14:paraId="5F492AC4" w14:textId="77777777" w:rsidTr="00185D57">
        <w:trPr>
          <w:trHeight w:val="495"/>
          <w:jc w:val="center"/>
        </w:trPr>
        <w:tc>
          <w:tcPr>
            <w:tcW w:w="389" w:type="pct"/>
            <w:shd w:val="clear" w:color="auto" w:fill="FFFFFF"/>
            <w:vAlign w:val="center"/>
          </w:tcPr>
          <w:p w14:paraId="3B2824AA" w14:textId="77777777" w:rsidR="00074FCF" w:rsidRPr="00292609" w:rsidRDefault="00074FCF" w:rsidP="00BD6E36">
            <w:pPr>
              <w:numPr>
                <w:ilvl w:val="0"/>
                <w:numId w:val="14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E135C36" w14:textId="684A8CBF" w:rsidR="00074FCF" w:rsidRPr="00292609" w:rsidRDefault="00074FCF" w:rsidP="00074FCF">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Dom zdravlja Otočac</w:t>
            </w:r>
          </w:p>
        </w:tc>
        <w:tc>
          <w:tcPr>
            <w:tcW w:w="788" w:type="pct"/>
            <w:shd w:val="clear" w:color="auto" w:fill="FFFFFF"/>
            <w:vAlign w:val="center"/>
          </w:tcPr>
          <w:p w14:paraId="17C53DEA" w14:textId="77777777" w:rsidR="00074FCF" w:rsidRPr="00292609" w:rsidRDefault="00074FCF" w:rsidP="00074FCF">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04E4F9A0" w14:textId="77777777" w:rsidR="00074FCF" w:rsidRPr="00292609" w:rsidRDefault="00074FCF" w:rsidP="00074FCF">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 xml:space="preserve">ODMAH nakon </w:t>
            </w:r>
            <w:r>
              <w:rPr>
                <w:rFonts w:ascii="Calibri" w:eastAsia="Times New Roman" w:hAnsi="Calibri" w:cs="Calibri"/>
                <w:sz w:val="20"/>
                <w:szCs w:val="20"/>
                <w:lang w:eastAsia="hr-HR"/>
              </w:rPr>
              <w:t>incidenta</w:t>
            </w:r>
          </w:p>
        </w:tc>
      </w:tr>
      <w:tr w:rsidR="00074FCF" w:rsidRPr="00292609" w14:paraId="3BB37253" w14:textId="77777777" w:rsidTr="00185D57">
        <w:trPr>
          <w:jc w:val="center"/>
        </w:trPr>
        <w:tc>
          <w:tcPr>
            <w:tcW w:w="389" w:type="pct"/>
            <w:shd w:val="clear" w:color="auto" w:fill="FFFFFF"/>
            <w:vAlign w:val="center"/>
          </w:tcPr>
          <w:p w14:paraId="14FA9186" w14:textId="77777777" w:rsidR="00074FCF" w:rsidRPr="00292609" w:rsidRDefault="00074FCF" w:rsidP="00BD6E36">
            <w:pPr>
              <w:numPr>
                <w:ilvl w:val="0"/>
                <w:numId w:val="14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BAD7FDE" w14:textId="057E3004" w:rsidR="00074FCF" w:rsidRPr="00292609" w:rsidRDefault="00074FCF" w:rsidP="00074FCF">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GDCK Otočac</w:t>
            </w:r>
          </w:p>
        </w:tc>
        <w:tc>
          <w:tcPr>
            <w:tcW w:w="788" w:type="pct"/>
            <w:shd w:val="clear" w:color="auto" w:fill="FFFFFF"/>
            <w:vAlign w:val="center"/>
          </w:tcPr>
          <w:p w14:paraId="7A0F5EB5" w14:textId="77777777" w:rsidR="00074FCF" w:rsidRPr="00292609" w:rsidRDefault="00074FCF" w:rsidP="00074FCF">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3AB137B8" w14:textId="77777777" w:rsidR="00074FCF" w:rsidRPr="00292609" w:rsidRDefault="00074FCF" w:rsidP="00074FCF">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074FCF" w:rsidRPr="00292609" w14:paraId="6188FC9F" w14:textId="77777777" w:rsidTr="00185D57">
        <w:trPr>
          <w:jc w:val="center"/>
        </w:trPr>
        <w:tc>
          <w:tcPr>
            <w:tcW w:w="389" w:type="pct"/>
            <w:shd w:val="clear" w:color="auto" w:fill="FFFFFF"/>
            <w:vAlign w:val="center"/>
          </w:tcPr>
          <w:p w14:paraId="6E35A3E1" w14:textId="77777777" w:rsidR="00074FCF" w:rsidRPr="006C0F7E" w:rsidRDefault="00074FCF" w:rsidP="00BD6E36">
            <w:pPr>
              <w:numPr>
                <w:ilvl w:val="0"/>
                <w:numId w:val="14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ADCE4C1" w14:textId="54047A9D" w:rsidR="00074FCF" w:rsidRPr="006C0F7E" w:rsidRDefault="00074FCF" w:rsidP="00185D57">
            <w:pPr>
              <w:spacing w:after="0" w:line="240" w:lineRule="auto"/>
              <w:jc w:val="left"/>
              <w:rPr>
                <w:rFonts w:ascii="Calibri" w:eastAsia="Times New Roman" w:hAnsi="Calibri" w:cs="Calibri"/>
                <w:sz w:val="20"/>
                <w:szCs w:val="20"/>
                <w:lang w:eastAsia="hr-HR"/>
              </w:rPr>
            </w:pPr>
            <w:r w:rsidRPr="00074FCF">
              <w:rPr>
                <w:rFonts w:eastAsia="Times New Roman" w:cs="Calibri"/>
                <w:sz w:val="20"/>
                <w:szCs w:val="20"/>
                <w:lang w:eastAsia="hr-HR"/>
              </w:rPr>
              <w:t>Veterinarska ambulanta Otočac d.o.o.</w:t>
            </w:r>
          </w:p>
        </w:tc>
        <w:tc>
          <w:tcPr>
            <w:tcW w:w="788" w:type="pct"/>
            <w:shd w:val="clear" w:color="auto" w:fill="FFFFFF"/>
            <w:vAlign w:val="center"/>
          </w:tcPr>
          <w:p w14:paraId="274076E3"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6F1DB3D6"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074FCF" w:rsidRPr="00292609" w14:paraId="5DB7D1C7" w14:textId="77777777" w:rsidTr="00185D57">
        <w:trPr>
          <w:jc w:val="center"/>
        </w:trPr>
        <w:tc>
          <w:tcPr>
            <w:tcW w:w="389" w:type="pct"/>
            <w:shd w:val="clear" w:color="auto" w:fill="FFFFFF"/>
            <w:vAlign w:val="center"/>
          </w:tcPr>
          <w:p w14:paraId="5F503E8B" w14:textId="77777777" w:rsidR="00074FCF" w:rsidRPr="00292609" w:rsidRDefault="00074FCF" w:rsidP="00BD6E36">
            <w:pPr>
              <w:numPr>
                <w:ilvl w:val="0"/>
                <w:numId w:val="14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47C5215" w14:textId="3403FE4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HGSS </w:t>
            </w:r>
            <w:r>
              <w:rPr>
                <w:rFonts w:ascii="Calibri" w:eastAsia="Times New Roman" w:hAnsi="Calibri" w:cs="Calibri"/>
                <w:sz w:val="20"/>
                <w:szCs w:val="20"/>
                <w:lang w:eastAsia="hr-HR"/>
              </w:rPr>
              <w:t>–</w:t>
            </w:r>
            <w:r w:rsidRPr="00292609">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Stanica Gospić</w:t>
            </w:r>
          </w:p>
        </w:tc>
        <w:tc>
          <w:tcPr>
            <w:tcW w:w="788" w:type="pct"/>
            <w:shd w:val="clear" w:color="auto" w:fill="FFFFFF"/>
            <w:vAlign w:val="center"/>
          </w:tcPr>
          <w:p w14:paraId="5065C592"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6B5958FD"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074FCF" w:rsidRPr="00292609" w14:paraId="16E7739F" w14:textId="77777777" w:rsidTr="00185D57">
        <w:trPr>
          <w:trHeight w:val="314"/>
          <w:jc w:val="center"/>
        </w:trPr>
        <w:tc>
          <w:tcPr>
            <w:tcW w:w="389" w:type="pct"/>
            <w:shd w:val="clear" w:color="auto" w:fill="FFFFFF"/>
            <w:vAlign w:val="center"/>
          </w:tcPr>
          <w:p w14:paraId="6FF7A079" w14:textId="77777777" w:rsidR="00074FCF" w:rsidRPr="00292609" w:rsidRDefault="00074FCF" w:rsidP="00BD6E36">
            <w:pPr>
              <w:numPr>
                <w:ilvl w:val="0"/>
                <w:numId w:val="14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9D4325A"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2C9C6BDB"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07E27D24"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712309">
              <w:rPr>
                <w:rFonts w:ascii="Calibri" w:eastAsia="Times New Roman" w:hAnsi="Calibri" w:cs="Calibri"/>
                <w:sz w:val="20"/>
                <w:szCs w:val="20"/>
                <w:lang w:eastAsia="hr-HR"/>
              </w:rPr>
              <w:t xml:space="preserve">ODMAH nakon </w:t>
            </w:r>
            <w:r>
              <w:rPr>
                <w:rFonts w:ascii="Calibri" w:eastAsia="Times New Roman" w:hAnsi="Calibri" w:cs="Calibri"/>
                <w:sz w:val="20"/>
                <w:szCs w:val="20"/>
                <w:lang w:eastAsia="hr-HR"/>
              </w:rPr>
              <w:t>incidenta</w:t>
            </w:r>
          </w:p>
        </w:tc>
      </w:tr>
    </w:tbl>
    <w:p w14:paraId="3AA0B30F" w14:textId="361BB6B1" w:rsidR="00EF0F3C" w:rsidRDefault="00EF0F3C" w:rsidP="00C850BF">
      <w:pPr>
        <w:pStyle w:val="Naslov3"/>
        <w:ind w:left="567" w:hanging="567"/>
      </w:pPr>
      <w:bookmarkStart w:id="398" w:name="_Toc156547252"/>
      <w:r w:rsidRPr="00EF0F3C">
        <w:t>Organizacija popune operativnih snaga civilne zaštite obveznicima i osobnim i skupnim materijalno-tehničkim sredstvima</w:t>
      </w:r>
      <w:bookmarkEnd w:id="392"/>
      <w:bookmarkEnd w:id="393"/>
      <w:bookmarkEnd w:id="398"/>
    </w:p>
    <w:p w14:paraId="42021B7E" w14:textId="77777777" w:rsidR="00EF0F3C" w:rsidRPr="00EF0F3C" w:rsidRDefault="00EF0F3C" w:rsidP="00F20A60">
      <w:pPr>
        <w:widowControl w:val="0"/>
        <w:autoSpaceDE w:val="0"/>
        <w:autoSpaceDN w:val="0"/>
        <w:adjustRightInd w:val="0"/>
        <w:spacing w:before="120" w:after="120" w:line="276" w:lineRule="auto"/>
        <w:rPr>
          <w:rFonts w:ascii="Calibri" w:eastAsia="Calibri" w:hAnsi="Calibri" w:cs="Calibri"/>
          <w:szCs w:val="24"/>
        </w:rPr>
      </w:pPr>
      <w:r w:rsidRPr="00EF0F3C">
        <w:rPr>
          <w:rFonts w:ascii="Calibri" w:eastAsia="Calibri" w:hAnsi="Calibri" w:cs="Calibri"/>
          <w:szCs w:val="24"/>
        </w:rPr>
        <w:t>Popuna operativnih snaga obveznicima vrši se:</w:t>
      </w:r>
    </w:p>
    <w:p w14:paraId="65E590D4" w14:textId="77777777" w:rsidR="00EF0F3C" w:rsidRPr="00EF0F3C" w:rsidRDefault="00EF0F3C" w:rsidP="00BD6E36">
      <w:pPr>
        <w:widowControl w:val="0"/>
        <w:numPr>
          <w:ilvl w:val="0"/>
          <w:numId w:val="12"/>
        </w:numPr>
        <w:autoSpaceDE w:val="0"/>
        <w:autoSpaceDN w:val="0"/>
        <w:adjustRightInd w:val="0"/>
        <w:spacing w:after="0" w:line="276" w:lineRule="auto"/>
        <w:rPr>
          <w:rFonts w:ascii="Calibri" w:eastAsia="Times New Roman" w:hAnsi="Calibri" w:cs="Calibri"/>
          <w:szCs w:val="24"/>
          <w:lang w:eastAsia="hr-HR"/>
        </w:rPr>
      </w:pPr>
      <w:r w:rsidRPr="00EF0F3C">
        <w:rPr>
          <w:rFonts w:ascii="Calibri" w:eastAsia="Times New Roman" w:hAnsi="Calibri" w:cs="Calibri"/>
          <w:szCs w:val="24"/>
          <w:lang w:eastAsia="hr-HR"/>
        </w:rPr>
        <w:t>imenovanjem na dužnosti u Stožer civilne zaštite,</w:t>
      </w:r>
    </w:p>
    <w:p w14:paraId="32F20FF9" w14:textId="77777777" w:rsidR="00EF0F3C" w:rsidRPr="00EF0F3C" w:rsidRDefault="00EF0F3C" w:rsidP="00BD6E36">
      <w:pPr>
        <w:widowControl w:val="0"/>
        <w:numPr>
          <w:ilvl w:val="0"/>
          <w:numId w:val="12"/>
        </w:numPr>
        <w:autoSpaceDE w:val="0"/>
        <w:autoSpaceDN w:val="0"/>
        <w:adjustRightInd w:val="0"/>
        <w:spacing w:after="0" w:line="276" w:lineRule="auto"/>
        <w:rPr>
          <w:rFonts w:ascii="Calibri" w:eastAsia="Times New Roman" w:hAnsi="Calibri" w:cs="Calibri"/>
          <w:szCs w:val="24"/>
          <w:lang w:eastAsia="hr-HR"/>
        </w:rPr>
      </w:pPr>
      <w:r w:rsidRPr="00EF0F3C">
        <w:rPr>
          <w:rFonts w:ascii="Calibri" w:eastAsia="Times New Roman" w:hAnsi="Calibri" w:cs="Calibri"/>
          <w:szCs w:val="24"/>
          <w:lang w:eastAsia="hr-HR"/>
        </w:rPr>
        <w:t>na principu radne obveze za pravne osobe koje se poslovima civilne zaštite bave u redovitoj djelatnosti,</w:t>
      </w:r>
    </w:p>
    <w:p w14:paraId="0B5BA012" w14:textId="5FBA1257" w:rsidR="00EF0F3C" w:rsidRPr="00EF0F3C" w:rsidRDefault="00EF0F3C" w:rsidP="00BD6E36">
      <w:pPr>
        <w:widowControl w:val="0"/>
        <w:numPr>
          <w:ilvl w:val="0"/>
          <w:numId w:val="12"/>
        </w:numPr>
        <w:autoSpaceDE w:val="0"/>
        <w:autoSpaceDN w:val="0"/>
        <w:adjustRightInd w:val="0"/>
        <w:spacing w:after="0" w:line="276" w:lineRule="auto"/>
        <w:rPr>
          <w:rFonts w:ascii="Calibri" w:eastAsia="Times New Roman" w:hAnsi="Calibri" w:cs="Calibri"/>
          <w:szCs w:val="24"/>
          <w:lang w:eastAsia="hr-HR"/>
        </w:rPr>
      </w:pPr>
      <w:r w:rsidRPr="00EF0F3C">
        <w:rPr>
          <w:rFonts w:ascii="Calibri" w:eastAsia="Times New Roman" w:hAnsi="Calibri" w:cs="Calibri"/>
          <w:szCs w:val="24"/>
          <w:lang w:eastAsia="hr-HR"/>
        </w:rPr>
        <w:t xml:space="preserve">određivanjem stručnih timova ili potrebitog broja zaposlenika ili članova udruge za </w:t>
      </w:r>
      <w:r w:rsidR="00C42A04" w:rsidRPr="00EF0F3C">
        <w:rPr>
          <w:rFonts w:ascii="Calibri" w:eastAsia="Times New Roman" w:hAnsi="Calibri" w:cs="Calibri"/>
          <w:szCs w:val="24"/>
          <w:lang w:eastAsia="hr-HR"/>
        </w:rPr>
        <w:t>izvršavanj</w:t>
      </w:r>
      <w:r w:rsidR="00C42A04">
        <w:rPr>
          <w:rFonts w:ascii="Calibri" w:eastAsia="Times New Roman" w:hAnsi="Calibri" w:cs="Calibri"/>
          <w:szCs w:val="24"/>
          <w:lang w:eastAsia="hr-HR"/>
        </w:rPr>
        <w:t>e</w:t>
      </w:r>
      <w:r w:rsidR="00C42A04" w:rsidRPr="00EF0F3C">
        <w:rPr>
          <w:rFonts w:ascii="Calibri" w:eastAsia="Times New Roman" w:hAnsi="Calibri" w:cs="Calibri"/>
          <w:szCs w:val="24"/>
          <w:lang w:eastAsia="hr-HR"/>
        </w:rPr>
        <w:t xml:space="preserve"> </w:t>
      </w:r>
      <w:r w:rsidRPr="00EF0F3C">
        <w:rPr>
          <w:rFonts w:ascii="Calibri" w:eastAsia="Times New Roman" w:hAnsi="Calibri" w:cs="Calibri"/>
          <w:szCs w:val="24"/>
          <w:lang w:eastAsia="hr-HR"/>
        </w:rPr>
        <w:t>dobivene zadaće u civilnoj zaštiti.</w:t>
      </w:r>
    </w:p>
    <w:p w14:paraId="5518997F" w14:textId="17218DB8" w:rsidR="00EF0F3C" w:rsidRPr="00EF0F3C" w:rsidRDefault="00EF0F3C" w:rsidP="00F20A60">
      <w:pPr>
        <w:widowControl w:val="0"/>
        <w:autoSpaceDE w:val="0"/>
        <w:autoSpaceDN w:val="0"/>
        <w:adjustRightInd w:val="0"/>
        <w:spacing w:before="120" w:after="120" w:line="276" w:lineRule="auto"/>
        <w:rPr>
          <w:rFonts w:ascii="Calibri" w:eastAsia="Calibri" w:hAnsi="Calibri" w:cs="Calibri"/>
          <w:szCs w:val="24"/>
        </w:rPr>
      </w:pPr>
      <w:r w:rsidRPr="00EF0F3C">
        <w:rPr>
          <w:rFonts w:ascii="Calibri" w:eastAsia="Calibri" w:hAnsi="Calibri" w:cs="Calibri"/>
          <w:szCs w:val="24"/>
        </w:rPr>
        <w:t>Organizacija popune osobnim i skupnim materijalno-tehničkim sredstvima</w:t>
      </w:r>
      <w:r w:rsidR="003F2DED" w:rsidRPr="00A64A68">
        <w:rPr>
          <w:rFonts w:ascii="Calibri" w:eastAsia="Calibri" w:hAnsi="Calibri" w:cs="Calibri"/>
          <w:sz w:val="28"/>
          <w:szCs w:val="28"/>
        </w:rPr>
        <w:t>:</w:t>
      </w:r>
    </w:p>
    <w:p w14:paraId="2BC57780" w14:textId="77777777" w:rsidR="00EF0F3C" w:rsidRPr="00EF0F3C" w:rsidRDefault="00EF0F3C" w:rsidP="00F20A60">
      <w:pPr>
        <w:widowControl w:val="0"/>
        <w:autoSpaceDE w:val="0"/>
        <w:autoSpaceDN w:val="0"/>
        <w:adjustRightInd w:val="0"/>
        <w:spacing w:before="120" w:after="120" w:line="276" w:lineRule="auto"/>
        <w:rPr>
          <w:rFonts w:ascii="Calibri" w:eastAsia="Calibri" w:hAnsi="Calibri" w:cs="Calibri"/>
          <w:b/>
          <w:bCs/>
          <w:szCs w:val="24"/>
        </w:rPr>
      </w:pPr>
      <w:r w:rsidRPr="00EF0F3C">
        <w:rPr>
          <w:rFonts w:ascii="Calibri" w:eastAsia="Calibri" w:hAnsi="Calibri" w:cs="Calibri"/>
          <w:b/>
          <w:bCs/>
          <w:szCs w:val="24"/>
        </w:rPr>
        <w:t xml:space="preserve">Stožer civilne zaštite </w:t>
      </w:r>
    </w:p>
    <w:p w14:paraId="51864596" w14:textId="14E8E231" w:rsidR="00EF0F3C" w:rsidRPr="00EF0F3C" w:rsidRDefault="00EF0F3C" w:rsidP="00BD6E36">
      <w:pPr>
        <w:widowControl w:val="0"/>
        <w:numPr>
          <w:ilvl w:val="0"/>
          <w:numId w:val="13"/>
        </w:numPr>
        <w:autoSpaceDE w:val="0"/>
        <w:autoSpaceDN w:val="0"/>
        <w:adjustRightInd w:val="0"/>
        <w:spacing w:after="0" w:line="276" w:lineRule="auto"/>
        <w:ind w:left="714" w:hanging="357"/>
        <w:contextualSpacing/>
        <w:rPr>
          <w:rFonts w:ascii="Calibri" w:eastAsia="Times New Roman" w:hAnsi="Calibri" w:cs="Calibri"/>
          <w:szCs w:val="24"/>
          <w:lang w:eastAsia="hr-HR"/>
        </w:rPr>
      </w:pPr>
      <w:r w:rsidRPr="00EF0F3C">
        <w:rPr>
          <w:rFonts w:eastAsia="Times New Roman" w:cstheme="minorHAnsi"/>
          <w:szCs w:val="24"/>
          <w:lang w:eastAsia="hr-HR"/>
        </w:rPr>
        <w:t>članovi Stožera civilne zaštite popunjavaju se</w:t>
      </w:r>
      <w:r w:rsidRPr="00EF0F3C">
        <w:rPr>
          <w:rFonts w:ascii="Calibri" w:eastAsia="Times New Roman" w:hAnsi="Calibri" w:cs="Calibri"/>
          <w:szCs w:val="24"/>
          <w:lang w:eastAsia="hr-HR"/>
        </w:rPr>
        <w:t xml:space="preserve"> opremom i sredstvima za rad od stručnih službi </w:t>
      </w:r>
      <w:r w:rsidR="00F20A60">
        <w:rPr>
          <w:rFonts w:ascii="Calibri" w:eastAsia="Times New Roman" w:hAnsi="Calibri" w:cs="Calibri"/>
          <w:szCs w:val="24"/>
          <w:lang w:eastAsia="hr-HR"/>
        </w:rPr>
        <w:t xml:space="preserve">Grada </w:t>
      </w:r>
      <w:r w:rsidRPr="00EF0F3C">
        <w:rPr>
          <w:rFonts w:ascii="Calibri" w:eastAsia="Times New Roman" w:hAnsi="Calibri" w:cs="Calibri"/>
          <w:szCs w:val="24"/>
          <w:lang w:eastAsia="hr-HR"/>
        </w:rPr>
        <w:t xml:space="preserve">(sredstva veze, </w:t>
      </w:r>
      <w:r w:rsidR="00C42A04" w:rsidRPr="00EF0F3C">
        <w:rPr>
          <w:rFonts w:ascii="Calibri" w:eastAsia="Times New Roman" w:hAnsi="Calibri" w:cs="Calibri"/>
          <w:szCs w:val="24"/>
          <w:lang w:eastAsia="hr-HR"/>
        </w:rPr>
        <w:t>računaln</w:t>
      </w:r>
      <w:r w:rsidR="00C42A04">
        <w:rPr>
          <w:rFonts w:ascii="Calibri" w:eastAsia="Times New Roman" w:hAnsi="Calibri" w:cs="Calibri"/>
          <w:szCs w:val="24"/>
          <w:lang w:eastAsia="hr-HR"/>
        </w:rPr>
        <w:t>a</w:t>
      </w:r>
      <w:r w:rsidR="00C42A04" w:rsidRPr="00EF0F3C">
        <w:rPr>
          <w:rFonts w:ascii="Calibri" w:eastAsia="Times New Roman" w:hAnsi="Calibri" w:cs="Calibri"/>
          <w:szCs w:val="24"/>
          <w:lang w:eastAsia="hr-HR"/>
        </w:rPr>
        <w:t xml:space="preserve"> oprem</w:t>
      </w:r>
      <w:r w:rsidR="00C42A04">
        <w:rPr>
          <w:rFonts w:ascii="Calibri" w:eastAsia="Times New Roman" w:hAnsi="Calibri" w:cs="Calibri"/>
          <w:szCs w:val="24"/>
          <w:lang w:eastAsia="hr-HR"/>
        </w:rPr>
        <w:t>a</w:t>
      </w:r>
      <w:r w:rsidR="00C42A04" w:rsidRPr="00EF0F3C">
        <w:rPr>
          <w:rFonts w:ascii="Calibri" w:eastAsia="Times New Roman" w:hAnsi="Calibri" w:cs="Calibri"/>
          <w:szCs w:val="24"/>
          <w:lang w:eastAsia="hr-HR"/>
        </w:rPr>
        <w:t xml:space="preserve"> </w:t>
      </w:r>
      <w:r w:rsidRPr="00EF0F3C">
        <w:rPr>
          <w:rFonts w:ascii="Calibri" w:eastAsia="Times New Roman" w:hAnsi="Calibri" w:cs="Calibri"/>
          <w:szCs w:val="24"/>
          <w:lang w:eastAsia="hr-HR"/>
        </w:rPr>
        <w:t>i ostala sredstva za rad).</w:t>
      </w:r>
    </w:p>
    <w:p w14:paraId="27286E66" w14:textId="77777777" w:rsidR="00EF0F3C" w:rsidRPr="00EF0F3C" w:rsidRDefault="00EF0F3C" w:rsidP="00F20A60">
      <w:pPr>
        <w:widowControl w:val="0"/>
        <w:tabs>
          <w:tab w:val="left" w:pos="709"/>
        </w:tabs>
        <w:autoSpaceDE w:val="0"/>
        <w:autoSpaceDN w:val="0"/>
        <w:adjustRightInd w:val="0"/>
        <w:spacing w:before="120" w:after="120" w:line="276" w:lineRule="auto"/>
        <w:rPr>
          <w:rFonts w:ascii="Calibri" w:eastAsia="Calibri" w:hAnsi="Calibri" w:cs="Calibri"/>
          <w:b/>
          <w:bCs/>
          <w:szCs w:val="24"/>
        </w:rPr>
      </w:pPr>
      <w:r w:rsidRPr="00EF0F3C">
        <w:rPr>
          <w:rFonts w:ascii="Calibri" w:eastAsia="Calibri" w:hAnsi="Calibri" w:cs="Calibri"/>
          <w:b/>
          <w:bCs/>
          <w:szCs w:val="24"/>
        </w:rPr>
        <w:t>Ostale operativne snage (vatrogastvo, Crveni križ, HGSS)</w:t>
      </w:r>
    </w:p>
    <w:p w14:paraId="55200FE7" w14:textId="77777777" w:rsidR="00EF0F3C" w:rsidRDefault="00EF0F3C" w:rsidP="00BD6E36">
      <w:pPr>
        <w:widowControl w:val="0"/>
        <w:numPr>
          <w:ilvl w:val="0"/>
          <w:numId w:val="14"/>
        </w:numPr>
        <w:autoSpaceDE w:val="0"/>
        <w:autoSpaceDN w:val="0"/>
        <w:adjustRightInd w:val="0"/>
        <w:spacing w:after="120" w:line="276" w:lineRule="auto"/>
        <w:rPr>
          <w:rFonts w:ascii="Calibri" w:eastAsia="Times New Roman" w:hAnsi="Calibri" w:cs="Calibri"/>
          <w:szCs w:val="24"/>
          <w:lang w:eastAsia="hr-HR"/>
        </w:rPr>
      </w:pPr>
      <w:r w:rsidRPr="00EF0F3C">
        <w:rPr>
          <w:rFonts w:ascii="Calibri" w:eastAsia="Times New Roman" w:hAnsi="Calibri" w:cs="Calibri"/>
          <w:szCs w:val="24"/>
          <w:lang w:eastAsia="hr-HR"/>
        </w:rPr>
        <w:t>popunjavaju se materijalnim sredstvima, koje koriste i tijekom redovnih poslova iz svojih vlastitih izvora.</w:t>
      </w:r>
    </w:p>
    <w:p w14:paraId="394286CC" w14:textId="77777777" w:rsidR="00EF0F3C" w:rsidRPr="00EF0F3C" w:rsidRDefault="00EF0F3C" w:rsidP="00F20A60">
      <w:pPr>
        <w:widowControl w:val="0"/>
        <w:tabs>
          <w:tab w:val="left" w:pos="540"/>
        </w:tabs>
        <w:autoSpaceDE w:val="0"/>
        <w:autoSpaceDN w:val="0"/>
        <w:adjustRightInd w:val="0"/>
        <w:spacing w:before="120" w:after="120" w:line="276" w:lineRule="auto"/>
        <w:rPr>
          <w:rFonts w:eastAsia="Calibri" w:cs="Calibri"/>
        </w:rPr>
      </w:pPr>
      <w:r w:rsidRPr="00EF0F3C">
        <w:rPr>
          <w:rFonts w:eastAsia="Calibri" w:cs="Calibri"/>
          <w:b/>
          <w:bCs/>
        </w:rPr>
        <w:t>Pravne osobe i udruge građana od interesa za sustav civilne zaštite</w:t>
      </w:r>
      <w:r w:rsidRPr="00EF0F3C">
        <w:rPr>
          <w:rFonts w:eastAsia="Calibri" w:cs="Calibri"/>
        </w:rPr>
        <w:t xml:space="preserve"> </w:t>
      </w:r>
    </w:p>
    <w:p w14:paraId="483A07BE" w14:textId="77777777" w:rsidR="00EF0F3C" w:rsidRDefault="00EF0F3C" w:rsidP="00BD6E36">
      <w:pPr>
        <w:widowControl w:val="0"/>
        <w:numPr>
          <w:ilvl w:val="0"/>
          <w:numId w:val="15"/>
        </w:numPr>
        <w:tabs>
          <w:tab w:val="left" w:pos="540"/>
        </w:tabs>
        <w:autoSpaceDE w:val="0"/>
        <w:autoSpaceDN w:val="0"/>
        <w:adjustRightInd w:val="0"/>
        <w:spacing w:before="120" w:after="120" w:line="276" w:lineRule="auto"/>
        <w:rPr>
          <w:rFonts w:eastAsia="Times New Roman" w:cs="Calibri"/>
          <w:szCs w:val="24"/>
          <w:lang w:eastAsia="hr-HR"/>
        </w:rPr>
      </w:pPr>
      <w:r w:rsidRPr="00EF0F3C">
        <w:rPr>
          <w:rFonts w:eastAsia="Times New Roman" w:cs="Calibri"/>
          <w:szCs w:val="24"/>
          <w:lang w:eastAsia="hr-HR"/>
        </w:rPr>
        <w:t xml:space="preserve">   koriste opremu i sredstva vlastitih tvrtki te udruga, sukladno dobivenoj zadaći u civilnoj zaštiti. </w:t>
      </w:r>
    </w:p>
    <w:p w14:paraId="43938330" w14:textId="77777777" w:rsidR="00240154" w:rsidRPr="001976CD" w:rsidRDefault="00240154" w:rsidP="00240154">
      <w:pPr>
        <w:widowControl w:val="0"/>
        <w:autoSpaceDE w:val="0"/>
        <w:autoSpaceDN w:val="0"/>
        <w:adjustRightInd w:val="0"/>
        <w:spacing w:after="120" w:line="276" w:lineRule="auto"/>
        <w:rPr>
          <w:rFonts w:cs="Calibri"/>
          <w:b/>
          <w:bCs/>
          <w:szCs w:val="24"/>
        </w:rPr>
      </w:pPr>
      <w:r w:rsidRPr="001976CD">
        <w:rPr>
          <w:rFonts w:cs="Calibri"/>
          <w:b/>
          <w:bCs/>
          <w:szCs w:val="24"/>
        </w:rPr>
        <w:t>Povjerenici civilne zaštite i njihovi zamjenici</w:t>
      </w:r>
    </w:p>
    <w:p w14:paraId="0D1CB11E" w14:textId="77777777" w:rsidR="00240154" w:rsidRPr="001976CD" w:rsidRDefault="00240154" w:rsidP="00BD6E36">
      <w:pPr>
        <w:widowControl w:val="0"/>
        <w:numPr>
          <w:ilvl w:val="0"/>
          <w:numId w:val="101"/>
        </w:numPr>
        <w:autoSpaceDE w:val="0"/>
        <w:autoSpaceDN w:val="0"/>
        <w:adjustRightInd w:val="0"/>
        <w:spacing w:after="120" w:line="276" w:lineRule="auto"/>
        <w:rPr>
          <w:rFonts w:cs="Calibri"/>
          <w:szCs w:val="24"/>
        </w:rPr>
      </w:pPr>
      <w:r w:rsidRPr="001976CD">
        <w:rPr>
          <w:rFonts w:cs="Calibri"/>
          <w:szCs w:val="24"/>
        </w:rPr>
        <w:t>koriste opremu i sredstva osiguranu od strane Grada.</w:t>
      </w:r>
    </w:p>
    <w:p w14:paraId="20C375DC" w14:textId="259C403F" w:rsidR="00EF0F3C" w:rsidRDefault="00EF0F3C" w:rsidP="00EF0F3C">
      <w:pPr>
        <w:suppressAutoHyphens/>
        <w:autoSpaceDN w:val="0"/>
        <w:spacing w:after="120" w:line="276" w:lineRule="auto"/>
        <w:textAlignment w:val="baseline"/>
        <w:rPr>
          <w:rFonts w:ascii="Calibri" w:eastAsia="Calibri" w:hAnsi="Calibri" w:cs="Times New Roman"/>
          <w:lang w:eastAsia="hr-HR"/>
        </w:rPr>
      </w:pPr>
      <w:r w:rsidRPr="00EF0F3C">
        <w:rPr>
          <w:rFonts w:ascii="Calibri" w:eastAsia="Calibri" w:hAnsi="Calibri" w:cs="Times New Roman"/>
          <w:lang w:eastAsia="hr-HR"/>
        </w:rPr>
        <w:lastRenderedPageBreak/>
        <w:t xml:space="preserve">Potrebna materijalno-tehnička sredstva osigurat će se i privremenim oduzimanjem pokretnine od pravnih osoba od interesa za sustav civilne zaštite te od obrtnika i poljoprivrednih gospodarstava na području </w:t>
      </w:r>
      <w:r w:rsidR="005B01B6">
        <w:rPr>
          <w:rFonts w:ascii="Calibri" w:eastAsia="Calibri" w:hAnsi="Calibri" w:cs="Times New Roman"/>
          <w:lang w:eastAsia="hr-HR"/>
        </w:rPr>
        <w:t>Grada Otočca</w:t>
      </w:r>
      <w:r w:rsidR="00B460F7">
        <w:rPr>
          <w:rFonts w:ascii="Calibri" w:eastAsia="Calibri" w:hAnsi="Calibri" w:cs="Times New Roman"/>
          <w:lang w:eastAsia="hr-HR"/>
        </w:rPr>
        <w:t>.</w:t>
      </w:r>
    </w:p>
    <w:p w14:paraId="058D47FA" w14:textId="77777777" w:rsidR="007744F1" w:rsidRDefault="007744F1" w:rsidP="007744F1">
      <w:pPr>
        <w:pStyle w:val="Naslov3"/>
      </w:pPr>
      <w:bookmarkStart w:id="399" w:name="_Toc62129448"/>
      <w:bookmarkStart w:id="400" w:name="_Toc85798508"/>
      <w:bookmarkStart w:id="401" w:name="_Toc156547253"/>
      <w:r w:rsidRPr="007744F1">
        <w:t>Troškovi angažiranih pravnih osoba i redovnih službi aktiviranja snaga civilne zaštite</w:t>
      </w:r>
      <w:bookmarkEnd w:id="399"/>
      <w:bookmarkEnd w:id="400"/>
      <w:bookmarkEnd w:id="401"/>
    </w:p>
    <w:p w14:paraId="180EE723" w14:textId="231930EF" w:rsidR="007744F1" w:rsidRPr="00C01D21" w:rsidRDefault="007744F1" w:rsidP="007744F1">
      <w:pPr>
        <w:suppressAutoHyphens/>
        <w:autoSpaceDN w:val="0"/>
        <w:spacing w:after="120" w:line="276" w:lineRule="auto"/>
        <w:textAlignment w:val="baseline"/>
        <w:rPr>
          <w:rFonts w:ascii="Calibri" w:eastAsia="Calibri" w:hAnsi="Calibri" w:cs="Times New Roman"/>
          <w:i/>
          <w:iCs/>
          <w:lang w:eastAsia="hr-HR"/>
        </w:rPr>
      </w:pPr>
      <w:r w:rsidRPr="00C01D21">
        <w:rPr>
          <w:rFonts w:ascii="Calibri" w:eastAsia="Calibri" w:hAnsi="Calibri" w:cs="Times New Roman"/>
          <w:lang w:eastAsia="hr-HR"/>
        </w:rPr>
        <w:t xml:space="preserve">Privremeno oduzimanje (mobilizacija) navedenih pokretnina izvršit će se </w:t>
      </w:r>
      <w:r w:rsidR="000F476C">
        <w:rPr>
          <w:rFonts w:ascii="Calibri" w:eastAsia="Calibri" w:hAnsi="Calibri" w:cs="Times New Roman"/>
          <w:lang w:eastAsia="hr-HR"/>
        </w:rPr>
        <w:t xml:space="preserve">na </w:t>
      </w:r>
      <w:r w:rsidRPr="00C01D21">
        <w:rPr>
          <w:rFonts w:ascii="Calibri" w:eastAsia="Calibri" w:hAnsi="Calibri" w:cs="Times New Roman"/>
          <w:lang w:eastAsia="hr-HR"/>
        </w:rPr>
        <w:t>temelj</w:t>
      </w:r>
      <w:r w:rsidR="000F476C">
        <w:rPr>
          <w:rFonts w:ascii="Calibri" w:eastAsia="Calibri" w:hAnsi="Calibri" w:cs="Times New Roman"/>
          <w:lang w:eastAsia="hr-HR"/>
        </w:rPr>
        <w:t>u</w:t>
      </w:r>
      <w:r w:rsidRPr="00C01D21">
        <w:rPr>
          <w:rFonts w:ascii="Calibri" w:eastAsia="Calibri" w:hAnsi="Calibri" w:cs="Times New Roman"/>
          <w:lang w:eastAsia="hr-HR"/>
        </w:rPr>
        <w:t xml:space="preserve"> </w:t>
      </w:r>
      <w:r w:rsidRPr="00C01D21">
        <w:rPr>
          <w:rFonts w:ascii="Calibri" w:eastAsia="Calibri" w:hAnsi="Calibri" w:cs="Times New Roman"/>
          <w:i/>
          <w:iCs/>
          <w:lang w:eastAsia="hr-HR"/>
        </w:rPr>
        <w:t xml:space="preserve">Uredbe o načinu i uvjetima za ostvarivanje materijalnih prava mobiliziranih pripadnika postrojbi civilne zaštite za vrijeme sudjelovanja u aktivnostima u sustavu civilne zaštite  </w:t>
      </w:r>
      <w:r w:rsidRPr="00C01D21">
        <w:rPr>
          <w:rFonts w:ascii="Calibri" w:eastAsia="Calibri" w:hAnsi="Calibri" w:cs="Times New Roman"/>
          <w:lang w:eastAsia="hr-HR"/>
        </w:rPr>
        <w:t>i</w:t>
      </w:r>
      <w:r w:rsidRPr="00C01D21">
        <w:rPr>
          <w:rFonts w:ascii="Calibri" w:eastAsia="Calibri" w:hAnsi="Calibri" w:cs="Times New Roman"/>
          <w:i/>
          <w:iCs/>
          <w:lang w:eastAsia="hr-HR"/>
        </w:rPr>
        <w:t xml:space="preserve"> Uredbe o načinu utvrđivanja naknade za privremeno oduzete pokretnine radi provedbe mjera zaštite i spašavanja. </w:t>
      </w:r>
    </w:p>
    <w:p w14:paraId="0EC5EEBA" w14:textId="1F70D2BD" w:rsidR="007744F1" w:rsidRPr="00C01D21" w:rsidRDefault="007744F1" w:rsidP="007744F1">
      <w:pPr>
        <w:suppressAutoHyphens/>
        <w:autoSpaceDN w:val="0"/>
        <w:spacing w:after="120" w:line="276" w:lineRule="auto"/>
        <w:textAlignment w:val="baseline"/>
        <w:rPr>
          <w:rFonts w:ascii="Calibri" w:eastAsia="Calibri" w:hAnsi="Calibri" w:cs="Times New Roman"/>
          <w:lang w:eastAsia="hr-HR"/>
        </w:rPr>
      </w:pPr>
      <w:r w:rsidRPr="00C01D21">
        <w:rPr>
          <w:rFonts w:ascii="Calibri" w:eastAsia="Calibri" w:hAnsi="Calibri" w:cs="Times New Roman"/>
          <w:lang w:eastAsia="hr-HR"/>
        </w:rPr>
        <w:t xml:space="preserve">Zapisnik o privremenom oduzimanju pokretnine i Zapisnik o povratu privremeno oduzete pokretnine nalaze se u </w:t>
      </w:r>
      <w:r w:rsidRPr="00C01D21">
        <w:rPr>
          <w:rFonts w:ascii="Calibri" w:eastAsia="Calibri" w:hAnsi="Calibri" w:cs="Times New Roman"/>
          <w:b/>
          <w:bCs/>
          <w:lang w:eastAsia="hr-HR"/>
        </w:rPr>
        <w:t>PRILOZIMA 3</w:t>
      </w:r>
      <w:r w:rsidR="005A7174">
        <w:rPr>
          <w:rFonts w:ascii="Calibri" w:eastAsia="Calibri" w:hAnsi="Calibri" w:cs="Times New Roman"/>
          <w:b/>
          <w:bCs/>
          <w:lang w:eastAsia="hr-HR"/>
        </w:rPr>
        <w:t>1</w:t>
      </w:r>
      <w:r w:rsidRPr="00C01D21">
        <w:rPr>
          <w:rFonts w:ascii="Calibri" w:eastAsia="Calibri" w:hAnsi="Calibri" w:cs="Times New Roman"/>
          <w:b/>
          <w:bCs/>
          <w:lang w:eastAsia="hr-HR"/>
        </w:rPr>
        <w:t>. i 3</w:t>
      </w:r>
      <w:r w:rsidR="005A7174">
        <w:rPr>
          <w:rFonts w:ascii="Calibri" w:eastAsia="Calibri" w:hAnsi="Calibri" w:cs="Times New Roman"/>
          <w:b/>
          <w:bCs/>
          <w:lang w:eastAsia="hr-HR"/>
        </w:rPr>
        <w:t>2</w:t>
      </w:r>
      <w:r w:rsidRPr="00C01D21">
        <w:rPr>
          <w:rFonts w:ascii="Calibri" w:eastAsia="Calibri" w:hAnsi="Calibri" w:cs="Times New Roman"/>
          <w:b/>
          <w:bCs/>
          <w:lang w:eastAsia="hr-HR"/>
        </w:rPr>
        <w:t>.</w:t>
      </w:r>
      <w:r w:rsidRPr="00C01D21">
        <w:rPr>
          <w:rFonts w:ascii="Calibri" w:eastAsia="Calibri" w:hAnsi="Calibri" w:cs="Times New Roman"/>
          <w:lang w:eastAsia="hr-HR"/>
        </w:rPr>
        <w:t xml:space="preserve"> </w:t>
      </w:r>
    </w:p>
    <w:p w14:paraId="5A641436" w14:textId="3DAF0482" w:rsidR="00AA22DB" w:rsidRDefault="007744F1" w:rsidP="007744F1">
      <w:pPr>
        <w:suppressAutoHyphens/>
        <w:autoSpaceDN w:val="0"/>
        <w:spacing w:after="120" w:line="276" w:lineRule="auto"/>
        <w:textAlignment w:val="baseline"/>
        <w:rPr>
          <w:rFonts w:ascii="Calibri" w:eastAsia="Calibri" w:hAnsi="Calibri" w:cs="Times New Roman"/>
          <w:b/>
          <w:bCs/>
          <w:u w:val="single"/>
          <w:lang w:eastAsia="hr-HR"/>
        </w:rPr>
        <w:sectPr w:rsidR="00AA22DB" w:rsidSect="007921CD">
          <w:pgSz w:w="11906" w:h="16838"/>
          <w:pgMar w:top="1134" w:right="1134" w:bottom="1134" w:left="1418" w:header="709" w:footer="709" w:gutter="284"/>
          <w:cols w:space="708"/>
          <w:docGrid w:linePitch="360"/>
        </w:sectPr>
      </w:pPr>
      <w:r w:rsidRPr="00C01D21">
        <w:rPr>
          <w:rFonts w:ascii="Calibri" w:eastAsia="Calibri" w:hAnsi="Calibri" w:cs="Times New Roman"/>
          <w:lang w:eastAsia="hr-HR"/>
        </w:rPr>
        <w:t>Odgovorna osoba u pravnoj osobi radi ostvarivanja materijalnih prava za pravnu osobu,</w:t>
      </w:r>
      <w:r>
        <w:rPr>
          <w:rFonts w:ascii="Calibri" w:eastAsia="Calibri" w:hAnsi="Calibri" w:cs="Times New Roman"/>
          <w:lang w:eastAsia="hr-HR"/>
        </w:rPr>
        <w:t xml:space="preserve"> </w:t>
      </w:r>
      <w:r w:rsidR="00110CFE">
        <w:rPr>
          <w:rFonts w:ascii="Calibri" w:eastAsia="Calibri" w:hAnsi="Calibri" w:cs="Times New Roman"/>
          <w:lang w:eastAsia="hr-HR"/>
        </w:rPr>
        <w:t xml:space="preserve">Gradu </w:t>
      </w:r>
      <w:r w:rsidR="00074FCF">
        <w:rPr>
          <w:rFonts w:ascii="Calibri" w:eastAsia="Calibri" w:hAnsi="Calibri" w:cs="Times New Roman"/>
          <w:lang w:eastAsia="hr-HR"/>
        </w:rPr>
        <w:t>Otočcu</w:t>
      </w:r>
      <w:r w:rsidR="00110CFE">
        <w:rPr>
          <w:rFonts w:ascii="Calibri" w:eastAsia="Calibri" w:hAnsi="Calibri" w:cs="Times New Roman"/>
          <w:lang w:eastAsia="hr-HR"/>
        </w:rPr>
        <w:t xml:space="preserve"> </w:t>
      </w:r>
      <w:r w:rsidRPr="00C01D21">
        <w:rPr>
          <w:rFonts w:ascii="Calibri" w:eastAsia="Calibri" w:hAnsi="Calibri" w:cs="Times New Roman"/>
          <w:lang w:eastAsia="hr-HR"/>
        </w:rPr>
        <w:t xml:space="preserve">podnosi Zahtjev za naknadu za privremeno oduzetu pokretninu </w:t>
      </w:r>
      <w:r w:rsidRPr="00C01D21">
        <w:rPr>
          <w:rFonts w:ascii="Calibri" w:eastAsia="Calibri" w:hAnsi="Calibri" w:cs="Times New Roman"/>
          <w:b/>
          <w:bCs/>
          <w:u w:val="single"/>
          <w:lang w:eastAsia="hr-HR"/>
        </w:rPr>
        <w:t>(PRILOG 3</w:t>
      </w:r>
      <w:r w:rsidR="005A7174">
        <w:rPr>
          <w:rFonts w:ascii="Calibri" w:eastAsia="Calibri" w:hAnsi="Calibri" w:cs="Times New Roman"/>
          <w:b/>
          <w:bCs/>
          <w:u w:val="single"/>
          <w:lang w:eastAsia="hr-HR"/>
        </w:rPr>
        <w:t>3</w:t>
      </w:r>
      <w:r w:rsidRPr="00C01D21">
        <w:rPr>
          <w:rFonts w:ascii="Calibri" w:eastAsia="Calibri" w:hAnsi="Calibri" w:cs="Times New Roman"/>
          <w:b/>
          <w:bCs/>
          <w:u w:val="single"/>
          <w:lang w:eastAsia="hr-HR"/>
        </w:rPr>
        <w:t>.).</w:t>
      </w:r>
    </w:p>
    <w:p w14:paraId="4C682FC3" w14:textId="604FC03E" w:rsidR="00F4125E" w:rsidRPr="00384EE5" w:rsidRDefault="00F4125E" w:rsidP="00F4125E">
      <w:pPr>
        <w:pStyle w:val="Naslov1"/>
      </w:pPr>
      <w:bookmarkStart w:id="402" w:name="_Toc521588168"/>
      <w:bookmarkStart w:id="403" w:name="_Toc526325461"/>
      <w:bookmarkStart w:id="404" w:name="_Toc19258001"/>
      <w:bookmarkStart w:id="405" w:name="_Toc26533121"/>
      <w:bookmarkStart w:id="406" w:name="_Toc62129485"/>
      <w:bookmarkStart w:id="407" w:name="_Toc85798509"/>
      <w:bookmarkStart w:id="408" w:name="_Toc156547254"/>
      <w:bookmarkEnd w:id="394"/>
      <w:bookmarkEnd w:id="395"/>
      <w:r w:rsidRPr="00384EE5">
        <w:lastRenderedPageBreak/>
        <w:t>GRAFIČKI DIO</w:t>
      </w:r>
      <w:bookmarkEnd w:id="402"/>
      <w:bookmarkEnd w:id="403"/>
      <w:bookmarkEnd w:id="404"/>
      <w:bookmarkEnd w:id="405"/>
      <w:bookmarkEnd w:id="406"/>
      <w:bookmarkEnd w:id="407"/>
      <w:bookmarkEnd w:id="408"/>
    </w:p>
    <w:p w14:paraId="27982CD0" w14:textId="049328A1" w:rsidR="00844FCA" w:rsidRDefault="00844FCA" w:rsidP="00BD6E36">
      <w:pPr>
        <w:pStyle w:val="Odlomakpopisa"/>
        <w:numPr>
          <w:ilvl w:val="0"/>
          <w:numId w:val="125"/>
        </w:numPr>
        <w:spacing w:after="0"/>
        <w:ind w:left="1281" w:hanging="567"/>
        <w:rPr>
          <w:rFonts w:eastAsia="Times New Roman" w:cs="Calibri"/>
          <w:szCs w:val="24"/>
          <w:lang w:eastAsia="hr-HR"/>
        </w:rPr>
      </w:pPr>
      <w:proofErr w:type="spellStart"/>
      <w:r>
        <w:rPr>
          <w:rFonts w:eastAsia="Times New Roman" w:cs="Calibri"/>
          <w:szCs w:val="24"/>
          <w:lang w:eastAsia="hr-HR"/>
        </w:rPr>
        <w:t>Korištenje</w:t>
      </w:r>
      <w:proofErr w:type="spellEnd"/>
      <w:r>
        <w:rPr>
          <w:rFonts w:eastAsia="Times New Roman" w:cs="Calibri"/>
          <w:szCs w:val="24"/>
          <w:lang w:eastAsia="hr-HR"/>
        </w:rPr>
        <w:t xml:space="preserve"> </w:t>
      </w:r>
      <w:proofErr w:type="spellStart"/>
      <w:r>
        <w:rPr>
          <w:rFonts w:eastAsia="Times New Roman" w:cs="Calibri"/>
          <w:szCs w:val="24"/>
          <w:lang w:eastAsia="hr-HR"/>
        </w:rPr>
        <w:t>i</w:t>
      </w:r>
      <w:proofErr w:type="spellEnd"/>
      <w:r>
        <w:rPr>
          <w:rFonts w:eastAsia="Times New Roman" w:cs="Calibri"/>
          <w:szCs w:val="24"/>
          <w:lang w:eastAsia="hr-HR"/>
        </w:rPr>
        <w:t xml:space="preserve"> </w:t>
      </w:r>
      <w:proofErr w:type="spellStart"/>
      <w:r>
        <w:rPr>
          <w:rFonts w:eastAsia="Times New Roman" w:cs="Calibri"/>
          <w:szCs w:val="24"/>
          <w:lang w:eastAsia="hr-HR"/>
        </w:rPr>
        <w:t>namjena</w:t>
      </w:r>
      <w:proofErr w:type="spellEnd"/>
      <w:r>
        <w:rPr>
          <w:rFonts w:eastAsia="Times New Roman" w:cs="Calibri"/>
          <w:szCs w:val="24"/>
          <w:lang w:eastAsia="hr-HR"/>
        </w:rPr>
        <w:t xml:space="preserve"> </w:t>
      </w:r>
      <w:proofErr w:type="spellStart"/>
      <w:r>
        <w:rPr>
          <w:rFonts w:eastAsia="Times New Roman" w:cs="Calibri"/>
          <w:szCs w:val="24"/>
          <w:lang w:eastAsia="hr-HR"/>
        </w:rPr>
        <w:t>površina</w:t>
      </w:r>
      <w:proofErr w:type="spellEnd"/>
    </w:p>
    <w:p w14:paraId="076AE7D3" w14:textId="715A1302" w:rsidR="00B460F7" w:rsidRPr="00074FCF" w:rsidRDefault="00B460F7" w:rsidP="00BD6E36">
      <w:pPr>
        <w:pStyle w:val="Odlomakpopisa"/>
        <w:numPr>
          <w:ilvl w:val="0"/>
          <w:numId w:val="125"/>
        </w:numPr>
        <w:spacing w:after="0"/>
        <w:ind w:left="1281" w:hanging="567"/>
        <w:rPr>
          <w:rFonts w:eastAsia="Times New Roman" w:cs="Calibri"/>
          <w:szCs w:val="24"/>
          <w:lang w:eastAsia="hr-HR"/>
        </w:rPr>
      </w:pPr>
      <w:proofErr w:type="spellStart"/>
      <w:r w:rsidRPr="00074FCF">
        <w:rPr>
          <w:rFonts w:eastAsia="Times New Roman" w:cs="Calibri"/>
          <w:szCs w:val="24"/>
          <w:lang w:eastAsia="hr-HR"/>
        </w:rPr>
        <w:t>Promet</w:t>
      </w:r>
      <w:proofErr w:type="spellEnd"/>
      <w:r w:rsidR="00074FCF" w:rsidRPr="00074FCF">
        <w:rPr>
          <w:rFonts w:eastAsia="Times New Roman" w:cs="Calibri"/>
          <w:szCs w:val="24"/>
          <w:lang w:eastAsia="hr-HR"/>
        </w:rPr>
        <w:t xml:space="preserve">, </w:t>
      </w:r>
      <w:proofErr w:type="spellStart"/>
      <w:r w:rsidR="00074FCF" w:rsidRPr="00074FCF">
        <w:rPr>
          <w:rFonts w:eastAsia="Times New Roman" w:cs="Calibri"/>
          <w:szCs w:val="24"/>
          <w:lang w:eastAsia="hr-HR"/>
        </w:rPr>
        <w:t>p</w:t>
      </w:r>
      <w:r w:rsidRPr="00074FCF">
        <w:rPr>
          <w:rFonts w:eastAsia="Times New Roman" w:cs="Calibri"/>
          <w:szCs w:val="24"/>
          <w:lang w:eastAsia="hr-HR"/>
        </w:rPr>
        <w:t>ošta</w:t>
      </w:r>
      <w:proofErr w:type="spellEnd"/>
      <w:r w:rsidRPr="00074FCF">
        <w:rPr>
          <w:rFonts w:eastAsia="Times New Roman" w:cs="Calibri"/>
          <w:szCs w:val="24"/>
          <w:lang w:eastAsia="hr-HR"/>
        </w:rPr>
        <w:t xml:space="preserve"> </w:t>
      </w:r>
      <w:proofErr w:type="spellStart"/>
      <w:r w:rsidRPr="00074FCF">
        <w:rPr>
          <w:rFonts w:eastAsia="Times New Roman" w:cs="Calibri"/>
          <w:szCs w:val="24"/>
          <w:lang w:eastAsia="hr-HR"/>
        </w:rPr>
        <w:t>i</w:t>
      </w:r>
      <w:proofErr w:type="spellEnd"/>
      <w:r w:rsidRPr="00074FCF">
        <w:rPr>
          <w:rFonts w:eastAsia="Times New Roman" w:cs="Calibri"/>
          <w:szCs w:val="24"/>
          <w:lang w:eastAsia="hr-HR"/>
        </w:rPr>
        <w:t xml:space="preserve"> </w:t>
      </w:r>
      <w:proofErr w:type="spellStart"/>
      <w:r w:rsidRPr="00074FCF">
        <w:rPr>
          <w:rFonts w:eastAsia="Times New Roman" w:cs="Calibri"/>
          <w:szCs w:val="24"/>
          <w:lang w:eastAsia="hr-HR"/>
        </w:rPr>
        <w:t>telekomunikacije</w:t>
      </w:r>
      <w:proofErr w:type="spellEnd"/>
      <w:r w:rsidRPr="00074FCF">
        <w:rPr>
          <w:rFonts w:eastAsia="Times New Roman" w:cs="Calibri"/>
          <w:szCs w:val="24"/>
          <w:lang w:eastAsia="hr-HR"/>
        </w:rPr>
        <w:t xml:space="preserve"> </w:t>
      </w:r>
    </w:p>
    <w:p w14:paraId="2B4C3616" w14:textId="1ED9E8C4" w:rsidR="00B460F7" w:rsidRPr="00B460F7" w:rsidRDefault="00B460F7" w:rsidP="00BD6E36">
      <w:pPr>
        <w:pStyle w:val="Odlomakpopisa"/>
        <w:numPr>
          <w:ilvl w:val="0"/>
          <w:numId w:val="125"/>
        </w:numPr>
        <w:spacing w:after="0"/>
        <w:ind w:left="1281" w:hanging="567"/>
        <w:rPr>
          <w:rFonts w:eastAsia="Times New Roman" w:cs="Calibri"/>
          <w:szCs w:val="24"/>
          <w:lang w:eastAsia="hr-HR"/>
        </w:rPr>
      </w:pPr>
      <w:proofErr w:type="spellStart"/>
      <w:r w:rsidRPr="00B460F7">
        <w:rPr>
          <w:rFonts w:eastAsia="Times New Roman" w:cs="Calibri"/>
          <w:szCs w:val="24"/>
          <w:lang w:eastAsia="hr-HR"/>
        </w:rPr>
        <w:t>Energetski</w:t>
      </w:r>
      <w:proofErr w:type="spellEnd"/>
      <w:r w:rsidRPr="00B460F7">
        <w:rPr>
          <w:rFonts w:eastAsia="Times New Roman" w:cs="Calibri"/>
          <w:szCs w:val="24"/>
          <w:lang w:eastAsia="hr-HR"/>
        </w:rPr>
        <w:t xml:space="preserve"> </w:t>
      </w:r>
      <w:proofErr w:type="spellStart"/>
      <w:r w:rsidRPr="00B460F7">
        <w:rPr>
          <w:rFonts w:eastAsia="Times New Roman" w:cs="Calibri"/>
          <w:szCs w:val="24"/>
          <w:lang w:eastAsia="hr-HR"/>
        </w:rPr>
        <w:t>sustav</w:t>
      </w:r>
      <w:proofErr w:type="spellEnd"/>
      <w:r w:rsidRPr="00B460F7">
        <w:rPr>
          <w:rFonts w:eastAsia="Times New Roman" w:cs="Calibri"/>
          <w:szCs w:val="24"/>
          <w:lang w:eastAsia="hr-HR"/>
        </w:rPr>
        <w:t xml:space="preserve"> </w:t>
      </w:r>
    </w:p>
    <w:p w14:paraId="4365C779" w14:textId="4CEC5855" w:rsidR="00B460F7" w:rsidRPr="00B460F7" w:rsidRDefault="00B460F7" w:rsidP="00BD6E36">
      <w:pPr>
        <w:pStyle w:val="Odlomakpopisa"/>
        <w:numPr>
          <w:ilvl w:val="0"/>
          <w:numId w:val="125"/>
        </w:numPr>
        <w:spacing w:after="0"/>
        <w:ind w:left="1281" w:hanging="567"/>
        <w:rPr>
          <w:rFonts w:cs="Calibri"/>
        </w:rPr>
      </w:pPr>
      <w:proofErr w:type="spellStart"/>
      <w:r w:rsidRPr="00B460F7">
        <w:rPr>
          <w:rFonts w:eastAsia="Times New Roman" w:cs="Calibri"/>
          <w:szCs w:val="24"/>
          <w:lang w:eastAsia="hr-HR"/>
        </w:rPr>
        <w:t>Vod</w:t>
      </w:r>
      <w:r w:rsidR="00074FCF">
        <w:rPr>
          <w:rFonts w:eastAsia="Times New Roman" w:cs="Calibri"/>
          <w:szCs w:val="24"/>
          <w:lang w:eastAsia="hr-HR"/>
        </w:rPr>
        <w:t>o</w:t>
      </w:r>
      <w:r w:rsidR="003B52C2">
        <w:rPr>
          <w:rFonts w:eastAsia="Times New Roman" w:cs="Calibri"/>
          <w:szCs w:val="24"/>
          <w:lang w:eastAsia="hr-HR"/>
        </w:rPr>
        <w:t>sustav</w:t>
      </w:r>
      <w:proofErr w:type="spellEnd"/>
    </w:p>
    <w:p w14:paraId="3181770C" w14:textId="2BDC7448" w:rsidR="00F4125E" w:rsidRPr="00B460F7" w:rsidRDefault="000235A2" w:rsidP="00BD6E36">
      <w:pPr>
        <w:pStyle w:val="Odlomakpopisa"/>
        <w:numPr>
          <w:ilvl w:val="0"/>
          <w:numId w:val="125"/>
        </w:numPr>
        <w:spacing w:after="0"/>
        <w:ind w:left="1281" w:hanging="567"/>
        <w:rPr>
          <w:rFonts w:cs="Calibri"/>
        </w:rPr>
      </w:pPr>
      <w:proofErr w:type="spellStart"/>
      <w:r w:rsidRPr="00B460F7">
        <w:rPr>
          <w:rFonts w:eastAsia="Times New Roman" w:cs="Calibri"/>
          <w:szCs w:val="24"/>
          <w:lang w:eastAsia="hr-HR"/>
        </w:rPr>
        <w:t>R</w:t>
      </w:r>
      <w:r w:rsidR="00F4125E" w:rsidRPr="00B460F7">
        <w:rPr>
          <w:rFonts w:eastAsia="Times New Roman" w:cs="Calibri"/>
          <w:szCs w:val="24"/>
          <w:lang w:eastAsia="hr-HR"/>
        </w:rPr>
        <w:t>azmještaj</w:t>
      </w:r>
      <w:proofErr w:type="spellEnd"/>
      <w:r w:rsidR="00F4125E" w:rsidRPr="00B460F7">
        <w:rPr>
          <w:rFonts w:eastAsia="Times New Roman" w:cs="Calibri"/>
          <w:szCs w:val="24"/>
          <w:lang w:eastAsia="hr-HR"/>
        </w:rPr>
        <w:t xml:space="preserve"> </w:t>
      </w:r>
      <w:proofErr w:type="spellStart"/>
      <w:r w:rsidR="00F4125E" w:rsidRPr="00B460F7">
        <w:rPr>
          <w:rFonts w:eastAsia="Times New Roman" w:cs="Calibri"/>
          <w:szCs w:val="24"/>
          <w:lang w:eastAsia="hr-HR"/>
        </w:rPr>
        <w:t>operativnih</w:t>
      </w:r>
      <w:proofErr w:type="spellEnd"/>
      <w:r w:rsidR="00F4125E" w:rsidRPr="00B460F7">
        <w:rPr>
          <w:rFonts w:eastAsia="Times New Roman" w:cs="Calibri"/>
          <w:szCs w:val="24"/>
          <w:lang w:eastAsia="hr-HR"/>
        </w:rPr>
        <w:t xml:space="preserve"> </w:t>
      </w:r>
      <w:proofErr w:type="spellStart"/>
      <w:r w:rsidR="00F4125E" w:rsidRPr="00B460F7">
        <w:rPr>
          <w:rFonts w:eastAsia="Times New Roman" w:cs="Calibri"/>
          <w:szCs w:val="24"/>
          <w:lang w:eastAsia="hr-HR"/>
        </w:rPr>
        <w:t>snaga</w:t>
      </w:r>
      <w:proofErr w:type="spellEnd"/>
      <w:r w:rsidR="00F4125E" w:rsidRPr="00B460F7">
        <w:rPr>
          <w:rFonts w:eastAsia="Times New Roman" w:cs="Calibri"/>
          <w:szCs w:val="24"/>
          <w:lang w:eastAsia="hr-HR"/>
        </w:rPr>
        <w:t xml:space="preserve">, </w:t>
      </w:r>
      <w:proofErr w:type="spellStart"/>
      <w:r w:rsidR="00F4125E" w:rsidRPr="00B460F7">
        <w:rPr>
          <w:rFonts w:eastAsia="Times New Roman" w:cs="Calibri"/>
          <w:szCs w:val="24"/>
          <w:lang w:eastAsia="hr-HR"/>
        </w:rPr>
        <w:t>mjesta</w:t>
      </w:r>
      <w:proofErr w:type="spellEnd"/>
      <w:r w:rsidR="00F4125E" w:rsidRPr="00B460F7">
        <w:rPr>
          <w:rFonts w:eastAsia="Times New Roman" w:cs="Calibri"/>
          <w:szCs w:val="24"/>
          <w:lang w:eastAsia="hr-HR"/>
        </w:rPr>
        <w:t xml:space="preserve"> </w:t>
      </w:r>
      <w:proofErr w:type="spellStart"/>
      <w:r w:rsidR="00F4125E" w:rsidRPr="00B460F7">
        <w:rPr>
          <w:rFonts w:eastAsia="Times New Roman" w:cs="Calibri"/>
          <w:szCs w:val="24"/>
          <w:lang w:eastAsia="hr-HR"/>
        </w:rPr>
        <w:t>zdravstvenog</w:t>
      </w:r>
      <w:proofErr w:type="spellEnd"/>
      <w:r w:rsidR="00F4125E" w:rsidRPr="00B460F7">
        <w:rPr>
          <w:rFonts w:eastAsia="Times New Roman" w:cs="Calibri"/>
          <w:szCs w:val="24"/>
          <w:lang w:eastAsia="hr-HR"/>
        </w:rPr>
        <w:t xml:space="preserve"> </w:t>
      </w:r>
      <w:proofErr w:type="spellStart"/>
      <w:r w:rsidR="00F4125E" w:rsidRPr="00B460F7">
        <w:rPr>
          <w:rFonts w:eastAsia="Times New Roman" w:cs="Calibri"/>
          <w:szCs w:val="24"/>
          <w:lang w:eastAsia="hr-HR"/>
        </w:rPr>
        <w:t>zbrinjavanja</w:t>
      </w:r>
      <w:proofErr w:type="spellEnd"/>
      <w:r w:rsidR="00F4125E" w:rsidRPr="00B460F7">
        <w:rPr>
          <w:rFonts w:eastAsia="Times New Roman" w:cs="Calibri"/>
          <w:szCs w:val="24"/>
          <w:lang w:eastAsia="hr-HR"/>
        </w:rPr>
        <w:t xml:space="preserve">, </w:t>
      </w:r>
      <w:proofErr w:type="spellStart"/>
      <w:r w:rsidR="00F4125E" w:rsidRPr="00B460F7">
        <w:rPr>
          <w:rFonts w:eastAsia="Times New Roman" w:cs="Calibri"/>
          <w:szCs w:val="24"/>
          <w:lang w:eastAsia="hr-HR"/>
        </w:rPr>
        <w:t>mjesta</w:t>
      </w:r>
      <w:proofErr w:type="spellEnd"/>
      <w:r w:rsidR="00F4125E" w:rsidRPr="00B460F7">
        <w:rPr>
          <w:rFonts w:eastAsia="Times New Roman" w:cs="Calibri"/>
          <w:szCs w:val="24"/>
          <w:lang w:eastAsia="hr-HR"/>
        </w:rPr>
        <w:t xml:space="preserve"> </w:t>
      </w:r>
      <w:proofErr w:type="spellStart"/>
      <w:r w:rsidR="00F4125E" w:rsidRPr="00B460F7">
        <w:rPr>
          <w:rFonts w:eastAsia="Times New Roman" w:cs="Calibri"/>
          <w:szCs w:val="24"/>
          <w:lang w:eastAsia="hr-HR"/>
        </w:rPr>
        <w:t>zbrinjavanja</w:t>
      </w:r>
      <w:proofErr w:type="spellEnd"/>
      <w:r w:rsidR="00F4125E" w:rsidRPr="00B460F7">
        <w:rPr>
          <w:rFonts w:eastAsia="Times New Roman" w:cs="Calibri"/>
          <w:szCs w:val="24"/>
          <w:lang w:eastAsia="hr-HR"/>
        </w:rPr>
        <w:t xml:space="preserve"> </w:t>
      </w:r>
      <w:proofErr w:type="spellStart"/>
      <w:r w:rsidR="00F4125E" w:rsidRPr="00B460F7">
        <w:rPr>
          <w:rFonts w:eastAsia="Times New Roman" w:cs="Calibri"/>
          <w:szCs w:val="24"/>
          <w:lang w:eastAsia="hr-HR"/>
        </w:rPr>
        <w:t>i</w:t>
      </w:r>
      <w:proofErr w:type="spellEnd"/>
      <w:r w:rsidR="00F4125E" w:rsidRPr="00B460F7">
        <w:rPr>
          <w:rFonts w:eastAsia="Times New Roman" w:cs="Calibri"/>
          <w:szCs w:val="24"/>
          <w:lang w:eastAsia="hr-HR"/>
        </w:rPr>
        <w:t xml:space="preserve"> </w:t>
      </w:r>
      <w:proofErr w:type="spellStart"/>
      <w:r w:rsidR="00F4125E" w:rsidRPr="00B460F7">
        <w:rPr>
          <w:rFonts w:eastAsia="Times New Roman" w:cs="Calibri"/>
          <w:szCs w:val="24"/>
          <w:lang w:eastAsia="hr-HR"/>
        </w:rPr>
        <w:t>smještaja</w:t>
      </w:r>
      <w:proofErr w:type="spellEnd"/>
      <w:r w:rsidR="00F4125E" w:rsidRPr="00B460F7">
        <w:rPr>
          <w:rFonts w:eastAsia="Times New Roman" w:cs="Calibri"/>
          <w:szCs w:val="24"/>
          <w:lang w:eastAsia="hr-HR"/>
        </w:rPr>
        <w:t xml:space="preserve">, </w:t>
      </w:r>
      <w:proofErr w:type="spellStart"/>
      <w:r w:rsidR="00F4125E" w:rsidRPr="00B460F7">
        <w:rPr>
          <w:rFonts w:eastAsia="Times New Roman" w:cs="Calibri"/>
          <w:szCs w:val="24"/>
          <w:lang w:eastAsia="hr-HR"/>
        </w:rPr>
        <w:t>lokacije</w:t>
      </w:r>
      <w:proofErr w:type="spellEnd"/>
      <w:r w:rsidR="00F4125E" w:rsidRPr="00B460F7">
        <w:rPr>
          <w:rFonts w:eastAsia="Times New Roman" w:cs="Calibri"/>
          <w:szCs w:val="24"/>
          <w:lang w:eastAsia="hr-HR"/>
        </w:rPr>
        <w:t xml:space="preserve"> u </w:t>
      </w:r>
      <w:proofErr w:type="spellStart"/>
      <w:r w:rsidR="00F4125E" w:rsidRPr="00B460F7">
        <w:rPr>
          <w:rFonts w:eastAsia="Times New Roman" w:cs="Calibri"/>
          <w:szCs w:val="24"/>
          <w:lang w:eastAsia="hr-HR"/>
        </w:rPr>
        <w:t>kojima</w:t>
      </w:r>
      <w:proofErr w:type="spellEnd"/>
      <w:r w:rsidR="00F4125E" w:rsidRPr="00B460F7">
        <w:rPr>
          <w:rFonts w:eastAsia="Times New Roman" w:cs="Calibri"/>
          <w:szCs w:val="24"/>
          <w:lang w:eastAsia="hr-HR"/>
        </w:rPr>
        <w:t xml:space="preserve"> se </w:t>
      </w:r>
      <w:proofErr w:type="spellStart"/>
      <w:r w:rsidR="00F4125E" w:rsidRPr="00B460F7">
        <w:rPr>
          <w:rFonts w:eastAsia="Times New Roman" w:cs="Calibri"/>
          <w:szCs w:val="24"/>
          <w:lang w:eastAsia="hr-HR"/>
        </w:rPr>
        <w:t>manipulira</w:t>
      </w:r>
      <w:proofErr w:type="spellEnd"/>
      <w:r w:rsidR="00F4125E" w:rsidRPr="00B460F7">
        <w:rPr>
          <w:rFonts w:eastAsia="Times New Roman" w:cs="Calibri"/>
          <w:szCs w:val="24"/>
          <w:lang w:eastAsia="hr-HR"/>
        </w:rPr>
        <w:t xml:space="preserve"> </w:t>
      </w:r>
      <w:proofErr w:type="spellStart"/>
      <w:r w:rsidR="00F4125E" w:rsidRPr="00B460F7">
        <w:rPr>
          <w:rFonts w:eastAsia="Times New Roman" w:cs="Calibri"/>
          <w:szCs w:val="24"/>
          <w:lang w:eastAsia="hr-HR"/>
        </w:rPr>
        <w:t>opasnim</w:t>
      </w:r>
      <w:proofErr w:type="spellEnd"/>
      <w:r w:rsidR="00F4125E" w:rsidRPr="00B460F7">
        <w:rPr>
          <w:rFonts w:eastAsia="Times New Roman" w:cs="Calibri"/>
          <w:szCs w:val="24"/>
          <w:lang w:eastAsia="hr-HR"/>
        </w:rPr>
        <w:t xml:space="preserve"> </w:t>
      </w:r>
      <w:proofErr w:type="spellStart"/>
      <w:r w:rsidR="00F4125E" w:rsidRPr="00B460F7">
        <w:rPr>
          <w:rFonts w:eastAsia="Times New Roman" w:cs="Calibri"/>
          <w:szCs w:val="24"/>
          <w:lang w:eastAsia="hr-HR"/>
        </w:rPr>
        <w:t>tvarima</w:t>
      </w:r>
      <w:proofErr w:type="spellEnd"/>
      <w:r w:rsidR="00F4125E" w:rsidRPr="00B460F7">
        <w:rPr>
          <w:rFonts w:eastAsia="Times New Roman" w:cs="Calibri"/>
          <w:szCs w:val="24"/>
          <w:lang w:eastAsia="hr-HR"/>
        </w:rPr>
        <w:t xml:space="preserve">, </w:t>
      </w:r>
      <w:proofErr w:type="spellStart"/>
      <w:r w:rsidR="00F4125E" w:rsidRPr="00B460F7">
        <w:rPr>
          <w:rFonts w:eastAsia="Times New Roman" w:cs="Calibri"/>
          <w:szCs w:val="24"/>
          <w:lang w:eastAsia="hr-HR"/>
        </w:rPr>
        <w:t>mjesta</w:t>
      </w:r>
      <w:proofErr w:type="spellEnd"/>
      <w:r w:rsidR="00F4125E" w:rsidRPr="00B460F7">
        <w:rPr>
          <w:rFonts w:eastAsia="Times New Roman" w:cs="Calibri"/>
          <w:szCs w:val="24"/>
          <w:lang w:eastAsia="hr-HR"/>
        </w:rPr>
        <w:t xml:space="preserve"> za </w:t>
      </w:r>
      <w:proofErr w:type="spellStart"/>
      <w:r w:rsidR="00F4125E" w:rsidRPr="00B460F7">
        <w:rPr>
          <w:rFonts w:eastAsia="Times New Roman" w:cs="Calibri"/>
          <w:szCs w:val="24"/>
          <w:lang w:eastAsia="hr-HR"/>
        </w:rPr>
        <w:t>ukop</w:t>
      </w:r>
      <w:proofErr w:type="spellEnd"/>
      <w:r w:rsidR="00F4125E" w:rsidRPr="00B460F7">
        <w:rPr>
          <w:rFonts w:eastAsia="Times New Roman" w:cs="Calibri"/>
          <w:szCs w:val="24"/>
          <w:lang w:eastAsia="hr-HR"/>
        </w:rPr>
        <w:t xml:space="preserve"> </w:t>
      </w:r>
      <w:proofErr w:type="spellStart"/>
      <w:r w:rsidR="00F4125E" w:rsidRPr="00B460F7">
        <w:rPr>
          <w:rFonts w:eastAsia="Times New Roman" w:cs="Calibri"/>
          <w:szCs w:val="24"/>
          <w:lang w:eastAsia="hr-HR"/>
        </w:rPr>
        <w:t>poginulih</w:t>
      </w:r>
      <w:proofErr w:type="spellEnd"/>
    </w:p>
    <w:p w14:paraId="4EC0DF79" w14:textId="11B36FB8" w:rsidR="00F4125E" w:rsidRDefault="00F4125E" w:rsidP="00F4125E">
      <w:pPr>
        <w:spacing w:after="0" w:line="360" w:lineRule="auto"/>
        <w:rPr>
          <w:rFonts w:ascii="Calibri" w:eastAsia="Calibri" w:hAnsi="Calibri" w:cs="Arial"/>
        </w:rPr>
      </w:pPr>
    </w:p>
    <w:p w14:paraId="2BD19114" w14:textId="21B77EB0" w:rsidR="003F2DED" w:rsidRDefault="003F2DED" w:rsidP="00F4125E">
      <w:pPr>
        <w:spacing w:after="0" w:line="360" w:lineRule="auto"/>
        <w:rPr>
          <w:rFonts w:ascii="Calibri" w:eastAsia="Calibri" w:hAnsi="Calibri" w:cs="Arial"/>
        </w:rPr>
      </w:pPr>
    </w:p>
    <w:p w14:paraId="584A162C" w14:textId="77777777" w:rsidR="004A0080" w:rsidRDefault="004A0080" w:rsidP="004A0080">
      <w:pPr>
        <w:rPr>
          <w:lang w:eastAsia="zh-CN"/>
        </w:rPr>
      </w:pPr>
    </w:p>
    <w:p w14:paraId="2D41816F" w14:textId="77777777" w:rsidR="00F4125E" w:rsidRDefault="00F4125E" w:rsidP="004A0080">
      <w:pPr>
        <w:rPr>
          <w:lang w:eastAsia="zh-CN"/>
        </w:rPr>
      </w:pPr>
    </w:p>
    <w:p w14:paraId="450F44EF" w14:textId="77777777" w:rsidR="00F4125E" w:rsidRDefault="00F4125E" w:rsidP="004A0080">
      <w:pPr>
        <w:rPr>
          <w:lang w:eastAsia="zh-CN"/>
        </w:rPr>
      </w:pPr>
    </w:p>
    <w:p w14:paraId="75D454D8" w14:textId="77777777" w:rsidR="00F4125E" w:rsidRDefault="00F4125E" w:rsidP="004A0080">
      <w:pPr>
        <w:rPr>
          <w:lang w:eastAsia="zh-CN"/>
        </w:rPr>
      </w:pPr>
    </w:p>
    <w:p w14:paraId="6DC7E25E" w14:textId="77777777" w:rsidR="00F4125E" w:rsidRDefault="00F4125E" w:rsidP="004A0080">
      <w:pPr>
        <w:rPr>
          <w:lang w:eastAsia="zh-CN"/>
        </w:rPr>
      </w:pPr>
    </w:p>
    <w:p w14:paraId="284432C0" w14:textId="77777777" w:rsidR="00F4125E" w:rsidRDefault="00F4125E" w:rsidP="004A0080">
      <w:pPr>
        <w:rPr>
          <w:lang w:eastAsia="zh-CN"/>
        </w:rPr>
      </w:pPr>
    </w:p>
    <w:p w14:paraId="5B5BBA4D" w14:textId="77777777" w:rsidR="00F4125E" w:rsidRDefault="00F4125E" w:rsidP="004A0080">
      <w:pPr>
        <w:rPr>
          <w:lang w:eastAsia="zh-CN"/>
        </w:rPr>
        <w:sectPr w:rsidR="00F4125E" w:rsidSect="007921CD">
          <w:pgSz w:w="11906" w:h="16838"/>
          <w:pgMar w:top="1134" w:right="1134" w:bottom="1134" w:left="1418" w:header="709" w:footer="709" w:gutter="284"/>
          <w:cols w:space="708"/>
          <w:docGrid w:linePitch="360"/>
        </w:sectPr>
      </w:pPr>
    </w:p>
    <w:p w14:paraId="690711E8" w14:textId="77777777" w:rsidR="00F4125E" w:rsidRDefault="00F4125E" w:rsidP="00F4125E">
      <w:pPr>
        <w:pStyle w:val="Naslov1"/>
      </w:pPr>
      <w:bookmarkStart w:id="409" w:name="_Toc521588169"/>
      <w:bookmarkStart w:id="410" w:name="_Toc526325462"/>
      <w:bookmarkStart w:id="411" w:name="_Toc19258002"/>
      <w:bookmarkStart w:id="412" w:name="_Toc26533122"/>
      <w:bookmarkStart w:id="413" w:name="_Toc62129486"/>
      <w:bookmarkStart w:id="414" w:name="_Toc85798510"/>
      <w:bookmarkStart w:id="415" w:name="_Toc156547255"/>
      <w:r w:rsidRPr="00F4125E">
        <w:lastRenderedPageBreak/>
        <w:t>POSEBNI DIO</w:t>
      </w:r>
      <w:bookmarkEnd w:id="409"/>
      <w:bookmarkEnd w:id="410"/>
      <w:bookmarkEnd w:id="411"/>
      <w:bookmarkEnd w:id="412"/>
      <w:bookmarkEnd w:id="413"/>
      <w:bookmarkEnd w:id="414"/>
      <w:bookmarkEnd w:id="415"/>
    </w:p>
    <w:p w14:paraId="4F46EDBD" w14:textId="77777777" w:rsidR="00677B1C" w:rsidRPr="00677B1C" w:rsidRDefault="00677B1C" w:rsidP="00BD6E36">
      <w:pPr>
        <w:pStyle w:val="Naslov2"/>
        <w:numPr>
          <w:ilvl w:val="1"/>
          <w:numId w:val="47"/>
        </w:numPr>
      </w:pPr>
      <w:bookmarkStart w:id="416" w:name="_Toc62638312"/>
      <w:r>
        <w:t xml:space="preserve"> </w:t>
      </w:r>
      <w:bookmarkStart w:id="417" w:name="_Ref99964495"/>
      <w:bookmarkStart w:id="418" w:name="_Toc156547256"/>
      <w:r w:rsidRPr="00677B1C">
        <w:t>MJERE CIVILNE ZAŠTITE OD POTRESA</w:t>
      </w:r>
      <w:bookmarkEnd w:id="416"/>
      <w:bookmarkEnd w:id="417"/>
      <w:bookmarkEnd w:id="418"/>
    </w:p>
    <w:p w14:paraId="6F1B3A2F" w14:textId="41F9551D" w:rsidR="00677B1C" w:rsidRPr="00F4125E" w:rsidRDefault="00677B1C" w:rsidP="00677B1C">
      <w:pPr>
        <w:spacing w:after="120" w:line="276" w:lineRule="auto"/>
        <w:rPr>
          <w:rFonts w:ascii="Calibri" w:eastAsia="Calibri" w:hAnsi="Calibri" w:cs="Times New Roman"/>
        </w:rPr>
      </w:pPr>
      <w:r w:rsidRPr="00F4125E">
        <w:rPr>
          <w:rFonts w:ascii="Calibri" w:eastAsia="Calibri" w:hAnsi="Calibri" w:cs="Times New Roman"/>
        </w:rPr>
        <w:t xml:space="preserve">Potres je </w:t>
      </w:r>
      <w:r w:rsidR="008458B9">
        <w:rPr>
          <w:rFonts w:ascii="Calibri" w:eastAsia="Calibri" w:hAnsi="Calibri" w:cs="Times New Roman"/>
        </w:rPr>
        <w:t xml:space="preserve">prirodna </w:t>
      </w:r>
      <w:r w:rsidRPr="00F4125E">
        <w:rPr>
          <w:rFonts w:ascii="Calibri" w:eastAsia="Calibri" w:hAnsi="Calibri" w:cs="Times New Roman"/>
        </w:rPr>
        <w:t xml:space="preserve">nepogoda uzrokovana prirodnim događajem koji je vjerojatno najveći uzrok stradavanja ljudi i uništenja materijalnih dobara. Katastrofe uzrokovane potresima karakterizira brz nastanak, a događaju se stalno i bez prethodnog upozorenja. </w:t>
      </w:r>
    </w:p>
    <w:p w14:paraId="029404B4" w14:textId="77777777" w:rsidR="00677B1C" w:rsidRPr="00F4125E" w:rsidRDefault="00677B1C" w:rsidP="00677B1C">
      <w:pPr>
        <w:spacing w:after="120" w:line="276" w:lineRule="auto"/>
        <w:rPr>
          <w:rFonts w:ascii="Calibri" w:eastAsia="Calibri" w:hAnsi="Calibri" w:cs="Times New Roman"/>
        </w:rPr>
      </w:pPr>
      <w:r w:rsidRPr="00F4125E">
        <w:rPr>
          <w:rFonts w:ascii="Calibri" w:eastAsia="Calibri" w:hAnsi="Calibri" w:cs="Times New Roman"/>
        </w:rPr>
        <w:t>Posljedice uslijed potresa:</w:t>
      </w:r>
    </w:p>
    <w:p w14:paraId="038528F6" w14:textId="70544C82" w:rsidR="00677B1C" w:rsidRPr="00F4125E" w:rsidRDefault="00677B1C" w:rsidP="00BD6E36">
      <w:pPr>
        <w:numPr>
          <w:ilvl w:val="0"/>
          <w:numId w:val="20"/>
        </w:numPr>
        <w:spacing w:after="0" w:line="276" w:lineRule="auto"/>
        <w:ind w:left="641" w:hanging="357"/>
        <w:rPr>
          <w:rFonts w:ascii="Calibri" w:eastAsia="Calibri" w:hAnsi="Calibri" w:cs="Times New Roman"/>
        </w:rPr>
      </w:pPr>
      <w:r w:rsidRPr="00F4125E">
        <w:rPr>
          <w:rFonts w:ascii="Calibri" w:eastAsia="Calibri" w:hAnsi="Calibri" w:cs="Times New Roman"/>
        </w:rPr>
        <w:t xml:space="preserve">izravna oštećenja prometnica i njihova neprohodnost što može otežati prometnu povezanost </w:t>
      </w:r>
      <w:r w:rsidR="005B01B6">
        <w:rPr>
          <w:rFonts w:ascii="Calibri" w:eastAsia="Calibri" w:hAnsi="Calibri" w:cs="Times New Roman"/>
        </w:rPr>
        <w:t>Grada Otočca</w:t>
      </w:r>
      <w:r>
        <w:rPr>
          <w:rFonts w:ascii="Calibri" w:eastAsia="Calibri" w:hAnsi="Calibri" w:cs="Times New Roman"/>
        </w:rPr>
        <w:t xml:space="preserve"> </w:t>
      </w:r>
      <w:r w:rsidRPr="00F4125E">
        <w:rPr>
          <w:rFonts w:ascii="Calibri" w:eastAsia="Calibri" w:hAnsi="Calibri" w:cs="Times New Roman"/>
        </w:rPr>
        <w:t xml:space="preserve">sa susjednim jedinicama lokalne samouprave te usporiti potrebne radnje neposredno nakon potresa (spašavanje, evakuacija, odvoz građevinskog otpada i </w:t>
      </w:r>
      <w:proofErr w:type="spellStart"/>
      <w:r w:rsidRPr="00F4125E">
        <w:rPr>
          <w:rFonts w:ascii="Calibri" w:eastAsia="Calibri" w:hAnsi="Calibri" w:cs="Times New Roman"/>
        </w:rPr>
        <w:t>sl</w:t>
      </w:r>
      <w:proofErr w:type="spellEnd"/>
      <w:r w:rsidRPr="00F4125E">
        <w:rPr>
          <w:rFonts w:ascii="Calibri" w:eastAsia="Calibri" w:hAnsi="Calibri" w:cs="Times New Roman"/>
        </w:rPr>
        <w:t>);</w:t>
      </w:r>
    </w:p>
    <w:p w14:paraId="2681285B" w14:textId="77777777" w:rsidR="00677B1C" w:rsidRPr="00F4125E" w:rsidRDefault="00677B1C" w:rsidP="00BD6E36">
      <w:pPr>
        <w:numPr>
          <w:ilvl w:val="0"/>
          <w:numId w:val="20"/>
        </w:numPr>
        <w:spacing w:after="0" w:line="276" w:lineRule="auto"/>
        <w:ind w:left="641" w:hanging="357"/>
        <w:rPr>
          <w:rFonts w:ascii="Calibri" w:eastAsia="Calibri" w:hAnsi="Calibri" w:cs="Times New Roman"/>
        </w:rPr>
      </w:pPr>
      <w:r w:rsidRPr="00F4125E">
        <w:rPr>
          <w:rFonts w:ascii="Calibri" w:eastAsia="Calibri" w:hAnsi="Calibri" w:cs="Times New Roman"/>
        </w:rPr>
        <w:t>oštećenje industrijskih objekata uz izravne troškove zbog oštećenja građevina i opreme mogu zbog odgode spremnosti za rad, uključivati dodatne posljedice za zaposleno stanovništvo i gospodarstvo u cjelini, kao i dugoročne posljedice na okoliš;</w:t>
      </w:r>
    </w:p>
    <w:p w14:paraId="43F6045D" w14:textId="77777777" w:rsidR="00677B1C" w:rsidRPr="00F4125E" w:rsidRDefault="00677B1C" w:rsidP="00BD6E36">
      <w:pPr>
        <w:numPr>
          <w:ilvl w:val="0"/>
          <w:numId w:val="20"/>
        </w:numPr>
        <w:spacing w:after="0" w:line="276" w:lineRule="auto"/>
        <w:ind w:left="641" w:hanging="357"/>
        <w:rPr>
          <w:rFonts w:ascii="Calibri" w:eastAsia="Calibri" w:hAnsi="Calibri" w:cs="Times New Roman"/>
        </w:rPr>
      </w:pPr>
      <w:r w:rsidRPr="00F4125E">
        <w:rPr>
          <w:rFonts w:ascii="Calibri" w:eastAsia="Calibri" w:hAnsi="Calibri" w:cs="Times New Roman"/>
        </w:rPr>
        <w:t>prekidi u telekomunikacijskoj mreži mogu stanovništvu i hitnim službama otežati komunikaciju, a oštećenja strujne mreže i komunalne infrastrukture mogu usporiti radove hitnih službi i povećati osjećaj nesigurnosti stanovništva;</w:t>
      </w:r>
    </w:p>
    <w:p w14:paraId="50124228" w14:textId="77777777" w:rsidR="00677B1C" w:rsidRPr="00F4125E" w:rsidRDefault="00677B1C" w:rsidP="00BD6E36">
      <w:pPr>
        <w:numPr>
          <w:ilvl w:val="0"/>
          <w:numId w:val="20"/>
        </w:numPr>
        <w:spacing w:after="0" w:line="276" w:lineRule="auto"/>
        <w:ind w:left="641" w:hanging="357"/>
        <w:rPr>
          <w:rFonts w:ascii="Calibri" w:eastAsia="Calibri" w:hAnsi="Calibri" w:cs="Times New Roman"/>
        </w:rPr>
      </w:pPr>
      <w:r w:rsidRPr="00F4125E">
        <w:rPr>
          <w:rFonts w:ascii="Calibri" w:eastAsia="Calibri" w:hAnsi="Calibri" w:cs="Times New Roman"/>
        </w:rPr>
        <w:t>opasnost od oštećenja bolnice i domova zdravlja mogu otežati mogućnost osiguravanja dovoljnih kapaciteta za zbrinjavanje ozlijeđenih;</w:t>
      </w:r>
    </w:p>
    <w:p w14:paraId="6780DCEF" w14:textId="77777777" w:rsidR="00677B1C" w:rsidRPr="00F4125E" w:rsidRDefault="00677B1C" w:rsidP="00BD6E36">
      <w:pPr>
        <w:numPr>
          <w:ilvl w:val="0"/>
          <w:numId w:val="20"/>
        </w:numPr>
        <w:spacing w:after="120" w:line="276" w:lineRule="auto"/>
        <w:ind w:left="641" w:hanging="357"/>
        <w:rPr>
          <w:rFonts w:ascii="Calibri" w:eastAsia="Calibri" w:hAnsi="Calibri" w:cs="Times New Roman"/>
        </w:rPr>
      </w:pPr>
      <w:r w:rsidRPr="00F4125E">
        <w:rPr>
          <w:rFonts w:ascii="Calibri" w:eastAsia="Calibri" w:hAnsi="Calibri" w:cs="Times New Roman"/>
        </w:rPr>
        <w:t>oštećenje objekata javne društvene namjene poput muzeja i sportskih objekata može ugroziti sigurnost velikog broja ljudi.</w:t>
      </w:r>
    </w:p>
    <w:p w14:paraId="55A8A5F3" w14:textId="77777777" w:rsidR="00677B1C" w:rsidRPr="00F4125E" w:rsidRDefault="00677B1C" w:rsidP="00677B1C">
      <w:pPr>
        <w:spacing w:before="120" w:after="120" w:line="276" w:lineRule="auto"/>
        <w:rPr>
          <w:rFonts w:cs="Calibri"/>
          <w:b/>
          <w:szCs w:val="24"/>
        </w:rPr>
      </w:pPr>
      <w:r w:rsidRPr="00F4125E">
        <w:rPr>
          <w:rFonts w:cs="Calibri"/>
          <w:b/>
          <w:szCs w:val="24"/>
        </w:rPr>
        <w:t>Mjere civilne zaštite od potresa</w:t>
      </w:r>
    </w:p>
    <w:p w14:paraId="41F32F0C" w14:textId="77777777" w:rsidR="00677B1C" w:rsidRDefault="00677B1C" w:rsidP="00677B1C">
      <w:pPr>
        <w:spacing w:line="276" w:lineRule="auto"/>
        <w:rPr>
          <w:rFonts w:cs="Calibri"/>
          <w:szCs w:val="24"/>
        </w:rPr>
      </w:pPr>
      <w:r w:rsidRPr="00F4125E">
        <w:rPr>
          <w:rFonts w:cs="Calibri"/>
          <w:szCs w:val="24"/>
        </w:rPr>
        <w:t>Protupotresno projektiranje, kao i gradnja građevina, treba se provoditi sukladno zakonskim propisima o građenju i prema postojećim tehničkim propisima za navedenu seizmičku zonu. Projektiranje, građenje i rekonstrukcija važnih građevina mora se provesti tako da građevine budu otporne na potres. Potrebno je osigurati dovoljno široke i sigurne evakuacijske putove, omogućiti nesmetan pristup svih vrsti pomoći u skladu s važećim propisima.</w:t>
      </w:r>
    </w:p>
    <w:p w14:paraId="2960BC0C" w14:textId="77777777" w:rsidR="00677B1C" w:rsidRDefault="00677B1C" w:rsidP="00677B1C">
      <w:pPr>
        <w:spacing w:line="276" w:lineRule="auto"/>
        <w:rPr>
          <w:rFonts w:cs="Calibri"/>
          <w:szCs w:val="24"/>
        </w:rPr>
      </w:pPr>
    </w:p>
    <w:p w14:paraId="7F1AE648" w14:textId="77777777" w:rsidR="00677B1C" w:rsidRDefault="00677B1C" w:rsidP="00677B1C">
      <w:pPr>
        <w:spacing w:line="276" w:lineRule="auto"/>
        <w:rPr>
          <w:rFonts w:cs="Calibri"/>
          <w:szCs w:val="24"/>
        </w:rPr>
        <w:sectPr w:rsidR="00677B1C" w:rsidSect="007921CD">
          <w:pgSz w:w="11906" w:h="16838"/>
          <w:pgMar w:top="1134" w:right="1134" w:bottom="1134" w:left="1418" w:header="709" w:footer="709" w:gutter="284"/>
          <w:cols w:space="708"/>
          <w:docGrid w:linePitch="360"/>
        </w:sectPr>
      </w:pPr>
    </w:p>
    <w:p w14:paraId="460154C3" w14:textId="77777777" w:rsidR="00677B1C" w:rsidRDefault="00677B1C" w:rsidP="00677B1C">
      <w:pPr>
        <w:pStyle w:val="Naslov3"/>
      </w:pPr>
      <w:bookmarkStart w:id="419" w:name="_Toc62638313"/>
      <w:bookmarkStart w:id="420" w:name="_Toc156547257"/>
      <w:r w:rsidRPr="00AA5731">
        <w:lastRenderedPageBreak/>
        <w:t>Pregled zadaća, nositelja, operativnih postupaka, kapaciteta i operativnog doprinosa – potres</w:t>
      </w:r>
      <w:bookmarkEnd w:id="419"/>
      <w:bookmarkEnd w:id="420"/>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4"/>
        <w:gridCol w:w="2280"/>
        <w:gridCol w:w="8043"/>
        <w:gridCol w:w="3541"/>
      </w:tblGrid>
      <w:tr w:rsidR="00677B1C" w:rsidRPr="00CB3FF7" w14:paraId="077A9E0A" w14:textId="77777777" w:rsidTr="007F4779">
        <w:trPr>
          <w:trHeight w:val="638"/>
          <w:tblHeader/>
          <w:jc w:val="center"/>
        </w:trPr>
        <w:tc>
          <w:tcPr>
            <w:tcW w:w="251" w:type="pct"/>
            <w:shd w:val="clear" w:color="auto" w:fill="auto"/>
            <w:vAlign w:val="center"/>
          </w:tcPr>
          <w:p w14:paraId="3C1D9960" w14:textId="77777777" w:rsidR="00677B1C" w:rsidRPr="00CB3FF7" w:rsidRDefault="00677B1C" w:rsidP="007F4779">
            <w:pPr>
              <w:spacing w:after="0" w:line="240" w:lineRule="auto"/>
              <w:jc w:val="left"/>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R.BR.</w:t>
            </w:r>
          </w:p>
        </w:tc>
        <w:tc>
          <w:tcPr>
            <w:tcW w:w="781" w:type="pct"/>
            <w:shd w:val="clear" w:color="auto" w:fill="auto"/>
            <w:vAlign w:val="center"/>
          </w:tcPr>
          <w:p w14:paraId="5691DE3A" w14:textId="77777777" w:rsidR="00677B1C" w:rsidRPr="00CB3FF7" w:rsidRDefault="00677B1C" w:rsidP="007F4779">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ZADAĆA (MJERA CZ)</w:t>
            </w:r>
          </w:p>
        </w:tc>
        <w:tc>
          <w:tcPr>
            <w:tcW w:w="2755" w:type="pct"/>
            <w:shd w:val="clear" w:color="auto" w:fill="auto"/>
            <w:vAlign w:val="center"/>
          </w:tcPr>
          <w:p w14:paraId="3507358E" w14:textId="77777777" w:rsidR="00677B1C" w:rsidRPr="00CB3FF7" w:rsidRDefault="00677B1C" w:rsidP="007F4779">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 xml:space="preserve">OPERATIVNI POSTUPCI, KAPACITETI I OPERATIVNI DOPRINOS </w:t>
            </w:r>
          </w:p>
        </w:tc>
        <w:tc>
          <w:tcPr>
            <w:tcW w:w="1213" w:type="pct"/>
            <w:shd w:val="clear" w:color="auto" w:fill="auto"/>
            <w:vAlign w:val="center"/>
          </w:tcPr>
          <w:p w14:paraId="709E644C" w14:textId="77777777" w:rsidR="00677B1C" w:rsidRPr="00CB3FF7" w:rsidRDefault="00677B1C" w:rsidP="007F4779">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IZVRŠITELJI</w:t>
            </w:r>
          </w:p>
        </w:tc>
      </w:tr>
      <w:tr w:rsidR="00677B1C" w:rsidRPr="00CB3FF7" w14:paraId="460E8F23" w14:textId="77777777" w:rsidTr="007F4779">
        <w:trPr>
          <w:trHeight w:val="3827"/>
          <w:jc w:val="center"/>
        </w:trPr>
        <w:tc>
          <w:tcPr>
            <w:tcW w:w="251" w:type="pct"/>
            <w:vMerge w:val="restart"/>
            <w:vAlign w:val="center"/>
          </w:tcPr>
          <w:p w14:paraId="060DA4CD"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w:t>
            </w:r>
          </w:p>
        </w:tc>
        <w:tc>
          <w:tcPr>
            <w:tcW w:w="781" w:type="pct"/>
            <w:vMerge w:val="restart"/>
            <w:vAlign w:val="center"/>
          </w:tcPr>
          <w:p w14:paraId="547804AB"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Organizacija spašavanja i raščišćavanja, zadaće sudionika i operativnih snaga civilne zaštite koje raspolažu kapacitetima za spašavanje iz ruševina na svim razinama sustava i drugi podaci bitni za operativno djelovanje Stožera civilne zaštite </w:t>
            </w:r>
          </w:p>
        </w:tc>
        <w:tc>
          <w:tcPr>
            <w:tcW w:w="2755" w:type="pct"/>
            <w:vAlign w:val="center"/>
          </w:tcPr>
          <w:p w14:paraId="1B57F6CE" w14:textId="77777777"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utvrđuje prioritete u raščišćavanju ruševina.</w:t>
            </w:r>
          </w:p>
          <w:p w14:paraId="18A3F8C8" w14:textId="77777777"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nakon analize određuje mobilizaciju materijalno–tehničkih sredstava.</w:t>
            </w:r>
          </w:p>
          <w:p w14:paraId="658BD01E" w14:textId="2BD3D9F9"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Ako postojeće snage i materijalna sredstva nisu dovoljna, gradonačelni</w:t>
            </w:r>
            <w:r w:rsidR="008458B9">
              <w:rPr>
                <w:rFonts w:ascii="Calibri" w:eastAsia="Times New Roman" w:hAnsi="Calibri" w:cs="Calibri"/>
                <w:sz w:val="20"/>
                <w:szCs w:val="20"/>
                <w:lang w:eastAsia="hr-HR"/>
              </w:rPr>
              <w:t>k</w:t>
            </w:r>
            <w:r w:rsidRPr="00CB3FF7">
              <w:rPr>
                <w:rFonts w:ascii="Calibri" w:eastAsia="Times New Roman" w:hAnsi="Calibri" w:cs="Calibri"/>
                <w:sz w:val="20"/>
                <w:szCs w:val="20"/>
                <w:lang w:eastAsia="hr-HR"/>
              </w:rPr>
              <w:t xml:space="preserve"> traži pomoć od</w:t>
            </w:r>
            <w:r w:rsidR="00074FCF">
              <w:rPr>
                <w:rFonts w:ascii="Calibri" w:eastAsia="Times New Roman" w:hAnsi="Calibri" w:cs="Calibri"/>
                <w:sz w:val="20"/>
                <w:szCs w:val="20"/>
                <w:lang w:eastAsia="hr-HR"/>
              </w:rPr>
              <w:t xml:space="preserve"> Ličko-senjske</w:t>
            </w:r>
            <w:r w:rsidRPr="00CB3FF7">
              <w:rPr>
                <w:rFonts w:ascii="Calibri" w:eastAsia="Times New Roman" w:hAnsi="Calibri" w:cs="Calibri"/>
                <w:sz w:val="20"/>
                <w:szCs w:val="20"/>
                <w:lang w:eastAsia="hr-HR"/>
              </w:rPr>
              <w:t xml:space="preserve"> županije.</w:t>
            </w:r>
          </w:p>
          <w:p w14:paraId="3FBC0955" w14:textId="77777777"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Sigurnim zonama u ugroženom području mogu se definirati svi otvoreni prostori na udaljenosti ½ visine zgrade. Mogu se poistovjetiti s lokacijama za prikupljanje i prihvat stanovništva.</w:t>
            </w:r>
          </w:p>
          <w:p w14:paraId="2BBED414" w14:textId="00E2E564"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raščišćavanju ruševina i spašavanju zatrpanih osoba sudjeluju: </w:t>
            </w:r>
            <w:r w:rsidR="00074FCF">
              <w:rPr>
                <w:rFonts w:ascii="Calibri" w:eastAsia="Times New Roman" w:hAnsi="Calibri" w:cs="Calibri"/>
                <w:sz w:val="20"/>
                <w:szCs w:val="20"/>
                <w:lang w:eastAsia="hr-HR"/>
              </w:rPr>
              <w:t>VZG Otočac</w:t>
            </w:r>
            <w:r w:rsidR="008458B9">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HG</w:t>
            </w:r>
            <w:r w:rsidRPr="00CB3FF7">
              <w:rPr>
                <w:rFonts w:ascii="Calibri" w:eastAsia="Times New Roman" w:hAnsi="Calibri" w:cs="Calibri"/>
                <w:sz w:val="20"/>
                <w:szCs w:val="20"/>
                <w:lang w:eastAsia="hr-HR"/>
              </w:rPr>
              <w:t xml:space="preserve">SS – </w:t>
            </w:r>
            <w:r w:rsidR="00B022E5">
              <w:rPr>
                <w:rFonts w:ascii="Calibri" w:eastAsia="Times New Roman" w:hAnsi="Calibri" w:cs="Calibri"/>
                <w:sz w:val="20"/>
                <w:szCs w:val="20"/>
                <w:lang w:eastAsia="hr-HR"/>
              </w:rPr>
              <w:t>Stanica Gospić</w:t>
            </w:r>
            <w:r w:rsidRPr="00CB3FF7">
              <w:rPr>
                <w:rFonts w:ascii="Calibri" w:eastAsia="Times New Roman" w:hAnsi="Calibri" w:cs="Calibri"/>
                <w:sz w:val="20"/>
                <w:szCs w:val="20"/>
                <w:lang w:eastAsia="hr-HR"/>
              </w:rPr>
              <w:t xml:space="preserve">. </w:t>
            </w:r>
          </w:p>
          <w:p w14:paraId="52DAC0B5" w14:textId="77777777"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početku je najvažnije osigurati prohodnost putova i osigurati vodu za piće, kako za snage civilne zaštite, tako i za stanovništvo. </w:t>
            </w:r>
          </w:p>
          <w:p w14:paraId="2D1FB77F" w14:textId="77777777" w:rsidR="00677B1C" w:rsidRPr="00CB3FF7" w:rsidRDefault="00677B1C" w:rsidP="007F4779">
            <w:pPr>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Komunikacija sa Stožerom civilne zaštite i drugim operativnim snagama sustava civilne zaštite ostvaruje se putem telefona, mobitela ili e-mailom. </w:t>
            </w:r>
          </w:p>
        </w:tc>
        <w:tc>
          <w:tcPr>
            <w:tcW w:w="1213" w:type="pct"/>
            <w:vAlign w:val="center"/>
          </w:tcPr>
          <w:p w14:paraId="34CF5183" w14:textId="77777777" w:rsidR="00677B1C" w:rsidRPr="00CB3FF7" w:rsidRDefault="00677B1C" w:rsidP="007F4779">
            <w:pPr>
              <w:autoSpaceDE w:val="0"/>
              <w:autoSpaceDN w:val="0"/>
              <w:adjustRightInd w:val="0"/>
              <w:spacing w:after="0" w:line="240" w:lineRule="auto"/>
              <w:contextualSpacing/>
              <w:rPr>
                <w:rFonts w:ascii="Calibri" w:eastAsia="Calibri" w:hAnsi="Calibri" w:cs="Calibri"/>
                <w:sz w:val="20"/>
                <w:szCs w:val="20"/>
              </w:rPr>
            </w:pPr>
            <w:r w:rsidRPr="00CB3FF7">
              <w:rPr>
                <w:rFonts w:ascii="Calibri" w:eastAsia="Calibri" w:hAnsi="Calibri" w:cs="Calibri"/>
                <w:sz w:val="20"/>
                <w:szCs w:val="20"/>
              </w:rPr>
              <w:t>Za prikupljanje informacija o stanju prohodnosti prometnica zadužen je:</w:t>
            </w:r>
          </w:p>
          <w:p w14:paraId="1076E848" w14:textId="643D322A" w:rsidR="00677B1C" w:rsidRPr="00CB3FF7" w:rsidRDefault="00677B1C"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Koordinator na lokaciji </w:t>
            </w:r>
            <w:r w:rsidRPr="00CB3FF7">
              <w:rPr>
                <w:rFonts w:ascii="Calibri" w:eastAsia="Times New Roman" w:hAnsi="Calibri" w:cs="Calibri"/>
                <w:b/>
                <w:bCs/>
                <w:sz w:val="20"/>
                <w:szCs w:val="20"/>
                <w:u w:val="single"/>
                <w:lang w:eastAsia="hr-HR"/>
              </w:rPr>
              <w:t xml:space="preserve">(PRILOG </w:t>
            </w:r>
            <w:r w:rsidR="005A7174">
              <w:rPr>
                <w:rFonts w:ascii="Calibri" w:eastAsia="Times New Roman" w:hAnsi="Calibri" w:cs="Calibri"/>
                <w:b/>
                <w:bCs/>
                <w:sz w:val="20"/>
                <w:szCs w:val="20"/>
                <w:u w:val="single"/>
                <w:lang w:eastAsia="hr-HR"/>
              </w:rPr>
              <w:t>7</w:t>
            </w:r>
            <w:r w:rsidRPr="00CB3FF7">
              <w:rPr>
                <w:rFonts w:ascii="Calibri" w:eastAsia="Times New Roman" w:hAnsi="Calibri" w:cs="Calibri"/>
                <w:b/>
                <w:bCs/>
                <w:sz w:val="20"/>
                <w:szCs w:val="20"/>
                <w:u w:val="single"/>
                <w:lang w:eastAsia="hr-HR"/>
              </w:rPr>
              <w:t>.)</w:t>
            </w:r>
          </w:p>
          <w:p w14:paraId="3CB9D5E4" w14:textId="77777777" w:rsidR="00677B1C" w:rsidRPr="00CB3FF7" w:rsidRDefault="00677B1C"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p w14:paraId="42271558" w14:textId="793CBAF5" w:rsidR="00677B1C" w:rsidRPr="00BC0DF5" w:rsidRDefault="002F1938"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PU ličko-senjska</w:t>
            </w:r>
            <w:r w:rsidR="00677B1C" w:rsidRPr="00BC0DF5">
              <w:rPr>
                <w:rFonts w:ascii="Calibri" w:eastAsia="Times New Roman" w:hAnsi="Calibri" w:cs="Calibri"/>
                <w:sz w:val="20"/>
                <w:szCs w:val="20"/>
                <w:lang w:eastAsia="hr-HR"/>
              </w:rPr>
              <w:t xml:space="preserve"> </w:t>
            </w:r>
            <w:r w:rsidR="00677B1C" w:rsidRPr="00CB3FF7">
              <w:rPr>
                <w:rFonts w:ascii="Calibri" w:eastAsia="Times New Roman" w:hAnsi="Calibri" w:cs="Calibri"/>
                <w:sz w:val="20"/>
                <w:szCs w:val="20"/>
                <w:lang w:eastAsia="hr-HR"/>
              </w:rPr>
              <w:sym w:font="Symbol" w:char="F02D"/>
            </w:r>
            <w:r w:rsidR="00677B1C" w:rsidRPr="00BC0DF5">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PP Otočac</w:t>
            </w:r>
            <w:r w:rsidR="00BC0DF5" w:rsidRPr="00BC0DF5">
              <w:rPr>
                <w:rFonts w:ascii="Calibri" w:eastAsia="Times New Roman" w:hAnsi="Calibri" w:cs="Calibri"/>
                <w:sz w:val="20"/>
                <w:szCs w:val="20"/>
                <w:lang w:eastAsia="hr-HR"/>
              </w:rPr>
              <w:t xml:space="preserve"> </w:t>
            </w:r>
            <w:r w:rsidR="00677B1C" w:rsidRPr="00BC0DF5">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0</w:t>
            </w:r>
            <w:r w:rsidR="00677B1C" w:rsidRPr="00BC0DF5">
              <w:rPr>
                <w:rFonts w:ascii="Calibri" w:eastAsia="Times New Roman" w:hAnsi="Calibri" w:cs="Calibri"/>
                <w:b/>
                <w:bCs/>
                <w:sz w:val="20"/>
                <w:szCs w:val="20"/>
                <w:u w:val="single"/>
                <w:lang w:eastAsia="hr-HR"/>
              </w:rPr>
              <w:t>.)</w:t>
            </w:r>
          </w:p>
          <w:p w14:paraId="46196507" w14:textId="77777777" w:rsidR="00677B1C" w:rsidRPr="00CB3FF7" w:rsidRDefault="00677B1C"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Povjerenici civilne zaštite </w:t>
            </w:r>
          </w:p>
          <w:p w14:paraId="57459AAE" w14:textId="277C9CF4" w:rsidR="00677B1C" w:rsidRPr="00BC0DF5" w:rsidRDefault="00677B1C" w:rsidP="00BD6E36">
            <w:pPr>
              <w:pStyle w:val="Odlomakpopisa"/>
              <w:numPr>
                <w:ilvl w:val="0"/>
                <w:numId w:val="118"/>
              </w:numPr>
              <w:autoSpaceDE w:val="0"/>
              <w:autoSpaceDN w:val="0"/>
              <w:adjustRightInd w:val="0"/>
              <w:spacing w:after="0" w:line="240" w:lineRule="auto"/>
              <w:ind w:left="357" w:hanging="357"/>
              <w:jc w:val="left"/>
              <w:rPr>
                <w:rFonts w:eastAsia="Times New Roman" w:cs="Calibri"/>
                <w:sz w:val="20"/>
                <w:szCs w:val="20"/>
                <w:lang w:eastAsia="hr-HR"/>
              </w:rPr>
            </w:pPr>
            <w:r w:rsidRPr="00BC0DF5">
              <w:rPr>
                <w:rFonts w:eastAsia="Times New Roman" w:cs="Calibri"/>
                <w:b/>
                <w:bCs/>
                <w:sz w:val="20"/>
                <w:szCs w:val="20"/>
                <w:u w:val="single"/>
                <w:lang w:eastAsia="hr-HR"/>
              </w:rPr>
              <w:t xml:space="preserve">(PRILOG </w:t>
            </w:r>
            <w:r w:rsidR="005A7174">
              <w:rPr>
                <w:rFonts w:eastAsia="Times New Roman" w:cs="Calibri"/>
                <w:b/>
                <w:bCs/>
                <w:sz w:val="20"/>
                <w:szCs w:val="20"/>
                <w:u w:val="single"/>
                <w:lang w:eastAsia="hr-HR"/>
              </w:rPr>
              <w:t>5</w:t>
            </w:r>
            <w:r w:rsidRPr="00BC0DF5">
              <w:rPr>
                <w:rFonts w:eastAsia="Times New Roman" w:cs="Calibri"/>
                <w:b/>
                <w:bCs/>
                <w:sz w:val="20"/>
                <w:szCs w:val="20"/>
                <w:u w:val="single"/>
                <w:lang w:eastAsia="hr-HR"/>
              </w:rPr>
              <w:t>.)</w:t>
            </w:r>
          </w:p>
          <w:p w14:paraId="244BD696" w14:textId="3EBEF346" w:rsidR="00677B1C" w:rsidRPr="00502BE2" w:rsidRDefault="00677B1C"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502BE2">
              <w:rPr>
                <w:rFonts w:ascii="Calibri" w:eastAsia="Times New Roman" w:hAnsi="Calibri" w:cs="Calibri"/>
                <w:sz w:val="20"/>
                <w:szCs w:val="20"/>
                <w:lang w:eastAsia="hr-HR"/>
              </w:rPr>
              <w:t xml:space="preserve">HGSS – </w:t>
            </w:r>
            <w:r w:rsidR="00B022E5">
              <w:rPr>
                <w:rFonts w:ascii="Calibri" w:eastAsia="Times New Roman" w:hAnsi="Calibri" w:cs="Calibri"/>
                <w:sz w:val="20"/>
                <w:szCs w:val="20"/>
                <w:lang w:eastAsia="hr-HR"/>
              </w:rPr>
              <w:t>Stanica Gospić</w:t>
            </w:r>
            <w:r w:rsidRPr="00502BE2">
              <w:rPr>
                <w:rFonts w:ascii="Calibri" w:eastAsia="Times New Roman" w:hAnsi="Calibri" w:cs="Calibri"/>
                <w:sz w:val="20"/>
                <w:szCs w:val="20"/>
                <w:lang w:eastAsia="hr-HR"/>
              </w:rPr>
              <w:t xml:space="preserve"> </w:t>
            </w:r>
            <w:r w:rsidRPr="00502BE2">
              <w:rPr>
                <w:rFonts w:ascii="Calibri" w:eastAsia="Times New Roman" w:hAnsi="Calibri" w:cs="Calibri"/>
                <w:b/>
                <w:bCs/>
                <w:sz w:val="20"/>
                <w:szCs w:val="20"/>
                <w:u w:val="single"/>
                <w:lang w:eastAsia="hr-HR"/>
              </w:rPr>
              <w:t>(PRILOG 4.)</w:t>
            </w:r>
          </w:p>
          <w:p w14:paraId="322A2CEC" w14:textId="437F5DD5" w:rsidR="00D2179B" w:rsidRPr="00CB3FF7" w:rsidRDefault="00074FCF"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VZG </w:t>
            </w:r>
            <w:proofErr w:type="spellStart"/>
            <w:r>
              <w:rPr>
                <w:rFonts w:ascii="Calibri" w:eastAsia="Times New Roman" w:hAnsi="Calibri" w:cs="Calibri"/>
                <w:sz w:val="20"/>
                <w:szCs w:val="20"/>
                <w:lang w:val="en-US" w:eastAsia="hr-HR"/>
              </w:rPr>
              <w:t>Otočac</w:t>
            </w:r>
            <w:proofErr w:type="spellEnd"/>
            <w:r w:rsidR="00D2179B" w:rsidRPr="00CB3FF7">
              <w:rPr>
                <w:rFonts w:ascii="Calibri" w:eastAsia="Times New Roman" w:hAnsi="Calibri" w:cs="Calibri"/>
                <w:sz w:val="20"/>
                <w:szCs w:val="20"/>
                <w:lang w:val="en-US" w:eastAsia="hr-HR"/>
              </w:rPr>
              <w:t xml:space="preserve"> </w:t>
            </w:r>
            <w:r w:rsidR="00D2179B" w:rsidRPr="00CB3FF7">
              <w:rPr>
                <w:rFonts w:ascii="Calibri" w:eastAsia="Times New Roman" w:hAnsi="Calibri" w:cs="Calibri"/>
                <w:b/>
                <w:bCs/>
                <w:sz w:val="20"/>
                <w:szCs w:val="20"/>
                <w:u w:val="single"/>
                <w:lang w:val="en-US" w:eastAsia="hr-HR"/>
              </w:rPr>
              <w:t>(PRILOG</w:t>
            </w:r>
            <w:r w:rsidR="00D2179B">
              <w:rPr>
                <w:rFonts w:ascii="Calibri" w:eastAsia="Times New Roman" w:hAnsi="Calibri" w:cs="Calibri"/>
                <w:b/>
                <w:bCs/>
                <w:sz w:val="20"/>
                <w:szCs w:val="20"/>
                <w:u w:val="single"/>
                <w:lang w:val="en-US" w:eastAsia="hr-HR"/>
              </w:rPr>
              <w:t xml:space="preserve"> 2</w:t>
            </w:r>
            <w:r w:rsidR="00D2179B" w:rsidRPr="00CB3FF7">
              <w:rPr>
                <w:rFonts w:ascii="Calibri" w:eastAsia="Times New Roman" w:hAnsi="Calibri" w:cs="Calibri"/>
                <w:b/>
                <w:bCs/>
                <w:sz w:val="20"/>
                <w:szCs w:val="20"/>
                <w:u w:val="single"/>
                <w:lang w:val="en-US" w:eastAsia="hr-HR"/>
              </w:rPr>
              <w:t>.)</w:t>
            </w:r>
          </w:p>
          <w:p w14:paraId="4A8B2AAA" w14:textId="335BBAAE" w:rsidR="00D97D92" w:rsidRPr="008458B9" w:rsidRDefault="00074FCF"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bookmarkStart w:id="421" w:name="_Hlk104444452"/>
            <w:proofErr w:type="spellStart"/>
            <w:r>
              <w:rPr>
                <w:rFonts w:ascii="Calibri" w:eastAsia="Times New Roman" w:hAnsi="Calibri" w:cs="Calibri"/>
                <w:sz w:val="20"/>
                <w:szCs w:val="20"/>
                <w:lang w:val="en-US" w:eastAsia="hr-HR"/>
              </w:rPr>
              <w:t>Komunalac</w:t>
            </w:r>
            <w:proofErr w:type="spellEnd"/>
            <w:r w:rsidR="00D97D92" w:rsidRPr="00D97D92">
              <w:rPr>
                <w:rFonts w:ascii="Calibri" w:eastAsia="Times New Roman" w:hAnsi="Calibri" w:cs="Calibri"/>
                <w:sz w:val="20"/>
                <w:szCs w:val="20"/>
                <w:lang w:val="en-US" w:eastAsia="hr-HR"/>
              </w:rPr>
              <w:t xml:space="preserve"> d.o.o.</w:t>
            </w:r>
            <w:r w:rsidR="00D97D92">
              <w:rPr>
                <w:rFonts w:ascii="Calibri" w:eastAsia="Times New Roman" w:hAnsi="Calibri" w:cs="Calibri"/>
                <w:sz w:val="20"/>
                <w:szCs w:val="20"/>
                <w:lang w:val="en-US" w:eastAsia="hr-HR"/>
              </w:rPr>
              <w:t xml:space="preserve"> </w:t>
            </w:r>
            <w:r w:rsidR="00D97D92" w:rsidRPr="00D97D92">
              <w:rPr>
                <w:rFonts w:ascii="Calibri" w:eastAsia="Times New Roman" w:hAnsi="Calibri" w:cs="Calibri"/>
                <w:b/>
                <w:bCs/>
                <w:sz w:val="20"/>
                <w:szCs w:val="20"/>
                <w:u w:val="single"/>
                <w:lang w:val="en-US" w:eastAsia="hr-HR"/>
              </w:rPr>
              <w:t xml:space="preserve">(PRILOG </w:t>
            </w:r>
            <w:r w:rsidR="005A7174">
              <w:rPr>
                <w:rFonts w:ascii="Calibri" w:eastAsia="Times New Roman" w:hAnsi="Calibri" w:cs="Calibri"/>
                <w:b/>
                <w:bCs/>
                <w:sz w:val="20"/>
                <w:szCs w:val="20"/>
                <w:u w:val="single"/>
                <w:lang w:val="en-US" w:eastAsia="hr-HR"/>
              </w:rPr>
              <w:t>6</w:t>
            </w:r>
            <w:r w:rsidR="00D97D92" w:rsidRPr="00D97D92">
              <w:rPr>
                <w:rFonts w:ascii="Calibri" w:eastAsia="Times New Roman" w:hAnsi="Calibri" w:cs="Calibri"/>
                <w:b/>
                <w:bCs/>
                <w:sz w:val="20"/>
                <w:szCs w:val="20"/>
                <w:u w:val="single"/>
                <w:lang w:val="en-US" w:eastAsia="hr-HR"/>
              </w:rPr>
              <w:t>.)</w:t>
            </w:r>
          </w:p>
          <w:p w14:paraId="2219779D" w14:textId="0DEF0778" w:rsidR="001503CF" w:rsidRPr="001503CF" w:rsidRDefault="00074FCF" w:rsidP="001503CF">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Gacka</w:t>
            </w:r>
            <w:r w:rsidR="008458B9" w:rsidRPr="008458B9">
              <w:rPr>
                <w:rFonts w:eastAsia="Times New Roman" w:cs="Calibri"/>
                <w:sz w:val="20"/>
                <w:szCs w:val="20"/>
                <w:lang w:eastAsia="hr-HR"/>
              </w:rPr>
              <w:t xml:space="preserve"> d.o.o. </w:t>
            </w:r>
            <w:r w:rsidR="00677B1C" w:rsidRPr="008458B9">
              <w:rPr>
                <w:rFonts w:ascii="Calibri" w:eastAsia="Times New Roman" w:hAnsi="Calibri" w:cs="Calibri"/>
                <w:b/>
                <w:bCs/>
                <w:sz w:val="20"/>
                <w:szCs w:val="20"/>
                <w:u w:val="single"/>
                <w:lang w:val="en-US" w:eastAsia="hr-HR"/>
              </w:rPr>
              <w:t xml:space="preserve">(PRILOG </w:t>
            </w:r>
            <w:r w:rsidR="005A7174">
              <w:rPr>
                <w:rFonts w:ascii="Calibri" w:eastAsia="Times New Roman" w:hAnsi="Calibri" w:cs="Calibri"/>
                <w:b/>
                <w:bCs/>
                <w:sz w:val="20"/>
                <w:szCs w:val="20"/>
                <w:u w:val="single"/>
                <w:lang w:val="en-US" w:eastAsia="hr-HR"/>
              </w:rPr>
              <w:t>6</w:t>
            </w:r>
            <w:r w:rsidR="00677B1C" w:rsidRPr="008458B9">
              <w:rPr>
                <w:rFonts w:ascii="Calibri" w:eastAsia="Times New Roman" w:hAnsi="Calibri" w:cs="Calibri"/>
                <w:b/>
                <w:bCs/>
                <w:sz w:val="20"/>
                <w:szCs w:val="20"/>
                <w:u w:val="single"/>
                <w:lang w:val="en-US" w:eastAsia="hr-HR"/>
              </w:rPr>
              <w:t>.)</w:t>
            </w:r>
            <w:bookmarkEnd w:id="421"/>
          </w:p>
        </w:tc>
      </w:tr>
      <w:tr w:rsidR="00677B1C" w:rsidRPr="005914A9" w14:paraId="73EF32AA" w14:textId="77777777" w:rsidTr="007F4779">
        <w:trPr>
          <w:trHeight w:val="447"/>
          <w:jc w:val="center"/>
        </w:trPr>
        <w:tc>
          <w:tcPr>
            <w:tcW w:w="251" w:type="pct"/>
            <w:vMerge/>
            <w:vAlign w:val="center"/>
          </w:tcPr>
          <w:p w14:paraId="37960808"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781" w:type="pct"/>
            <w:vMerge/>
            <w:vAlign w:val="center"/>
          </w:tcPr>
          <w:p w14:paraId="11BEFE57"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2755" w:type="pct"/>
            <w:vAlign w:val="center"/>
          </w:tcPr>
          <w:p w14:paraId="67300481" w14:textId="77777777" w:rsidR="00677B1C" w:rsidRPr="00CB3FF7" w:rsidRDefault="00677B1C" w:rsidP="007F477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Evakuacija i zbrinjavanje stanovništva, materijalnih i kulturnih dobara, osobna i uzajamna pomoć te obavljanje potrebnih radnji i izvođenje radova na ruševinama izvršit će snage sustava civilne zaštite</w:t>
            </w:r>
          </w:p>
        </w:tc>
        <w:tc>
          <w:tcPr>
            <w:tcW w:w="1213" w:type="pct"/>
            <w:vAlign w:val="center"/>
          </w:tcPr>
          <w:p w14:paraId="31B25549" w14:textId="77777777" w:rsidR="00677B1C" w:rsidRPr="00CB3FF7" w:rsidRDefault="00677B1C" w:rsidP="00BD6E36">
            <w:pPr>
              <w:numPr>
                <w:ilvl w:val="0"/>
                <w:numId w:val="119"/>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Povjerenici civilne zaštite </w:t>
            </w:r>
          </w:p>
          <w:p w14:paraId="217EA6DD" w14:textId="28A42C92" w:rsidR="00677B1C" w:rsidRPr="008458B9" w:rsidRDefault="00677B1C" w:rsidP="00BD6E36">
            <w:pPr>
              <w:pStyle w:val="Odlomakpopisa"/>
              <w:numPr>
                <w:ilvl w:val="0"/>
                <w:numId w:val="119"/>
              </w:numPr>
              <w:autoSpaceDE w:val="0"/>
              <w:autoSpaceDN w:val="0"/>
              <w:adjustRightInd w:val="0"/>
              <w:spacing w:after="0" w:line="240" w:lineRule="auto"/>
              <w:ind w:left="357" w:hanging="357"/>
              <w:jc w:val="left"/>
              <w:rPr>
                <w:rFonts w:eastAsia="Times New Roman" w:cs="Calibri"/>
                <w:sz w:val="20"/>
                <w:szCs w:val="20"/>
                <w:lang w:eastAsia="hr-HR"/>
              </w:rPr>
            </w:pPr>
            <w:r w:rsidRPr="00BC0DF5">
              <w:rPr>
                <w:rFonts w:eastAsia="Times New Roman" w:cs="Calibri"/>
                <w:b/>
                <w:bCs/>
                <w:sz w:val="20"/>
                <w:szCs w:val="20"/>
                <w:u w:val="single"/>
                <w:lang w:eastAsia="hr-HR"/>
              </w:rPr>
              <w:t xml:space="preserve">(PRILOG </w:t>
            </w:r>
            <w:r w:rsidR="005A7174">
              <w:rPr>
                <w:rFonts w:eastAsia="Times New Roman" w:cs="Calibri"/>
                <w:b/>
                <w:bCs/>
                <w:sz w:val="20"/>
                <w:szCs w:val="20"/>
                <w:u w:val="single"/>
                <w:lang w:eastAsia="hr-HR"/>
              </w:rPr>
              <w:t>5</w:t>
            </w:r>
            <w:r w:rsidRPr="00BC0DF5">
              <w:rPr>
                <w:rFonts w:eastAsia="Times New Roman" w:cs="Calibri"/>
                <w:b/>
                <w:bCs/>
                <w:sz w:val="20"/>
                <w:szCs w:val="20"/>
                <w:u w:val="single"/>
                <w:lang w:eastAsia="hr-HR"/>
              </w:rPr>
              <w:t>.)</w:t>
            </w:r>
          </w:p>
          <w:p w14:paraId="12D441DB" w14:textId="48BEFA91" w:rsidR="00677B1C" w:rsidRPr="005914A9" w:rsidRDefault="00074FCF" w:rsidP="00BD6E36">
            <w:pPr>
              <w:numPr>
                <w:ilvl w:val="0"/>
                <w:numId w:val="103"/>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VZG </w:t>
            </w:r>
            <w:proofErr w:type="spellStart"/>
            <w:r>
              <w:rPr>
                <w:rFonts w:ascii="Calibri" w:eastAsia="Times New Roman" w:hAnsi="Calibri" w:cs="Calibri"/>
                <w:sz w:val="20"/>
                <w:szCs w:val="20"/>
                <w:lang w:val="en-US" w:eastAsia="hr-HR"/>
              </w:rPr>
              <w:t>Otočac</w:t>
            </w:r>
            <w:proofErr w:type="spellEnd"/>
            <w:r w:rsidR="00677B1C" w:rsidRPr="00CB3FF7">
              <w:rPr>
                <w:rFonts w:ascii="Calibri" w:eastAsia="Times New Roman" w:hAnsi="Calibri" w:cs="Calibri"/>
                <w:sz w:val="20"/>
                <w:szCs w:val="20"/>
                <w:lang w:val="en-US" w:eastAsia="hr-HR"/>
              </w:rPr>
              <w:t xml:space="preserve"> </w:t>
            </w:r>
            <w:r w:rsidR="00677B1C" w:rsidRPr="00CB3FF7">
              <w:rPr>
                <w:rFonts w:ascii="Calibri" w:eastAsia="Times New Roman" w:hAnsi="Calibri" w:cs="Calibri"/>
                <w:b/>
                <w:bCs/>
                <w:sz w:val="20"/>
                <w:szCs w:val="20"/>
                <w:u w:val="single"/>
                <w:lang w:val="en-US" w:eastAsia="hr-HR"/>
              </w:rPr>
              <w:t>(PRILOG</w:t>
            </w:r>
            <w:r w:rsidR="00677B1C">
              <w:rPr>
                <w:rFonts w:ascii="Calibri" w:eastAsia="Times New Roman" w:hAnsi="Calibri" w:cs="Calibri"/>
                <w:b/>
                <w:bCs/>
                <w:sz w:val="20"/>
                <w:szCs w:val="20"/>
                <w:u w:val="single"/>
                <w:lang w:val="en-US" w:eastAsia="hr-HR"/>
              </w:rPr>
              <w:t xml:space="preserve"> 2</w:t>
            </w:r>
            <w:r w:rsidR="00677B1C" w:rsidRPr="00CB3FF7">
              <w:rPr>
                <w:rFonts w:ascii="Calibri" w:eastAsia="Times New Roman" w:hAnsi="Calibri" w:cs="Calibri"/>
                <w:b/>
                <w:bCs/>
                <w:sz w:val="20"/>
                <w:szCs w:val="20"/>
                <w:u w:val="single"/>
                <w:lang w:val="en-US" w:eastAsia="hr-HR"/>
              </w:rPr>
              <w:t>.)</w:t>
            </w:r>
          </w:p>
        </w:tc>
      </w:tr>
      <w:tr w:rsidR="00677B1C" w:rsidRPr="00AD1ED0" w14:paraId="28D72235" w14:textId="77777777" w:rsidTr="0006247A">
        <w:trPr>
          <w:trHeight w:val="70"/>
          <w:jc w:val="center"/>
        </w:trPr>
        <w:tc>
          <w:tcPr>
            <w:tcW w:w="251" w:type="pct"/>
            <w:vMerge/>
            <w:vAlign w:val="center"/>
          </w:tcPr>
          <w:p w14:paraId="3A77A83B"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781" w:type="pct"/>
            <w:vMerge/>
            <w:vAlign w:val="center"/>
          </w:tcPr>
          <w:p w14:paraId="1B7DBEAC"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2755" w:type="pct"/>
            <w:vAlign w:val="center"/>
          </w:tcPr>
          <w:p w14:paraId="42087ACA" w14:textId="77777777" w:rsidR="00677B1C" w:rsidRPr="00CB3FF7" w:rsidRDefault="00677B1C" w:rsidP="007F477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Organizaciju za prikupljanje, prijevoz i odlaganje izvršava koncesionar za odvoz otpada Grada i pravne osobe s građevinskom mehanizacijom s područja nadležnosti Grada.</w:t>
            </w:r>
          </w:p>
        </w:tc>
        <w:tc>
          <w:tcPr>
            <w:tcW w:w="1213" w:type="pct"/>
            <w:vAlign w:val="center"/>
          </w:tcPr>
          <w:p w14:paraId="0C27F716" w14:textId="0C554F3F" w:rsidR="00074FCF" w:rsidRPr="008458B9" w:rsidRDefault="00074FCF"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proofErr w:type="spellStart"/>
            <w:r>
              <w:rPr>
                <w:rFonts w:ascii="Calibri" w:eastAsia="Times New Roman" w:hAnsi="Calibri" w:cs="Calibri"/>
                <w:sz w:val="20"/>
                <w:szCs w:val="20"/>
                <w:lang w:val="en-US" w:eastAsia="hr-HR"/>
              </w:rPr>
              <w:t>Komunalac</w:t>
            </w:r>
            <w:proofErr w:type="spellEnd"/>
            <w:r w:rsidRPr="00D97D92">
              <w:rPr>
                <w:rFonts w:ascii="Calibri" w:eastAsia="Times New Roman" w:hAnsi="Calibri" w:cs="Calibri"/>
                <w:sz w:val="20"/>
                <w:szCs w:val="20"/>
                <w:lang w:val="en-US" w:eastAsia="hr-HR"/>
              </w:rPr>
              <w:t xml:space="preserve"> d.o.o.</w:t>
            </w:r>
            <w:r>
              <w:rPr>
                <w:rFonts w:ascii="Calibri" w:eastAsia="Times New Roman" w:hAnsi="Calibri" w:cs="Calibri"/>
                <w:sz w:val="20"/>
                <w:szCs w:val="20"/>
                <w:lang w:val="en-US" w:eastAsia="hr-HR"/>
              </w:rPr>
              <w:t xml:space="preserve"> </w:t>
            </w:r>
            <w:r w:rsidRPr="00D97D92">
              <w:rPr>
                <w:rFonts w:ascii="Calibri" w:eastAsia="Times New Roman" w:hAnsi="Calibri" w:cs="Calibri"/>
                <w:b/>
                <w:bCs/>
                <w:sz w:val="20"/>
                <w:szCs w:val="20"/>
                <w:u w:val="single"/>
                <w:lang w:val="en-US" w:eastAsia="hr-HR"/>
              </w:rPr>
              <w:t xml:space="preserve">(PRILOG </w:t>
            </w:r>
            <w:r w:rsidR="005A7174">
              <w:rPr>
                <w:rFonts w:ascii="Calibri" w:eastAsia="Times New Roman" w:hAnsi="Calibri" w:cs="Calibri"/>
                <w:b/>
                <w:bCs/>
                <w:sz w:val="20"/>
                <w:szCs w:val="20"/>
                <w:u w:val="single"/>
                <w:lang w:val="en-US" w:eastAsia="hr-HR"/>
              </w:rPr>
              <w:t>6</w:t>
            </w:r>
            <w:r w:rsidRPr="00D97D92">
              <w:rPr>
                <w:rFonts w:ascii="Calibri" w:eastAsia="Times New Roman" w:hAnsi="Calibri" w:cs="Calibri"/>
                <w:b/>
                <w:bCs/>
                <w:sz w:val="20"/>
                <w:szCs w:val="20"/>
                <w:u w:val="single"/>
                <w:lang w:val="en-US" w:eastAsia="hr-HR"/>
              </w:rPr>
              <w:t>.)</w:t>
            </w:r>
          </w:p>
          <w:p w14:paraId="3526B414" w14:textId="5739178B" w:rsidR="00677B1C" w:rsidRPr="00074FCF" w:rsidRDefault="00074FCF"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Gacka</w:t>
            </w:r>
            <w:r w:rsidRPr="008458B9">
              <w:rPr>
                <w:rFonts w:eastAsia="Times New Roman" w:cs="Calibri"/>
                <w:sz w:val="20"/>
                <w:szCs w:val="20"/>
                <w:lang w:eastAsia="hr-HR"/>
              </w:rPr>
              <w:t xml:space="preserve"> d.o.o. </w:t>
            </w:r>
            <w:r w:rsidRPr="008458B9">
              <w:rPr>
                <w:rFonts w:ascii="Calibri" w:eastAsia="Times New Roman" w:hAnsi="Calibri" w:cs="Calibri"/>
                <w:b/>
                <w:bCs/>
                <w:sz w:val="20"/>
                <w:szCs w:val="20"/>
                <w:u w:val="single"/>
                <w:lang w:val="en-US" w:eastAsia="hr-HR"/>
              </w:rPr>
              <w:t xml:space="preserve">(PRILOG </w:t>
            </w:r>
            <w:r w:rsidR="005A7174">
              <w:rPr>
                <w:rFonts w:ascii="Calibri" w:eastAsia="Times New Roman" w:hAnsi="Calibri" w:cs="Calibri"/>
                <w:b/>
                <w:bCs/>
                <w:sz w:val="20"/>
                <w:szCs w:val="20"/>
                <w:u w:val="single"/>
                <w:lang w:val="en-US" w:eastAsia="hr-HR"/>
              </w:rPr>
              <w:t>6</w:t>
            </w:r>
            <w:r w:rsidRPr="008458B9">
              <w:rPr>
                <w:rFonts w:ascii="Calibri" w:eastAsia="Times New Roman" w:hAnsi="Calibri" w:cs="Calibri"/>
                <w:b/>
                <w:bCs/>
                <w:sz w:val="20"/>
                <w:szCs w:val="20"/>
                <w:u w:val="single"/>
                <w:lang w:val="en-US" w:eastAsia="hr-HR"/>
              </w:rPr>
              <w:t>.)</w:t>
            </w:r>
          </w:p>
        </w:tc>
      </w:tr>
      <w:tr w:rsidR="00677B1C" w:rsidRPr="00CB3FF7" w14:paraId="19718797" w14:textId="77777777" w:rsidTr="007F4779">
        <w:trPr>
          <w:trHeight w:val="179"/>
          <w:jc w:val="center"/>
        </w:trPr>
        <w:tc>
          <w:tcPr>
            <w:tcW w:w="251" w:type="pct"/>
            <w:vMerge w:val="restart"/>
            <w:vAlign w:val="center"/>
          </w:tcPr>
          <w:p w14:paraId="604814E8"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2</w:t>
            </w:r>
            <w:r w:rsidRPr="00CB3FF7">
              <w:rPr>
                <w:rFonts w:ascii="Calibri" w:eastAsia="Times New Roman" w:hAnsi="Calibri" w:cs="Calibri"/>
                <w:sz w:val="20"/>
                <w:szCs w:val="20"/>
                <w:lang w:eastAsia="hr-HR"/>
              </w:rPr>
              <w:t xml:space="preserve">. </w:t>
            </w:r>
          </w:p>
        </w:tc>
        <w:tc>
          <w:tcPr>
            <w:tcW w:w="781" w:type="pct"/>
            <w:vMerge w:val="restart"/>
            <w:vAlign w:val="center"/>
          </w:tcPr>
          <w:p w14:paraId="4856F753"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Organizacija zaštite objekata kritične infrastrukture i suradnja s pravnim osobama s ciljem osiguranja kontinuiteta njihovog djelovanja  </w:t>
            </w:r>
          </w:p>
        </w:tc>
        <w:tc>
          <w:tcPr>
            <w:tcW w:w="2755" w:type="pct"/>
            <w:vAlign w:val="center"/>
          </w:tcPr>
          <w:p w14:paraId="4B5B0C55" w14:textId="77777777" w:rsidR="00677B1C" w:rsidRPr="00CB3FF7" w:rsidRDefault="00677B1C" w:rsidP="007F4779">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 xml:space="preserve">Uspostava opskrbe električnom energijom </w:t>
            </w:r>
          </w:p>
        </w:tc>
        <w:tc>
          <w:tcPr>
            <w:tcW w:w="1213" w:type="pct"/>
            <w:vAlign w:val="center"/>
          </w:tcPr>
          <w:p w14:paraId="5121B2B9" w14:textId="406E001F" w:rsidR="007B3FDC" w:rsidRPr="007B3FDC" w:rsidRDefault="007B3FDC" w:rsidP="00BD6E36">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Calibri"/>
                <w:sz w:val="20"/>
                <w:szCs w:val="20"/>
                <w:lang w:eastAsia="hr-HR"/>
              </w:rPr>
              <w:t xml:space="preserve">HOPS </w:t>
            </w:r>
            <w:proofErr w:type="spellStart"/>
            <w:r>
              <w:rPr>
                <w:rFonts w:eastAsia="Times New Roman" w:cs="Calibri"/>
                <w:sz w:val="20"/>
                <w:szCs w:val="20"/>
                <w:lang w:eastAsia="hr-HR"/>
              </w:rPr>
              <w:t>d.d</w:t>
            </w:r>
            <w:proofErr w:type="spellEnd"/>
            <w:r>
              <w:rPr>
                <w:rFonts w:eastAsia="Times New Roman" w:cs="Calibri"/>
                <w:sz w:val="20"/>
                <w:szCs w:val="20"/>
                <w:lang w:eastAsia="hr-HR"/>
              </w:rPr>
              <w:t xml:space="preserve"> </w:t>
            </w:r>
            <w:r w:rsidRPr="00CB3FF7">
              <w:rPr>
                <w:rFonts w:ascii="Calibri" w:eastAsia="Times New Roman" w:hAnsi="Calibri" w:cs="Calibri"/>
                <w:b/>
                <w:bCs/>
                <w:sz w:val="20"/>
                <w:szCs w:val="20"/>
                <w:u w:val="single"/>
                <w:lang w:eastAsia="hr-HR"/>
              </w:rPr>
              <w:t>(PRILOG 2</w:t>
            </w:r>
            <w:r w:rsidR="005A7174">
              <w:rPr>
                <w:rFonts w:ascii="Calibri" w:eastAsia="Times New Roman" w:hAnsi="Calibri" w:cs="Calibri"/>
                <w:b/>
                <w:bCs/>
                <w:sz w:val="20"/>
                <w:szCs w:val="20"/>
                <w:u w:val="single"/>
                <w:lang w:eastAsia="hr-HR"/>
              </w:rPr>
              <w:t>1</w:t>
            </w:r>
            <w:r w:rsidRPr="00CB3FF7">
              <w:rPr>
                <w:rFonts w:ascii="Calibri" w:eastAsia="Times New Roman" w:hAnsi="Calibri" w:cs="Calibri"/>
                <w:b/>
                <w:bCs/>
                <w:sz w:val="20"/>
                <w:szCs w:val="20"/>
                <w:u w:val="single"/>
                <w:lang w:eastAsia="hr-HR"/>
              </w:rPr>
              <w:t>.)</w:t>
            </w:r>
          </w:p>
          <w:p w14:paraId="7EF50945" w14:textId="5678908C" w:rsidR="00677B1C" w:rsidRPr="00CB3FF7" w:rsidRDefault="00677B1C" w:rsidP="00BD6E36">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eastAsia="Times New Roman" w:cs="Calibri"/>
                <w:sz w:val="20"/>
                <w:szCs w:val="20"/>
                <w:lang w:eastAsia="hr-HR"/>
              </w:rPr>
              <w:t xml:space="preserve">HEP ODS d.o.o. </w:t>
            </w:r>
            <w:proofErr w:type="spellStart"/>
            <w:r w:rsidR="002F1938">
              <w:rPr>
                <w:rFonts w:eastAsia="Times New Roman" w:cs="Calibri"/>
                <w:sz w:val="20"/>
                <w:szCs w:val="20"/>
                <w:lang w:eastAsia="hr-HR"/>
              </w:rPr>
              <w:t>Elektrolika</w:t>
            </w:r>
            <w:proofErr w:type="spellEnd"/>
            <w:r w:rsidR="002F1938">
              <w:rPr>
                <w:rFonts w:eastAsia="Times New Roman" w:cs="Calibri"/>
                <w:sz w:val="20"/>
                <w:szCs w:val="20"/>
                <w:lang w:eastAsia="hr-HR"/>
              </w:rPr>
              <w:t xml:space="preserve"> Gospić</w:t>
            </w:r>
            <w:r>
              <w:rPr>
                <w:rFonts w:eastAsia="Times New Roman" w:cs="Calibri"/>
                <w:sz w:val="20"/>
                <w:szCs w:val="20"/>
                <w:lang w:eastAsia="hr-HR"/>
              </w:rPr>
              <w:t xml:space="preserve"> </w:t>
            </w:r>
            <w:r w:rsidRPr="00CB3FF7">
              <w:rPr>
                <w:rFonts w:ascii="Calibri" w:eastAsia="Times New Roman" w:hAnsi="Calibri" w:cs="Calibri"/>
                <w:b/>
                <w:bCs/>
                <w:sz w:val="20"/>
                <w:szCs w:val="20"/>
                <w:u w:val="single"/>
                <w:lang w:eastAsia="hr-HR"/>
              </w:rPr>
              <w:t>(PRILOG 2</w:t>
            </w:r>
            <w:r w:rsidR="005A7174">
              <w:rPr>
                <w:rFonts w:ascii="Calibri" w:eastAsia="Times New Roman" w:hAnsi="Calibri" w:cs="Calibri"/>
                <w:b/>
                <w:bCs/>
                <w:sz w:val="20"/>
                <w:szCs w:val="20"/>
                <w:u w:val="single"/>
                <w:lang w:eastAsia="hr-HR"/>
              </w:rPr>
              <w:t>1</w:t>
            </w:r>
            <w:r w:rsidRPr="00CB3FF7">
              <w:rPr>
                <w:rFonts w:ascii="Calibri" w:eastAsia="Times New Roman" w:hAnsi="Calibri" w:cs="Calibri"/>
                <w:b/>
                <w:bCs/>
                <w:sz w:val="20"/>
                <w:szCs w:val="20"/>
                <w:u w:val="single"/>
                <w:lang w:eastAsia="hr-HR"/>
              </w:rPr>
              <w:t>.)</w:t>
            </w:r>
          </w:p>
        </w:tc>
      </w:tr>
      <w:tr w:rsidR="00677B1C" w:rsidRPr="00CB3FF7" w14:paraId="0E930214" w14:textId="77777777" w:rsidTr="007F4779">
        <w:trPr>
          <w:trHeight w:val="285"/>
          <w:jc w:val="center"/>
        </w:trPr>
        <w:tc>
          <w:tcPr>
            <w:tcW w:w="251" w:type="pct"/>
            <w:vMerge/>
            <w:vAlign w:val="center"/>
          </w:tcPr>
          <w:p w14:paraId="336B7882"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781" w:type="pct"/>
            <w:vMerge/>
            <w:vAlign w:val="center"/>
          </w:tcPr>
          <w:p w14:paraId="3CFAE619"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2755" w:type="pct"/>
            <w:vAlign w:val="center"/>
          </w:tcPr>
          <w:p w14:paraId="005A22E1" w14:textId="77777777" w:rsidR="00677B1C" w:rsidRPr="00CB3FF7" w:rsidRDefault="00677B1C" w:rsidP="007F4779">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Redovna opskrba vodom</w:t>
            </w:r>
          </w:p>
        </w:tc>
        <w:tc>
          <w:tcPr>
            <w:tcW w:w="1213" w:type="pct"/>
            <w:vAlign w:val="center"/>
          </w:tcPr>
          <w:p w14:paraId="1CF8C464" w14:textId="531C361D" w:rsidR="00677B1C" w:rsidRPr="00D83234" w:rsidRDefault="00415C62"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b/>
                <w:bCs/>
                <w:sz w:val="20"/>
                <w:szCs w:val="20"/>
                <w:u w:val="single"/>
                <w:lang w:val="en-US" w:eastAsia="hr-HR"/>
              </w:rPr>
            </w:pPr>
            <w:proofErr w:type="spellStart"/>
            <w:r>
              <w:rPr>
                <w:rFonts w:ascii="Calibri" w:eastAsia="Times New Roman" w:hAnsi="Calibri" w:cs="Calibri"/>
                <w:sz w:val="20"/>
                <w:szCs w:val="20"/>
                <w:lang w:val="en-US" w:eastAsia="hr-HR"/>
              </w:rPr>
              <w:t>Komunalac</w:t>
            </w:r>
            <w:proofErr w:type="spellEnd"/>
            <w:r w:rsidR="00D83234" w:rsidRPr="00BC0DF5">
              <w:rPr>
                <w:rFonts w:ascii="Calibri" w:eastAsia="Times New Roman" w:hAnsi="Calibri" w:cs="Calibri"/>
                <w:sz w:val="20"/>
                <w:szCs w:val="20"/>
                <w:lang w:val="en-US" w:eastAsia="hr-HR"/>
              </w:rPr>
              <w:t xml:space="preserve"> d.o.o.</w:t>
            </w:r>
            <w:r w:rsidR="00D83234">
              <w:rPr>
                <w:rFonts w:ascii="Calibri" w:eastAsia="Times New Roman" w:hAnsi="Calibri" w:cs="Calibri"/>
                <w:sz w:val="20"/>
                <w:szCs w:val="20"/>
                <w:lang w:val="en-US" w:eastAsia="hr-HR"/>
              </w:rPr>
              <w:t xml:space="preserve"> </w:t>
            </w:r>
            <w:r w:rsidR="00D83234" w:rsidRPr="00BC0DF5">
              <w:rPr>
                <w:rFonts w:ascii="Calibri" w:eastAsia="Times New Roman" w:hAnsi="Calibri" w:cs="Calibri"/>
                <w:b/>
                <w:bCs/>
                <w:sz w:val="20"/>
                <w:szCs w:val="20"/>
                <w:u w:val="single"/>
                <w:lang w:val="en-US" w:eastAsia="hr-HR"/>
              </w:rPr>
              <w:t xml:space="preserve">(PRILOG </w:t>
            </w:r>
            <w:r w:rsidR="005A7174">
              <w:rPr>
                <w:rFonts w:ascii="Calibri" w:eastAsia="Times New Roman" w:hAnsi="Calibri" w:cs="Calibri"/>
                <w:b/>
                <w:bCs/>
                <w:sz w:val="20"/>
                <w:szCs w:val="20"/>
                <w:u w:val="single"/>
                <w:lang w:val="en-US" w:eastAsia="hr-HR"/>
              </w:rPr>
              <w:t>6</w:t>
            </w:r>
            <w:r w:rsidR="00D83234" w:rsidRPr="00BC0DF5">
              <w:rPr>
                <w:rFonts w:ascii="Calibri" w:eastAsia="Times New Roman" w:hAnsi="Calibri" w:cs="Calibri"/>
                <w:b/>
                <w:bCs/>
                <w:sz w:val="20"/>
                <w:szCs w:val="20"/>
                <w:u w:val="single"/>
                <w:lang w:val="en-US" w:eastAsia="hr-HR"/>
              </w:rPr>
              <w:t>.)</w:t>
            </w:r>
          </w:p>
        </w:tc>
      </w:tr>
      <w:tr w:rsidR="002360E9" w:rsidRPr="00CB3FF7" w14:paraId="18AB3FC4" w14:textId="77777777" w:rsidTr="007F4779">
        <w:trPr>
          <w:trHeight w:val="285"/>
          <w:jc w:val="center"/>
        </w:trPr>
        <w:tc>
          <w:tcPr>
            <w:tcW w:w="251" w:type="pct"/>
            <w:vMerge/>
            <w:vAlign w:val="center"/>
          </w:tcPr>
          <w:p w14:paraId="38C381A6"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781" w:type="pct"/>
            <w:vMerge/>
            <w:vAlign w:val="center"/>
          </w:tcPr>
          <w:p w14:paraId="3F51829D"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2755" w:type="pct"/>
            <w:vAlign w:val="center"/>
          </w:tcPr>
          <w:p w14:paraId="350C9B8D" w14:textId="77777777" w:rsidR="002360E9" w:rsidRPr="00CB3FF7" w:rsidRDefault="002360E9" w:rsidP="002360E9">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Popravak telefonske infrastrukture (područne centrale, mjesne centrale, repetitori, stupovi nadzemne telefonske mreže)</w:t>
            </w:r>
          </w:p>
        </w:tc>
        <w:tc>
          <w:tcPr>
            <w:tcW w:w="1213" w:type="pct"/>
            <w:vAlign w:val="center"/>
          </w:tcPr>
          <w:p w14:paraId="3FB833E2" w14:textId="33B4AD66" w:rsidR="002360E9" w:rsidRPr="00CB3FF7" w:rsidRDefault="002360E9" w:rsidP="00BD6E36">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H</w:t>
            </w:r>
            <w:r>
              <w:rPr>
                <w:rFonts w:ascii="Calibri" w:eastAsia="Times New Roman" w:hAnsi="Calibri" w:cs="Calibri"/>
                <w:sz w:val="20"/>
                <w:szCs w:val="20"/>
                <w:lang w:eastAsia="hr-HR"/>
              </w:rPr>
              <w:t xml:space="preserve">AKOM  </w:t>
            </w:r>
          </w:p>
        </w:tc>
      </w:tr>
      <w:tr w:rsidR="002360E9" w:rsidRPr="00CB3FF7" w14:paraId="40CEFF39" w14:textId="77777777" w:rsidTr="007F4779">
        <w:trPr>
          <w:trHeight w:val="285"/>
          <w:jc w:val="center"/>
        </w:trPr>
        <w:tc>
          <w:tcPr>
            <w:tcW w:w="251" w:type="pct"/>
            <w:vMerge/>
            <w:vAlign w:val="center"/>
          </w:tcPr>
          <w:p w14:paraId="7CBA13CC"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781" w:type="pct"/>
            <w:vMerge/>
            <w:vAlign w:val="center"/>
          </w:tcPr>
          <w:p w14:paraId="099671E6"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2755" w:type="pct"/>
            <w:vAlign w:val="center"/>
          </w:tcPr>
          <w:p w14:paraId="6B9C3089" w14:textId="77777777" w:rsidR="002360E9" w:rsidRPr="00CB3FF7" w:rsidRDefault="002360E9" w:rsidP="002360E9">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Popravak prometnica</w:t>
            </w:r>
          </w:p>
        </w:tc>
        <w:tc>
          <w:tcPr>
            <w:tcW w:w="1213" w:type="pct"/>
            <w:vAlign w:val="center"/>
          </w:tcPr>
          <w:p w14:paraId="0B51163E" w14:textId="5BDF0F26" w:rsidR="002360E9" w:rsidRPr="00415C62" w:rsidRDefault="00415C62" w:rsidP="00BD6E36">
            <w:pPr>
              <w:numPr>
                <w:ilvl w:val="0"/>
                <w:numId w:val="23"/>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Lika ceste d.o.o.</w:t>
            </w:r>
            <w:r w:rsidR="002360E9" w:rsidRPr="005914A9">
              <w:rPr>
                <w:rFonts w:eastAsia="Times New Roman" w:cstheme="minorHAnsi"/>
                <w:sz w:val="20"/>
                <w:szCs w:val="20"/>
                <w:lang w:eastAsia="hr-HR"/>
              </w:rPr>
              <w:t xml:space="preserve"> </w:t>
            </w:r>
            <w:r w:rsidR="002360E9" w:rsidRPr="005914A9">
              <w:rPr>
                <w:rFonts w:ascii="Calibri" w:eastAsia="Times New Roman" w:hAnsi="Calibri" w:cs="Calibri"/>
                <w:b/>
                <w:bCs/>
                <w:sz w:val="20"/>
                <w:szCs w:val="20"/>
                <w:u w:val="single"/>
                <w:lang w:eastAsia="hr-HR"/>
              </w:rPr>
              <w:t xml:space="preserve">(PRILOG </w:t>
            </w:r>
            <w:r w:rsidR="002360E9">
              <w:rPr>
                <w:rFonts w:ascii="Calibri" w:eastAsia="Times New Roman" w:hAnsi="Calibri" w:cs="Calibri"/>
                <w:b/>
                <w:bCs/>
                <w:sz w:val="20"/>
                <w:szCs w:val="20"/>
                <w:u w:val="single"/>
                <w:lang w:eastAsia="hr-HR"/>
              </w:rPr>
              <w:t>2</w:t>
            </w:r>
            <w:r w:rsidR="005A7174">
              <w:rPr>
                <w:rFonts w:ascii="Calibri" w:eastAsia="Times New Roman" w:hAnsi="Calibri" w:cs="Calibri"/>
                <w:b/>
                <w:bCs/>
                <w:sz w:val="20"/>
                <w:szCs w:val="20"/>
                <w:u w:val="single"/>
                <w:lang w:eastAsia="hr-HR"/>
              </w:rPr>
              <w:t>2</w:t>
            </w:r>
            <w:r w:rsidR="002360E9" w:rsidRPr="005914A9">
              <w:rPr>
                <w:rFonts w:ascii="Calibri" w:eastAsia="Times New Roman" w:hAnsi="Calibri" w:cs="Calibri"/>
                <w:b/>
                <w:bCs/>
                <w:sz w:val="20"/>
                <w:szCs w:val="20"/>
                <w:u w:val="single"/>
                <w:lang w:eastAsia="hr-HR"/>
              </w:rPr>
              <w:t>.)</w:t>
            </w:r>
          </w:p>
        </w:tc>
      </w:tr>
      <w:tr w:rsidR="002360E9" w:rsidRPr="00CB3FF7" w14:paraId="76B8439E" w14:textId="77777777" w:rsidTr="007F4779">
        <w:trPr>
          <w:trHeight w:val="493"/>
          <w:jc w:val="center"/>
        </w:trPr>
        <w:tc>
          <w:tcPr>
            <w:tcW w:w="251" w:type="pct"/>
            <w:vAlign w:val="center"/>
          </w:tcPr>
          <w:p w14:paraId="6021F81C"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lastRenderedPageBreak/>
              <w:t>3.</w:t>
            </w:r>
          </w:p>
        </w:tc>
        <w:tc>
          <w:tcPr>
            <w:tcW w:w="781" w:type="pct"/>
            <w:vAlign w:val="center"/>
          </w:tcPr>
          <w:p w14:paraId="1238322D"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gašenja požara (nositelji, zadaće, nadležnosti i usklađivanje)</w:t>
            </w:r>
          </w:p>
        </w:tc>
        <w:tc>
          <w:tcPr>
            <w:tcW w:w="2755" w:type="pct"/>
          </w:tcPr>
          <w:p w14:paraId="10E9A053" w14:textId="303BE415" w:rsidR="002360E9" w:rsidRPr="00CB3FF7" w:rsidRDefault="002360E9" w:rsidP="002360E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Sukladno Planu zaštite od požara, Stožer prikuplja informacije o požarnoj opasnosti, a za to je zadužen član Stožera za protupožarnu zaštitu.</w:t>
            </w:r>
          </w:p>
          <w:p w14:paraId="6DB83790" w14:textId="77777777" w:rsidR="002360E9" w:rsidRPr="00CB3FF7" w:rsidRDefault="002360E9" w:rsidP="002360E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se informira o potrebi iskapčanja pojedinih energenta na prijedlog člana Stožera za protupožarnu zaštitu.</w:t>
            </w:r>
          </w:p>
          <w:p w14:paraId="4F387DFB" w14:textId="2895AD97" w:rsidR="002360E9" w:rsidRPr="00CB3FF7" w:rsidRDefault="00CB5B98" w:rsidP="002360E9">
            <w:pPr>
              <w:spacing w:after="6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Ako</w:t>
            </w:r>
            <w:r w:rsidR="00EC6BE4" w:rsidRPr="00EC6BE4">
              <w:rPr>
                <w:rFonts w:ascii="Calibri" w:eastAsia="Times New Roman" w:hAnsi="Calibri" w:cs="Calibri"/>
                <w:sz w:val="20"/>
                <w:szCs w:val="20"/>
                <w:lang w:eastAsia="hr-HR"/>
              </w:rPr>
              <w:t xml:space="preserve"> vatrogasne snage (na lokalnoj razini) ne mogu sanirati nastalu požarnu opasnost zatražit će pomoć od županijskog vatrogasnog zapovjednika sukladno Planu zaštite od požara </w:t>
            </w:r>
            <w:r w:rsidR="00415C62">
              <w:rPr>
                <w:rFonts w:ascii="Calibri" w:eastAsia="Times New Roman" w:hAnsi="Calibri" w:cs="Calibri"/>
                <w:sz w:val="20"/>
                <w:szCs w:val="20"/>
                <w:lang w:eastAsia="hr-HR"/>
              </w:rPr>
              <w:t>Ličko-senjske županije</w:t>
            </w:r>
            <w:r w:rsidR="00EC6BE4" w:rsidRPr="00EC6BE4">
              <w:rPr>
                <w:rFonts w:ascii="Calibri" w:eastAsia="Times New Roman" w:hAnsi="Calibri" w:cs="Calibri"/>
                <w:sz w:val="20"/>
                <w:szCs w:val="20"/>
                <w:lang w:eastAsia="hr-HR"/>
              </w:rPr>
              <w:t>. Županijski vatrogasni zapovjednik ovlašten je i dužan odmah aktivirati vatrogasne postrojbe s područja Županije te o tome obavještava župana</w:t>
            </w:r>
            <w:r w:rsidR="00415C62">
              <w:rPr>
                <w:rFonts w:ascii="Calibri" w:eastAsia="Times New Roman" w:hAnsi="Calibri" w:cs="Calibri"/>
                <w:sz w:val="20"/>
                <w:szCs w:val="20"/>
                <w:lang w:eastAsia="hr-HR"/>
              </w:rPr>
              <w:t xml:space="preserve"> Ličko-senjske</w:t>
            </w:r>
            <w:r w:rsidR="00EC6BE4" w:rsidRPr="00EC6BE4">
              <w:rPr>
                <w:rFonts w:ascii="Calibri" w:eastAsia="Times New Roman" w:hAnsi="Calibri" w:cs="Calibri"/>
                <w:sz w:val="20"/>
                <w:szCs w:val="20"/>
                <w:lang w:eastAsia="hr-HR"/>
              </w:rPr>
              <w:t xml:space="preserve"> županije.</w:t>
            </w:r>
          </w:p>
        </w:tc>
        <w:tc>
          <w:tcPr>
            <w:tcW w:w="1213" w:type="pct"/>
            <w:vAlign w:val="center"/>
          </w:tcPr>
          <w:p w14:paraId="2653C4F9" w14:textId="54DF6AC8" w:rsidR="002360E9" w:rsidRPr="00415C62" w:rsidRDefault="00415C62" w:rsidP="00BD6E36">
            <w:pPr>
              <w:numPr>
                <w:ilvl w:val="0"/>
                <w:numId w:val="21"/>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val="en-US" w:eastAsia="hr-HR"/>
              </w:rPr>
              <w:t xml:space="preserve">VZG </w:t>
            </w:r>
            <w:proofErr w:type="spellStart"/>
            <w:r>
              <w:rPr>
                <w:rFonts w:ascii="Calibri" w:eastAsia="Times New Roman" w:hAnsi="Calibri" w:cs="Calibri"/>
                <w:sz w:val="20"/>
                <w:szCs w:val="20"/>
                <w:lang w:val="en-US" w:eastAsia="hr-HR"/>
              </w:rPr>
              <w:t>Otočac</w:t>
            </w:r>
            <w:proofErr w:type="spellEnd"/>
            <w:r w:rsidR="002360E9" w:rsidRPr="00CB3FF7">
              <w:rPr>
                <w:rFonts w:ascii="Calibri" w:eastAsia="Times New Roman" w:hAnsi="Calibri" w:cs="Calibri"/>
                <w:sz w:val="20"/>
                <w:szCs w:val="20"/>
                <w:lang w:val="en-US" w:eastAsia="hr-HR"/>
              </w:rPr>
              <w:t xml:space="preserve"> </w:t>
            </w:r>
            <w:r w:rsidR="002360E9" w:rsidRPr="00CB3FF7">
              <w:rPr>
                <w:rFonts w:ascii="Calibri" w:eastAsia="Times New Roman" w:hAnsi="Calibri" w:cs="Calibri"/>
                <w:b/>
                <w:bCs/>
                <w:sz w:val="20"/>
                <w:szCs w:val="20"/>
                <w:u w:val="single"/>
                <w:lang w:val="en-US" w:eastAsia="hr-HR"/>
              </w:rPr>
              <w:t>(PRILOG</w:t>
            </w:r>
            <w:r w:rsidR="002360E9">
              <w:rPr>
                <w:rFonts w:ascii="Calibri" w:eastAsia="Times New Roman" w:hAnsi="Calibri" w:cs="Calibri"/>
                <w:b/>
                <w:bCs/>
                <w:sz w:val="20"/>
                <w:szCs w:val="20"/>
                <w:u w:val="single"/>
                <w:lang w:val="en-US" w:eastAsia="hr-HR"/>
              </w:rPr>
              <w:t xml:space="preserve"> 2</w:t>
            </w:r>
            <w:r w:rsidR="002360E9" w:rsidRPr="00CB3FF7">
              <w:rPr>
                <w:rFonts w:ascii="Calibri" w:eastAsia="Times New Roman" w:hAnsi="Calibri" w:cs="Calibri"/>
                <w:b/>
                <w:bCs/>
                <w:sz w:val="20"/>
                <w:szCs w:val="20"/>
                <w:u w:val="single"/>
                <w:lang w:val="en-US" w:eastAsia="hr-HR"/>
              </w:rPr>
              <w:t>.)</w:t>
            </w:r>
          </w:p>
        </w:tc>
      </w:tr>
      <w:tr w:rsidR="002360E9" w:rsidRPr="00CB3FF7" w14:paraId="6756A713" w14:textId="77777777" w:rsidTr="007F4779">
        <w:trPr>
          <w:trHeight w:val="158"/>
          <w:jc w:val="center"/>
        </w:trPr>
        <w:tc>
          <w:tcPr>
            <w:tcW w:w="251" w:type="pct"/>
            <w:vMerge w:val="restart"/>
            <w:vAlign w:val="center"/>
          </w:tcPr>
          <w:p w14:paraId="16070953"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4.</w:t>
            </w:r>
          </w:p>
        </w:tc>
        <w:tc>
          <w:tcPr>
            <w:tcW w:w="781" w:type="pct"/>
            <w:vMerge w:val="restart"/>
            <w:vAlign w:val="center"/>
          </w:tcPr>
          <w:p w14:paraId="26FD719F" w14:textId="1CA1FC45"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Organizacija </w:t>
            </w:r>
            <w:r w:rsidR="00627FB0" w:rsidRPr="00CB3FF7">
              <w:rPr>
                <w:rFonts w:ascii="Calibri" w:eastAsia="Times New Roman" w:hAnsi="Calibri" w:cs="Calibri"/>
                <w:sz w:val="20"/>
                <w:lang w:eastAsia="hr-HR"/>
              </w:rPr>
              <w:t>reguliranj</w:t>
            </w:r>
            <w:r w:rsidR="00627FB0">
              <w:rPr>
                <w:rFonts w:ascii="Calibri" w:eastAsia="Times New Roman" w:hAnsi="Calibri" w:cs="Calibri"/>
                <w:sz w:val="20"/>
                <w:lang w:eastAsia="hr-HR"/>
              </w:rPr>
              <w:t>a</w:t>
            </w:r>
            <w:r w:rsidR="00627FB0" w:rsidRPr="00CB3FF7">
              <w:rPr>
                <w:rFonts w:ascii="Calibri" w:eastAsia="Times New Roman" w:hAnsi="Calibri" w:cs="Calibri"/>
                <w:sz w:val="20"/>
                <w:lang w:eastAsia="hr-HR"/>
              </w:rPr>
              <w:t xml:space="preserve"> </w:t>
            </w:r>
            <w:r w:rsidRPr="00CB3FF7">
              <w:rPr>
                <w:rFonts w:ascii="Calibri" w:eastAsia="Times New Roman" w:hAnsi="Calibri" w:cs="Calibri"/>
                <w:sz w:val="20"/>
                <w:lang w:eastAsia="hr-HR"/>
              </w:rPr>
              <w:t>prometa i osiguranja za vrijeme intervencija</w:t>
            </w:r>
          </w:p>
        </w:tc>
        <w:tc>
          <w:tcPr>
            <w:tcW w:w="2755" w:type="pct"/>
          </w:tcPr>
          <w:p w14:paraId="63FCAAA4" w14:textId="77777777" w:rsidR="002360E9" w:rsidRPr="00CB3FF7" w:rsidRDefault="002360E9" w:rsidP="002360E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definira prioritete u sanaciji prometnica</w:t>
            </w:r>
          </w:p>
        </w:tc>
        <w:tc>
          <w:tcPr>
            <w:tcW w:w="1213" w:type="pct"/>
            <w:vAlign w:val="center"/>
          </w:tcPr>
          <w:p w14:paraId="6F2B3329" w14:textId="77777777" w:rsidR="002360E9" w:rsidRPr="00CB3FF7" w:rsidRDefault="002360E9"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tc>
      </w:tr>
      <w:tr w:rsidR="002360E9" w:rsidRPr="00CB3FF7" w14:paraId="36809EDD" w14:textId="77777777" w:rsidTr="00DE2E40">
        <w:trPr>
          <w:trHeight w:val="182"/>
          <w:jc w:val="center"/>
        </w:trPr>
        <w:tc>
          <w:tcPr>
            <w:tcW w:w="251" w:type="pct"/>
            <w:vMerge/>
            <w:vAlign w:val="center"/>
          </w:tcPr>
          <w:p w14:paraId="0254756C"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781" w:type="pct"/>
            <w:vMerge/>
            <w:vAlign w:val="center"/>
          </w:tcPr>
          <w:p w14:paraId="7D296AD3"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2755" w:type="pct"/>
          </w:tcPr>
          <w:p w14:paraId="38F42282" w14:textId="600B3C1A" w:rsidR="002360E9" w:rsidRPr="00CB3FF7" w:rsidRDefault="002360E9" w:rsidP="002360E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ocjenu stanja i funkcionalnosti prometa i komunikacijskih sustava i objekata zadužena je </w:t>
            </w:r>
            <w:r w:rsidR="002F1938">
              <w:rPr>
                <w:rFonts w:ascii="Calibri" w:eastAsia="Times New Roman" w:hAnsi="Calibri" w:cs="Calibri"/>
                <w:sz w:val="20"/>
                <w:szCs w:val="20"/>
                <w:lang w:eastAsia="hr-HR"/>
              </w:rPr>
              <w:t>PU ličko-senjska</w:t>
            </w:r>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 </w:t>
            </w:r>
            <w:r w:rsidR="002F1938">
              <w:rPr>
                <w:rFonts w:ascii="Calibri" w:eastAsia="Times New Roman" w:hAnsi="Calibri" w:cs="Calibri"/>
                <w:sz w:val="20"/>
                <w:szCs w:val="20"/>
                <w:lang w:eastAsia="hr-HR"/>
              </w:rPr>
              <w:t>PP Otočac</w:t>
            </w:r>
            <w:r w:rsidR="00415C62">
              <w:rPr>
                <w:rFonts w:ascii="Calibri" w:eastAsia="Times New Roman" w:hAnsi="Calibri" w:cs="Calibri"/>
                <w:sz w:val="20"/>
                <w:szCs w:val="20"/>
                <w:lang w:eastAsia="hr-HR"/>
              </w:rPr>
              <w:t xml:space="preserve"> i Lika ceste d.o.o.</w:t>
            </w:r>
            <w:r w:rsidRPr="00CB3FF7">
              <w:rPr>
                <w:rFonts w:ascii="Calibri" w:eastAsia="Times New Roman" w:hAnsi="Calibri" w:cs="Calibri"/>
                <w:sz w:val="20"/>
                <w:szCs w:val="20"/>
                <w:lang w:eastAsia="hr-HR"/>
              </w:rPr>
              <w:t xml:space="preserve"> </w:t>
            </w:r>
          </w:p>
          <w:p w14:paraId="08DC9764" w14:textId="0164BCCE" w:rsidR="002360E9" w:rsidRPr="00CB3FF7" w:rsidRDefault="002360E9" w:rsidP="002360E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Donošenje odluka o zabrani cestovnog  prometa poradi zaštite sigurnosti na pogođenom području u nadležnosti je </w:t>
            </w:r>
            <w:r w:rsidR="002F1938">
              <w:rPr>
                <w:rFonts w:ascii="Calibri" w:eastAsia="Times New Roman" w:hAnsi="Calibri" w:cs="Calibri"/>
                <w:sz w:val="20"/>
                <w:szCs w:val="20"/>
                <w:lang w:eastAsia="hr-HR"/>
              </w:rPr>
              <w:t>PU ličko-</w:t>
            </w:r>
            <w:r w:rsidR="0013469E">
              <w:rPr>
                <w:rFonts w:ascii="Calibri" w:eastAsia="Times New Roman" w:hAnsi="Calibri" w:cs="Calibri"/>
                <w:sz w:val="20"/>
                <w:szCs w:val="20"/>
                <w:lang w:eastAsia="hr-HR"/>
              </w:rPr>
              <w:t>senjske</w:t>
            </w:r>
            <w:r w:rsidR="0013469E" w:rsidRPr="00CB3FF7">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 </w:t>
            </w:r>
            <w:r w:rsidR="002F1938">
              <w:rPr>
                <w:rFonts w:ascii="Calibri" w:eastAsia="Times New Roman" w:hAnsi="Calibri" w:cs="Calibri"/>
                <w:sz w:val="20"/>
                <w:szCs w:val="20"/>
                <w:lang w:eastAsia="hr-HR"/>
              </w:rPr>
              <w:t>PP Otočac</w:t>
            </w:r>
            <w:r w:rsidRPr="00CB3FF7">
              <w:rPr>
                <w:rFonts w:ascii="Calibri" w:eastAsia="Times New Roman" w:hAnsi="Calibri" w:cs="Calibri"/>
                <w:sz w:val="20"/>
                <w:szCs w:val="20"/>
                <w:lang w:eastAsia="hr-HR"/>
              </w:rPr>
              <w:t xml:space="preserve">. </w:t>
            </w:r>
          </w:p>
          <w:p w14:paraId="11A899B8" w14:textId="185DBEE1" w:rsidR="002360E9" w:rsidRPr="00CB3FF7" w:rsidRDefault="002360E9" w:rsidP="002360E9">
            <w:pPr>
              <w:spacing w:after="60" w:line="240" w:lineRule="auto"/>
              <w:ind w:left="34"/>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Uspostavu alternativnih prometnih pravaca provodi </w:t>
            </w:r>
            <w:r w:rsidR="002F1938">
              <w:rPr>
                <w:rFonts w:ascii="Calibri" w:eastAsia="Times New Roman" w:hAnsi="Calibri" w:cs="Calibri"/>
                <w:sz w:val="20"/>
                <w:szCs w:val="20"/>
                <w:lang w:eastAsia="hr-HR"/>
              </w:rPr>
              <w:t>PU ličko-senjska</w:t>
            </w:r>
            <w:r w:rsidRPr="00CB3FF7">
              <w:rPr>
                <w:rFonts w:ascii="Calibri" w:eastAsia="Times New Roman" w:hAnsi="Calibri" w:cs="Calibri"/>
                <w:sz w:val="20"/>
                <w:szCs w:val="20"/>
                <w:lang w:eastAsia="hr-HR"/>
              </w:rPr>
              <w:t xml:space="preserve"> – </w:t>
            </w:r>
            <w:r w:rsidR="002F1938">
              <w:rPr>
                <w:rFonts w:ascii="Calibri" w:eastAsia="Times New Roman" w:hAnsi="Calibri" w:cs="Calibri"/>
                <w:sz w:val="20"/>
                <w:szCs w:val="20"/>
                <w:lang w:eastAsia="hr-HR"/>
              </w:rPr>
              <w:t>PP Otočac</w:t>
            </w:r>
            <w:r w:rsidRPr="00CB3FF7">
              <w:rPr>
                <w:rFonts w:ascii="Calibri" w:eastAsia="Times New Roman" w:hAnsi="Calibri" w:cs="Calibri"/>
                <w:sz w:val="20"/>
                <w:szCs w:val="20"/>
                <w:lang w:eastAsia="hr-HR"/>
              </w:rPr>
              <w:t>.</w:t>
            </w:r>
          </w:p>
          <w:p w14:paraId="0C1DD8C7" w14:textId="799706EC" w:rsidR="002360E9" w:rsidRPr="00CB3FF7" w:rsidRDefault="002360E9" w:rsidP="002360E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Nadzor i čuvanje ugroženog područja provodi </w:t>
            </w:r>
            <w:r w:rsidR="002F1938">
              <w:rPr>
                <w:rFonts w:ascii="Calibri" w:eastAsia="Times New Roman" w:hAnsi="Calibri" w:cs="Calibri"/>
                <w:sz w:val="20"/>
                <w:szCs w:val="20"/>
                <w:lang w:eastAsia="hr-HR"/>
              </w:rPr>
              <w:t>PU ličko-senjska</w:t>
            </w:r>
            <w:r w:rsidRPr="00CB3FF7">
              <w:rPr>
                <w:rFonts w:ascii="Calibri" w:eastAsia="Times New Roman" w:hAnsi="Calibri" w:cs="Calibri"/>
                <w:sz w:val="20"/>
                <w:szCs w:val="20"/>
                <w:lang w:eastAsia="hr-HR"/>
              </w:rPr>
              <w:t xml:space="preserve"> – </w:t>
            </w:r>
            <w:r w:rsidR="002F1938">
              <w:rPr>
                <w:rFonts w:ascii="Calibri" w:eastAsia="Times New Roman" w:hAnsi="Calibri" w:cs="Calibri"/>
                <w:sz w:val="20"/>
                <w:szCs w:val="20"/>
                <w:lang w:eastAsia="hr-HR"/>
              </w:rPr>
              <w:t>PP Otočac</w:t>
            </w:r>
            <w:r w:rsidRPr="00CB3FF7">
              <w:rPr>
                <w:rFonts w:ascii="Calibri" w:eastAsia="Times New Roman" w:hAnsi="Calibri" w:cs="Calibri"/>
                <w:sz w:val="20"/>
                <w:szCs w:val="20"/>
                <w:lang w:eastAsia="hr-HR"/>
              </w:rPr>
              <w:t>.</w:t>
            </w:r>
          </w:p>
          <w:p w14:paraId="7011EEDB" w14:textId="1A3C0BD1" w:rsidR="002360E9" w:rsidRPr="00CB3FF7" w:rsidRDefault="002360E9" w:rsidP="002360E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Osiguravanje područja intervencija provodi </w:t>
            </w:r>
            <w:r w:rsidR="002F1938">
              <w:rPr>
                <w:rFonts w:ascii="Calibri" w:eastAsia="Times New Roman" w:hAnsi="Calibri" w:cs="Calibri"/>
                <w:sz w:val="20"/>
                <w:szCs w:val="20"/>
                <w:lang w:eastAsia="hr-HR"/>
              </w:rPr>
              <w:t>PU ličko-senjska</w:t>
            </w:r>
            <w:r w:rsidRPr="00CB3FF7">
              <w:rPr>
                <w:rFonts w:ascii="Calibri" w:eastAsia="Times New Roman" w:hAnsi="Calibri" w:cs="Calibri"/>
                <w:sz w:val="20"/>
                <w:szCs w:val="20"/>
                <w:lang w:eastAsia="hr-HR"/>
              </w:rPr>
              <w:t xml:space="preserve"> – </w:t>
            </w:r>
            <w:r w:rsidR="002F1938">
              <w:rPr>
                <w:rFonts w:ascii="Calibri" w:eastAsia="Times New Roman" w:hAnsi="Calibri" w:cs="Calibri"/>
                <w:sz w:val="20"/>
                <w:szCs w:val="20"/>
                <w:lang w:eastAsia="hr-HR"/>
              </w:rPr>
              <w:t>PP Otočac</w:t>
            </w:r>
            <w:r w:rsidRPr="00CB3FF7">
              <w:rPr>
                <w:rFonts w:ascii="Calibri" w:eastAsia="Times New Roman" w:hAnsi="Calibri" w:cs="Calibri"/>
                <w:sz w:val="20"/>
                <w:szCs w:val="20"/>
                <w:lang w:eastAsia="hr-HR"/>
              </w:rPr>
              <w:t>.</w:t>
            </w:r>
          </w:p>
        </w:tc>
        <w:tc>
          <w:tcPr>
            <w:tcW w:w="1213" w:type="pct"/>
            <w:vAlign w:val="center"/>
          </w:tcPr>
          <w:p w14:paraId="128DED63" w14:textId="374E9CD9" w:rsidR="002360E9" w:rsidRPr="0006247A" w:rsidRDefault="002F1938" w:rsidP="00BD6E36">
            <w:pPr>
              <w:numPr>
                <w:ilvl w:val="0"/>
                <w:numId w:val="24"/>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PU ličko-senjska</w:t>
            </w:r>
            <w:r w:rsidR="002360E9" w:rsidRPr="0006247A">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Otočac</w:t>
            </w:r>
            <w:r w:rsidR="002360E9" w:rsidRPr="0006247A">
              <w:rPr>
                <w:rFonts w:ascii="Calibri" w:eastAsia="Times New Roman" w:hAnsi="Calibri" w:cs="Calibri"/>
                <w:sz w:val="20"/>
                <w:szCs w:val="20"/>
                <w:lang w:eastAsia="hr-HR"/>
              </w:rPr>
              <w:t xml:space="preserve"> </w:t>
            </w:r>
            <w:r w:rsidR="002360E9" w:rsidRPr="0006247A">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0</w:t>
            </w:r>
            <w:r w:rsidR="002360E9" w:rsidRPr="0006247A">
              <w:rPr>
                <w:rFonts w:ascii="Calibri" w:eastAsia="Times New Roman" w:hAnsi="Calibri" w:cs="Calibri"/>
                <w:b/>
                <w:bCs/>
                <w:sz w:val="20"/>
                <w:szCs w:val="20"/>
                <w:u w:val="single"/>
                <w:lang w:eastAsia="hr-HR"/>
              </w:rPr>
              <w:t>.)</w:t>
            </w:r>
          </w:p>
          <w:p w14:paraId="69D8A00A" w14:textId="1165EF8E" w:rsidR="002360E9" w:rsidRPr="00415C62" w:rsidRDefault="00415C62" w:rsidP="00BD6E36">
            <w:pPr>
              <w:numPr>
                <w:ilvl w:val="0"/>
                <w:numId w:val="23"/>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Lika ceste d.o.o.</w:t>
            </w:r>
            <w:r w:rsidR="00EC6BE4" w:rsidRPr="005914A9">
              <w:rPr>
                <w:rFonts w:eastAsia="Times New Roman" w:cstheme="minorHAnsi"/>
                <w:sz w:val="20"/>
                <w:szCs w:val="20"/>
                <w:lang w:eastAsia="hr-HR"/>
              </w:rPr>
              <w:t xml:space="preserve"> </w:t>
            </w:r>
            <w:r w:rsidR="00EC6BE4" w:rsidRPr="005914A9">
              <w:rPr>
                <w:rFonts w:ascii="Calibri" w:eastAsia="Times New Roman" w:hAnsi="Calibri" w:cs="Calibri"/>
                <w:b/>
                <w:bCs/>
                <w:sz w:val="20"/>
                <w:szCs w:val="20"/>
                <w:u w:val="single"/>
                <w:lang w:eastAsia="hr-HR"/>
              </w:rPr>
              <w:t xml:space="preserve">(PRILOG </w:t>
            </w:r>
            <w:r w:rsidR="00EC6BE4">
              <w:rPr>
                <w:rFonts w:ascii="Calibri" w:eastAsia="Times New Roman" w:hAnsi="Calibri" w:cs="Calibri"/>
                <w:b/>
                <w:bCs/>
                <w:sz w:val="20"/>
                <w:szCs w:val="20"/>
                <w:u w:val="single"/>
                <w:lang w:eastAsia="hr-HR"/>
              </w:rPr>
              <w:t>2</w:t>
            </w:r>
            <w:r w:rsidR="005A7174">
              <w:rPr>
                <w:rFonts w:ascii="Calibri" w:eastAsia="Times New Roman" w:hAnsi="Calibri" w:cs="Calibri"/>
                <w:b/>
                <w:bCs/>
                <w:sz w:val="20"/>
                <w:szCs w:val="20"/>
                <w:u w:val="single"/>
                <w:lang w:eastAsia="hr-HR"/>
              </w:rPr>
              <w:t>2</w:t>
            </w:r>
            <w:r w:rsidR="00EC6BE4" w:rsidRPr="005914A9">
              <w:rPr>
                <w:rFonts w:ascii="Calibri" w:eastAsia="Times New Roman" w:hAnsi="Calibri" w:cs="Calibri"/>
                <w:b/>
                <w:bCs/>
                <w:sz w:val="20"/>
                <w:szCs w:val="20"/>
                <w:u w:val="single"/>
                <w:lang w:eastAsia="hr-HR"/>
              </w:rPr>
              <w:t>.)</w:t>
            </w:r>
          </w:p>
        </w:tc>
      </w:tr>
      <w:tr w:rsidR="002360E9" w:rsidRPr="00CB3FF7" w14:paraId="14169049" w14:textId="77777777" w:rsidTr="007F4779">
        <w:trPr>
          <w:trHeight w:val="202"/>
          <w:jc w:val="center"/>
        </w:trPr>
        <w:tc>
          <w:tcPr>
            <w:tcW w:w="251" w:type="pct"/>
            <w:vMerge/>
            <w:vAlign w:val="center"/>
          </w:tcPr>
          <w:p w14:paraId="7F5B4817"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781" w:type="pct"/>
            <w:vMerge/>
            <w:vAlign w:val="center"/>
          </w:tcPr>
          <w:p w14:paraId="6BE9A951"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2755" w:type="pct"/>
            <w:vAlign w:val="center"/>
          </w:tcPr>
          <w:p w14:paraId="7E117824" w14:textId="77777777" w:rsidR="002360E9" w:rsidRPr="00CB3FF7" w:rsidRDefault="002360E9" w:rsidP="002360E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Osiguranje telekomunikacijskih veza korisnika s prednošću uporabe provodi HT d.d.</w:t>
            </w:r>
          </w:p>
        </w:tc>
        <w:tc>
          <w:tcPr>
            <w:tcW w:w="1213" w:type="pct"/>
            <w:vAlign w:val="center"/>
          </w:tcPr>
          <w:p w14:paraId="7F3AF6AF" w14:textId="54FEF75B" w:rsidR="002360E9" w:rsidRPr="00CB3FF7" w:rsidRDefault="002360E9"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H</w:t>
            </w:r>
            <w:r>
              <w:rPr>
                <w:rFonts w:ascii="Calibri" w:eastAsia="Times New Roman" w:hAnsi="Calibri" w:cs="Calibri"/>
                <w:sz w:val="20"/>
                <w:szCs w:val="20"/>
                <w:lang w:eastAsia="hr-HR"/>
              </w:rPr>
              <w:t xml:space="preserve">AKOM </w:t>
            </w:r>
          </w:p>
        </w:tc>
      </w:tr>
      <w:tr w:rsidR="002360E9" w:rsidRPr="00CB3FF7" w14:paraId="2007BE24" w14:textId="77777777" w:rsidTr="007F4779">
        <w:trPr>
          <w:trHeight w:val="495"/>
          <w:jc w:val="center"/>
        </w:trPr>
        <w:tc>
          <w:tcPr>
            <w:tcW w:w="251" w:type="pct"/>
            <w:vMerge w:val="restart"/>
            <w:vAlign w:val="center"/>
          </w:tcPr>
          <w:p w14:paraId="40AA0BF9"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5.</w:t>
            </w:r>
          </w:p>
        </w:tc>
        <w:tc>
          <w:tcPr>
            <w:tcW w:w="781" w:type="pct"/>
            <w:vMerge w:val="restart"/>
            <w:vAlign w:val="center"/>
          </w:tcPr>
          <w:p w14:paraId="569A25EC" w14:textId="4BE81844" w:rsidR="002360E9" w:rsidRPr="00CB3FF7" w:rsidRDefault="0013469E"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w:t>
            </w:r>
            <w:r>
              <w:rPr>
                <w:rFonts w:ascii="Calibri" w:eastAsia="Times New Roman" w:hAnsi="Calibri" w:cs="Calibri"/>
                <w:sz w:val="20"/>
                <w:lang w:eastAsia="hr-HR"/>
              </w:rPr>
              <w:t>a</w:t>
            </w:r>
            <w:r w:rsidRPr="00CB3FF7">
              <w:rPr>
                <w:rFonts w:ascii="Calibri" w:eastAsia="Times New Roman" w:hAnsi="Calibri" w:cs="Calibri"/>
                <w:sz w:val="20"/>
                <w:lang w:eastAsia="hr-HR"/>
              </w:rPr>
              <w:t xml:space="preserve"> </w:t>
            </w:r>
            <w:r w:rsidR="002360E9" w:rsidRPr="00CB3FF7">
              <w:rPr>
                <w:rFonts w:ascii="Calibri" w:eastAsia="Times New Roman" w:hAnsi="Calibri" w:cs="Calibri"/>
                <w:sz w:val="20"/>
                <w:lang w:eastAsia="hr-HR"/>
              </w:rPr>
              <w:t>pružanja medicinske pomoći i medicinskog zbrinjavanja</w:t>
            </w:r>
          </w:p>
        </w:tc>
        <w:tc>
          <w:tcPr>
            <w:tcW w:w="2755" w:type="pct"/>
            <w:vAlign w:val="center"/>
          </w:tcPr>
          <w:p w14:paraId="72ADC019" w14:textId="77777777" w:rsidR="002360E9" w:rsidRPr="00CB3FF7" w:rsidRDefault="002360E9" w:rsidP="002360E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prikuplja informacije o stanju objekata za pružanje zdravstvenih usluga, a za to je zadužen član Stožera za zdravstveno zbrinjavanje. Stožer prikuplja informacije o stanju medicinske opreme i zaliha lijekova te sanitetskog materijala.</w:t>
            </w:r>
          </w:p>
        </w:tc>
        <w:tc>
          <w:tcPr>
            <w:tcW w:w="1213" w:type="pct"/>
            <w:vAlign w:val="center"/>
          </w:tcPr>
          <w:p w14:paraId="0EAF7878" w14:textId="3E2D8196" w:rsidR="002360E9" w:rsidRPr="00AD1ED0" w:rsidRDefault="002360E9" w:rsidP="00BD6E36">
            <w:pPr>
              <w:numPr>
                <w:ilvl w:val="0"/>
                <w:numId w:val="25"/>
              </w:numPr>
              <w:autoSpaceDE w:val="0"/>
              <w:autoSpaceDN w:val="0"/>
              <w:adjustRightInd w:val="0"/>
              <w:spacing w:after="0" w:line="240" w:lineRule="auto"/>
              <w:ind w:left="357" w:hanging="357"/>
              <w:jc w:val="left"/>
              <w:rPr>
                <w:rFonts w:eastAsia="Times New Roman" w:cs="Times New Roman"/>
                <w:sz w:val="20"/>
                <w:szCs w:val="20"/>
                <w:lang w:eastAsia="hr-HR"/>
              </w:rPr>
            </w:pPr>
            <w:r w:rsidRPr="00AD1ED0">
              <w:rPr>
                <w:rFonts w:eastAsia="Times New Roman" w:cs="Calibri"/>
                <w:sz w:val="20"/>
                <w:szCs w:val="20"/>
                <w:lang w:eastAsia="hr-HR"/>
              </w:rPr>
              <w:t xml:space="preserve">Koordinator na lokaciji </w:t>
            </w:r>
            <w:r w:rsidRPr="00AD1ED0">
              <w:rPr>
                <w:rFonts w:ascii="Calibri" w:eastAsia="Times New Roman" w:hAnsi="Calibri" w:cs="Calibri"/>
                <w:b/>
                <w:bCs/>
                <w:sz w:val="20"/>
                <w:szCs w:val="20"/>
                <w:u w:val="single"/>
                <w:lang w:eastAsia="hr-HR"/>
              </w:rPr>
              <w:t xml:space="preserve">(PRILOG </w:t>
            </w:r>
            <w:r w:rsidR="005A7174">
              <w:rPr>
                <w:rFonts w:ascii="Calibri" w:eastAsia="Times New Roman" w:hAnsi="Calibri" w:cs="Calibri"/>
                <w:b/>
                <w:bCs/>
                <w:sz w:val="20"/>
                <w:szCs w:val="20"/>
                <w:u w:val="single"/>
                <w:lang w:eastAsia="hr-HR"/>
              </w:rPr>
              <w:t>7</w:t>
            </w:r>
            <w:r w:rsidRPr="00AD1ED0">
              <w:rPr>
                <w:rFonts w:ascii="Calibri" w:eastAsia="Times New Roman" w:hAnsi="Calibri" w:cs="Calibri"/>
                <w:b/>
                <w:bCs/>
                <w:sz w:val="20"/>
                <w:szCs w:val="20"/>
                <w:u w:val="single"/>
                <w:lang w:eastAsia="hr-HR"/>
              </w:rPr>
              <w:t>.)</w:t>
            </w:r>
          </w:p>
          <w:p w14:paraId="7CAD50F5" w14:textId="77777777" w:rsidR="002360E9" w:rsidRPr="00CB3FF7" w:rsidRDefault="002360E9" w:rsidP="00BD6E36">
            <w:pPr>
              <w:numPr>
                <w:ilvl w:val="0"/>
                <w:numId w:val="25"/>
              </w:numPr>
              <w:spacing w:after="0" w:line="240" w:lineRule="auto"/>
              <w:ind w:left="357" w:hanging="357"/>
              <w:jc w:val="left"/>
              <w:rPr>
                <w:rFonts w:eastAsia="Times New Roman" w:cs="Times New Roman"/>
                <w:sz w:val="20"/>
                <w:szCs w:val="20"/>
                <w:lang w:eastAsia="hr-HR"/>
              </w:rPr>
            </w:pPr>
            <w:r w:rsidRPr="00CB3FF7">
              <w:rPr>
                <w:rFonts w:eastAsia="Times New Roman"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tc>
      </w:tr>
      <w:tr w:rsidR="002360E9" w:rsidRPr="00CB3FF7" w14:paraId="537435EE" w14:textId="77777777" w:rsidTr="007F4779">
        <w:trPr>
          <w:trHeight w:val="183"/>
          <w:jc w:val="center"/>
        </w:trPr>
        <w:tc>
          <w:tcPr>
            <w:tcW w:w="251" w:type="pct"/>
            <w:vMerge/>
            <w:vAlign w:val="center"/>
          </w:tcPr>
          <w:p w14:paraId="64163DB9"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781" w:type="pct"/>
            <w:vMerge/>
            <w:vAlign w:val="center"/>
          </w:tcPr>
          <w:p w14:paraId="444AC975"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2755" w:type="pct"/>
            <w:vAlign w:val="center"/>
          </w:tcPr>
          <w:p w14:paraId="041F72E3" w14:textId="3EC8299D" w:rsidR="002360E9" w:rsidRPr="00CB3FF7" w:rsidRDefault="002360E9" w:rsidP="002360E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Prvu pomoć pružit će </w:t>
            </w:r>
            <w:r w:rsidR="00415C62">
              <w:rPr>
                <w:rFonts w:ascii="Calibri" w:eastAsia="Times New Roman" w:hAnsi="Calibri" w:cs="Calibri"/>
                <w:sz w:val="20"/>
                <w:szCs w:val="20"/>
                <w:lang w:eastAsia="hr-HR"/>
              </w:rPr>
              <w:t>Zavod za hitnu medicinu Ličko-senjske županije</w:t>
            </w:r>
            <w:r w:rsidR="00DE2E40" w:rsidRPr="00DE2E40">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 xml:space="preserve">i </w:t>
            </w:r>
            <w:r w:rsidR="002F1938">
              <w:rPr>
                <w:rFonts w:ascii="Calibri" w:eastAsia="Times New Roman" w:hAnsi="Calibri" w:cs="Calibri"/>
                <w:sz w:val="20"/>
                <w:szCs w:val="20"/>
                <w:lang w:eastAsia="hr-HR"/>
              </w:rPr>
              <w:t>Dom zdravlja Otočac</w:t>
            </w:r>
            <w:r>
              <w:rPr>
                <w:rFonts w:ascii="Calibri" w:eastAsia="Times New Roman" w:hAnsi="Calibri" w:cs="Calibri"/>
                <w:sz w:val="20"/>
                <w:szCs w:val="20"/>
                <w:lang w:eastAsia="hr-HR"/>
              </w:rPr>
              <w:t>.</w:t>
            </w:r>
          </w:p>
        </w:tc>
        <w:tc>
          <w:tcPr>
            <w:tcW w:w="1213" w:type="pct"/>
            <w:vAlign w:val="center"/>
          </w:tcPr>
          <w:p w14:paraId="458718B9" w14:textId="5EF99491" w:rsidR="002360E9" w:rsidRPr="00CB3FF7" w:rsidRDefault="00415C62" w:rsidP="00BD6E36">
            <w:pPr>
              <w:numPr>
                <w:ilvl w:val="0"/>
                <w:numId w:val="25"/>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Zavod za hitnu medicinu Ličko-senjske županije</w:t>
            </w:r>
            <w:r w:rsidR="002360E9" w:rsidRPr="00CB3FF7">
              <w:rPr>
                <w:rFonts w:eastAsia="Times New Roman" w:cstheme="minorHAnsi"/>
                <w:sz w:val="20"/>
                <w:szCs w:val="20"/>
                <w:lang w:eastAsia="hr-HR"/>
              </w:rPr>
              <w:t xml:space="preserve"> </w:t>
            </w:r>
            <w:r w:rsidR="002360E9" w:rsidRPr="00CB3FF7">
              <w:rPr>
                <w:rFonts w:ascii="Calibri" w:eastAsia="Times New Roman" w:hAnsi="Calibri" w:cs="Calibri"/>
                <w:b/>
                <w:bCs/>
                <w:sz w:val="20"/>
                <w:szCs w:val="20"/>
                <w:u w:val="single"/>
                <w:lang w:eastAsia="hr-HR"/>
              </w:rPr>
              <w:t xml:space="preserve">(PRILOG </w:t>
            </w:r>
            <w:r w:rsidR="002360E9">
              <w:rPr>
                <w:rFonts w:ascii="Calibri" w:eastAsia="Times New Roman" w:hAnsi="Calibri" w:cs="Calibri"/>
                <w:b/>
                <w:bCs/>
                <w:sz w:val="20"/>
                <w:szCs w:val="20"/>
                <w:u w:val="single"/>
                <w:lang w:eastAsia="hr-HR"/>
              </w:rPr>
              <w:t>1</w:t>
            </w:r>
            <w:r w:rsidR="005A7174">
              <w:rPr>
                <w:rFonts w:ascii="Calibri" w:eastAsia="Times New Roman" w:hAnsi="Calibri" w:cs="Calibri"/>
                <w:b/>
                <w:bCs/>
                <w:sz w:val="20"/>
                <w:szCs w:val="20"/>
                <w:u w:val="single"/>
                <w:lang w:eastAsia="hr-HR"/>
              </w:rPr>
              <w:t>5</w:t>
            </w:r>
            <w:r w:rsidR="002360E9" w:rsidRPr="00CB3FF7">
              <w:rPr>
                <w:rFonts w:ascii="Calibri" w:eastAsia="Times New Roman" w:hAnsi="Calibri" w:cs="Calibri"/>
                <w:b/>
                <w:bCs/>
                <w:sz w:val="20"/>
                <w:szCs w:val="20"/>
                <w:u w:val="single"/>
                <w:lang w:eastAsia="hr-HR"/>
              </w:rPr>
              <w:t>.)</w:t>
            </w:r>
          </w:p>
          <w:p w14:paraId="4E9C0B8E" w14:textId="59F58535" w:rsidR="002360E9" w:rsidRPr="0006247A" w:rsidRDefault="002F1938" w:rsidP="00BD6E36">
            <w:pPr>
              <w:numPr>
                <w:ilvl w:val="0"/>
                <w:numId w:val="25"/>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Dom zdravlja Otočac</w:t>
            </w:r>
            <w:r w:rsidR="002360E9" w:rsidRPr="00CA43D3">
              <w:rPr>
                <w:rFonts w:eastAsia="Times New Roman" w:cstheme="minorHAnsi"/>
                <w:sz w:val="20"/>
                <w:szCs w:val="20"/>
                <w:lang w:eastAsia="hr-HR"/>
              </w:rPr>
              <w:t xml:space="preserve"> </w:t>
            </w:r>
            <w:r w:rsidR="002360E9" w:rsidRPr="00CA43D3">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5</w:t>
            </w:r>
            <w:r w:rsidR="002360E9" w:rsidRPr="00CA43D3">
              <w:rPr>
                <w:rFonts w:ascii="Calibri" w:eastAsia="Times New Roman" w:hAnsi="Calibri" w:cs="Calibri"/>
                <w:b/>
                <w:bCs/>
                <w:sz w:val="20"/>
                <w:szCs w:val="20"/>
                <w:u w:val="single"/>
                <w:lang w:eastAsia="hr-HR"/>
              </w:rPr>
              <w:t>.)</w:t>
            </w:r>
          </w:p>
        </w:tc>
      </w:tr>
      <w:tr w:rsidR="002360E9" w:rsidRPr="00CB3FF7" w14:paraId="5A8B5647" w14:textId="77777777" w:rsidTr="007F4779">
        <w:trPr>
          <w:trHeight w:val="70"/>
          <w:jc w:val="center"/>
        </w:trPr>
        <w:tc>
          <w:tcPr>
            <w:tcW w:w="251" w:type="pct"/>
            <w:vMerge/>
            <w:vAlign w:val="center"/>
          </w:tcPr>
          <w:p w14:paraId="2C45C228"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781" w:type="pct"/>
            <w:vMerge/>
            <w:vAlign w:val="center"/>
          </w:tcPr>
          <w:p w14:paraId="0B363214"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2755" w:type="pct"/>
            <w:vAlign w:val="center"/>
          </w:tcPr>
          <w:p w14:paraId="392BEFEC" w14:textId="74B799F3" w:rsidR="002360E9" w:rsidRPr="00CB3FF7" w:rsidRDefault="002360E9" w:rsidP="002360E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Opskrbu sanitetskim materijalom i opremom osigurat će </w:t>
            </w:r>
            <w:r w:rsidR="002F1938">
              <w:rPr>
                <w:rFonts w:ascii="Calibri" w:eastAsia="Times New Roman" w:hAnsi="Calibri" w:cs="Calibri"/>
                <w:sz w:val="20"/>
                <w:szCs w:val="20"/>
                <w:lang w:eastAsia="hr-HR"/>
              </w:rPr>
              <w:t>Dom zdravlja Otočac</w:t>
            </w:r>
            <w:r>
              <w:rPr>
                <w:rFonts w:ascii="Calibri" w:eastAsia="Times New Roman" w:hAnsi="Calibri" w:cs="Calibri"/>
                <w:sz w:val="20"/>
                <w:szCs w:val="20"/>
                <w:lang w:eastAsia="hr-HR"/>
              </w:rPr>
              <w:t>.</w:t>
            </w:r>
          </w:p>
          <w:p w14:paraId="65A01596" w14:textId="6C0E5187" w:rsidR="002360E9" w:rsidRPr="00CB3FF7" w:rsidRDefault="002360E9" w:rsidP="002360E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U slučaju potrebe, gradonačelni</w:t>
            </w:r>
            <w:r w:rsidR="00DE2E40">
              <w:rPr>
                <w:rFonts w:ascii="Calibri" w:eastAsia="Times New Roman" w:hAnsi="Calibri" w:cs="Calibri"/>
                <w:sz w:val="20"/>
                <w:szCs w:val="20"/>
                <w:lang w:eastAsia="hr-HR"/>
              </w:rPr>
              <w:t>k</w:t>
            </w:r>
            <w:r w:rsidRPr="00CB3FF7">
              <w:rPr>
                <w:rFonts w:ascii="Calibri" w:eastAsia="Times New Roman" w:hAnsi="Calibri" w:cs="Calibri"/>
                <w:sz w:val="20"/>
                <w:szCs w:val="20"/>
                <w:lang w:eastAsia="hr-HR"/>
              </w:rPr>
              <w:t xml:space="preserve"> traži pomoć od </w:t>
            </w:r>
            <w:r w:rsidR="00F70093">
              <w:rPr>
                <w:rFonts w:ascii="Calibri" w:eastAsia="Times New Roman" w:hAnsi="Calibri" w:cs="Calibri"/>
                <w:sz w:val="20"/>
                <w:szCs w:val="20"/>
                <w:lang w:eastAsia="hr-HR"/>
              </w:rPr>
              <w:t>Ličko-senjske</w:t>
            </w:r>
            <w:r w:rsidRPr="00CB3FF7">
              <w:rPr>
                <w:rFonts w:ascii="Calibri" w:eastAsia="Times New Roman" w:hAnsi="Calibri" w:cs="Calibri"/>
                <w:sz w:val="20"/>
                <w:szCs w:val="20"/>
                <w:lang w:eastAsia="hr-HR"/>
              </w:rPr>
              <w:t xml:space="preserve"> županije.</w:t>
            </w:r>
          </w:p>
        </w:tc>
        <w:tc>
          <w:tcPr>
            <w:tcW w:w="1213" w:type="pct"/>
            <w:vAlign w:val="center"/>
          </w:tcPr>
          <w:p w14:paraId="5D672F38" w14:textId="2B9929A5" w:rsidR="002360E9" w:rsidRPr="00CB3FF7" w:rsidRDefault="002F1938"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Dom zdravlja Otočac</w:t>
            </w:r>
            <w:r w:rsidR="002360E9">
              <w:rPr>
                <w:rFonts w:ascii="Calibri" w:eastAsia="Times New Roman" w:hAnsi="Calibri" w:cs="Calibri"/>
                <w:sz w:val="20"/>
                <w:szCs w:val="20"/>
                <w:lang w:eastAsia="hr-HR"/>
              </w:rPr>
              <w:t xml:space="preserve"> </w:t>
            </w:r>
            <w:r w:rsidR="002360E9" w:rsidRPr="00CB3FF7">
              <w:rPr>
                <w:rFonts w:ascii="Calibri" w:eastAsia="Times New Roman" w:hAnsi="Calibri" w:cs="Calibri"/>
                <w:b/>
                <w:bCs/>
                <w:sz w:val="20"/>
                <w:szCs w:val="20"/>
                <w:u w:val="single"/>
                <w:lang w:eastAsia="hr-HR"/>
              </w:rPr>
              <w:t>(</w:t>
            </w:r>
            <w:r w:rsidR="002360E9">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5</w:t>
            </w:r>
            <w:r w:rsidR="002360E9">
              <w:rPr>
                <w:rFonts w:ascii="Calibri" w:eastAsia="Times New Roman" w:hAnsi="Calibri" w:cs="Calibri"/>
                <w:b/>
                <w:bCs/>
                <w:sz w:val="20"/>
                <w:szCs w:val="20"/>
                <w:u w:val="single"/>
                <w:lang w:eastAsia="hr-HR"/>
              </w:rPr>
              <w:t>.</w:t>
            </w:r>
            <w:r w:rsidR="002360E9" w:rsidRPr="00CB3FF7">
              <w:rPr>
                <w:rFonts w:ascii="Calibri" w:eastAsia="Times New Roman" w:hAnsi="Calibri" w:cs="Calibri"/>
                <w:b/>
                <w:bCs/>
                <w:sz w:val="20"/>
                <w:szCs w:val="20"/>
                <w:u w:val="single"/>
                <w:lang w:eastAsia="hr-HR"/>
              </w:rPr>
              <w:t>)</w:t>
            </w:r>
          </w:p>
        </w:tc>
      </w:tr>
      <w:tr w:rsidR="002360E9" w:rsidRPr="00CB3FF7" w14:paraId="08551037" w14:textId="77777777" w:rsidTr="007F4779">
        <w:trPr>
          <w:trHeight w:val="493"/>
          <w:jc w:val="center"/>
        </w:trPr>
        <w:tc>
          <w:tcPr>
            <w:tcW w:w="251" w:type="pct"/>
            <w:vMerge w:val="restart"/>
            <w:vAlign w:val="center"/>
          </w:tcPr>
          <w:p w14:paraId="2E79C0F4"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6.</w:t>
            </w:r>
          </w:p>
        </w:tc>
        <w:tc>
          <w:tcPr>
            <w:tcW w:w="781" w:type="pct"/>
            <w:vMerge w:val="restart"/>
            <w:vAlign w:val="center"/>
          </w:tcPr>
          <w:p w14:paraId="0FEC1E58"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pružanja veterinarske pomoći</w:t>
            </w:r>
          </w:p>
        </w:tc>
        <w:tc>
          <w:tcPr>
            <w:tcW w:w="2755" w:type="pct"/>
            <w:vAlign w:val="center"/>
          </w:tcPr>
          <w:p w14:paraId="7054D74E" w14:textId="79ECBA2E" w:rsidR="002360E9" w:rsidRPr="00CB3FF7" w:rsidRDefault="002360E9" w:rsidP="002360E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prikuplja informacije o stoci i domaćim životinjama koje su bez nadzora. Načelnik Stožera zatražit će podatke od povjerenika za civilnu zaštitu za: praćenje stanja i provođenje aktivnosti na sprječavanju nastanka ili širenja zaraznih bolesti, nadzor nad prometom i distribucijom namirnica životinjskog porijekla, prikupljanje i zbrinjavanje životinja, liječenje, klanje ili </w:t>
            </w:r>
            <w:r w:rsidR="00627FB0" w:rsidRPr="00CB3FF7">
              <w:rPr>
                <w:rFonts w:ascii="Calibri" w:eastAsia="Times New Roman" w:hAnsi="Calibri" w:cs="Calibri"/>
                <w:sz w:val="20"/>
                <w:szCs w:val="20"/>
                <w:lang w:eastAsia="hr-HR"/>
              </w:rPr>
              <w:t>eutanazij</w:t>
            </w:r>
            <w:r w:rsidR="00627FB0">
              <w:rPr>
                <w:rFonts w:ascii="Calibri" w:eastAsia="Times New Roman" w:hAnsi="Calibri" w:cs="Calibri"/>
                <w:sz w:val="20"/>
                <w:szCs w:val="20"/>
                <w:lang w:eastAsia="hr-HR"/>
              </w:rPr>
              <w:t>u</w:t>
            </w:r>
            <w:r w:rsidR="00627FB0" w:rsidRPr="00CB3FF7">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životinja i druge provedbene aktivnosti.</w:t>
            </w:r>
          </w:p>
        </w:tc>
        <w:tc>
          <w:tcPr>
            <w:tcW w:w="1213" w:type="pct"/>
            <w:vAlign w:val="center"/>
          </w:tcPr>
          <w:p w14:paraId="5810673A" w14:textId="0F5204EE" w:rsidR="002360E9" w:rsidRPr="00F70093" w:rsidRDefault="00A214B4" w:rsidP="00BD6E36">
            <w:pPr>
              <w:numPr>
                <w:ilvl w:val="0"/>
                <w:numId w:val="21"/>
              </w:numPr>
              <w:spacing w:after="0" w:line="240" w:lineRule="auto"/>
              <w:ind w:left="357" w:hanging="357"/>
              <w:contextualSpacing/>
              <w:jc w:val="left"/>
              <w:rPr>
                <w:rFonts w:ascii="Calibri" w:eastAsia="Times New Roman" w:hAnsi="Calibri" w:cs="Calibri"/>
                <w:sz w:val="20"/>
                <w:szCs w:val="20"/>
                <w:lang w:val="sv-SE" w:eastAsia="hr-HR"/>
              </w:rPr>
            </w:pPr>
            <w:r>
              <w:rPr>
                <w:rFonts w:ascii="Calibri" w:eastAsia="Times New Roman" w:hAnsi="Calibri" w:cs="Calibri"/>
                <w:sz w:val="20"/>
                <w:szCs w:val="20"/>
                <w:lang w:eastAsia="hr-HR"/>
              </w:rPr>
              <w:t xml:space="preserve">Veterinarska </w:t>
            </w:r>
            <w:r w:rsidR="00DE6062">
              <w:rPr>
                <w:rFonts w:ascii="Calibri" w:eastAsia="Times New Roman" w:hAnsi="Calibri" w:cs="Calibri"/>
                <w:sz w:val="20"/>
                <w:szCs w:val="20"/>
                <w:lang w:eastAsia="hr-HR"/>
              </w:rPr>
              <w:t>ambulanta Otočac</w:t>
            </w:r>
            <w:r>
              <w:rPr>
                <w:rFonts w:ascii="Calibri" w:eastAsia="Times New Roman" w:hAnsi="Calibri" w:cs="Calibri"/>
                <w:sz w:val="20"/>
                <w:szCs w:val="20"/>
                <w:lang w:eastAsia="hr-HR"/>
              </w:rPr>
              <w:t xml:space="preserve"> </w:t>
            </w:r>
            <w:proofErr w:type="spellStart"/>
            <w:r>
              <w:rPr>
                <w:rFonts w:ascii="Calibri" w:eastAsia="Times New Roman" w:hAnsi="Calibri" w:cs="Calibri"/>
                <w:sz w:val="20"/>
                <w:szCs w:val="20"/>
                <w:lang w:eastAsia="hr-HR"/>
              </w:rPr>
              <w:t>d.o.o.</w:t>
            </w:r>
            <w:r w:rsidR="002360E9">
              <w:rPr>
                <w:rFonts w:ascii="Calibri" w:eastAsia="Times New Roman" w:hAnsi="Calibri" w:cs="Calibri"/>
                <w:sz w:val="20"/>
                <w:szCs w:val="20"/>
                <w:lang w:eastAsia="hr-HR"/>
              </w:rPr>
              <w:t>o</w:t>
            </w:r>
            <w:proofErr w:type="spellEnd"/>
            <w:r w:rsidR="002360E9">
              <w:rPr>
                <w:rFonts w:ascii="Calibri" w:eastAsia="Times New Roman" w:hAnsi="Calibri" w:cs="Calibri"/>
                <w:sz w:val="20"/>
                <w:szCs w:val="20"/>
                <w:lang w:eastAsia="hr-HR"/>
              </w:rPr>
              <w:t xml:space="preserve">. </w:t>
            </w:r>
            <w:r w:rsidR="002360E9" w:rsidRPr="000459B9">
              <w:rPr>
                <w:rFonts w:ascii="Calibri" w:eastAsia="Times New Roman" w:hAnsi="Calibri" w:cs="Calibri"/>
                <w:b/>
                <w:bCs/>
                <w:sz w:val="20"/>
                <w:szCs w:val="20"/>
                <w:u w:val="single"/>
                <w:lang w:val="sv-SE" w:eastAsia="hr-HR"/>
              </w:rPr>
              <w:t xml:space="preserve">(PRILOG </w:t>
            </w:r>
            <w:r w:rsidR="005A7174">
              <w:rPr>
                <w:rFonts w:ascii="Calibri" w:eastAsia="Times New Roman" w:hAnsi="Calibri" w:cs="Calibri"/>
                <w:b/>
                <w:bCs/>
                <w:sz w:val="20"/>
                <w:szCs w:val="20"/>
                <w:u w:val="single"/>
                <w:lang w:val="sv-SE" w:eastAsia="hr-HR"/>
              </w:rPr>
              <w:t>19</w:t>
            </w:r>
            <w:r w:rsidR="002360E9" w:rsidRPr="000459B9">
              <w:rPr>
                <w:rFonts w:ascii="Calibri" w:eastAsia="Times New Roman" w:hAnsi="Calibri" w:cs="Calibri"/>
                <w:b/>
                <w:bCs/>
                <w:sz w:val="20"/>
                <w:szCs w:val="20"/>
                <w:u w:val="single"/>
                <w:lang w:val="sv-SE" w:eastAsia="hr-HR"/>
              </w:rPr>
              <w:t>.)</w:t>
            </w:r>
          </w:p>
        </w:tc>
      </w:tr>
      <w:tr w:rsidR="002360E9" w:rsidRPr="00CB3FF7" w14:paraId="060F0E7F" w14:textId="77777777" w:rsidTr="007F4779">
        <w:trPr>
          <w:trHeight w:val="493"/>
          <w:jc w:val="center"/>
        </w:trPr>
        <w:tc>
          <w:tcPr>
            <w:tcW w:w="251" w:type="pct"/>
            <w:vMerge/>
            <w:vAlign w:val="center"/>
          </w:tcPr>
          <w:p w14:paraId="425BC6ED"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781" w:type="pct"/>
            <w:vMerge/>
            <w:vAlign w:val="center"/>
          </w:tcPr>
          <w:p w14:paraId="55EB4DBC"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2755" w:type="pct"/>
            <w:vAlign w:val="center"/>
          </w:tcPr>
          <w:p w14:paraId="3F1204C2" w14:textId="45F8ABBB" w:rsidR="002360E9" w:rsidRPr="00CB3FF7" w:rsidRDefault="002360E9" w:rsidP="002360E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organizaciju prikupljanja životinjskih leševa zadužena je </w:t>
            </w:r>
            <w:r w:rsidR="00A214B4">
              <w:rPr>
                <w:rFonts w:ascii="Calibri" w:eastAsia="Times New Roman" w:hAnsi="Calibri" w:cs="Calibri"/>
                <w:sz w:val="20"/>
                <w:szCs w:val="20"/>
                <w:lang w:eastAsia="hr-HR"/>
              </w:rPr>
              <w:t xml:space="preserve">Veterinarska </w:t>
            </w:r>
            <w:r w:rsidR="00DE6062">
              <w:rPr>
                <w:rFonts w:ascii="Calibri" w:eastAsia="Times New Roman" w:hAnsi="Calibri" w:cs="Calibri"/>
                <w:sz w:val="20"/>
                <w:szCs w:val="20"/>
                <w:lang w:eastAsia="hr-HR"/>
              </w:rPr>
              <w:t>ambulanta Otočac</w:t>
            </w:r>
            <w:r w:rsidR="00A214B4">
              <w:rPr>
                <w:rFonts w:ascii="Calibri" w:eastAsia="Times New Roman" w:hAnsi="Calibri" w:cs="Calibri"/>
                <w:sz w:val="20"/>
                <w:szCs w:val="20"/>
                <w:lang w:eastAsia="hr-HR"/>
              </w:rPr>
              <w:t xml:space="preserve"> d.o.o.</w:t>
            </w:r>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Praćenje stanja i provođenje aktivnosti na sprječavanju nastanka ili širenja zaraznih bolesti u nadležnosti je </w:t>
            </w:r>
            <w:r w:rsidR="0013469E">
              <w:rPr>
                <w:rFonts w:ascii="Calibri" w:eastAsia="Times New Roman" w:hAnsi="Calibri" w:cs="Calibri"/>
                <w:sz w:val="20"/>
                <w:szCs w:val="20"/>
                <w:lang w:eastAsia="hr-HR"/>
              </w:rPr>
              <w:t xml:space="preserve">Zavoda </w:t>
            </w:r>
            <w:r w:rsidR="00DE6062">
              <w:rPr>
                <w:rFonts w:ascii="Calibri" w:eastAsia="Times New Roman" w:hAnsi="Calibri" w:cs="Calibri"/>
                <w:sz w:val="20"/>
                <w:szCs w:val="20"/>
                <w:lang w:eastAsia="hr-HR"/>
              </w:rPr>
              <w:t>za javno zdravstvo Ličko-senjske županije</w:t>
            </w:r>
            <w:r w:rsidR="00DA2944">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Neškodljivo uklanjanje ranjenih, ozlijeđenih ili bolesnih životinja u nadležnosti je </w:t>
            </w:r>
            <w:r w:rsidR="00DA2944">
              <w:rPr>
                <w:rFonts w:ascii="Calibri" w:eastAsia="Times New Roman" w:hAnsi="Calibri" w:cs="Calibri"/>
                <w:sz w:val="20"/>
                <w:szCs w:val="20"/>
                <w:lang w:eastAsia="hr-HR"/>
              </w:rPr>
              <w:t xml:space="preserve">Veterinarske ambulante </w:t>
            </w:r>
            <w:r w:rsidR="00415C62">
              <w:rPr>
                <w:rFonts w:ascii="Calibri" w:eastAsia="Times New Roman" w:hAnsi="Calibri" w:cs="Calibri"/>
                <w:sz w:val="20"/>
                <w:szCs w:val="20"/>
                <w:lang w:eastAsia="hr-HR"/>
              </w:rPr>
              <w:t>Otočac</w:t>
            </w:r>
            <w:r w:rsidR="00DA2944">
              <w:rPr>
                <w:rFonts w:ascii="Calibri" w:eastAsia="Times New Roman" w:hAnsi="Calibri" w:cs="Calibri"/>
                <w:sz w:val="20"/>
                <w:szCs w:val="20"/>
                <w:lang w:eastAsia="hr-HR"/>
              </w:rPr>
              <w:t xml:space="preserve"> d.o.o.</w:t>
            </w:r>
            <w:r>
              <w:rPr>
                <w:rFonts w:ascii="Calibri" w:eastAsia="Times New Roman" w:hAnsi="Calibri" w:cs="Calibri"/>
                <w:sz w:val="20"/>
                <w:szCs w:val="20"/>
                <w:lang w:eastAsia="hr-HR"/>
              </w:rPr>
              <w:t xml:space="preserve"> </w:t>
            </w:r>
          </w:p>
        </w:tc>
        <w:tc>
          <w:tcPr>
            <w:tcW w:w="1213" w:type="pct"/>
            <w:vAlign w:val="center"/>
          </w:tcPr>
          <w:p w14:paraId="7D10BC27" w14:textId="0C898042" w:rsidR="002360E9" w:rsidRPr="00F70093" w:rsidRDefault="00A214B4" w:rsidP="00BD6E36">
            <w:pPr>
              <w:numPr>
                <w:ilvl w:val="0"/>
                <w:numId w:val="21"/>
              </w:num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Veterinarska </w:t>
            </w:r>
            <w:r w:rsidR="00DE6062">
              <w:rPr>
                <w:rFonts w:ascii="Calibri" w:eastAsia="Times New Roman" w:hAnsi="Calibri" w:cs="Calibri"/>
                <w:sz w:val="20"/>
                <w:szCs w:val="20"/>
                <w:lang w:eastAsia="hr-HR"/>
              </w:rPr>
              <w:t>ambulanta Otočac</w:t>
            </w:r>
            <w:r>
              <w:rPr>
                <w:rFonts w:ascii="Calibri" w:eastAsia="Times New Roman" w:hAnsi="Calibri" w:cs="Calibri"/>
                <w:sz w:val="20"/>
                <w:szCs w:val="20"/>
                <w:lang w:eastAsia="hr-HR"/>
              </w:rPr>
              <w:t xml:space="preserve"> </w:t>
            </w:r>
            <w:proofErr w:type="spellStart"/>
            <w:r>
              <w:rPr>
                <w:rFonts w:ascii="Calibri" w:eastAsia="Times New Roman" w:hAnsi="Calibri" w:cs="Calibri"/>
                <w:sz w:val="20"/>
                <w:szCs w:val="20"/>
                <w:lang w:eastAsia="hr-HR"/>
              </w:rPr>
              <w:t>d.o.o.</w:t>
            </w:r>
            <w:r w:rsidR="002360E9">
              <w:rPr>
                <w:rFonts w:ascii="Calibri" w:eastAsia="Times New Roman" w:hAnsi="Calibri" w:cs="Calibri"/>
                <w:sz w:val="20"/>
                <w:szCs w:val="20"/>
                <w:lang w:eastAsia="hr-HR"/>
              </w:rPr>
              <w:t>o</w:t>
            </w:r>
            <w:proofErr w:type="spellEnd"/>
            <w:r w:rsidR="002360E9">
              <w:rPr>
                <w:rFonts w:ascii="Calibri" w:eastAsia="Times New Roman" w:hAnsi="Calibri" w:cs="Calibri"/>
                <w:sz w:val="20"/>
                <w:szCs w:val="20"/>
                <w:lang w:eastAsia="hr-HR"/>
              </w:rPr>
              <w:t xml:space="preserve">. </w:t>
            </w:r>
            <w:r w:rsidR="002360E9" w:rsidRPr="00CB3FF7">
              <w:rPr>
                <w:rFonts w:ascii="Calibri" w:eastAsia="Times New Roman" w:hAnsi="Calibri" w:cs="Calibri"/>
                <w:b/>
                <w:bCs/>
                <w:sz w:val="20"/>
                <w:szCs w:val="20"/>
                <w:u w:val="single"/>
                <w:lang w:eastAsia="hr-HR"/>
              </w:rPr>
              <w:t>(</w:t>
            </w:r>
            <w:r w:rsidR="002360E9">
              <w:rPr>
                <w:rFonts w:ascii="Calibri" w:eastAsia="Times New Roman" w:hAnsi="Calibri" w:cs="Calibri"/>
                <w:b/>
                <w:bCs/>
                <w:sz w:val="20"/>
                <w:szCs w:val="20"/>
                <w:u w:val="single"/>
                <w:lang w:eastAsia="hr-HR"/>
              </w:rPr>
              <w:t xml:space="preserve">PRILOG </w:t>
            </w:r>
            <w:r w:rsidR="005A7174">
              <w:rPr>
                <w:rFonts w:ascii="Calibri" w:eastAsia="Times New Roman" w:hAnsi="Calibri" w:cs="Calibri"/>
                <w:b/>
                <w:bCs/>
                <w:sz w:val="20"/>
                <w:szCs w:val="20"/>
                <w:u w:val="single"/>
                <w:lang w:eastAsia="hr-HR"/>
              </w:rPr>
              <w:t>19</w:t>
            </w:r>
            <w:r w:rsidR="002360E9">
              <w:rPr>
                <w:rFonts w:ascii="Calibri" w:eastAsia="Times New Roman" w:hAnsi="Calibri" w:cs="Calibri"/>
                <w:b/>
                <w:bCs/>
                <w:sz w:val="20"/>
                <w:szCs w:val="20"/>
                <w:u w:val="single"/>
                <w:lang w:eastAsia="hr-HR"/>
              </w:rPr>
              <w:t>.</w:t>
            </w:r>
            <w:r w:rsidR="002360E9" w:rsidRPr="00CB3FF7">
              <w:rPr>
                <w:rFonts w:ascii="Calibri" w:eastAsia="Times New Roman" w:hAnsi="Calibri" w:cs="Calibri"/>
                <w:b/>
                <w:bCs/>
                <w:sz w:val="20"/>
                <w:szCs w:val="20"/>
                <w:u w:val="single"/>
                <w:lang w:eastAsia="hr-HR"/>
              </w:rPr>
              <w:t>)</w:t>
            </w:r>
          </w:p>
        </w:tc>
      </w:tr>
      <w:tr w:rsidR="002360E9" w:rsidRPr="00E74826" w14:paraId="35AC886F" w14:textId="77777777" w:rsidTr="0094301A">
        <w:trPr>
          <w:trHeight w:val="493"/>
          <w:jc w:val="center"/>
        </w:trPr>
        <w:tc>
          <w:tcPr>
            <w:tcW w:w="251" w:type="pct"/>
            <w:vAlign w:val="center"/>
          </w:tcPr>
          <w:p w14:paraId="0AABC806"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7.</w:t>
            </w:r>
          </w:p>
        </w:tc>
        <w:tc>
          <w:tcPr>
            <w:tcW w:w="781" w:type="pct"/>
            <w:shd w:val="clear" w:color="auto" w:fill="auto"/>
            <w:vAlign w:val="center"/>
          </w:tcPr>
          <w:p w14:paraId="7B255642" w14:textId="77777777" w:rsidR="002360E9" w:rsidRPr="0094301A" w:rsidRDefault="002360E9" w:rsidP="002360E9">
            <w:pPr>
              <w:spacing w:after="0" w:line="240" w:lineRule="auto"/>
              <w:jc w:val="left"/>
              <w:rPr>
                <w:rFonts w:ascii="Calibri" w:eastAsia="Times New Roman" w:hAnsi="Calibri" w:cs="Calibri"/>
                <w:sz w:val="20"/>
                <w:lang w:eastAsia="hr-HR"/>
              </w:rPr>
            </w:pPr>
            <w:r w:rsidRPr="0094301A">
              <w:rPr>
                <w:rFonts w:ascii="Calibri" w:eastAsia="Times New Roman" w:hAnsi="Calibri" w:cs="Calibri"/>
                <w:sz w:val="20"/>
                <w:lang w:eastAsia="hr-HR"/>
              </w:rPr>
              <w:t>Organizacija provođenja evakuacije</w:t>
            </w:r>
          </w:p>
        </w:tc>
        <w:tc>
          <w:tcPr>
            <w:tcW w:w="2755" w:type="pct"/>
            <w:shd w:val="clear" w:color="auto" w:fill="auto"/>
          </w:tcPr>
          <w:p w14:paraId="626B1823" w14:textId="2D04B133" w:rsidR="002360E9" w:rsidRPr="0094301A" w:rsidRDefault="002360E9" w:rsidP="002360E9">
            <w:pPr>
              <w:spacing w:after="0" w:line="240" w:lineRule="auto"/>
              <w:rPr>
                <w:rFonts w:ascii="Calibri" w:eastAsia="Times New Roman" w:hAnsi="Calibri" w:cs="Calibri"/>
                <w:sz w:val="20"/>
                <w:szCs w:val="20"/>
                <w:lang w:eastAsia="hr-HR"/>
              </w:rPr>
            </w:pPr>
            <w:r w:rsidRPr="0094301A">
              <w:rPr>
                <w:rFonts w:ascii="Calibri" w:eastAsia="Times New Roman" w:hAnsi="Calibri" w:cs="Calibri"/>
                <w:sz w:val="20"/>
                <w:szCs w:val="20"/>
                <w:lang w:eastAsia="hr-HR"/>
              </w:rPr>
              <w:t>Gradonačelni</w:t>
            </w:r>
            <w:r w:rsidR="00DA2944" w:rsidRPr="0094301A">
              <w:rPr>
                <w:rFonts w:ascii="Calibri" w:eastAsia="Times New Roman" w:hAnsi="Calibri" w:cs="Calibri"/>
                <w:sz w:val="20"/>
                <w:szCs w:val="20"/>
                <w:lang w:eastAsia="hr-HR"/>
              </w:rPr>
              <w:t xml:space="preserve">k </w:t>
            </w:r>
            <w:r w:rsidRPr="0094301A">
              <w:rPr>
                <w:rFonts w:ascii="Calibri" w:eastAsia="Times New Roman" w:hAnsi="Calibri" w:cs="Calibri"/>
                <w:sz w:val="20"/>
                <w:szCs w:val="20"/>
                <w:lang w:eastAsia="hr-HR"/>
              </w:rPr>
              <w:t>uz konzultaciju sa Stožerom civilne zaštite donosi Odluku o provođenju evakuacije stanovništva, materijalnih dobara i životinja s određenog područja ovisno o događaju. Odluka se prenosi sredstvima javnog ili sredstvima lokalnog priopćavanja, a može se prenijeti i sustavima za uzbunjivanje, davanjem znaka nadolazeća opasnost i govornim informacijama. Također Odluka se može prenijeti i putem povjerenika civilne zaštite za područje pojedinog mjesnog odbora. Paralelno s dostavom obavijesti o provođenju evakuacije, pokreće se aktiviranje sustava evakuacije od strane gradonačelni</w:t>
            </w:r>
            <w:r w:rsidR="00DA2944" w:rsidRPr="0094301A">
              <w:rPr>
                <w:rFonts w:ascii="Calibri" w:eastAsia="Times New Roman" w:hAnsi="Calibri" w:cs="Calibri"/>
                <w:sz w:val="20"/>
                <w:szCs w:val="20"/>
                <w:lang w:eastAsia="hr-HR"/>
              </w:rPr>
              <w:t>ka</w:t>
            </w:r>
            <w:r w:rsidRPr="0094301A">
              <w:rPr>
                <w:rFonts w:ascii="Calibri" w:eastAsia="Times New Roman" w:hAnsi="Calibri" w:cs="Calibri"/>
                <w:sz w:val="20"/>
                <w:szCs w:val="20"/>
                <w:lang w:eastAsia="hr-HR"/>
              </w:rPr>
              <w:t xml:space="preserve"> ili načelnika Stožera civilne zaštite i pravne osobe s prometnim sredstvima za prijevoz stanovništva kao i </w:t>
            </w:r>
            <w:r w:rsidR="002F1938">
              <w:rPr>
                <w:rFonts w:ascii="Calibri" w:eastAsia="Times New Roman" w:hAnsi="Calibri" w:cs="Calibri"/>
                <w:sz w:val="20"/>
                <w:szCs w:val="20"/>
                <w:lang w:eastAsia="hr-HR"/>
              </w:rPr>
              <w:t>PP Otočac</w:t>
            </w:r>
            <w:r w:rsidRPr="0094301A">
              <w:rPr>
                <w:rFonts w:ascii="Calibri" w:eastAsia="Times New Roman" w:hAnsi="Calibri" w:cs="Calibri"/>
                <w:sz w:val="20"/>
                <w:szCs w:val="20"/>
                <w:lang w:eastAsia="hr-HR"/>
              </w:rPr>
              <w:t xml:space="preserve"> poradi reguliranja prometa i osiguranja provođenja evakuacije te zaštite imovine osoba koje su napustile područje. Planiranje evakuacije u slučaju razornog potresa na području Grada provodit će se prvenstveno za stanovništvo koje stanuje u starijim stambenim objektima. Evakuacija/</w:t>
            </w:r>
            <w:proofErr w:type="spellStart"/>
            <w:r w:rsidRPr="0094301A">
              <w:rPr>
                <w:rFonts w:ascii="Calibri" w:eastAsia="Times New Roman" w:hAnsi="Calibri" w:cs="Calibri"/>
                <w:sz w:val="20"/>
                <w:szCs w:val="20"/>
                <w:lang w:eastAsia="hr-HR"/>
              </w:rPr>
              <w:t>samoevakuacija</w:t>
            </w:r>
            <w:proofErr w:type="spellEnd"/>
            <w:r w:rsidRPr="0094301A">
              <w:rPr>
                <w:rFonts w:ascii="Calibri" w:eastAsia="Times New Roman" w:hAnsi="Calibri" w:cs="Calibri"/>
                <w:sz w:val="20"/>
                <w:szCs w:val="20"/>
                <w:lang w:eastAsia="hr-HR"/>
              </w:rPr>
              <w:t xml:space="preserve"> stanovništva započinje nakon utvrđene opasnosti i zapovijedi za evakuaciju od gradonačelni</w:t>
            </w:r>
            <w:r w:rsidR="00DA2944" w:rsidRPr="0094301A">
              <w:rPr>
                <w:rFonts w:ascii="Calibri" w:eastAsia="Times New Roman" w:hAnsi="Calibri" w:cs="Calibri"/>
                <w:sz w:val="20"/>
                <w:szCs w:val="20"/>
                <w:lang w:eastAsia="hr-HR"/>
              </w:rPr>
              <w:t>ka</w:t>
            </w:r>
            <w:r w:rsidRPr="0094301A">
              <w:rPr>
                <w:rFonts w:ascii="Calibri" w:eastAsia="Times New Roman" w:hAnsi="Calibri" w:cs="Calibri"/>
                <w:sz w:val="20"/>
                <w:szCs w:val="20"/>
                <w:lang w:eastAsia="hr-HR"/>
              </w:rPr>
              <w:t xml:space="preserve">. Evakuacija stanovništva provodit će se uglavnom osobnim vozilima građana. Za početak provođenja evakuacije angažirat će se povjerenici civilne zaštite. Nakon mobilizacije, provođenje evakuacije izvršit će </w:t>
            </w:r>
            <w:r w:rsidR="00415C62">
              <w:rPr>
                <w:rFonts w:ascii="Calibri" w:eastAsia="Times New Roman" w:hAnsi="Calibri" w:cs="Calibri"/>
                <w:sz w:val="20"/>
                <w:szCs w:val="20"/>
                <w:lang w:eastAsia="hr-HR"/>
              </w:rPr>
              <w:t>dobrovoljna vatrogasna društva</w:t>
            </w:r>
            <w:r w:rsidR="00DA2944" w:rsidRPr="0094301A">
              <w:rPr>
                <w:rFonts w:ascii="Calibri" w:eastAsia="Times New Roman" w:hAnsi="Calibri" w:cs="Calibri"/>
                <w:sz w:val="20"/>
                <w:szCs w:val="20"/>
                <w:lang w:eastAsia="hr-HR"/>
              </w:rPr>
              <w:t xml:space="preserve">. </w:t>
            </w:r>
            <w:r w:rsidRPr="0094301A">
              <w:rPr>
                <w:rFonts w:ascii="Calibri" w:eastAsia="Times New Roman" w:hAnsi="Calibri" w:cs="Calibri"/>
                <w:sz w:val="20"/>
                <w:szCs w:val="20"/>
                <w:lang w:eastAsia="hr-HR"/>
              </w:rPr>
              <w:t xml:space="preserve">Prihvat i smještaj ugroženog stanovništva vršit će se u objektima navedenim u </w:t>
            </w:r>
            <w:r w:rsidRPr="0094301A">
              <w:rPr>
                <w:rFonts w:ascii="Calibri" w:eastAsia="Times New Roman" w:hAnsi="Calibri" w:cs="Calibri"/>
                <w:b/>
                <w:bCs/>
                <w:sz w:val="20"/>
                <w:szCs w:val="20"/>
                <w:u w:val="single"/>
                <w:lang w:eastAsia="hr-HR"/>
              </w:rPr>
              <w:t>PRILO</w:t>
            </w:r>
            <w:r w:rsidR="00DA2944" w:rsidRPr="0094301A">
              <w:rPr>
                <w:rFonts w:ascii="Calibri" w:eastAsia="Times New Roman" w:hAnsi="Calibri" w:cs="Calibri"/>
                <w:b/>
                <w:bCs/>
                <w:sz w:val="20"/>
                <w:szCs w:val="20"/>
                <w:u w:val="single"/>
                <w:lang w:eastAsia="hr-HR"/>
              </w:rPr>
              <w:t>GU</w:t>
            </w:r>
            <w:r w:rsidR="00CD1F15">
              <w:rPr>
                <w:rFonts w:ascii="Calibri" w:eastAsia="Times New Roman" w:hAnsi="Calibri" w:cs="Calibri"/>
                <w:b/>
                <w:bCs/>
                <w:sz w:val="20"/>
                <w:szCs w:val="20"/>
                <w:u w:val="single"/>
                <w:lang w:eastAsia="hr-HR"/>
              </w:rPr>
              <w:t xml:space="preserve"> 1</w:t>
            </w:r>
            <w:r w:rsidR="005A7174">
              <w:rPr>
                <w:rFonts w:ascii="Calibri" w:eastAsia="Times New Roman" w:hAnsi="Calibri" w:cs="Calibri"/>
                <w:b/>
                <w:bCs/>
                <w:sz w:val="20"/>
                <w:szCs w:val="20"/>
                <w:u w:val="single"/>
                <w:lang w:eastAsia="hr-HR"/>
              </w:rPr>
              <w:t>1</w:t>
            </w:r>
            <w:r w:rsidRPr="0094301A">
              <w:rPr>
                <w:rFonts w:ascii="Calibri" w:eastAsia="Times New Roman" w:hAnsi="Calibri" w:cs="Calibri"/>
                <w:b/>
                <w:bCs/>
                <w:sz w:val="20"/>
                <w:szCs w:val="20"/>
                <w:u w:val="single"/>
                <w:lang w:eastAsia="hr-HR"/>
              </w:rPr>
              <w:t>.</w:t>
            </w:r>
            <w:r w:rsidRPr="0094301A">
              <w:rPr>
                <w:rFonts w:ascii="Calibri" w:eastAsia="Times New Roman" w:hAnsi="Calibri" w:cs="Calibri"/>
                <w:sz w:val="20"/>
                <w:szCs w:val="20"/>
                <w:lang w:eastAsia="hr-HR"/>
              </w:rPr>
              <w:t xml:space="preserve"> Ekipe za prihvat ugroženog stanovništva </w:t>
            </w:r>
            <w:r w:rsidRPr="0094301A">
              <w:rPr>
                <w:rFonts w:ascii="Calibri" w:eastAsia="Times New Roman" w:hAnsi="Calibri" w:cs="Calibri"/>
                <w:b/>
                <w:bCs/>
                <w:sz w:val="20"/>
                <w:szCs w:val="20"/>
                <w:lang w:eastAsia="hr-HR"/>
              </w:rPr>
              <w:t>(</w:t>
            </w:r>
            <w:r w:rsidRPr="0094301A">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2</w:t>
            </w:r>
            <w:r w:rsidR="00DA2944" w:rsidRPr="0094301A">
              <w:rPr>
                <w:rFonts w:ascii="Calibri" w:eastAsia="Times New Roman" w:hAnsi="Calibri" w:cs="Calibri"/>
                <w:b/>
                <w:bCs/>
                <w:sz w:val="20"/>
                <w:szCs w:val="20"/>
                <w:u w:val="single"/>
                <w:lang w:eastAsia="hr-HR"/>
              </w:rPr>
              <w:t>.</w:t>
            </w:r>
            <w:r w:rsidRPr="0094301A">
              <w:rPr>
                <w:rFonts w:ascii="Calibri" w:eastAsia="Times New Roman" w:hAnsi="Calibri" w:cs="Calibri"/>
                <w:b/>
                <w:bCs/>
                <w:sz w:val="20"/>
                <w:szCs w:val="20"/>
                <w:lang w:eastAsia="hr-HR"/>
              </w:rPr>
              <w:t>)</w:t>
            </w:r>
            <w:r w:rsidRPr="0094301A">
              <w:rPr>
                <w:rFonts w:ascii="Calibri" w:eastAsia="Times New Roman" w:hAnsi="Calibri" w:cs="Calibri"/>
                <w:sz w:val="20"/>
                <w:szCs w:val="20"/>
                <w:lang w:eastAsia="hr-HR"/>
              </w:rPr>
              <w:t xml:space="preserve"> čine ekipe za prihvat stanovništva na navedenim lokacijama. Pravce evakuacije zavisno od nastale situacije ugroženog područja odredit će Stožer u suradnji s </w:t>
            </w:r>
            <w:r w:rsidR="002F1938">
              <w:rPr>
                <w:rFonts w:ascii="Calibri" w:eastAsia="Times New Roman" w:hAnsi="Calibri" w:cs="Calibri"/>
                <w:sz w:val="20"/>
                <w:szCs w:val="20"/>
                <w:lang w:eastAsia="hr-HR"/>
              </w:rPr>
              <w:t>PP Otočac</w:t>
            </w:r>
            <w:r w:rsidRPr="0094301A">
              <w:rPr>
                <w:rFonts w:ascii="Calibri" w:eastAsia="Times New Roman" w:hAnsi="Calibri" w:cs="Calibri"/>
                <w:sz w:val="20"/>
                <w:szCs w:val="20"/>
                <w:lang w:eastAsia="hr-HR"/>
              </w:rPr>
              <w:t xml:space="preserve"> i povjerenicima civilne zaštite. </w:t>
            </w:r>
          </w:p>
        </w:tc>
        <w:tc>
          <w:tcPr>
            <w:tcW w:w="1213" w:type="pct"/>
            <w:vAlign w:val="center"/>
          </w:tcPr>
          <w:p w14:paraId="4189E1CA" w14:textId="77777777" w:rsidR="002360E9" w:rsidRPr="005B1879" w:rsidRDefault="002360E9"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Stožer civilne zaštite</w:t>
            </w:r>
            <w:r>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7D374537" w14:textId="77777777" w:rsidR="002360E9" w:rsidRPr="00CB3FF7" w:rsidRDefault="002360E9"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Povjerenici civilne zaštite </w:t>
            </w:r>
          </w:p>
          <w:p w14:paraId="4C674D02" w14:textId="2AA252C0" w:rsidR="002360E9" w:rsidRPr="00CB3FF7" w:rsidRDefault="002360E9" w:rsidP="002360E9">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5A7174">
              <w:rPr>
                <w:rFonts w:ascii="Calibri" w:eastAsia="Times New Roman" w:hAnsi="Calibri" w:cs="Calibri"/>
                <w:b/>
                <w:bCs/>
                <w:sz w:val="20"/>
                <w:szCs w:val="20"/>
                <w:u w:val="single"/>
                <w:lang w:eastAsia="hr-HR"/>
              </w:rPr>
              <w:t>5</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320233A6" w14:textId="171B217B" w:rsidR="002360E9" w:rsidRPr="00CB3FF7" w:rsidRDefault="00415C62"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VZG Otočac</w:t>
            </w:r>
            <w:r w:rsidR="002360E9" w:rsidRPr="00CB3FF7">
              <w:rPr>
                <w:rFonts w:eastAsia="Times New Roman" w:cstheme="minorHAnsi"/>
                <w:sz w:val="20"/>
                <w:szCs w:val="20"/>
                <w:lang w:eastAsia="hr-HR"/>
              </w:rPr>
              <w:t xml:space="preserve"> </w:t>
            </w:r>
            <w:r w:rsidR="002360E9" w:rsidRPr="00CB3FF7">
              <w:rPr>
                <w:rFonts w:ascii="Calibri" w:eastAsia="Times New Roman" w:hAnsi="Calibri" w:cs="Calibri"/>
                <w:b/>
                <w:bCs/>
                <w:sz w:val="20"/>
                <w:szCs w:val="20"/>
                <w:u w:val="single"/>
                <w:lang w:eastAsia="hr-HR"/>
              </w:rPr>
              <w:t>(</w:t>
            </w:r>
            <w:r w:rsidR="002360E9">
              <w:rPr>
                <w:rFonts w:ascii="Calibri" w:eastAsia="Times New Roman" w:hAnsi="Calibri" w:cs="Calibri"/>
                <w:b/>
                <w:bCs/>
                <w:sz w:val="20"/>
                <w:szCs w:val="20"/>
                <w:u w:val="single"/>
                <w:lang w:eastAsia="hr-HR"/>
              </w:rPr>
              <w:t>PRILOG 2.</w:t>
            </w:r>
            <w:r w:rsidR="002360E9" w:rsidRPr="00CB3FF7">
              <w:rPr>
                <w:rFonts w:ascii="Calibri" w:eastAsia="Times New Roman" w:hAnsi="Calibri" w:cs="Calibri"/>
                <w:b/>
                <w:bCs/>
                <w:sz w:val="20"/>
                <w:szCs w:val="20"/>
                <w:u w:val="single"/>
                <w:lang w:eastAsia="hr-HR"/>
              </w:rPr>
              <w:t>)</w:t>
            </w:r>
          </w:p>
          <w:p w14:paraId="7EB33D6A" w14:textId="22FE4CDE" w:rsidR="002360E9" w:rsidRPr="00947E69" w:rsidRDefault="002F1938"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PU ličko-senjska</w:t>
            </w:r>
            <w:r w:rsidR="002360E9" w:rsidRPr="00947E69">
              <w:rPr>
                <w:rFonts w:eastAsia="Times New Roman" w:cstheme="minorHAnsi"/>
                <w:sz w:val="20"/>
                <w:szCs w:val="20"/>
                <w:lang w:eastAsia="hr-HR"/>
              </w:rPr>
              <w:t xml:space="preserve"> – </w:t>
            </w:r>
            <w:r>
              <w:rPr>
                <w:rFonts w:eastAsia="Times New Roman" w:cstheme="minorHAnsi"/>
                <w:sz w:val="20"/>
                <w:szCs w:val="20"/>
                <w:lang w:eastAsia="hr-HR"/>
              </w:rPr>
              <w:t>PP Otočac</w:t>
            </w:r>
            <w:r w:rsidR="002360E9" w:rsidRPr="00947E69">
              <w:rPr>
                <w:rFonts w:eastAsia="Times New Roman" w:cstheme="minorHAnsi"/>
                <w:sz w:val="20"/>
                <w:szCs w:val="20"/>
                <w:lang w:eastAsia="hr-HR"/>
              </w:rPr>
              <w:t xml:space="preserve"> </w:t>
            </w:r>
            <w:r w:rsidR="002360E9" w:rsidRPr="00947E69">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0</w:t>
            </w:r>
            <w:r w:rsidR="002360E9" w:rsidRPr="00947E69">
              <w:rPr>
                <w:rFonts w:ascii="Calibri" w:eastAsia="Times New Roman" w:hAnsi="Calibri" w:cs="Calibri"/>
                <w:b/>
                <w:bCs/>
                <w:sz w:val="20"/>
                <w:szCs w:val="20"/>
                <w:u w:val="single"/>
                <w:lang w:eastAsia="hr-HR"/>
              </w:rPr>
              <w:t>.)</w:t>
            </w:r>
          </w:p>
          <w:p w14:paraId="3D4817C6" w14:textId="58B15547" w:rsidR="002360E9" w:rsidRPr="00CB3FF7" w:rsidRDefault="00B022E5"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Otočac</w:t>
            </w:r>
            <w:r w:rsidR="002360E9" w:rsidRPr="00CB3FF7">
              <w:rPr>
                <w:rFonts w:eastAsia="Times New Roman" w:cstheme="minorHAnsi"/>
                <w:sz w:val="20"/>
                <w:szCs w:val="20"/>
                <w:lang w:eastAsia="hr-HR"/>
              </w:rPr>
              <w:t xml:space="preserve"> </w:t>
            </w:r>
            <w:r w:rsidR="002360E9" w:rsidRPr="00CB3FF7">
              <w:rPr>
                <w:rFonts w:ascii="Calibri" w:eastAsia="Times New Roman" w:hAnsi="Calibri" w:cs="Calibri"/>
                <w:b/>
                <w:bCs/>
                <w:sz w:val="20"/>
                <w:szCs w:val="20"/>
                <w:u w:val="single"/>
                <w:lang w:eastAsia="hr-HR"/>
              </w:rPr>
              <w:t>(</w:t>
            </w:r>
            <w:r w:rsidR="002360E9">
              <w:rPr>
                <w:rFonts w:ascii="Calibri" w:eastAsia="Times New Roman" w:hAnsi="Calibri" w:cs="Calibri"/>
                <w:b/>
                <w:bCs/>
                <w:sz w:val="20"/>
                <w:szCs w:val="20"/>
                <w:u w:val="single"/>
                <w:lang w:eastAsia="hr-HR"/>
              </w:rPr>
              <w:t>PRILOG 3.</w:t>
            </w:r>
            <w:r w:rsidR="002360E9" w:rsidRPr="00CB3FF7">
              <w:rPr>
                <w:rFonts w:ascii="Calibri" w:eastAsia="Times New Roman" w:hAnsi="Calibri" w:cs="Calibri"/>
                <w:b/>
                <w:bCs/>
                <w:sz w:val="20"/>
                <w:szCs w:val="20"/>
                <w:u w:val="single"/>
                <w:lang w:eastAsia="hr-HR"/>
              </w:rPr>
              <w:t>)</w:t>
            </w:r>
          </w:p>
          <w:p w14:paraId="5496EA5B" w14:textId="77777777" w:rsidR="00415C62" w:rsidRDefault="00415C62"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Hrvatski zavod za socijalni rad, Područni ured Senj-Otočac</w:t>
            </w:r>
            <w:r w:rsidR="002360E9">
              <w:rPr>
                <w:rFonts w:eastAsia="Times New Roman" w:cstheme="minorHAnsi"/>
                <w:sz w:val="20"/>
                <w:szCs w:val="20"/>
                <w:lang w:eastAsia="hr-HR"/>
              </w:rPr>
              <w:t xml:space="preserve"> </w:t>
            </w:r>
          </w:p>
          <w:p w14:paraId="31C38AB1" w14:textId="3D739218" w:rsidR="002360E9" w:rsidRPr="00947E69" w:rsidRDefault="002360E9" w:rsidP="00415C62">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6</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2360E9" w:rsidRPr="00CB3FF7" w14:paraId="17A8D47A" w14:textId="77777777" w:rsidTr="007F4779">
        <w:trPr>
          <w:trHeight w:val="493"/>
          <w:jc w:val="center"/>
        </w:trPr>
        <w:tc>
          <w:tcPr>
            <w:tcW w:w="251" w:type="pct"/>
            <w:vAlign w:val="center"/>
          </w:tcPr>
          <w:p w14:paraId="36FAE5E3"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8.</w:t>
            </w:r>
          </w:p>
        </w:tc>
        <w:tc>
          <w:tcPr>
            <w:tcW w:w="781" w:type="pct"/>
            <w:vAlign w:val="center"/>
          </w:tcPr>
          <w:p w14:paraId="52520DF4" w14:textId="77777777" w:rsidR="002360E9" w:rsidRPr="00FA11CD" w:rsidRDefault="002360E9" w:rsidP="002360E9">
            <w:pPr>
              <w:spacing w:after="0" w:line="240" w:lineRule="auto"/>
              <w:jc w:val="left"/>
              <w:rPr>
                <w:rFonts w:ascii="Calibri" w:eastAsia="Times New Roman" w:hAnsi="Calibri" w:cs="Calibri"/>
                <w:sz w:val="20"/>
                <w:szCs w:val="20"/>
                <w:lang w:eastAsia="hr-HR"/>
              </w:rPr>
            </w:pPr>
            <w:r w:rsidRPr="00FA11CD">
              <w:rPr>
                <w:rFonts w:ascii="Calibri" w:eastAsia="Times New Roman" w:hAnsi="Calibri" w:cs="Calibri"/>
                <w:sz w:val="20"/>
                <w:szCs w:val="20"/>
                <w:lang w:eastAsia="hr-HR"/>
              </w:rPr>
              <w:t>Organizacija spašavanja i evakuacije ranjivih skupina stanovništva</w:t>
            </w:r>
          </w:p>
        </w:tc>
        <w:tc>
          <w:tcPr>
            <w:tcW w:w="2755" w:type="pct"/>
          </w:tcPr>
          <w:p w14:paraId="30EE3756" w14:textId="510F0DD3" w:rsidR="002360E9" w:rsidRPr="00FA11CD" w:rsidRDefault="002360E9" w:rsidP="002360E9">
            <w:pPr>
              <w:autoSpaceDE w:val="0"/>
              <w:autoSpaceDN w:val="0"/>
              <w:adjustRightInd w:val="0"/>
              <w:spacing w:before="240" w:after="0" w:line="240" w:lineRule="auto"/>
              <w:jc w:val="left"/>
              <w:rPr>
                <w:rFonts w:ascii="Calibri" w:eastAsia="Times New Roman" w:hAnsi="Calibri" w:cs="Calibri"/>
                <w:sz w:val="20"/>
                <w:szCs w:val="20"/>
                <w:lang w:eastAsia="hr-HR"/>
              </w:rPr>
            </w:pPr>
            <w:r w:rsidRPr="00FA11CD">
              <w:rPr>
                <w:rFonts w:ascii="Calibri" w:eastAsia="Times New Roman" w:hAnsi="Calibri" w:cs="Calibri"/>
                <w:sz w:val="20"/>
                <w:szCs w:val="20"/>
                <w:lang w:eastAsia="hr-HR"/>
              </w:rPr>
              <w:t xml:space="preserve">Razrađeno u točci  </w:t>
            </w:r>
            <w:r w:rsidR="00FA11CD" w:rsidRPr="00FA11CD">
              <w:rPr>
                <w:sz w:val="20"/>
                <w:szCs w:val="20"/>
              </w:rPr>
              <w:fldChar w:fldCharType="begin"/>
            </w:r>
            <w:r w:rsidR="00FA11CD" w:rsidRPr="00FA11CD">
              <w:rPr>
                <w:rFonts w:ascii="Calibri" w:eastAsia="Times New Roman" w:hAnsi="Calibri" w:cs="Calibri"/>
                <w:sz w:val="20"/>
                <w:szCs w:val="20"/>
                <w:lang w:eastAsia="hr-HR"/>
              </w:rPr>
              <w:instrText xml:space="preserve"> REF _Ref142391737 \r \h </w:instrText>
            </w:r>
            <w:r w:rsidR="00FA11CD">
              <w:rPr>
                <w:sz w:val="20"/>
                <w:szCs w:val="20"/>
              </w:rPr>
              <w:instrText xml:space="preserve"> \* MERGEFORMAT </w:instrText>
            </w:r>
            <w:r w:rsidR="00FA11CD" w:rsidRPr="00FA11CD">
              <w:rPr>
                <w:sz w:val="20"/>
                <w:szCs w:val="20"/>
              </w:rPr>
            </w:r>
            <w:r w:rsidR="00FA11CD" w:rsidRPr="00FA11CD">
              <w:rPr>
                <w:sz w:val="20"/>
                <w:szCs w:val="20"/>
              </w:rPr>
              <w:fldChar w:fldCharType="separate"/>
            </w:r>
            <w:r w:rsidR="00FA11CD" w:rsidRPr="00FA11CD">
              <w:rPr>
                <w:rFonts w:ascii="Calibri" w:eastAsia="Times New Roman" w:hAnsi="Calibri" w:cs="Calibri"/>
                <w:sz w:val="20"/>
                <w:szCs w:val="20"/>
                <w:lang w:eastAsia="hr-HR"/>
              </w:rPr>
              <w:t>5.10</w:t>
            </w:r>
            <w:r w:rsidR="00FA11CD" w:rsidRPr="00FA11CD">
              <w:rPr>
                <w:sz w:val="20"/>
                <w:szCs w:val="20"/>
              </w:rPr>
              <w:fldChar w:fldCharType="end"/>
            </w:r>
            <w:r w:rsidRPr="00FA11CD">
              <w:rPr>
                <w:sz w:val="20"/>
                <w:szCs w:val="20"/>
              </w:rPr>
              <w:t>.</w:t>
            </w:r>
          </w:p>
        </w:tc>
        <w:tc>
          <w:tcPr>
            <w:tcW w:w="1213" w:type="pct"/>
          </w:tcPr>
          <w:p w14:paraId="3DCDB516" w14:textId="77777777" w:rsidR="002360E9" w:rsidRPr="00CB3FF7" w:rsidRDefault="002360E9" w:rsidP="002360E9">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p>
        </w:tc>
      </w:tr>
      <w:tr w:rsidR="002360E9" w:rsidRPr="00CB3FF7" w14:paraId="018FC2AB" w14:textId="77777777" w:rsidTr="007F4779">
        <w:trPr>
          <w:trHeight w:val="493"/>
          <w:jc w:val="center"/>
        </w:trPr>
        <w:tc>
          <w:tcPr>
            <w:tcW w:w="251" w:type="pct"/>
            <w:vAlign w:val="center"/>
          </w:tcPr>
          <w:p w14:paraId="42EC0ABC"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9.</w:t>
            </w:r>
          </w:p>
        </w:tc>
        <w:tc>
          <w:tcPr>
            <w:tcW w:w="781" w:type="pct"/>
            <w:vAlign w:val="center"/>
          </w:tcPr>
          <w:p w14:paraId="7464B3E6"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provođenja zbrinjavanja</w:t>
            </w:r>
          </w:p>
          <w:p w14:paraId="56566415"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2755" w:type="pct"/>
          </w:tcPr>
          <w:p w14:paraId="4B4A5843" w14:textId="539BDD67" w:rsidR="002360E9" w:rsidRPr="00CB3FF7" w:rsidRDefault="002360E9" w:rsidP="002360E9">
            <w:pPr>
              <w:autoSpaceDE w:val="0"/>
              <w:autoSpaceDN w:val="0"/>
              <w:adjustRightInd w:val="0"/>
              <w:spacing w:before="120" w:after="12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zbrinjavanju ugroženog i stradalog stanovništva angažirat će se: redovne zdravstvene institucije i ustanove, </w:t>
            </w:r>
            <w:r w:rsidR="00B022E5">
              <w:rPr>
                <w:rFonts w:ascii="Calibri" w:eastAsia="Times New Roman" w:hAnsi="Calibri" w:cs="Calibri"/>
                <w:sz w:val="20"/>
                <w:szCs w:val="20"/>
                <w:lang w:eastAsia="hr-HR"/>
              </w:rPr>
              <w:t>GDCK Otočac</w:t>
            </w:r>
            <w:r w:rsidRPr="00CB3FF7">
              <w:rPr>
                <w:rFonts w:ascii="Calibri" w:eastAsia="Times New Roman" w:hAnsi="Calibri" w:cs="Calibri"/>
                <w:sz w:val="20"/>
                <w:szCs w:val="20"/>
                <w:lang w:eastAsia="hr-HR"/>
              </w:rPr>
              <w:t xml:space="preserve">, </w:t>
            </w:r>
            <w:r w:rsidR="00415C62">
              <w:rPr>
                <w:rFonts w:ascii="Calibri" w:eastAsia="Times New Roman" w:hAnsi="Calibri" w:cs="Calibri"/>
                <w:sz w:val="20"/>
                <w:szCs w:val="20"/>
                <w:lang w:eastAsia="hr-HR"/>
              </w:rPr>
              <w:t>Hrvatski zavod za socijalni rad, Područni ured Senj-Otočac</w:t>
            </w:r>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ekipe za prihvat ugroženog stanovništva. </w:t>
            </w:r>
          </w:p>
          <w:p w14:paraId="7E28EBFC" w14:textId="764004F4" w:rsidR="002360E9" w:rsidRPr="00CB3FF7" w:rsidRDefault="002360E9" w:rsidP="002360E9">
            <w:pPr>
              <w:autoSpaceDE w:val="0"/>
              <w:autoSpaceDN w:val="0"/>
              <w:adjustRightInd w:val="0"/>
              <w:spacing w:before="60"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Potrebnu hranu, prijevoz i ostalo osigurat će stručne službe Grada. Za prihvat ugroženog stanovništva</w:t>
            </w:r>
            <w:r w:rsidR="00100260">
              <w:rPr>
                <w:rFonts w:ascii="Calibri" w:eastAsia="Times New Roman" w:hAnsi="Calibri" w:cs="Calibri"/>
                <w:sz w:val="20"/>
                <w:szCs w:val="20"/>
                <w:lang w:eastAsia="hr-HR"/>
              </w:rPr>
              <w:t>,</w:t>
            </w:r>
            <w:r w:rsidRPr="00CB3FF7">
              <w:rPr>
                <w:rFonts w:ascii="Calibri" w:eastAsia="Times New Roman" w:hAnsi="Calibri" w:cs="Calibri"/>
                <w:sz w:val="20"/>
                <w:szCs w:val="20"/>
                <w:lang w:eastAsia="hr-HR"/>
              </w:rPr>
              <w:t xml:space="preserve"> </w:t>
            </w:r>
            <w:r w:rsidR="00B022E5">
              <w:rPr>
                <w:rFonts w:ascii="Calibri" w:eastAsia="Times New Roman" w:hAnsi="Calibri" w:cs="Calibri"/>
                <w:sz w:val="20"/>
                <w:szCs w:val="20"/>
                <w:lang w:eastAsia="hr-HR"/>
              </w:rPr>
              <w:t>GDCK Otočac</w:t>
            </w:r>
            <w:r w:rsidRPr="00CB3FF7">
              <w:rPr>
                <w:rFonts w:ascii="Calibri" w:eastAsia="Times New Roman" w:hAnsi="Calibri" w:cs="Calibri"/>
                <w:sz w:val="20"/>
                <w:szCs w:val="20"/>
                <w:lang w:eastAsia="hr-HR"/>
              </w:rPr>
              <w:t xml:space="preserve"> uz pomoć udruge građana</w:t>
            </w:r>
            <w:r w:rsidR="007439D2">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organiziraju razmještaj u objektima </w:t>
            </w:r>
            <w:r w:rsidRPr="00CB3FF7">
              <w:rPr>
                <w:rFonts w:ascii="Calibri" w:eastAsia="Times New Roman" w:hAnsi="Calibri" w:cs="Calibri"/>
                <w:sz w:val="20"/>
                <w:szCs w:val="20"/>
                <w:lang w:eastAsia="hr-HR"/>
              </w:rPr>
              <w:lastRenderedPageBreak/>
              <w:t xml:space="preserve">namijenjenim za smještaj evakuiranog stanovništva, organiziraju postavljanje ležajeva, uređenje prostora, određuju dežurne osobe, organiziraju dobavu hrane i vode za piće. </w:t>
            </w:r>
            <w:r w:rsidR="00415C62">
              <w:rPr>
                <w:rFonts w:ascii="Calibri" w:eastAsia="Times New Roman" w:hAnsi="Calibri" w:cs="Calibri"/>
                <w:sz w:val="20"/>
                <w:szCs w:val="20"/>
                <w:lang w:eastAsia="hr-HR"/>
              </w:rPr>
              <w:t>Hrvatski zavod za socijalni rad, Područni ured Senj-Otočac</w:t>
            </w:r>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uspostavlja usku suradnju u provedbi navedenih zadaća s organizacijom Crvenog križa u materijalnom i drugom osiguranju potreba osoba koje podliježu zbrinjavanju.</w:t>
            </w:r>
          </w:p>
          <w:p w14:paraId="02F22719" w14:textId="77777777" w:rsidR="002360E9" w:rsidRPr="00CB3FF7" w:rsidRDefault="002360E9" w:rsidP="002360E9">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Timovi opće medicine pružaju psiho-socijalnu i zdravstvenu njegu osobama na zbrinjavanju i upućuju prema potrebi u specijalizirane zdravstvene ustanove </w:t>
            </w:r>
          </w:p>
          <w:p w14:paraId="12D07329" w14:textId="50EAF166" w:rsidR="002360E9" w:rsidRPr="00CB3FF7" w:rsidRDefault="007A585D" w:rsidP="002360E9">
            <w:pPr>
              <w:autoSpaceDE w:val="0"/>
              <w:autoSpaceDN w:val="0"/>
              <w:adjustRightInd w:val="0"/>
              <w:spacing w:after="6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Dobrovoljna vatrogasna društva </w:t>
            </w:r>
            <w:r w:rsidR="002360E9" w:rsidRPr="00CB3FF7">
              <w:rPr>
                <w:rFonts w:ascii="Calibri" w:eastAsia="Times New Roman" w:hAnsi="Calibri" w:cs="Calibri"/>
                <w:sz w:val="20"/>
                <w:szCs w:val="20"/>
                <w:lang w:eastAsia="hr-HR"/>
              </w:rPr>
              <w:t>sudjeluju u dobavi potrebnih količina pitke i tehničke vode, prijenosu bolesnih osoba u transportna sredstva, prijevozu i drugo</w:t>
            </w:r>
            <w:r w:rsidR="002360E9" w:rsidRPr="00CB3FF7">
              <w:rPr>
                <w:rFonts w:ascii="Calibri" w:eastAsia="Times New Roman" w:hAnsi="Calibri" w:cs="Calibri"/>
                <w:b/>
                <w:i/>
                <w:sz w:val="20"/>
                <w:szCs w:val="20"/>
                <w:lang w:eastAsia="hr-HR"/>
              </w:rPr>
              <w:t>.</w:t>
            </w:r>
          </w:p>
          <w:p w14:paraId="62933BF0" w14:textId="32C1C230" w:rsidR="00A54037" w:rsidRDefault="00A54037" w:rsidP="00A54037">
            <w:pPr>
              <w:autoSpaceDE w:val="0"/>
              <w:autoSpaceDN w:val="0"/>
              <w:adjustRightInd w:val="0"/>
              <w:spacing w:after="60" w:line="240" w:lineRule="auto"/>
              <w:rPr>
                <w:rFonts w:ascii="Calibri" w:eastAsia="Times New Roman" w:hAnsi="Calibri" w:cs="Calibri"/>
                <w:sz w:val="20"/>
                <w:szCs w:val="20"/>
                <w:lang w:eastAsia="hr-HR"/>
              </w:rPr>
            </w:pPr>
            <w:r w:rsidRPr="00A54037">
              <w:rPr>
                <w:rFonts w:ascii="Calibri" w:eastAsia="Times New Roman" w:hAnsi="Calibri" w:cs="Calibri"/>
                <w:sz w:val="20"/>
                <w:szCs w:val="20"/>
                <w:lang w:eastAsia="hr-HR"/>
              </w:rPr>
              <w:t xml:space="preserve">Za podizanje šatorskih naselja određuje se </w:t>
            </w:r>
            <w:r w:rsidR="007439D2" w:rsidRPr="00A54037">
              <w:rPr>
                <w:rFonts w:ascii="Calibri" w:eastAsia="Times New Roman" w:hAnsi="Calibri" w:cs="Calibri"/>
                <w:sz w:val="20"/>
                <w:szCs w:val="20"/>
                <w:lang w:eastAsia="hr-HR"/>
              </w:rPr>
              <w:t>lokacij</w:t>
            </w:r>
            <w:r w:rsidR="007439D2">
              <w:rPr>
                <w:rFonts w:ascii="Calibri" w:eastAsia="Times New Roman" w:hAnsi="Calibri" w:cs="Calibri"/>
                <w:sz w:val="20"/>
                <w:szCs w:val="20"/>
                <w:lang w:eastAsia="hr-HR"/>
              </w:rPr>
              <w:t>a</w:t>
            </w:r>
            <w:r w:rsidRPr="00A54037">
              <w:rPr>
                <w:rFonts w:ascii="Calibri" w:eastAsia="Times New Roman" w:hAnsi="Calibri" w:cs="Calibri"/>
                <w:sz w:val="20"/>
                <w:szCs w:val="20"/>
                <w:lang w:eastAsia="hr-HR"/>
              </w:rPr>
              <w:t xml:space="preserve">: </w:t>
            </w:r>
          </w:p>
          <w:p w14:paraId="384B0CBF" w14:textId="7136D549" w:rsidR="004F0D80" w:rsidRPr="004F0D80" w:rsidRDefault="004F0D80" w:rsidP="004F0D80">
            <w:pPr>
              <w:pStyle w:val="Odlomakpopisa"/>
              <w:numPr>
                <w:ilvl w:val="0"/>
                <w:numId w:val="149"/>
              </w:numPr>
              <w:autoSpaceDE w:val="0"/>
              <w:autoSpaceDN w:val="0"/>
              <w:adjustRightInd w:val="0"/>
              <w:spacing w:after="60" w:line="240" w:lineRule="auto"/>
              <w:rPr>
                <w:rFonts w:eastAsia="Times New Roman" w:cs="Calibri"/>
                <w:sz w:val="20"/>
                <w:szCs w:val="20"/>
                <w:lang w:eastAsia="hr-HR"/>
              </w:rPr>
            </w:pPr>
            <w:proofErr w:type="spellStart"/>
            <w:r>
              <w:rPr>
                <w:rFonts w:eastAsia="Times New Roman" w:cs="Calibri"/>
                <w:sz w:val="20"/>
                <w:szCs w:val="20"/>
                <w:lang w:eastAsia="hr-HR"/>
              </w:rPr>
              <w:t>Aerodrom</w:t>
            </w:r>
            <w:proofErr w:type="spellEnd"/>
            <w:r>
              <w:rPr>
                <w:rFonts w:eastAsia="Times New Roman" w:cs="Calibri"/>
                <w:sz w:val="20"/>
                <w:szCs w:val="20"/>
                <w:lang w:eastAsia="hr-HR"/>
              </w:rPr>
              <w:t xml:space="preserve"> </w:t>
            </w:r>
            <w:proofErr w:type="spellStart"/>
            <w:r>
              <w:rPr>
                <w:rFonts w:eastAsia="Times New Roman" w:cs="Calibri"/>
                <w:sz w:val="20"/>
                <w:szCs w:val="20"/>
                <w:lang w:eastAsia="hr-HR"/>
              </w:rPr>
              <w:t>Otočac</w:t>
            </w:r>
            <w:proofErr w:type="spellEnd"/>
          </w:p>
          <w:p w14:paraId="5F12671C" w14:textId="18A99C95" w:rsidR="002360E9" w:rsidRPr="00CB3FF7" w:rsidRDefault="002360E9" w:rsidP="002360E9">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pružanje prve medicinske pomoći na području Grada pobrinut će se </w:t>
            </w:r>
            <w:r w:rsidR="007439D2">
              <w:rPr>
                <w:rFonts w:ascii="Calibri" w:eastAsia="Times New Roman" w:hAnsi="Calibri" w:cs="Calibri"/>
                <w:sz w:val="20"/>
                <w:szCs w:val="20"/>
                <w:lang w:eastAsia="hr-HR"/>
              </w:rPr>
              <w:t>Z</w:t>
            </w:r>
            <w:r w:rsidRPr="00CB3FF7">
              <w:rPr>
                <w:rFonts w:ascii="Calibri" w:eastAsia="Times New Roman" w:hAnsi="Calibri" w:cs="Calibri"/>
                <w:sz w:val="20"/>
                <w:szCs w:val="20"/>
                <w:lang w:eastAsia="hr-HR"/>
              </w:rPr>
              <w:t xml:space="preserve">avod za hitinu medicinu </w:t>
            </w:r>
            <w:r w:rsidR="00F70093">
              <w:rPr>
                <w:rFonts w:ascii="Calibri" w:eastAsia="Times New Roman" w:hAnsi="Calibri" w:cs="Calibri"/>
                <w:sz w:val="20"/>
                <w:szCs w:val="20"/>
                <w:lang w:eastAsia="hr-HR"/>
              </w:rPr>
              <w:t>Ličko-senjske</w:t>
            </w:r>
            <w:r w:rsidRPr="00CB3FF7">
              <w:rPr>
                <w:rFonts w:ascii="Calibri" w:eastAsia="Times New Roman" w:hAnsi="Calibri" w:cs="Calibri"/>
                <w:sz w:val="20"/>
                <w:szCs w:val="20"/>
                <w:lang w:eastAsia="hr-HR"/>
              </w:rPr>
              <w:t xml:space="preserve"> županije, </w:t>
            </w:r>
            <w:r w:rsidR="00B022E5">
              <w:rPr>
                <w:rFonts w:ascii="Calibri" w:eastAsia="Times New Roman" w:hAnsi="Calibri" w:cs="Calibri"/>
                <w:sz w:val="20"/>
                <w:szCs w:val="20"/>
                <w:lang w:eastAsia="hr-HR"/>
              </w:rPr>
              <w:t>GDCK Otočac</w:t>
            </w:r>
            <w:r w:rsidRPr="00CB3FF7">
              <w:rPr>
                <w:rFonts w:ascii="Calibri" w:eastAsia="Times New Roman" w:hAnsi="Calibri" w:cs="Calibri"/>
                <w:sz w:val="20"/>
                <w:szCs w:val="20"/>
                <w:lang w:eastAsia="hr-HR"/>
              </w:rPr>
              <w:t xml:space="preserve">, HGSS – </w:t>
            </w:r>
            <w:r w:rsidR="00B022E5">
              <w:rPr>
                <w:rFonts w:ascii="Calibri" w:eastAsia="Times New Roman" w:hAnsi="Calibri" w:cs="Calibri"/>
                <w:sz w:val="20"/>
                <w:szCs w:val="20"/>
                <w:lang w:eastAsia="hr-HR"/>
              </w:rPr>
              <w:t>Stanica Gospić</w:t>
            </w:r>
            <w:r w:rsidRPr="00CB3FF7">
              <w:rPr>
                <w:rFonts w:ascii="Calibri" w:eastAsia="Times New Roman" w:hAnsi="Calibri" w:cs="Calibri"/>
                <w:sz w:val="20"/>
                <w:szCs w:val="20"/>
                <w:lang w:eastAsia="hr-HR"/>
              </w:rPr>
              <w:t xml:space="preserve">, </w:t>
            </w:r>
            <w:r w:rsidR="00415C62">
              <w:rPr>
                <w:rFonts w:ascii="Calibri" w:eastAsia="Times New Roman" w:hAnsi="Calibri" w:cs="Calibri"/>
                <w:sz w:val="20"/>
                <w:szCs w:val="20"/>
                <w:lang w:eastAsia="hr-HR"/>
              </w:rPr>
              <w:t>Hrvatski zavod za socijalni rad, Područni ured Senj-Otočac</w:t>
            </w:r>
            <w:r w:rsidRPr="00CB3FF7">
              <w:rPr>
                <w:rFonts w:ascii="Calibri" w:eastAsia="Times New Roman" w:hAnsi="Calibri" w:cs="Calibri"/>
                <w:sz w:val="20"/>
                <w:szCs w:val="20"/>
                <w:lang w:eastAsia="hr-HR"/>
              </w:rPr>
              <w:t xml:space="preserve">.  </w:t>
            </w:r>
          </w:p>
          <w:p w14:paraId="600A7B35" w14:textId="4A6C1B82" w:rsidR="002360E9" w:rsidRPr="00CB3FF7" w:rsidRDefault="002360E9" w:rsidP="002360E9">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Nositelj veterinarskog zbrinjavanja na području Grada je </w:t>
            </w:r>
            <w:r w:rsidR="00A214B4">
              <w:rPr>
                <w:rFonts w:ascii="Calibri" w:eastAsia="Times New Roman" w:hAnsi="Calibri" w:cs="Calibri"/>
                <w:sz w:val="20"/>
                <w:szCs w:val="20"/>
                <w:lang w:eastAsia="hr-HR"/>
              </w:rPr>
              <w:t xml:space="preserve">Veterinarska </w:t>
            </w:r>
            <w:r w:rsidR="00DE6062">
              <w:rPr>
                <w:rFonts w:ascii="Calibri" w:eastAsia="Times New Roman" w:hAnsi="Calibri" w:cs="Calibri"/>
                <w:sz w:val="20"/>
                <w:szCs w:val="20"/>
                <w:lang w:eastAsia="hr-HR"/>
              </w:rPr>
              <w:t>ambulanta Otočac</w:t>
            </w:r>
            <w:r w:rsidR="00A214B4">
              <w:rPr>
                <w:rFonts w:ascii="Calibri" w:eastAsia="Times New Roman" w:hAnsi="Calibri" w:cs="Calibri"/>
                <w:sz w:val="20"/>
                <w:szCs w:val="20"/>
                <w:lang w:eastAsia="hr-HR"/>
              </w:rPr>
              <w:t xml:space="preserve"> </w:t>
            </w:r>
            <w:proofErr w:type="spellStart"/>
            <w:r w:rsidR="00A214B4">
              <w:rPr>
                <w:rFonts w:ascii="Calibri" w:eastAsia="Times New Roman" w:hAnsi="Calibri" w:cs="Calibri"/>
                <w:sz w:val="20"/>
                <w:szCs w:val="20"/>
                <w:lang w:eastAsia="hr-HR"/>
              </w:rPr>
              <w:t>d.o.o.</w:t>
            </w:r>
            <w:r>
              <w:rPr>
                <w:rFonts w:ascii="Calibri" w:eastAsia="Times New Roman" w:hAnsi="Calibri" w:cs="Calibri"/>
                <w:sz w:val="20"/>
                <w:szCs w:val="20"/>
                <w:lang w:eastAsia="hr-HR"/>
              </w:rPr>
              <w:t>o</w:t>
            </w:r>
            <w:proofErr w:type="spellEnd"/>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Smještaj stoke vršit će vlasnici stoke uz koordinaciju povjerenika za civilnu zaštitu i Stožera civilne zaštite. Stočna hrana uskladištit će se u privatna domaćinstva prema raspoloživim kapacitetima. </w:t>
            </w:r>
          </w:p>
        </w:tc>
        <w:tc>
          <w:tcPr>
            <w:tcW w:w="1213" w:type="pct"/>
            <w:vAlign w:val="center"/>
          </w:tcPr>
          <w:p w14:paraId="02444757" w14:textId="77777777" w:rsidR="002360E9" w:rsidRPr="00E705A6" w:rsidRDefault="002360E9"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lastRenderedPageBreak/>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0D257886" w14:textId="1FD960DF" w:rsidR="002360E9" w:rsidRPr="00CB3FF7" w:rsidRDefault="00B022E5"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Otočac</w:t>
            </w:r>
            <w:r w:rsidR="002360E9" w:rsidRPr="00CB3FF7">
              <w:rPr>
                <w:rFonts w:eastAsia="Times New Roman" w:cstheme="minorHAnsi"/>
                <w:sz w:val="20"/>
                <w:szCs w:val="20"/>
                <w:lang w:eastAsia="hr-HR"/>
              </w:rPr>
              <w:t xml:space="preserve"> </w:t>
            </w:r>
            <w:r w:rsidR="002360E9" w:rsidRPr="00CB3FF7">
              <w:rPr>
                <w:rFonts w:ascii="Calibri" w:eastAsia="Times New Roman" w:hAnsi="Calibri" w:cs="Calibri"/>
                <w:b/>
                <w:bCs/>
                <w:sz w:val="20"/>
                <w:szCs w:val="20"/>
                <w:u w:val="single"/>
                <w:lang w:eastAsia="hr-HR"/>
              </w:rPr>
              <w:t>(</w:t>
            </w:r>
            <w:r w:rsidR="002360E9">
              <w:rPr>
                <w:rFonts w:ascii="Calibri" w:eastAsia="Times New Roman" w:hAnsi="Calibri" w:cs="Calibri"/>
                <w:b/>
                <w:bCs/>
                <w:sz w:val="20"/>
                <w:szCs w:val="20"/>
                <w:u w:val="single"/>
                <w:lang w:eastAsia="hr-HR"/>
              </w:rPr>
              <w:t>PRILOG 3.</w:t>
            </w:r>
            <w:r w:rsidR="002360E9" w:rsidRPr="00CB3FF7">
              <w:rPr>
                <w:rFonts w:ascii="Calibri" w:eastAsia="Times New Roman" w:hAnsi="Calibri" w:cs="Calibri"/>
                <w:b/>
                <w:bCs/>
                <w:sz w:val="20"/>
                <w:szCs w:val="20"/>
                <w:u w:val="single"/>
                <w:lang w:eastAsia="hr-HR"/>
              </w:rPr>
              <w:t>)</w:t>
            </w:r>
          </w:p>
          <w:p w14:paraId="4EE8DE8B" w14:textId="77777777" w:rsidR="00415C62" w:rsidRDefault="00415C62"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Hrvatski zavod za socijalni rad, Područni ured Senj-Otočac</w:t>
            </w:r>
            <w:r w:rsidR="002360E9">
              <w:rPr>
                <w:rFonts w:eastAsia="Times New Roman" w:cstheme="minorHAnsi"/>
                <w:sz w:val="20"/>
                <w:szCs w:val="20"/>
                <w:lang w:eastAsia="hr-HR"/>
              </w:rPr>
              <w:t xml:space="preserve"> </w:t>
            </w:r>
          </w:p>
          <w:p w14:paraId="718D5F1B" w14:textId="604A7A3C" w:rsidR="002360E9" w:rsidRPr="00CB3FF7" w:rsidRDefault="002360E9" w:rsidP="00415C62">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6</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57867203" w14:textId="4D44FB7B" w:rsidR="002360E9" w:rsidRPr="00CB3FF7" w:rsidRDefault="002360E9"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lastRenderedPageBreak/>
              <w:t xml:space="preserve">Ekipe za prihvat ugroženog stanovništva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2</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7F98546B" w14:textId="7ADE458C" w:rsidR="0065579A" w:rsidRDefault="002F1938"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Dom zdravlja Otočac</w:t>
            </w:r>
            <w:r w:rsidR="002360E9" w:rsidRPr="00D83234">
              <w:rPr>
                <w:rFonts w:eastAsia="Times New Roman" w:cstheme="minorHAnsi"/>
                <w:sz w:val="20"/>
                <w:szCs w:val="20"/>
                <w:lang w:eastAsia="hr-HR"/>
              </w:rPr>
              <w:t xml:space="preserve"> </w:t>
            </w:r>
          </w:p>
          <w:p w14:paraId="1173D5CE" w14:textId="77AEC0F6" w:rsidR="002360E9" w:rsidRPr="00D83234" w:rsidRDefault="002360E9" w:rsidP="0065579A">
            <w:pPr>
              <w:autoSpaceDE w:val="0"/>
              <w:autoSpaceDN w:val="0"/>
              <w:adjustRightInd w:val="0"/>
              <w:spacing w:after="0" w:line="240" w:lineRule="auto"/>
              <w:ind w:left="357"/>
              <w:contextualSpacing/>
              <w:jc w:val="left"/>
              <w:rPr>
                <w:rFonts w:eastAsia="Times New Roman" w:cstheme="minorHAnsi"/>
                <w:sz w:val="20"/>
                <w:szCs w:val="20"/>
                <w:lang w:eastAsia="hr-HR"/>
              </w:rPr>
            </w:pPr>
            <w:r w:rsidRPr="00D83234">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5</w:t>
            </w:r>
            <w:r w:rsidRPr="00D83234">
              <w:rPr>
                <w:rFonts w:ascii="Calibri" w:eastAsia="Times New Roman" w:hAnsi="Calibri" w:cs="Calibri"/>
                <w:b/>
                <w:bCs/>
                <w:sz w:val="20"/>
                <w:szCs w:val="20"/>
                <w:u w:val="single"/>
                <w:lang w:eastAsia="hr-HR"/>
              </w:rPr>
              <w:t>.)</w:t>
            </w:r>
          </w:p>
          <w:p w14:paraId="73DAF98A" w14:textId="4F70E3CB" w:rsidR="002360E9" w:rsidRPr="005B1879" w:rsidRDefault="007A585D"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VZG Otočac</w:t>
            </w:r>
            <w:r w:rsidR="002360E9" w:rsidRPr="00CB3FF7">
              <w:rPr>
                <w:rFonts w:eastAsia="Times New Roman" w:cstheme="minorHAnsi"/>
                <w:sz w:val="20"/>
                <w:szCs w:val="20"/>
                <w:lang w:eastAsia="hr-HR"/>
              </w:rPr>
              <w:t xml:space="preserve"> </w:t>
            </w:r>
            <w:r w:rsidR="002360E9" w:rsidRPr="00CB3FF7">
              <w:rPr>
                <w:rFonts w:ascii="Calibri" w:eastAsia="Times New Roman" w:hAnsi="Calibri" w:cs="Calibri"/>
                <w:b/>
                <w:bCs/>
                <w:sz w:val="20"/>
                <w:szCs w:val="20"/>
                <w:u w:val="single"/>
                <w:lang w:eastAsia="hr-HR"/>
              </w:rPr>
              <w:t>(</w:t>
            </w:r>
            <w:r w:rsidR="002360E9">
              <w:rPr>
                <w:rFonts w:ascii="Calibri" w:eastAsia="Times New Roman" w:hAnsi="Calibri" w:cs="Calibri"/>
                <w:b/>
                <w:bCs/>
                <w:sz w:val="20"/>
                <w:szCs w:val="20"/>
                <w:u w:val="single"/>
                <w:lang w:eastAsia="hr-HR"/>
              </w:rPr>
              <w:t>PRILOG 2.</w:t>
            </w:r>
            <w:r w:rsidR="002360E9" w:rsidRPr="00CB3FF7">
              <w:rPr>
                <w:rFonts w:ascii="Calibri" w:eastAsia="Times New Roman" w:hAnsi="Calibri" w:cs="Calibri"/>
                <w:b/>
                <w:bCs/>
                <w:sz w:val="20"/>
                <w:szCs w:val="20"/>
                <w:u w:val="single"/>
                <w:lang w:eastAsia="hr-HR"/>
              </w:rPr>
              <w:t>)</w:t>
            </w:r>
          </w:p>
          <w:p w14:paraId="5D73B16B" w14:textId="1D1731D4" w:rsidR="002360E9" w:rsidRPr="00CB3FF7" w:rsidRDefault="004A3A18"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Zavod za hitnu medicinu Ličko-senjske županije</w:t>
            </w:r>
            <w:r w:rsidR="002360E9" w:rsidRPr="00CB3FF7">
              <w:rPr>
                <w:rFonts w:ascii="Calibri" w:eastAsia="Times New Roman" w:hAnsi="Calibri" w:cs="Calibri"/>
                <w:b/>
                <w:bCs/>
                <w:sz w:val="20"/>
                <w:szCs w:val="20"/>
                <w:u w:val="single"/>
                <w:lang w:eastAsia="hr-HR"/>
              </w:rPr>
              <w:t>(</w:t>
            </w:r>
            <w:r w:rsidR="002360E9">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5</w:t>
            </w:r>
            <w:r w:rsidR="002360E9">
              <w:rPr>
                <w:rFonts w:ascii="Calibri" w:eastAsia="Times New Roman" w:hAnsi="Calibri" w:cs="Calibri"/>
                <w:b/>
                <w:bCs/>
                <w:sz w:val="20"/>
                <w:szCs w:val="20"/>
                <w:u w:val="single"/>
                <w:lang w:eastAsia="hr-HR"/>
              </w:rPr>
              <w:t>.</w:t>
            </w:r>
            <w:r w:rsidR="002360E9" w:rsidRPr="00CB3FF7">
              <w:rPr>
                <w:rFonts w:ascii="Calibri" w:eastAsia="Times New Roman" w:hAnsi="Calibri" w:cs="Calibri"/>
                <w:b/>
                <w:bCs/>
                <w:sz w:val="20"/>
                <w:szCs w:val="20"/>
                <w:u w:val="single"/>
                <w:lang w:eastAsia="hr-HR"/>
              </w:rPr>
              <w:t>)</w:t>
            </w:r>
          </w:p>
          <w:p w14:paraId="43D0FED8" w14:textId="643B5C2A" w:rsidR="002360E9" w:rsidRPr="00CB3FF7" w:rsidRDefault="00A214B4" w:rsidP="00BD6E36">
            <w:pPr>
              <w:numPr>
                <w:ilvl w:val="0"/>
                <w:numId w:val="21"/>
              </w:num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Veterinarska </w:t>
            </w:r>
            <w:r w:rsidR="00DE6062">
              <w:rPr>
                <w:rFonts w:ascii="Calibri" w:eastAsia="Times New Roman" w:hAnsi="Calibri" w:cs="Calibri"/>
                <w:sz w:val="20"/>
                <w:szCs w:val="20"/>
                <w:lang w:eastAsia="hr-HR"/>
              </w:rPr>
              <w:t>ambulanta Otočac</w:t>
            </w:r>
            <w:r>
              <w:rPr>
                <w:rFonts w:ascii="Calibri" w:eastAsia="Times New Roman" w:hAnsi="Calibri" w:cs="Calibri"/>
                <w:sz w:val="20"/>
                <w:szCs w:val="20"/>
                <w:lang w:eastAsia="hr-HR"/>
              </w:rPr>
              <w:t xml:space="preserve"> d.o.o</w:t>
            </w:r>
            <w:r w:rsidR="002360E9">
              <w:rPr>
                <w:rFonts w:ascii="Calibri" w:eastAsia="Times New Roman" w:hAnsi="Calibri" w:cs="Calibri"/>
                <w:sz w:val="20"/>
                <w:szCs w:val="20"/>
                <w:lang w:eastAsia="hr-HR"/>
              </w:rPr>
              <w:t xml:space="preserve">. </w:t>
            </w:r>
            <w:r w:rsidR="002360E9" w:rsidRPr="00CB3FF7">
              <w:rPr>
                <w:rFonts w:ascii="Calibri" w:eastAsia="Times New Roman" w:hAnsi="Calibri" w:cs="Calibri"/>
                <w:b/>
                <w:bCs/>
                <w:sz w:val="20"/>
                <w:szCs w:val="20"/>
                <w:u w:val="single"/>
                <w:lang w:eastAsia="hr-HR"/>
              </w:rPr>
              <w:t>(</w:t>
            </w:r>
            <w:r w:rsidR="002360E9">
              <w:rPr>
                <w:rFonts w:ascii="Calibri" w:eastAsia="Times New Roman" w:hAnsi="Calibri" w:cs="Calibri"/>
                <w:b/>
                <w:bCs/>
                <w:sz w:val="20"/>
                <w:szCs w:val="20"/>
                <w:u w:val="single"/>
                <w:lang w:eastAsia="hr-HR"/>
              </w:rPr>
              <w:t xml:space="preserve">PRILOG </w:t>
            </w:r>
            <w:r w:rsidR="005A7174">
              <w:rPr>
                <w:rFonts w:ascii="Calibri" w:eastAsia="Times New Roman" w:hAnsi="Calibri" w:cs="Calibri"/>
                <w:b/>
                <w:bCs/>
                <w:sz w:val="20"/>
                <w:szCs w:val="20"/>
                <w:u w:val="single"/>
                <w:lang w:eastAsia="hr-HR"/>
              </w:rPr>
              <w:t>19</w:t>
            </w:r>
            <w:r w:rsidR="007A585D">
              <w:rPr>
                <w:rFonts w:ascii="Calibri" w:eastAsia="Times New Roman" w:hAnsi="Calibri" w:cs="Calibri"/>
                <w:b/>
                <w:bCs/>
                <w:sz w:val="20"/>
                <w:szCs w:val="20"/>
                <w:u w:val="single"/>
                <w:lang w:eastAsia="hr-HR"/>
              </w:rPr>
              <w:t>.</w:t>
            </w:r>
            <w:r w:rsidR="002360E9" w:rsidRPr="00CB3FF7">
              <w:rPr>
                <w:rFonts w:ascii="Calibri" w:eastAsia="Times New Roman" w:hAnsi="Calibri" w:cs="Calibri"/>
                <w:b/>
                <w:bCs/>
                <w:sz w:val="20"/>
                <w:szCs w:val="20"/>
                <w:u w:val="single"/>
                <w:lang w:eastAsia="hr-HR"/>
              </w:rPr>
              <w:t>)</w:t>
            </w:r>
          </w:p>
          <w:p w14:paraId="43CD8700" w14:textId="77777777" w:rsidR="002360E9" w:rsidRPr="00CB3FF7" w:rsidRDefault="002360E9"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Povjerenici civilne zaštite </w:t>
            </w:r>
          </w:p>
          <w:p w14:paraId="08460739" w14:textId="76D5A687" w:rsidR="002360E9" w:rsidRPr="00CB3FF7" w:rsidRDefault="002360E9" w:rsidP="002360E9">
            <w:pPr>
              <w:spacing w:after="0" w:line="240" w:lineRule="auto"/>
              <w:ind w:left="357"/>
              <w:contextualSpacing/>
              <w:jc w:val="left"/>
              <w:rPr>
                <w:rFonts w:eastAsia="Times New Roman" w:cs="Times New Roman"/>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5A7174">
              <w:rPr>
                <w:rFonts w:ascii="Calibri" w:eastAsia="Times New Roman" w:hAnsi="Calibri" w:cs="Calibri"/>
                <w:b/>
                <w:bCs/>
                <w:sz w:val="20"/>
                <w:szCs w:val="20"/>
                <w:u w:val="single"/>
                <w:lang w:eastAsia="hr-HR"/>
              </w:rPr>
              <w:t>5</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2360E9" w:rsidRPr="00CB3FF7" w14:paraId="7EA5E008" w14:textId="77777777" w:rsidTr="007F4779">
        <w:trPr>
          <w:trHeight w:val="246"/>
          <w:jc w:val="center"/>
        </w:trPr>
        <w:tc>
          <w:tcPr>
            <w:tcW w:w="251" w:type="pct"/>
            <w:vMerge w:val="restart"/>
            <w:vAlign w:val="center"/>
          </w:tcPr>
          <w:p w14:paraId="032BCD00"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lastRenderedPageBreak/>
              <w:t>10.</w:t>
            </w:r>
          </w:p>
        </w:tc>
        <w:tc>
          <w:tcPr>
            <w:tcW w:w="781" w:type="pct"/>
            <w:vMerge w:val="restart"/>
            <w:vAlign w:val="center"/>
          </w:tcPr>
          <w:p w14:paraId="4264394A"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provođenja humane asanacije i identifikacije poginulih</w:t>
            </w:r>
          </w:p>
        </w:tc>
        <w:tc>
          <w:tcPr>
            <w:tcW w:w="2755" w:type="pct"/>
            <w:vAlign w:val="center"/>
          </w:tcPr>
          <w:p w14:paraId="19F6AB61" w14:textId="77777777" w:rsidR="002360E9" w:rsidRPr="00CB3FF7" w:rsidRDefault="002360E9" w:rsidP="002360E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Identifikacija poginulih </w:t>
            </w:r>
          </w:p>
        </w:tc>
        <w:tc>
          <w:tcPr>
            <w:tcW w:w="1213" w:type="pct"/>
            <w:vAlign w:val="center"/>
          </w:tcPr>
          <w:p w14:paraId="15307284" w14:textId="48E75FAB" w:rsidR="002360E9" w:rsidRPr="00CB3FF7" w:rsidRDefault="002F1938" w:rsidP="00BD6E36">
            <w:pPr>
              <w:numPr>
                <w:ilvl w:val="0"/>
                <w:numId w:val="21"/>
              </w:numPr>
              <w:autoSpaceDE w:val="0"/>
              <w:autoSpaceDN w:val="0"/>
              <w:adjustRightInd w:val="0"/>
              <w:spacing w:after="0" w:line="240" w:lineRule="auto"/>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PU ličko-senjska</w:t>
            </w:r>
            <w:r w:rsidR="002360E9" w:rsidRPr="00CB3FF7">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Otočac</w:t>
            </w:r>
            <w:r w:rsidR="002360E9" w:rsidRPr="00CB3FF7">
              <w:rPr>
                <w:rFonts w:ascii="Calibri" w:eastAsia="Times New Roman" w:hAnsi="Calibri" w:cs="Calibri"/>
                <w:sz w:val="20"/>
                <w:szCs w:val="20"/>
                <w:lang w:eastAsia="hr-HR"/>
              </w:rPr>
              <w:t xml:space="preserve"> </w:t>
            </w:r>
            <w:r w:rsidR="002360E9" w:rsidRPr="00CB3FF7">
              <w:rPr>
                <w:rFonts w:ascii="Calibri" w:eastAsia="Times New Roman" w:hAnsi="Calibri" w:cs="Calibri"/>
                <w:b/>
                <w:bCs/>
                <w:sz w:val="20"/>
                <w:szCs w:val="20"/>
                <w:u w:val="single"/>
                <w:lang w:eastAsia="hr-HR"/>
              </w:rPr>
              <w:t>(</w:t>
            </w:r>
            <w:r w:rsidR="002360E9">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0</w:t>
            </w:r>
            <w:r w:rsidR="002360E9">
              <w:rPr>
                <w:rFonts w:ascii="Calibri" w:eastAsia="Times New Roman" w:hAnsi="Calibri" w:cs="Calibri"/>
                <w:b/>
                <w:bCs/>
                <w:sz w:val="20"/>
                <w:szCs w:val="20"/>
                <w:u w:val="single"/>
                <w:lang w:eastAsia="hr-HR"/>
              </w:rPr>
              <w:t>.</w:t>
            </w:r>
            <w:r w:rsidR="002360E9" w:rsidRPr="00CB3FF7">
              <w:rPr>
                <w:rFonts w:ascii="Calibri" w:eastAsia="Times New Roman" w:hAnsi="Calibri" w:cs="Calibri"/>
                <w:b/>
                <w:bCs/>
                <w:sz w:val="20"/>
                <w:szCs w:val="20"/>
                <w:u w:val="single"/>
                <w:lang w:eastAsia="hr-HR"/>
              </w:rPr>
              <w:t>)</w:t>
            </w:r>
          </w:p>
        </w:tc>
      </w:tr>
      <w:tr w:rsidR="002360E9" w:rsidRPr="00CB3FF7" w14:paraId="7A07F2FB" w14:textId="77777777" w:rsidTr="007F4779">
        <w:trPr>
          <w:trHeight w:val="135"/>
          <w:jc w:val="center"/>
        </w:trPr>
        <w:tc>
          <w:tcPr>
            <w:tcW w:w="251" w:type="pct"/>
            <w:vMerge/>
            <w:vAlign w:val="center"/>
          </w:tcPr>
          <w:p w14:paraId="3C9087F2"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781" w:type="pct"/>
            <w:vMerge/>
            <w:vAlign w:val="center"/>
          </w:tcPr>
          <w:p w14:paraId="0FBC1E44"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2755" w:type="pct"/>
          </w:tcPr>
          <w:p w14:paraId="3EE1D7E4" w14:textId="3DE8C3CA" w:rsidR="002360E9" w:rsidRPr="00CB3FF7" w:rsidRDefault="002360E9" w:rsidP="002360E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Sanitarni nadzor </w:t>
            </w:r>
            <w:r w:rsidR="007439D2">
              <w:rPr>
                <w:rFonts w:ascii="Calibri" w:eastAsia="Times New Roman" w:hAnsi="Calibri" w:cs="Calibri"/>
                <w:sz w:val="20"/>
                <w:szCs w:val="20"/>
                <w:lang w:eastAsia="hr-HR"/>
              </w:rPr>
              <w:t>nad</w:t>
            </w:r>
            <w:r w:rsidR="007439D2" w:rsidRPr="00CB3FF7">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ukapanjem mrtvih provodi pogrebno poduzeće uz djelatnike groblja.</w:t>
            </w:r>
          </w:p>
        </w:tc>
        <w:tc>
          <w:tcPr>
            <w:tcW w:w="1213" w:type="pct"/>
            <w:vMerge w:val="restart"/>
            <w:vAlign w:val="center"/>
          </w:tcPr>
          <w:p w14:paraId="792420B7" w14:textId="20721E13" w:rsidR="002360E9" w:rsidRPr="00812DE2" w:rsidRDefault="007A585D"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Gacka</w:t>
            </w:r>
            <w:r w:rsidR="0065579A" w:rsidRPr="0065579A">
              <w:rPr>
                <w:rFonts w:eastAsia="Times New Roman" w:cs="Calibri"/>
                <w:sz w:val="20"/>
                <w:szCs w:val="20"/>
                <w:lang w:eastAsia="hr-HR"/>
              </w:rPr>
              <w:t xml:space="preserve"> </w:t>
            </w:r>
            <w:proofErr w:type="spellStart"/>
            <w:r w:rsidR="002360E9" w:rsidRPr="00BC0DF5">
              <w:rPr>
                <w:rFonts w:eastAsia="Times New Roman" w:cs="Calibri"/>
                <w:sz w:val="20"/>
                <w:szCs w:val="20"/>
                <w:lang w:eastAsia="hr-HR"/>
              </w:rPr>
              <w:t>d.o.o</w:t>
            </w:r>
            <w:proofErr w:type="spellEnd"/>
            <w:r w:rsidR="002360E9">
              <w:rPr>
                <w:rFonts w:eastAsia="Times New Roman" w:cs="Calibri"/>
                <w:sz w:val="20"/>
                <w:szCs w:val="20"/>
                <w:lang w:eastAsia="hr-HR"/>
              </w:rPr>
              <w:t xml:space="preserve"> </w:t>
            </w:r>
            <w:r w:rsidR="002360E9" w:rsidRPr="00BC0DF5">
              <w:rPr>
                <w:rFonts w:eastAsia="Times New Roman" w:cs="Calibri"/>
                <w:b/>
                <w:bCs/>
                <w:sz w:val="20"/>
                <w:szCs w:val="20"/>
                <w:u w:val="single"/>
                <w:lang w:eastAsia="hr-HR"/>
              </w:rPr>
              <w:t xml:space="preserve">(PRILOG </w:t>
            </w:r>
            <w:r w:rsidR="005A7174">
              <w:rPr>
                <w:rFonts w:eastAsia="Times New Roman" w:cs="Calibri"/>
                <w:b/>
                <w:bCs/>
                <w:sz w:val="20"/>
                <w:szCs w:val="20"/>
                <w:u w:val="single"/>
                <w:lang w:eastAsia="hr-HR"/>
              </w:rPr>
              <w:t>6</w:t>
            </w:r>
            <w:r w:rsidR="002360E9">
              <w:rPr>
                <w:rFonts w:eastAsia="Times New Roman" w:cs="Calibri"/>
                <w:b/>
                <w:bCs/>
                <w:sz w:val="20"/>
                <w:szCs w:val="20"/>
                <w:u w:val="single"/>
                <w:lang w:eastAsia="hr-HR"/>
              </w:rPr>
              <w:t>.</w:t>
            </w:r>
            <w:r w:rsidR="002360E9" w:rsidRPr="00BC0DF5">
              <w:rPr>
                <w:rFonts w:eastAsia="Times New Roman" w:cs="Calibri"/>
                <w:b/>
                <w:bCs/>
                <w:sz w:val="20"/>
                <w:szCs w:val="20"/>
                <w:u w:val="single"/>
                <w:lang w:eastAsia="hr-HR"/>
              </w:rPr>
              <w:t>)</w:t>
            </w:r>
          </w:p>
        </w:tc>
      </w:tr>
      <w:tr w:rsidR="002360E9" w:rsidRPr="00CB3FF7" w14:paraId="505AE24F" w14:textId="77777777" w:rsidTr="007F4779">
        <w:trPr>
          <w:trHeight w:val="401"/>
          <w:jc w:val="center"/>
        </w:trPr>
        <w:tc>
          <w:tcPr>
            <w:tcW w:w="251" w:type="pct"/>
            <w:vMerge/>
            <w:vAlign w:val="center"/>
          </w:tcPr>
          <w:p w14:paraId="1E01739B"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781" w:type="pct"/>
            <w:vMerge/>
            <w:vAlign w:val="center"/>
          </w:tcPr>
          <w:p w14:paraId="38BCD4DB"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2755" w:type="pct"/>
          </w:tcPr>
          <w:p w14:paraId="3F3E9D57" w14:textId="35A0D0E3" w:rsidR="002360E9" w:rsidRPr="00CB3FF7" w:rsidRDefault="002360E9" w:rsidP="002360E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Sahranjivanje poginulih vršit će se na mjesnim grobljima po mjestu prebivališta poginulih (Zemljovid – točka 4.)</w:t>
            </w:r>
          </w:p>
        </w:tc>
        <w:tc>
          <w:tcPr>
            <w:tcW w:w="1213" w:type="pct"/>
            <w:vMerge/>
            <w:vAlign w:val="center"/>
          </w:tcPr>
          <w:p w14:paraId="6026ECE4" w14:textId="77777777" w:rsidR="002360E9" w:rsidRPr="00CB3FF7" w:rsidRDefault="002360E9"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p>
        </w:tc>
      </w:tr>
      <w:tr w:rsidR="002360E9" w:rsidRPr="00CB3FF7" w14:paraId="55215B1C" w14:textId="77777777" w:rsidTr="007F4779">
        <w:trPr>
          <w:trHeight w:val="756"/>
          <w:jc w:val="center"/>
        </w:trPr>
        <w:tc>
          <w:tcPr>
            <w:tcW w:w="251" w:type="pct"/>
            <w:vMerge/>
            <w:vAlign w:val="center"/>
          </w:tcPr>
          <w:p w14:paraId="49A8D7BA"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781" w:type="pct"/>
            <w:vMerge/>
            <w:vAlign w:val="center"/>
          </w:tcPr>
          <w:p w14:paraId="6D68CB0A"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2755" w:type="pct"/>
          </w:tcPr>
          <w:p w14:paraId="684241FB" w14:textId="757A71E6" w:rsidR="002360E9" w:rsidRPr="00CB3FF7" w:rsidRDefault="002360E9" w:rsidP="002360E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Prilikom humane asanacije za pružanje pogrebnih usluga koristit će usluge pogrebnih poduzeća. Organizacija humane asanacije i identifikacija poginulih vršit će se po posebnim propisima (sudac, policijski službenik, liječnik, povjerenik CZ-a i dr.).</w:t>
            </w:r>
          </w:p>
        </w:tc>
        <w:tc>
          <w:tcPr>
            <w:tcW w:w="1213" w:type="pct"/>
            <w:vAlign w:val="center"/>
          </w:tcPr>
          <w:p w14:paraId="2FE36B8C" w14:textId="59E14991" w:rsidR="002360E9" w:rsidRPr="00BC0DF5" w:rsidRDefault="007A585D"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Gacka</w:t>
            </w:r>
            <w:r w:rsidR="0065579A" w:rsidRPr="0065579A">
              <w:rPr>
                <w:rFonts w:eastAsia="Times New Roman" w:cs="Calibri"/>
                <w:sz w:val="20"/>
                <w:szCs w:val="20"/>
                <w:lang w:eastAsia="hr-HR"/>
              </w:rPr>
              <w:t xml:space="preserve"> </w:t>
            </w:r>
            <w:proofErr w:type="spellStart"/>
            <w:r w:rsidR="002360E9" w:rsidRPr="00BC0DF5">
              <w:rPr>
                <w:rFonts w:eastAsia="Times New Roman" w:cs="Calibri"/>
                <w:sz w:val="20"/>
                <w:szCs w:val="20"/>
                <w:lang w:eastAsia="hr-HR"/>
              </w:rPr>
              <w:t>d.o.o</w:t>
            </w:r>
            <w:proofErr w:type="spellEnd"/>
            <w:r w:rsidR="002360E9">
              <w:rPr>
                <w:rFonts w:eastAsia="Times New Roman" w:cs="Calibri"/>
                <w:sz w:val="20"/>
                <w:szCs w:val="20"/>
                <w:lang w:eastAsia="hr-HR"/>
              </w:rPr>
              <w:t xml:space="preserve"> </w:t>
            </w:r>
            <w:r w:rsidR="002360E9" w:rsidRPr="00BC0DF5">
              <w:rPr>
                <w:rFonts w:eastAsia="Times New Roman" w:cs="Calibri"/>
                <w:b/>
                <w:bCs/>
                <w:sz w:val="20"/>
                <w:szCs w:val="20"/>
                <w:u w:val="single"/>
                <w:lang w:eastAsia="hr-HR"/>
              </w:rPr>
              <w:t xml:space="preserve">(PRILOG </w:t>
            </w:r>
            <w:r w:rsidR="005A7174">
              <w:rPr>
                <w:rFonts w:eastAsia="Times New Roman" w:cs="Calibri"/>
                <w:b/>
                <w:bCs/>
                <w:sz w:val="20"/>
                <w:szCs w:val="20"/>
                <w:u w:val="single"/>
                <w:lang w:eastAsia="hr-HR"/>
              </w:rPr>
              <w:t>6</w:t>
            </w:r>
            <w:r w:rsidR="002360E9">
              <w:rPr>
                <w:rFonts w:eastAsia="Times New Roman" w:cs="Calibri"/>
                <w:b/>
                <w:bCs/>
                <w:sz w:val="20"/>
                <w:szCs w:val="20"/>
                <w:u w:val="single"/>
                <w:lang w:eastAsia="hr-HR"/>
              </w:rPr>
              <w:t>.</w:t>
            </w:r>
            <w:r w:rsidR="002360E9" w:rsidRPr="00BC0DF5">
              <w:rPr>
                <w:rFonts w:eastAsia="Times New Roman" w:cs="Calibri"/>
                <w:b/>
                <w:bCs/>
                <w:sz w:val="20"/>
                <w:szCs w:val="20"/>
                <w:u w:val="single"/>
                <w:lang w:eastAsia="hr-HR"/>
              </w:rPr>
              <w:t>)</w:t>
            </w:r>
          </w:p>
          <w:p w14:paraId="6BBD382F" w14:textId="739AF831" w:rsidR="002360E9" w:rsidRPr="00CB3FF7" w:rsidRDefault="002F1938" w:rsidP="00BD6E36">
            <w:pPr>
              <w:numPr>
                <w:ilvl w:val="0"/>
                <w:numId w:val="27"/>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PU ličko-senjska</w:t>
            </w:r>
            <w:r w:rsidR="002360E9" w:rsidRPr="00CB3FF7">
              <w:rPr>
                <w:rFonts w:eastAsia="Times New Roman" w:cstheme="minorHAnsi"/>
                <w:sz w:val="20"/>
                <w:szCs w:val="20"/>
                <w:lang w:eastAsia="hr-HR"/>
              </w:rPr>
              <w:t xml:space="preserve"> – </w:t>
            </w:r>
            <w:r>
              <w:rPr>
                <w:rFonts w:eastAsia="Times New Roman" w:cstheme="minorHAnsi"/>
                <w:sz w:val="20"/>
                <w:szCs w:val="20"/>
                <w:lang w:eastAsia="hr-HR"/>
              </w:rPr>
              <w:t>PP Otočac</w:t>
            </w:r>
            <w:r w:rsidR="002360E9" w:rsidRPr="00CB3FF7">
              <w:rPr>
                <w:rFonts w:eastAsia="Times New Roman" w:cstheme="minorHAnsi"/>
                <w:sz w:val="20"/>
                <w:szCs w:val="20"/>
                <w:lang w:eastAsia="hr-HR"/>
              </w:rPr>
              <w:t xml:space="preserve"> </w:t>
            </w:r>
            <w:r w:rsidR="002360E9" w:rsidRPr="00CB3FF7">
              <w:rPr>
                <w:rFonts w:ascii="Calibri" w:eastAsia="Times New Roman" w:hAnsi="Calibri" w:cs="Calibri"/>
                <w:b/>
                <w:bCs/>
                <w:sz w:val="20"/>
                <w:szCs w:val="20"/>
                <w:u w:val="single"/>
                <w:lang w:eastAsia="hr-HR"/>
              </w:rPr>
              <w:t>(</w:t>
            </w:r>
            <w:r w:rsidR="002360E9">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0</w:t>
            </w:r>
            <w:r w:rsidR="002360E9">
              <w:rPr>
                <w:rFonts w:ascii="Calibri" w:eastAsia="Times New Roman" w:hAnsi="Calibri" w:cs="Calibri"/>
                <w:b/>
                <w:bCs/>
                <w:sz w:val="20"/>
                <w:szCs w:val="20"/>
                <w:u w:val="single"/>
                <w:lang w:eastAsia="hr-HR"/>
              </w:rPr>
              <w:t>.</w:t>
            </w:r>
            <w:r w:rsidR="002360E9" w:rsidRPr="00CB3FF7">
              <w:rPr>
                <w:rFonts w:ascii="Calibri" w:eastAsia="Times New Roman" w:hAnsi="Calibri" w:cs="Calibri"/>
                <w:b/>
                <w:bCs/>
                <w:sz w:val="20"/>
                <w:szCs w:val="20"/>
                <w:u w:val="single"/>
                <w:lang w:eastAsia="hr-HR"/>
              </w:rPr>
              <w:t>)</w:t>
            </w:r>
          </w:p>
        </w:tc>
      </w:tr>
      <w:tr w:rsidR="002360E9" w:rsidRPr="00CB3FF7" w14:paraId="5F544C9A" w14:textId="77777777" w:rsidTr="007F4779">
        <w:trPr>
          <w:trHeight w:val="493"/>
          <w:jc w:val="center"/>
        </w:trPr>
        <w:tc>
          <w:tcPr>
            <w:tcW w:w="251" w:type="pct"/>
            <w:vAlign w:val="center"/>
          </w:tcPr>
          <w:p w14:paraId="7431BFA2"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11.</w:t>
            </w:r>
          </w:p>
        </w:tc>
        <w:tc>
          <w:tcPr>
            <w:tcW w:w="781" w:type="pct"/>
            <w:vAlign w:val="center"/>
          </w:tcPr>
          <w:p w14:paraId="3391A988"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higijensko-epidemiološke zaštite</w:t>
            </w:r>
          </w:p>
        </w:tc>
        <w:tc>
          <w:tcPr>
            <w:tcW w:w="2755" w:type="pct"/>
            <w:vAlign w:val="center"/>
          </w:tcPr>
          <w:p w14:paraId="76218DA9" w14:textId="51040BF3" w:rsidR="002360E9" w:rsidRPr="00CB3FF7" w:rsidRDefault="002360E9" w:rsidP="002360E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Utvrđuju se nositelji sukladno operativnim planovima nositelja</w:t>
            </w:r>
            <w:r w:rsidR="007439D2">
              <w:rPr>
                <w:rFonts w:ascii="Calibri" w:eastAsia="Times New Roman" w:hAnsi="Calibri" w:cs="Calibri"/>
                <w:sz w:val="20"/>
                <w:szCs w:val="20"/>
                <w:lang w:eastAsia="hr-HR"/>
              </w:rPr>
              <w:t>,</w:t>
            </w:r>
            <w:r w:rsidRPr="00CB3FF7">
              <w:rPr>
                <w:rFonts w:ascii="Calibri" w:eastAsia="Times New Roman" w:hAnsi="Calibri" w:cs="Calibri"/>
                <w:sz w:val="20"/>
                <w:szCs w:val="20"/>
                <w:lang w:eastAsia="hr-HR"/>
              </w:rPr>
              <w:t xml:space="preserve"> razrađuju </w:t>
            </w:r>
            <w:r w:rsidR="007439D2">
              <w:rPr>
                <w:rFonts w:ascii="Calibri" w:eastAsia="Times New Roman" w:hAnsi="Calibri" w:cs="Calibri"/>
                <w:sz w:val="20"/>
                <w:szCs w:val="20"/>
                <w:lang w:eastAsia="hr-HR"/>
              </w:rPr>
              <w:t xml:space="preserve">se </w:t>
            </w:r>
            <w:r w:rsidRPr="00CB3FF7">
              <w:rPr>
                <w:rFonts w:ascii="Calibri" w:eastAsia="Times New Roman" w:hAnsi="Calibri" w:cs="Calibri"/>
                <w:sz w:val="20"/>
                <w:szCs w:val="20"/>
                <w:lang w:eastAsia="hr-HR"/>
              </w:rPr>
              <w:t xml:space="preserve">zadaće i postupci pričuvnih kapaciteta, posebno osobne i uzajamne zaštite. </w:t>
            </w:r>
          </w:p>
        </w:tc>
        <w:tc>
          <w:tcPr>
            <w:tcW w:w="1213" w:type="pct"/>
            <w:vAlign w:val="center"/>
          </w:tcPr>
          <w:p w14:paraId="004482A3" w14:textId="2BE9AC40" w:rsidR="002360E9" w:rsidRPr="00CB3FF7" w:rsidRDefault="00DE6062" w:rsidP="00BD6E36">
            <w:pPr>
              <w:numPr>
                <w:ilvl w:val="0"/>
                <w:numId w:val="28"/>
              </w:numPr>
              <w:spacing w:after="0" w:line="240" w:lineRule="auto"/>
              <w:ind w:left="357" w:hanging="357"/>
              <w:contextualSpacing/>
              <w:jc w:val="left"/>
              <w:rPr>
                <w:rFonts w:ascii="Times New Roman" w:eastAsia="Times New Roman" w:hAnsi="Times New Roman" w:cs="Times New Roman"/>
                <w:sz w:val="20"/>
                <w:szCs w:val="20"/>
                <w:lang w:eastAsia="hr-HR"/>
              </w:rPr>
            </w:pPr>
            <w:r>
              <w:rPr>
                <w:rFonts w:ascii="Calibri" w:eastAsia="Times New Roman" w:hAnsi="Calibri" w:cs="Calibri"/>
                <w:sz w:val="20"/>
                <w:szCs w:val="20"/>
                <w:lang w:eastAsia="hr-HR"/>
              </w:rPr>
              <w:t>Zavod za javno zdravstvo Ličko-senjske županije</w:t>
            </w:r>
            <w:r w:rsidR="002360E9" w:rsidRPr="00CB3FF7">
              <w:rPr>
                <w:rFonts w:ascii="Calibri" w:eastAsia="Times New Roman" w:hAnsi="Calibri" w:cs="Calibri"/>
                <w:sz w:val="20"/>
                <w:szCs w:val="20"/>
                <w:lang w:eastAsia="hr-HR"/>
              </w:rPr>
              <w:t xml:space="preserve"> </w:t>
            </w:r>
            <w:r w:rsidR="002360E9" w:rsidRPr="00CB3FF7">
              <w:rPr>
                <w:rFonts w:ascii="Calibri" w:eastAsia="Times New Roman" w:hAnsi="Calibri" w:cs="Calibri"/>
                <w:b/>
                <w:bCs/>
                <w:sz w:val="20"/>
                <w:szCs w:val="20"/>
                <w:u w:val="single"/>
                <w:lang w:eastAsia="hr-HR"/>
              </w:rPr>
              <w:t>(</w:t>
            </w:r>
            <w:r w:rsidR="002360E9">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5</w:t>
            </w:r>
            <w:r w:rsidR="002360E9">
              <w:rPr>
                <w:rFonts w:ascii="Calibri" w:eastAsia="Times New Roman" w:hAnsi="Calibri" w:cs="Calibri"/>
                <w:b/>
                <w:bCs/>
                <w:sz w:val="20"/>
                <w:szCs w:val="20"/>
                <w:u w:val="single"/>
                <w:lang w:eastAsia="hr-HR"/>
              </w:rPr>
              <w:t>.</w:t>
            </w:r>
            <w:r w:rsidR="002360E9" w:rsidRPr="00CB3FF7">
              <w:rPr>
                <w:rFonts w:ascii="Calibri" w:eastAsia="Times New Roman" w:hAnsi="Calibri" w:cs="Calibri"/>
                <w:b/>
                <w:bCs/>
                <w:sz w:val="20"/>
                <w:szCs w:val="20"/>
                <w:u w:val="single"/>
                <w:lang w:eastAsia="hr-HR"/>
              </w:rPr>
              <w:t>)</w:t>
            </w:r>
          </w:p>
        </w:tc>
      </w:tr>
      <w:tr w:rsidR="002360E9" w:rsidRPr="00CB3FF7" w14:paraId="7EBF1F63" w14:textId="77777777" w:rsidTr="007F4779">
        <w:trPr>
          <w:trHeight w:val="493"/>
          <w:jc w:val="center"/>
        </w:trPr>
        <w:tc>
          <w:tcPr>
            <w:tcW w:w="251" w:type="pct"/>
            <w:vAlign w:val="center"/>
          </w:tcPr>
          <w:p w14:paraId="400BA24A"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12.</w:t>
            </w:r>
          </w:p>
        </w:tc>
        <w:tc>
          <w:tcPr>
            <w:tcW w:w="781" w:type="pct"/>
            <w:vAlign w:val="center"/>
          </w:tcPr>
          <w:p w14:paraId="195DB9CA"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osiguravanja hrane i vode za piće</w:t>
            </w:r>
          </w:p>
        </w:tc>
        <w:tc>
          <w:tcPr>
            <w:tcW w:w="2755" w:type="pct"/>
          </w:tcPr>
          <w:p w14:paraId="3BAD4A1B" w14:textId="7ECE6595" w:rsidR="002360E9" w:rsidRPr="00CB3FF7" w:rsidRDefault="002360E9" w:rsidP="002360E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prikuplja informacije o stanju vodoopskrbnog sustava, a za to je zadužen član Stožera za vodoopskrbu uz suradnju sa </w:t>
            </w:r>
            <w:r w:rsidR="00F70093">
              <w:rPr>
                <w:rFonts w:ascii="Calibri" w:eastAsia="Times New Roman" w:hAnsi="Calibri" w:cs="Calibri"/>
                <w:sz w:val="20"/>
                <w:szCs w:val="20"/>
                <w:lang w:eastAsia="hr-HR"/>
              </w:rPr>
              <w:t>Z</w:t>
            </w:r>
            <w:r w:rsidRPr="00CB3FF7">
              <w:rPr>
                <w:rFonts w:ascii="Calibri" w:eastAsia="Times New Roman" w:hAnsi="Calibri" w:cs="Calibri"/>
                <w:sz w:val="20"/>
                <w:szCs w:val="20"/>
                <w:lang w:eastAsia="hr-HR"/>
              </w:rPr>
              <w:t xml:space="preserve">avodom za javno zdravstvo </w:t>
            </w:r>
            <w:r w:rsidR="00F70093">
              <w:rPr>
                <w:rFonts w:ascii="Calibri" w:eastAsia="Times New Roman" w:hAnsi="Calibri" w:cs="Calibri"/>
                <w:sz w:val="20"/>
                <w:szCs w:val="20"/>
                <w:lang w:eastAsia="hr-HR"/>
              </w:rPr>
              <w:t xml:space="preserve">Ličko-senjske </w:t>
            </w:r>
            <w:r w:rsidRPr="00CB3FF7">
              <w:rPr>
                <w:rFonts w:ascii="Calibri" w:eastAsia="Times New Roman" w:hAnsi="Calibri" w:cs="Calibri"/>
                <w:sz w:val="20"/>
                <w:szCs w:val="20"/>
                <w:lang w:eastAsia="hr-HR"/>
              </w:rPr>
              <w:t xml:space="preserve">županije. </w:t>
            </w:r>
          </w:p>
          <w:p w14:paraId="0200D1D8" w14:textId="77777777" w:rsidR="002360E9" w:rsidRPr="00CB3FF7" w:rsidRDefault="002360E9" w:rsidP="002360E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lastRenderedPageBreak/>
              <w:t xml:space="preserve">Do  uspostave vodoopskrbnog sustava organizira se dovoz vode na punktove po ugroženom području, a raspored određuje član Stožera za protupožarnu zaštitu. Stožer određuje minimalne dnevne količine vode po osobi. </w:t>
            </w:r>
          </w:p>
          <w:p w14:paraId="747EEB63" w14:textId="316393D5" w:rsidR="002360E9" w:rsidRPr="00CB3FF7" w:rsidRDefault="002360E9" w:rsidP="002360E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slučaju onečišćenja vode u zdencima aktivirat će se operativne snage civilne zaštite radi dezinfekcije zdenaca, a prema uputama </w:t>
            </w:r>
            <w:r w:rsidR="007A585D">
              <w:rPr>
                <w:rFonts w:ascii="Calibri" w:eastAsia="Times New Roman" w:hAnsi="Calibri" w:cs="Calibri"/>
                <w:sz w:val="20"/>
                <w:szCs w:val="20"/>
                <w:lang w:eastAsia="hr-HR"/>
              </w:rPr>
              <w:t>Za</w:t>
            </w:r>
            <w:r w:rsidR="0065579A">
              <w:rPr>
                <w:rFonts w:ascii="Calibri" w:eastAsia="Times New Roman" w:hAnsi="Calibri" w:cs="Calibri"/>
                <w:sz w:val="20"/>
                <w:szCs w:val="20"/>
                <w:lang w:eastAsia="hr-HR"/>
              </w:rPr>
              <w:t xml:space="preserve">voda </w:t>
            </w:r>
            <w:r w:rsidRPr="00CB3FF7">
              <w:rPr>
                <w:rFonts w:ascii="Calibri" w:eastAsia="Times New Roman" w:hAnsi="Calibri" w:cs="Calibri"/>
                <w:sz w:val="20"/>
                <w:szCs w:val="20"/>
                <w:lang w:eastAsia="hr-HR"/>
              </w:rPr>
              <w:t>za javno zdravstvo</w:t>
            </w:r>
            <w:r w:rsidR="0065579A">
              <w:rPr>
                <w:rFonts w:ascii="Calibri" w:eastAsia="Times New Roman" w:hAnsi="Calibri" w:cs="Calibri"/>
                <w:sz w:val="20"/>
                <w:szCs w:val="20"/>
                <w:lang w:eastAsia="hr-HR"/>
              </w:rPr>
              <w:t xml:space="preserve"> </w:t>
            </w:r>
            <w:r w:rsidR="007A585D">
              <w:rPr>
                <w:rFonts w:ascii="Calibri" w:eastAsia="Times New Roman" w:hAnsi="Calibri" w:cs="Calibri"/>
                <w:sz w:val="20"/>
                <w:szCs w:val="20"/>
                <w:lang w:eastAsia="hr-HR"/>
              </w:rPr>
              <w:t>Ličko-senjske</w:t>
            </w:r>
            <w:r w:rsidRPr="00CB3FF7">
              <w:rPr>
                <w:rFonts w:ascii="Calibri" w:eastAsia="Times New Roman" w:hAnsi="Calibri" w:cs="Calibri"/>
                <w:sz w:val="20"/>
                <w:szCs w:val="20"/>
                <w:lang w:eastAsia="hr-HR"/>
              </w:rPr>
              <w:t xml:space="preserve"> županije</w:t>
            </w:r>
            <w:r>
              <w:rPr>
                <w:rFonts w:ascii="Calibri" w:eastAsia="Times New Roman" w:hAnsi="Calibri" w:cs="Calibri"/>
                <w:sz w:val="20"/>
                <w:szCs w:val="20"/>
                <w:lang w:eastAsia="hr-HR"/>
              </w:rPr>
              <w:t>.</w:t>
            </w:r>
          </w:p>
          <w:p w14:paraId="44191D58" w14:textId="77777777" w:rsidR="002360E9" w:rsidRPr="00CB3FF7" w:rsidRDefault="002360E9" w:rsidP="002360E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organizira dopremu prehrambenih artikala.</w:t>
            </w:r>
          </w:p>
          <w:p w14:paraId="1287846D" w14:textId="77777777" w:rsidR="002360E9" w:rsidRPr="00CB3FF7" w:rsidRDefault="002360E9" w:rsidP="002360E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organizira distribuciju hrane.</w:t>
            </w:r>
          </w:p>
        </w:tc>
        <w:tc>
          <w:tcPr>
            <w:tcW w:w="1213" w:type="pct"/>
            <w:vAlign w:val="center"/>
          </w:tcPr>
          <w:p w14:paraId="73EFF9B3" w14:textId="77777777" w:rsidR="002360E9" w:rsidRPr="00CB3FF7" w:rsidRDefault="002360E9" w:rsidP="00BD6E36">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lastRenderedPageBreak/>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432B5415" w14:textId="172F9706" w:rsidR="0065579A" w:rsidRPr="0065579A" w:rsidRDefault="00DE6062" w:rsidP="00BD6E36">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ascii="Calibri" w:eastAsia="Times New Roman" w:hAnsi="Calibri" w:cs="Calibri"/>
                <w:sz w:val="20"/>
                <w:szCs w:val="20"/>
                <w:lang w:eastAsia="hr-HR"/>
              </w:rPr>
              <w:t>Zavod za javno zdravstvo Ličko-senjske županije</w:t>
            </w:r>
            <w:r w:rsidR="0065579A" w:rsidRPr="00CB3FF7">
              <w:rPr>
                <w:rFonts w:ascii="Calibri" w:eastAsia="Times New Roman" w:hAnsi="Calibri" w:cs="Calibri"/>
                <w:sz w:val="20"/>
                <w:szCs w:val="20"/>
                <w:lang w:eastAsia="hr-HR"/>
              </w:rPr>
              <w:t xml:space="preserve"> </w:t>
            </w:r>
            <w:r w:rsidR="0065579A" w:rsidRPr="00CB3FF7">
              <w:rPr>
                <w:rFonts w:ascii="Calibri" w:eastAsia="Times New Roman" w:hAnsi="Calibri" w:cs="Calibri"/>
                <w:b/>
                <w:bCs/>
                <w:sz w:val="20"/>
                <w:szCs w:val="20"/>
                <w:u w:val="single"/>
                <w:lang w:eastAsia="hr-HR"/>
              </w:rPr>
              <w:t>(</w:t>
            </w:r>
            <w:r w:rsidR="0065579A">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5</w:t>
            </w:r>
            <w:r w:rsidR="0065579A">
              <w:rPr>
                <w:rFonts w:ascii="Calibri" w:eastAsia="Times New Roman" w:hAnsi="Calibri" w:cs="Calibri"/>
                <w:b/>
                <w:bCs/>
                <w:sz w:val="20"/>
                <w:szCs w:val="20"/>
                <w:u w:val="single"/>
                <w:lang w:eastAsia="hr-HR"/>
              </w:rPr>
              <w:t>.</w:t>
            </w:r>
            <w:r w:rsidR="0065579A" w:rsidRPr="00CB3FF7">
              <w:rPr>
                <w:rFonts w:ascii="Calibri" w:eastAsia="Times New Roman" w:hAnsi="Calibri" w:cs="Calibri"/>
                <w:b/>
                <w:bCs/>
                <w:sz w:val="20"/>
                <w:szCs w:val="20"/>
                <w:u w:val="single"/>
                <w:lang w:eastAsia="hr-HR"/>
              </w:rPr>
              <w:t>)</w:t>
            </w:r>
          </w:p>
          <w:p w14:paraId="58E5AAC9" w14:textId="75D47A0C" w:rsidR="002360E9" w:rsidRPr="00CB3FF7" w:rsidRDefault="00B022E5" w:rsidP="00BD6E36">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lastRenderedPageBreak/>
              <w:t>GDCK Otočac</w:t>
            </w:r>
            <w:r w:rsidR="002360E9" w:rsidRPr="00CB3FF7">
              <w:rPr>
                <w:rFonts w:eastAsia="Times New Roman" w:cstheme="minorHAnsi"/>
                <w:sz w:val="20"/>
                <w:szCs w:val="20"/>
                <w:lang w:eastAsia="hr-HR"/>
              </w:rPr>
              <w:t xml:space="preserve"> </w:t>
            </w:r>
            <w:r w:rsidR="002360E9" w:rsidRPr="00CB3FF7">
              <w:rPr>
                <w:rFonts w:ascii="Calibri" w:eastAsia="Times New Roman" w:hAnsi="Calibri" w:cs="Calibri"/>
                <w:b/>
                <w:bCs/>
                <w:sz w:val="20"/>
                <w:szCs w:val="20"/>
                <w:u w:val="single"/>
                <w:lang w:eastAsia="hr-HR"/>
              </w:rPr>
              <w:t>(</w:t>
            </w:r>
            <w:r w:rsidR="002360E9">
              <w:rPr>
                <w:rFonts w:ascii="Calibri" w:eastAsia="Times New Roman" w:hAnsi="Calibri" w:cs="Calibri"/>
                <w:b/>
                <w:bCs/>
                <w:sz w:val="20"/>
                <w:szCs w:val="20"/>
                <w:u w:val="single"/>
                <w:lang w:eastAsia="hr-HR"/>
              </w:rPr>
              <w:t>PRILOG 3.</w:t>
            </w:r>
            <w:r w:rsidR="002360E9" w:rsidRPr="00CB3FF7">
              <w:rPr>
                <w:rFonts w:ascii="Calibri" w:eastAsia="Times New Roman" w:hAnsi="Calibri" w:cs="Calibri"/>
                <w:b/>
                <w:bCs/>
                <w:sz w:val="20"/>
                <w:szCs w:val="20"/>
                <w:u w:val="single"/>
                <w:lang w:eastAsia="hr-HR"/>
              </w:rPr>
              <w:t>)</w:t>
            </w:r>
          </w:p>
          <w:p w14:paraId="7DD5CBB7" w14:textId="77777777" w:rsidR="002360E9" w:rsidRDefault="002360E9" w:rsidP="00BD6E36">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F5643E">
              <w:rPr>
                <w:rFonts w:eastAsia="Times New Roman" w:cstheme="minorHAnsi"/>
                <w:sz w:val="20"/>
                <w:szCs w:val="20"/>
                <w:lang w:eastAsia="hr-HR"/>
              </w:rPr>
              <w:t xml:space="preserve">Povjerenici civilne zaštite </w:t>
            </w:r>
          </w:p>
          <w:p w14:paraId="0DF51E80" w14:textId="76FADC4A" w:rsidR="002360E9" w:rsidRPr="00F5643E" w:rsidRDefault="002360E9" w:rsidP="002360E9">
            <w:pPr>
              <w:autoSpaceDE w:val="0"/>
              <w:autoSpaceDN w:val="0"/>
              <w:adjustRightInd w:val="0"/>
              <w:spacing w:after="0" w:line="240" w:lineRule="auto"/>
              <w:ind w:left="357"/>
              <w:contextualSpacing/>
              <w:jc w:val="left"/>
              <w:rPr>
                <w:rFonts w:eastAsia="Times New Roman" w:cstheme="minorHAnsi"/>
                <w:sz w:val="20"/>
                <w:szCs w:val="20"/>
                <w:lang w:eastAsia="hr-HR"/>
              </w:rPr>
            </w:pPr>
            <w:r w:rsidRPr="00F5643E">
              <w:rPr>
                <w:rFonts w:ascii="Calibri" w:eastAsia="Times New Roman" w:hAnsi="Calibri" w:cs="Calibri"/>
                <w:b/>
                <w:bCs/>
                <w:sz w:val="20"/>
                <w:szCs w:val="20"/>
                <w:u w:val="single"/>
                <w:lang w:eastAsia="hr-HR"/>
              </w:rPr>
              <w:t xml:space="preserve">(PRILOG </w:t>
            </w:r>
            <w:r w:rsidR="005A7174">
              <w:rPr>
                <w:rFonts w:ascii="Calibri" w:eastAsia="Times New Roman" w:hAnsi="Calibri" w:cs="Calibri"/>
                <w:b/>
                <w:bCs/>
                <w:sz w:val="20"/>
                <w:szCs w:val="20"/>
                <w:u w:val="single"/>
                <w:lang w:eastAsia="hr-HR"/>
              </w:rPr>
              <w:t>5</w:t>
            </w:r>
            <w:r w:rsidRPr="00F5643E">
              <w:rPr>
                <w:rFonts w:ascii="Calibri" w:eastAsia="Times New Roman" w:hAnsi="Calibri" w:cs="Calibri"/>
                <w:b/>
                <w:bCs/>
                <w:sz w:val="20"/>
                <w:szCs w:val="20"/>
                <w:u w:val="single"/>
                <w:lang w:eastAsia="hr-HR"/>
              </w:rPr>
              <w:t>.)</w:t>
            </w:r>
          </w:p>
          <w:p w14:paraId="0F9FC116" w14:textId="6F44E158" w:rsidR="002360E9" w:rsidRPr="00CB3FF7" w:rsidRDefault="007A585D" w:rsidP="00BD6E36">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VZG Otočac</w:t>
            </w:r>
            <w:r w:rsidR="002360E9" w:rsidRPr="00CB3FF7">
              <w:rPr>
                <w:rFonts w:eastAsia="Times New Roman" w:cstheme="minorHAnsi"/>
                <w:sz w:val="20"/>
                <w:szCs w:val="20"/>
                <w:lang w:eastAsia="hr-HR"/>
              </w:rPr>
              <w:t xml:space="preserve"> </w:t>
            </w:r>
            <w:r w:rsidR="002360E9" w:rsidRPr="00CB3FF7">
              <w:rPr>
                <w:rFonts w:ascii="Calibri" w:eastAsia="Times New Roman" w:hAnsi="Calibri" w:cs="Calibri"/>
                <w:b/>
                <w:bCs/>
                <w:sz w:val="20"/>
                <w:szCs w:val="20"/>
                <w:u w:val="single"/>
                <w:lang w:eastAsia="hr-HR"/>
              </w:rPr>
              <w:t>(</w:t>
            </w:r>
            <w:r w:rsidR="002360E9">
              <w:rPr>
                <w:rFonts w:ascii="Calibri" w:eastAsia="Times New Roman" w:hAnsi="Calibri" w:cs="Calibri"/>
                <w:b/>
                <w:bCs/>
                <w:sz w:val="20"/>
                <w:szCs w:val="20"/>
                <w:u w:val="single"/>
                <w:lang w:eastAsia="hr-HR"/>
              </w:rPr>
              <w:t>PRILOG 2.</w:t>
            </w:r>
            <w:r w:rsidR="002360E9" w:rsidRPr="00CB3FF7">
              <w:rPr>
                <w:rFonts w:ascii="Calibri" w:eastAsia="Times New Roman" w:hAnsi="Calibri" w:cs="Calibri"/>
                <w:b/>
                <w:bCs/>
                <w:sz w:val="20"/>
                <w:szCs w:val="20"/>
                <w:u w:val="single"/>
                <w:lang w:eastAsia="hr-HR"/>
              </w:rPr>
              <w:t>)</w:t>
            </w:r>
          </w:p>
        </w:tc>
      </w:tr>
      <w:tr w:rsidR="002360E9" w:rsidRPr="00CB3FF7" w14:paraId="32844712" w14:textId="77777777" w:rsidTr="007F4779">
        <w:trPr>
          <w:trHeight w:val="493"/>
          <w:jc w:val="center"/>
        </w:trPr>
        <w:tc>
          <w:tcPr>
            <w:tcW w:w="251" w:type="pct"/>
            <w:vAlign w:val="center"/>
          </w:tcPr>
          <w:p w14:paraId="0524143A"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lastRenderedPageBreak/>
              <w:t xml:space="preserve">13. </w:t>
            </w:r>
          </w:p>
        </w:tc>
        <w:tc>
          <w:tcPr>
            <w:tcW w:w="781" w:type="pct"/>
            <w:vAlign w:val="center"/>
          </w:tcPr>
          <w:p w14:paraId="5428A0E7"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središta za informiranje stanovništva</w:t>
            </w:r>
          </w:p>
        </w:tc>
        <w:tc>
          <w:tcPr>
            <w:tcW w:w="2755" w:type="pct"/>
          </w:tcPr>
          <w:p w14:paraId="35B1A1B9" w14:textId="77777777" w:rsidR="002360E9" w:rsidRPr="00CB3FF7" w:rsidRDefault="002360E9" w:rsidP="002360E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započinje prikupljanje podataka o stanju u srušenim i oštećenim objektima, posebno u javnim školama, domovima, crkvama, trgovinama, ugostiteljskim objektima.</w:t>
            </w:r>
          </w:p>
          <w:p w14:paraId="5D707018" w14:textId="77777777" w:rsidR="00526533" w:rsidRDefault="002360E9" w:rsidP="00526533">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Informacije se prikupljaju od strane gradonačelni</w:t>
            </w:r>
            <w:r w:rsidR="0094301A">
              <w:rPr>
                <w:rFonts w:ascii="Calibri" w:eastAsia="Times New Roman" w:hAnsi="Calibri" w:cs="Calibri"/>
                <w:sz w:val="20"/>
                <w:szCs w:val="20"/>
                <w:lang w:eastAsia="hr-HR"/>
              </w:rPr>
              <w:t>ka</w:t>
            </w:r>
            <w:r w:rsidRPr="00CB3FF7">
              <w:rPr>
                <w:rFonts w:ascii="Calibri" w:eastAsia="Times New Roman" w:hAnsi="Calibri" w:cs="Calibri"/>
                <w:sz w:val="20"/>
                <w:szCs w:val="20"/>
                <w:lang w:eastAsia="hr-HR"/>
              </w:rPr>
              <w:t>, predsjednika mjesnih odbora i povjerenika civilne zaštite po mjesnim odborima i Centra 112.</w:t>
            </w:r>
          </w:p>
          <w:p w14:paraId="69A1F1A6" w14:textId="54093C66" w:rsidR="002360E9" w:rsidRPr="00CB3FF7" w:rsidRDefault="00DA3A0A" w:rsidP="00526533">
            <w:pPr>
              <w:spacing w:after="6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I</w:t>
            </w:r>
            <w:r w:rsidR="002360E9" w:rsidRPr="00CB3FF7">
              <w:rPr>
                <w:rFonts w:ascii="Calibri" w:eastAsia="Times New Roman" w:hAnsi="Calibri" w:cs="Calibri"/>
                <w:sz w:val="20"/>
                <w:szCs w:val="20"/>
                <w:lang w:eastAsia="hr-HR"/>
              </w:rPr>
              <w:t xml:space="preserve">nformiranje građana o mjerama i postupcima za zaštitu zdravlja, života i imovine, informiranje o evakuaciji i mjestima okupljanja, osiguranje vozila za evakuaciju, osiguranje hrane i vode za piće, utvrđivanje lokacija, prihvat i zbrinjavanje stanovništva, organizacija života u prihvatnom centru (koristi se sustav javnog uzbunjivanja, lokalne radio stanice, </w:t>
            </w:r>
            <w:r w:rsidR="004B26AC" w:rsidRPr="00CB3FF7">
              <w:rPr>
                <w:rFonts w:ascii="Calibri" w:eastAsia="Times New Roman" w:hAnsi="Calibri" w:cs="Calibri"/>
                <w:sz w:val="20"/>
                <w:szCs w:val="20"/>
                <w:lang w:eastAsia="hr-HR"/>
              </w:rPr>
              <w:t xml:space="preserve">internet </w:t>
            </w:r>
            <w:r w:rsidR="002360E9" w:rsidRPr="00CB3FF7">
              <w:rPr>
                <w:rFonts w:ascii="Calibri" w:eastAsia="Times New Roman" w:hAnsi="Calibri" w:cs="Calibri"/>
                <w:sz w:val="20"/>
                <w:szCs w:val="20"/>
                <w:lang w:eastAsia="hr-HR"/>
              </w:rPr>
              <w:t>za prenošenje uputa o postupcima bitnim za preživljavanje tijekom trajanja događaja i mjerama koje treba provesti nakon njegovog okončanja)</w:t>
            </w:r>
            <w:r w:rsidR="00A51E3B">
              <w:rPr>
                <w:rFonts w:ascii="Calibri" w:eastAsia="Times New Roman" w:hAnsi="Calibri" w:cs="Calibri"/>
                <w:sz w:val="20"/>
                <w:szCs w:val="20"/>
                <w:lang w:eastAsia="hr-HR"/>
              </w:rPr>
              <w:t>.</w:t>
            </w:r>
          </w:p>
        </w:tc>
        <w:tc>
          <w:tcPr>
            <w:tcW w:w="1213" w:type="pct"/>
            <w:vAlign w:val="center"/>
          </w:tcPr>
          <w:p w14:paraId="04C06D83" w14:textId="77777777" w:rsidR="002360E9" w:rsidRPr="00CB3FF7" w:rsidRDefault="002360E9" w:rsidP="00BD6E36">
            <w:pPr>
              <w:numPr>
                <w:ilvl w:val="0"/>
                <w:numId w:val="30"/>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6535E5E5" w14:textId="4A18CF41" w:rsidR="002360E9" w:rsidRPr="00CB3FF7" w:rsidRDefault="005B01B6" w:rsidP="00BD6E36">
            <w:pPr>
              <w:numPr>
                <w:ilvl w:val="0"/>
                <w:numId w:val="30"/>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Grad Otočac</w:t>
            </w:r>
            <w:r w:rsidR="002360E9">
              <w:rPr>
                <w:rFonts w:eastAsia="Times New Roman" w:cstheme="minorHAnsi"/>
                <w:sz w:val="20"/>
                <w:szCs w:val="20"/>
                <w:lang w:eastAsia="hr-HR"/>
              </w:rPr>
              <w:t xml:space="preserve"> </w:t>
            </w:r>
            <w:r w:rsidR="002360E9" w:rsidRPr="00CB3FF7">
              <w:rPr>
                <w:rFonts w:ascii="Calibri" w:eastAsia="Times New Roman" w:hAnsi="Calibri" w:cs="Calibri"/>
                <w:b/>
                <w:bCs/>
                <w:sz w:val="20"/>
                <w:szCs w:val="20"/>
                <w:u w:val="single"/>
                <w:lang w:eastAsia="hr-HR"/>
              </w:rPr>
              <w:t>(</w:t>
            </w:r>
            <w:r w:rsidR="002360E9">
              <w:rPr>
                <w:rFonts w:ascii="Calibri" w:eastAsia="Times New Roman" w:hAnsi="Calibri" w:cs="Calibri"/>
                <w:b/>
                <w:bCs/>
                <w:sz w:val="20"/>
                <w:szCs w:val="20"/>
                <w:u w:val="single"/>
                <w:lang w:eastAsia="hr-HR"/>
              </w:rPr>
              <w:t xml:space="preserve">PRILOG </w:t>
            </w:r>
            <w:r w:rsidR="005A7174">
              <w:rPr>
                <w:rFonts w:ascii="Calibri" w:eastAsia="Times New Roman" w:hAnsi="Calibri" w:cs="Calibri"/>
                <w:b/>
                <w:bCs/>
                <w:sz w:val="20"/>
                <w:szCs w:val="20"/>
                <w:u w:val="single"/>
                <w:lang w:eastAsia="hr-HR"/>
              </w:rPr>
              <w:t>8</w:t>
            </w:r>
            <w:r w:rsidR="002360E9">
              <w:rPr>
                <w:rFonts w:ascii="Calibri" w:eastAsia="Times New Roman" w:hAnsi="Calibri" w:cs="Calibri"/>
                <w:b/>
                <w:bCs/>
                <w:sz w:val="20"/>
                <w:szCs w:val="20"/>
                <w:u w:val="single"/>
                <w:lang w:eastAsia="hr-HR"/>
              </w:rPr>
              <w:t>.</w:t>
            </w:r>
            <w:r w:rsidR="002360E9" w:rsidRPr="00CB3FF7">
              <w:rPr>
                <w:rFonts w:ascii="Calibri" w:eastAsia="Times New Roman" w:hAnsi="Calibri" w:cs="Calibri"/>
                <w:b/>
                <w:bCs/>
                <w:sz w:val="20"/>
                <w:szCs w:val="20"/>
                <w:u w:val="single"/>
                <w:lang w:eastAsia="hr-HR"/>
              </w:rPr>
              <w:t>)</w:t>
            </w:r>
          </w:p>
          <w:p w14:paraId="5FC181F1" w14:textId="77777777" w:rsidR="002360E9" w:rsidRDefault="002360E9" w:rsidP="00BD6E36">
            <w:pPr>
              <w:numPr>
                <w:ilvl w:val="0"/>
                <w:numId w:val="30"/>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F5643E">
              <w:rPr>
                <w:rFonts w:eastAsia="Times New Roman" w:cstheme="minorHAnsi"/>
                <w:sz w:val="20"/>
                <w:szCs w:val="20"/>
                <w:lang w:eastAsia="hr-HR"/>
              </w:rPr>
              <w:t xml:space="preserve">Povjerenici civilne zaštite </w:t>
            </w:r>
          </w:p>
          <w:p w14:paraId="1DA2EF24" w14:textId="3A80C788" w:rsidR="002360E9" w:rsidRPr="00F5643E" w:rsidRDefault="002360E9" w:rsidP="002360E9">
            <w:pPr>
              <w:autoSpaceDE w:val="0"/>
              <w:autoSpaceDN w:val="0"/>
              <w:adjustRightInd w:val="0"/>
              <w:spacing w:after="0" w:line="240" w:lineRule="auto"/>
              <w:ind w:left="357"/>
              <w:contextualSpacing/>
              <w:jc w:val="left"/>
              <w:rPr>
                <w:rFonts w:eastAsia="Times New Roman" w:cstheme="minorHAnsi"/>
                <w:sz w:val="20"/>
                <w:szCs w:val="20"/>
                <w:lang w:eastAsia="hr-HR"/>
              </w:rPr>
            </w:pPr>
            <w:r w:rsidRPr="00F5643E">
              <w:rPr>
                <w:rFonts w:ascii="Calibri" w:eastAsia="Times New Roman" w:hAnsi="Calibri" w:cs="Calibri"/>
                <w:b/>
                <w:bCs/>
                <w:sz w:val="20"/>
                <w:szCs w:val="20"/>
                <w:u w:val="single"/>
                <w:lang w:eastAsia="hr-HR"/>
              </w:rPr>
              <w:t xml:space="preserve">(PRILOG </w:t>
            </w:r>
            <w:r w:rsidR="005A7174">
              <w:rPr>
                <w:rFonts w:ascii="Calibri" w:eastAsia="Times New Roman" w:hAnsi="Calibri" w:cs="Calibri"/>
                <w:b/>
                <w:bCs/>
                <w:sz w:val="20"/>
                <w:szCs w:val="20"/>
                <w:u w:val="single"/>
                <w:lang w:eastAsia="hr-HR"/>
              </w:rPr>
              <w:t>5</w:t>
            </w:r>
            <w:r w:rsidRPr="00F5643E">
              <w:rPr>
                <w:rFonts w:ascii="Calibri" w:eastAsia="Times New Roman" w:hAnsi="Calibri" w:cs="Calibri"/>
                <w:b/>
                <w:bCs/>
                <w:sz w:val="20"/>
                <w:szCs w:val="20"/>
                <w:u w:val="single"/>
                <w:lang w:eastAsia="hr-HR"/>
              </w:rPr>
              <w:t>.)</w:t>
            </w:r>
          </w:p>
          <w:p w14:paraId="0EBD03D5" w14:textId="5E3FE416" w:rsidR="002360E9" w:rsidRPr="00F5643E" w:rsidRDefault="002360E9" w:rsidP="00BD6E36">
            <w:pPr>
              <w:numPr>
                <w:ilvl w:val="0"/>
                <w:numId w:val="30"/>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F5643E">
              <w:rPr>
                <w:rFonts w:eastAsia="Times New Roman" w:cstheme="minorHAnsi"/>
                <w:sz w:val="20"/>
                <w:szCs w:val="20"/>
                <w:lang w:eastAsia="hr-HR"/>
              </w:rPr>
              <w:t xml:space="preserve">Koordinator na lokaciji </w:t>
            </w:r>
            <w:r w:rsidRPr="00F5643E">
              <w:rPr>
                <w:rFonts w:ascii="Calibri" w:eastAsia="Times New Roman" w:hAnsi="Calibri" w:cs="Calibri"/>
                <w:b/>
                <w:bCs/>
                <w:sz w:val="20"/>
                <w:szCs w:val="20"/>
                <w:u w:val="single"/>
                <w:lang w:eastAsia="hr-HR"/>
              </w:rPr>
              <w:t xml:space="preserve">(PRILOG </w:t>
            </w:r>
            <w:r w:rsidR="005A7174">
              <w:rPr>
                <w:rFonts w:ascii="Calibri" w:eastAsia="Times New Roman" w:hAnsi="Calibri" w:cs="Calibri"/>
                <w:b/>
                <w:bCs/>
                <w:sz w:val="20"/>
                <w:szCs w:val="20"/>
                <w:u w:val="single"/>
                <w:lang w:eastAsia="hr-HR"/>
              </w:rPr>
              <w:t>7</w:t>
            </w:r>
            <w:r w:rsidRPr="00F5643E">
              <w:rPr>
                <w:rFonts w:ascii="Calibri" w:eastAsia="Times New Roman" w:hAnsi="Calibri" w:cs="Calibri"/>
                <w:b/>
                <w:bCs/>
                <w:sz w:val="20"/>
                <w:szCs w:val="20"/>
                <w:u w:val="single"/>
                <w:lang w:eastAsia="hr-HR"/>
              </w:rPr>
              <w:t>.)</w:t>
            </w:r>
          </w:p>
          <w:p w14:paraId="0448CE5C" w14:textId="77777777" w:rsidR="002360E9" w:rsidRPr="00CB3FF7" w:rsidRDefault="002360E9" w:rsidP="00BD6E36">
            <w:pPr>
              <w:numPr>
                <w:ilvl w:val="0"/>
                <w:numId w:val="30"/>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eastAsia="Times New Roman" w:cstheme="minorHAnsi"/>
                <w:sz w:val="20"/>
                <w:szCs w:val="20"/>
                <w:lang w:eastAsia="hr-HR"/>
              </w:rPr>
              <w:t>Mediji javnog priopćavanja</w:t>
            </w:r>
          </w:p>
          <w:p w14:paraId="782159F0" w14:textId="1E3CA416" w:rsidR="002360E9" w:rsidRPr="00CB3FF7" w:rsidRDefault="002360E9" w:rsidP="002360E9">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005A7174">
              <w:rPr>
                <w:rFonts w:ascii="Calibri" w:eastAsia="Times New Roman" w:hAnsi="Calibri" w:cs="Calibri"/>
                <w:b/>
                <w:bCs/>
                <w:sz w:val="20"/>
                <w:szCs w:val="20"/>
                <w:u w:val="single"/>
                <w:lang w:eastAsia="hr-HR"/>
              </w:rPr>
              <w:t>4</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2360E9" w:rsidRPr="00CB3FF7" w14:paraId="058B8F3B" w14:textId="77777777" w:rsidTr="007F4779">
        <w:trPr>
          <w:trHeight w:val="180"/>
          <w:jc w:val="center"/>
        </w:trPr>
        <w:tc>
          <w:tcPr>
            <w:tcW w:w="251" w:type="pct"/>
            <w:vMerge w:val="restart"/>
            <w:vAlign w:val="center"/>
          </w:tcPr>
          <w:p w14:paraId="17A7532F"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14.</w:t>
            </w:r>
          </w:p>
        </w:tc>
        <w:tc>
          <w:tcPr>
            <w:tcW w:w="781" w:type="pct"/>
            <w:vMerge w:val="restart"/>
            <w:vAlign w:val="center"/>
          </w:tcPr>
          <w:p w14:paraId="092EFD28"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prihvata pomoći</w:t>
            </w:r>
          </w:p>
        </w:tc>
        <w:tc>
          <w:tcPr>
            <w:tcW w:w="2755" w:type="pct"/>
            <w:vAlign w:val="center"/>
          </w:tcPr>
          <w:p w14:paraId="6AB29B28" w14:textId="77777777" w:rsidR="002360E9" w:rsidRPr="003C6E75" w:rsidRDefault="002360E9" w:rsidP="002360E9">
            <w:pPr>
              <w:spacing w:after="0" w:line="240" w:lineRule="auto"/>
              <w:jc w:val="left"/>
              <w:rPr>
                <w:rFonts w:eastAsia="Times New Roman" w:cs="Arial"/>
                <w:sz w:val="20"/>
                <w:szCs w:val="20"/>
                <w:lang w:eastAsia="hr-HR"/>
              </w:rPr>
            </w:pPr>
            <w:r w:rsidRPr="003C6E75">
              <w:rPr>
                <w:rFonts w:eastAsia="Times New Roman" w:cs="Arial"/>
                <w:sz w:val="20"/>
                <w:szCs w:val="20"/>
                <w:lang w:eastAsia="hr-HR"/>
              </w:rPr>
              <w:t xml:space="preserve">Osiguranje ljudstva i materijalnih sredstava </w:t>
            </w:r>
          </w:p>
        </w:tc>
        <w:tc>
          <w:tcPr>
            <w:tcW w:w="1213" w:type="pct"/>
            <w:shd w:val="clear" w:color="auto" w:fill="auto"/>
            <w:vAlign w:val="center"/>
          </w:tcPr>
          <w:p w14:paraId="60F72D23" w14:textId="30B25AA9" w:rsidR="002360E9" w:rsidRPr="00CB3FF7" w:rsidRDefault="005B01B6"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Grad Otočac</w:t>
            </w:r>
            <w:r w:rsidR="002360E9" w:rsidRPr="00CB3FF7">
              <w:rPr>
                <w:rFonts w:ascii="Calibri" w:eastAsia="Times New Roman" w:hAnsi="Calibri" w:cs="Calibri"/>
                <w:sz w:val="20"/>
                <w:szCs w:val="20"/>
                <w:lang w:eastAsia="hr-HR"/>
              </w:rPr>
              <w:t xml:space="preserve"> </w:t>
            </w:r>
            <w:r w:rsidR="002360E9" w:rsidRPr="00CB3FF7">
              <w:rPr>
                <w:rFonts w:ascii="Calibri" w:eastAsia="Times New Roman" w:hAnsi="Calibri" w:cs="Calibri"/>
                <w:b/>
                <w:bCs/>
                <w:sz w:val="20"/>
                <w:szCs w:val="20"/>
                <w:u w:val="single"/>
                <w:lang w:eastAsia="hr-HR"/>
              </w:rPr>
              <w:t>(</w:t>
            </w:r>
            <w:r w:rsidR="002360E9">
              <w:rPr>
                <w:rFonts w:ascii="Calibri" w:eastAsia="Times New Roman" w:hAnsi="Calibri" w:cs="Calibri"/>
                <w:b/>
                <w:bCs/>
                <w:sz w:val="20"/>
                <w:szCs w:val="20"/>
                <w:u w:val="single"/>
                <w:lang w:eastAsia="hr-HR"/>
              </w:rPr>
              <w:t xml:space="preserve">PRILOG </w:t>
            </w:r>
            <w:r w:rsidR="005A7174">
              <w:rPr>
                <w:rFonts w:ascii="Calibri" w:eastAsia="Times New Roman" w:hAnsi="Calibri" w:cs="Calibri"/>
                <w:b/>
                <w:bCs/>
                <w:sz w:val="20"/>
                <w:szCs w:val="20"/>
                <w:u w:val="single"/>
                <w:lang w:eastAsia="hr-HR"/>
              </w:rPr>
              <w:t>8</w:t>
            </w:r>
            <w:r w:rsidR="002360E9">
              <w:rPr>
                <w:rFonts w:ascii="Calibri" w:eastAsia="Times New Roman" w:hAnsi="Calibri" w:cs="Calibri"/>
                <w:b/>
                <w:bCs/>
                <w:sz w:val="20"/>
                <w:szCs w:val="20"/>
                <w:u w:val="single"/>
                <w:lang w:eastAsia="hr-HR"/>
              </w:rPr>
              <w:t>.</w:t>
            </w:r>
            <w:r w:rsidR="002360E9" w:rsidRPr="00CB3FF7">
              <w:rPr>
                <w:rFonts w:ascii="Calibri" w:eastAsia="Times New Roman" w:hAnsi="Calibri" w:cs="Calibri"/>
                <w:b/>
                <w:bCs/>
                <w:sz w:val="20"/>
                <w:szCs w:val="20"/>
                <w:u w:val="single"/>
                <w:lang w:eastAsia="hr-HR"/>
              </w:rPr>
              <w:t>)</w:t>
            </w:r>
          </w:p>
        </w:tc>
      </w:tr>
      <w:tr w:rsidR="002360E9" w:rsidRPr="00CB3FF7" w14:paraId="6E9E76AB" w14:textId="77777777" w:rsidTr="007F4779">
        <w:trPr>
          <w:trHeight w:val="705"/>
          <w:jc w:val="center"/>
        </w:trPr>
        <w:tc>
          <w:tcPr>
            <w:tcW w:w="251" w:type="pct"/>
            <w:vMerge/>
            <w:vAlign w:val="center"/>
          </w:tcPr>
          <w:p w14:paraId="5602730B"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781" w:type="pct"/>
            <w:vMerge/>
            <w:vAlign w:val="center"/>
          </w:tcPr>
          <w:p w14:paraId="37045812"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2755" w:type="pct"/>
            <w:vAlign w:val="center"/>
          </w:tcPr>
          <w:p w14:paraId="3CB373AB" w14:textId="485F4B1D" w:rsidR="002360E9" w:rsidRPr="003C6E75" w:rsidRDefault="002360E9" w:rsidP="002360E9">
            <w:pPr>
              <w:spacing w:after="0" w:line="240" w:lineRule="auto"/>
              <w:jc w:val="left"/>
              <w:rPr>
                <w:rFonts w:eastAsia="Times New Roman" w:cs="Calibri"/>
                <w:sz w:val="20"/>
                <w:szCs w:val="20"/>
                <w:lang w:eastAsia="hr-HR"/>
              </w:rPr>
            </w:pPr>
            <w:r w:rsidRPr="003C6E75">
              <w:rPr>
                <w:rFonts w:eastAsia="Times New Roman" w:cs="Calibri"/>
                <w:sz w:val="20"/>
                <w:szCs w:val="20"/>
                <w:lang w:eastAsia="hr-HR"/>
              </w:rPr>
              <w:t>Za prihvat sanitetskog materijala i lijekova zadužen je Grad.</w:t>
            </w:r>
          </w:p>
          <w:p w14:paraId="4B694BC0" w14:textId="4D4B0D56" w:rsidR="002360E9" w:rsidRPr="003C6E75" w:rsidRDefault="002360E9" w:rsidP="002360E9">
            <w:pPr>
              <w:spacing w:before="60" w:after="0" w:line="240" w:lineRule="auto"/>
              <w:jc w:val="left"/>
              <w:rPr>
                <w:rFonts w:ascii="Calibri" w:eastAsia="Times New Roman" w:hAnsi="Calibri" w:cs="Calibri"/>
                <w:b/>
                <w:bCs/>
                <w:sz w:val="20"/>
                <w:szCs w:val="20"/>
                <w:u w:val="single"/>
                <w:lang w:eastAsia="hr-HR"/>
              </w:rPr>
            </w:pPr>
            <w:r w:rsidRPr="003C6E75">
              <w:rPr>
                <w:rFonts w:eastAsia="Times New Roman" w:cs="Calibri"/>
                <w:sz w:val="20"/>
                <w:szCs w:val="20"/>
                <w:lang w:eastAsia="hr-HR"/>
              </w:rPr>
              <w:t>Organizacija prihvata pomoći i pripreme objekata za zbrinjavanje</w:t>
            </w:r>
            <w:r>
              <w:rPr>
                <w:rFonts w:eastAsia="Times New Roman" w:cs="Calibri"/>
                <w:sz w:val="20"/>
                <w:szCs w:val="20"/>
                <w:lang w:eastAsia="hr-HR"/>
              </w:rPr>
              <w:t xml:space="preserve"> </w:t>
            </w:r>
            <w:r w:rsidRPr="00A90589">
              <w:rPr>
                <w:rFonts w:eastAsia="Times New Roman" w:cs="Calibri"/>
                <w:b/>
                <w:bCs/>
                <w:sz w:val="20"/>
                <w:szCs w:val="20"/>
                <w:lang w:eastAsia="hr-HR"/>
              </w:rPr>
              <w:t>(</w:t>
            </w:r>
            <w:r w:rsidRPr="00A90589">
              <w:rPr>
                <w:rFonts w:ascii="Calibri" w:eastAsia="Times New Roman" w:hAnsi="Calibri" w:cs="Calibri"/>
                <w:b/>
                <w:bCs/>
                <w:sz w:val="20"/>
                <w:szCs w:val="20"/>
                <w:u w:val="single"/>
                <w:lang w:eastAsia="hr-HR"/>
              </w:rPr>
              <w:t>PRILO</w:t>
            </w:r>
            <w:r>
              <w:rPr>
                <w:rFonts w:ascii="Calibri" w:eastAsia="Times New Roman" w:hAnsi="Calibri" w:cs="Calibri"/>
                <w:b/>
                <w:bCs/>
                <w:sz w:val="20"/>
                <w:szCs w:val="20"/>
                <w:u w:val="single"/>
                <w:lang w:eastAsia="hr-HR"/>
              </w:rPr>
              <w:t xml:space="preserve">G </w:t>
            </w:r>
            <w:r w:rsidR="004B26AC">
              <w:rPr>
                <w:rFonts w:ascii="Calibri" w:eastAsia="Times New Roman" w:hAnsi="Calibri" w:cs="Calibri"/>
                <w:b/>
                <w:bCs/>
                <w:sz w:val="20"/>
                <w:szCs w:val="20"/>
                <w:u w:val="single"/>
                <w:lang w:eastAsia="hr-HR"/>
              </w:rPr>
              <w:t>1</w:t>
            </w:r>
            <w:r w:rsidR="005A7174">
              <w:rPr>
                <w:rFonts w:ascii="Calibri" w:eastAsia="Times New Roman" w:hAnsi="Calibri" w:cs="Calibri"/>
                <w:b/>
                <w:bCs/>
                <w:sz w:val="20"/>
                <w:szCs w:val="20"/>
                <w:u w:val="single"/>
                <w:lang w:eastAsia="hr-HR"/>
              </w:rPr>
              <w:t>2</w:t>
            </w:r>
            <w:r w:rsidRPr="00A90589">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w:t>
            </w:r>
            <w:r w:rsidRPr="003C6E75">
              <w:rPr>
                <w:rFonts w:eastAsia="Times New Roman" w:cs="Calibri"/>
                <w:sz w:val="20"/>
                <w:szCs w:val="20"/>
                <w:lang w:eastAsia="hr-HR"/>
              </w:rPr>
              <w:t xml:space="preserve">. </w:t>
            </w:r>
          </w:p>
        </w:tc>
        <w:tc>
          <w:tcPr>
            <w:tcW w:w="1213" w:type="pct"/>
            <w:vAlign w:val="center"/>
          </w:tcPr>
          <w:p w14:paraId="1C80B785" w14:textId="2F7EE518" w:rsidR="002360E9" w:rsidRPr="003C6E75" w:rsidRDefault="005B01B6"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Grad Otočac</w:t>
            </w:r>
            <w:r w:rsidR="002360E9" w:rsidRPr="003C6E75">
              <w:rPr>
                <w:rFonts w:ascii="Calibri" w:eastAsia="Times New Roman" w:hAnsi="Calibri" w:cs="Calibri"/>
                <w:sz w:val="20"/>
                <w:szCs w:val="20"/>
                <w:lang w:eastAsia="hr-HR"/>
              </w:rPr>
              <w:t xml:space="preserve"> </w:t>
            </w:r>
            <w:r w:rsidR="002360E9" w:rsidRPr="003C6E75">
              <w:rPr>
                <w:rFonts w:ascii="Calibri" w:eastAsia="Times New Roman" w:hAnsi="Calibri" w:cs="Calibri"/>
                <w:b/>
                <w:bCs/>
                <w:sz w:val="20"/>
                <w:szCs w:val="20"/>
                <w:u w:val="single"/>
                <w:lang w:eastAsia="hr-HR"/>
              </w:rPr>
              <w:t xml:space="preserve">(PRILOG </w:t>
            </w:r>
            <w:r w:rsidR="005A7174">
              <w:rPr>
                <w:rFonts w:ascii="Calibri" w:eastAsia="Times New Roman" w:hAnsi="Calibri" w:cs="Calibri"/>
                <w:b/>
                <w:bCs/>
                <w:sz w:val="20"/>
                <w:szCs w:val="20"/>
                <w:u w:val="single"/>
                <w:lang w:eastAsia="hr-HR"/>
              </w:rPr>
              <w:t>8</w:t>
            </w:r>
            <w:r w:rsidR="002360E9" w:rsidRPr="003C6E75">
              <w:rPr>
                <w:rFonts w:ascii="Calibri" w:eastAsia="Times New Roman" w:hAnsi="Calibri" w:cs="Calibri"/>
                <w:b/>
                <w:bCs/>
                <w:sz w:val="20"/>
                <w:szCs w:val="20"/>
                <w:u w:val="single"/>
                <w:lang w:eastAsia="hr-HR"/>
              </w:rPr>
              <w:t>.)</w:t>
            </w:r>
          </w:p>
          <w:p w14:paraId="309E7412" w14:textId="77777777" w:rsidR="002360E9" w:rsidRDefault="002360E9"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sidRPr="00812DE2">
              <w:rPr>
                <w:rFonts w:ascii="Calibri" w:eastAsia="Times New Roman" w:hAnsi="Calibri" w:cs="Calibri"/>
                <w:sz w:val="20"/>
                <w:szCs w:val="20"/>
                <w:lang w:eastAsia="hr-HR"/>
              </w:rPr>
              <w:t xml:space="preserve">Povjerenici civilne zaštite </w:t>
            </w:r>
          </w:p>
          <w:p w14:paraId="0D93BC48" w14:textId="329B5A93" w:rsidR="002360E9" w:rsidRPr="00812DE2" w:rsidRDefault="002360E9" w:rsidP="002360E9">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r w:rsidRPr="00812DE2">
              <w:rPr>
                <w:rFonts w:ascii="Calibri" w:eastAsia="Times New Roman" w:hAnsi="Calibri" w:cs="Calibri"/>
                <w:b/>
                <w:bCs/>
                <w:sz w:val="20"/>
                <w:szCs w:val="20"/>
                <w:u w:val="single"/>
                <w:lang w:eastAsia="hr-HR"/>
              </w:rPr>
              <w:t xml:space="preserve">(PRILOG </w:t>
            </w:r>
            <w:r w:rsidR="005A7174">
              <w:rPr>
                <w:rFonts w:ascii="Calibri" w:eastAsia="Times New Roman" w:hAnsi="Calibri" w:cs="Calibri"/>
                <w:b/>
                <w:bCs/>
                <w:sz w:val="20"/>
                <w:szCs w:val="20"/>
                <w:u w:val="single"/>
                <w:lang w:eastAsia="hr-HR"/>
              </w:rPr>
              <w:t>5</w:t>
            </w:r>
            <w:r w:rsidRPr="00812DE2">
              <w:rPr>
                <w:rFonts w:ascii="Calibri" w:eastAsia="Times New Roman" w:hAnsi="Calibri" w:cs="Calibri"/>
                <w:b/>
                <w:bCs/>
                <w:sz w:val="20"/>
                <w:szCs w:val="20"/>
                <w:u w:val="single"/>
                <w:lang w:eastAsia="hr-HR"/>
              </w:rPr>
              <w:t>.)</w:t>
            </w:r>
          </w:p>
          <w:p w14:paraId="77AACD9A" w14:textId="5E5C6719" w:rsidR="002360E9" w:rsidRPr="003C6E75" w:rsidRDefault="007A585D"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Otočac</w:t>
            </w:r>
            <w:r w:rsidR="002360E9" w:rsidRPr="003C6E75">
              <w:rPr>
                <w:rFonts w:ascii="Calibri" w:eastAsia="Times New Roman" w:hAnsi="Calibri" w:cs="Calibri"/>
                <w:sz w:val="20"/>
                <w:szCs w:val="20"/>
                <w:lang w:eastAsia="hr-HR"/>
              </w:rPr>
              <w:t xml:space="preserve"> </w:t>
            </w:r>
            <w:r w:rsidR="002360E9" w:rsidRPr="003C6E75">
              <w:rPr>
                <w:rFonts w:ascii="Calibri" w:eastAsia="Times New Roman" w:hAnsi="Calibri" w:cs="Calibri"/>
                <w:b/>
                <w:bCs/>
                <w:sz w:val="20"/>
                <w:szCs w:val="20"/>
                <w:u w:val="single"/>
                <w:lang w:eastAsia="hr-HR"/>
              </w:rPr>
              <w:t>(PRILOG 2.)</w:t>
            </w:r>
          </w:p>
        </w:tc>
      </w:tr>
      <w:tr w:rsidR="002360E9" w:rsidRPr="00CB3FF7" w14:paraId="7B719CE4" w14:textId="77777777" w:rsidTr="007F4779">
        <w:trPr>
          <w:trHeight w:val="135"/>
          <w:jc w:val="center"/>
        </w:trPr>
        <w:tc>
          <w:tcPr>
            <w:tcW w:w="251" w:type="pct"/>
            <w:vMerge/>
            <w:vAlign w:val="center"/>
          </w:tcPr>
          <w:p w14:paraId="503B6359"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781" w:type="pct"/>
            <w:vMerge/>
            <w:vAlign w:val="center"/>
          </w:tcPr>
          <w:p w14:paraId="115F3676"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2755" w:type="pct"/>
            <w:vAlign w:val="center"/>
          </w:tcPr>
          <w:p w14:paraId="0CB8FA47" w14:textId="6D1ECF60" w:rsidR="002360E9" w:rsidRPr="00CB3FF7" w:rsidRDefault="002360E9" w:rsidP="00EC6BE4">
            <w:pPr>
              <w:spacing w:after="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Punkt za prihvat pomoći biti će uspostavljen u zgradi </w:t>
            </w:r>
            <w:r w:rsidR="007A585D">
              <w:rPr>
                <w:rFonts w:ascii="Calibri" w:eastAsia="Times New Roman" w:hAnsi="Calibri" w:cs="Calibri"/>
                <w:sz w:val="20"/>
                <w:szCs w:val="20"/>
                <w:lang w:eastAsia="hr-HR"/>
              </w:rPr>
              <w:t>Doma zdravlja Otočac</w:t>
            </w:r>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a za prihvat je zadužen član Stožera za zdravstveno zbrinjavanje. Vatrogasne postrojbe prihvaćaju se na lokaciji vatrogasnog doma, a za prihvat je zadužen član Stožera za protupožarnu zaštitu.</w:t>
            </w:r>
          </w:p>
        </w:tc>
        <w:tc>
          <w:tcPr>
            <w:tcW w:w="1213" w:type="pct"/>
            <w:vAlign w:val="center"/>
          </w:tcPr>
          <w:p w14:paraId="2F662C1E" w14:textId="744C68B5" w:rsidR="002360E9" w:rsidRPr="003C6E75" w:rsidRDefault="002360E9" w:rsidP="00BD6E36">
            <w:pPr>
              <w:numPr>
                <w:ilvl w:val="0"/>
                <w:numId w:val="21"/>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civilne zaštite</w:t>
            </w:r>
            <w:r w:rsidRPr="00CB3FF7">
              <w:rPr>
                <w:rFonts w:ascii="Calibri" w:eastAsia="Times New Roman" w:hAnsi="Calibri" w:cs="Calibri"/>
                <w:b/>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36BB1397" w14:textId="0B8C5141" w:rsidR="004B26AC" w:rsidRDefault="002F1938" w:rsidP="00BD6E36">
            <w:pPr>
              <w:numPr>
                <w:ilvl w:val="0"/>
                <w:numId w:val="2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Dom zdravlja Otočac</w:t>
            </w:r>
            <w:r w:rsidR="002360E9" w:rsidRPr="00812DE2">
              <w:rPr>
                <w:rFonts w:eastAsia="Times New Roman" w:cstheme="minorHAnsi"/>
                <w:sz w:val="20"/>
                <w:szCs w:val="20"/>
                <w:lang w:eastAsia="hr-HR"/>
              </w:rPr>
              <w:t xml:space="preserve"> </w:t>
            </w:r>
          </w:p>
          <w:p w14:paraId="44AD47DC" w14:textId="36B90D06" w:rsidR="002360E9" w:rsidRPr="00812DE2" w:rsidRDefault="002360E9" w:rsidP="004B26AC">
            <w:pPr>
              <w:autoSpaceDE w:val="0"/>
              <w:autoSpaceDN w:val="0"/>
              <w:adjustRightInd w:val="0"/>
              <w:spacing w:after="0" w:line="240" w:lineRule="auto"/>
              <w:ind w:left="357"/>
              <w:contextualSpacing/>
              <w:jc w:val="left"/>
              <w:rPr>
                <w:rFonts w:eastAsia="Times New Roman" w:cstheme="minorHAnsi"/>
                <w:sz w:val="20"/>
                <w:szCs w:val="20"/>
                <w:lang w:eastAsia="hr-HR"/>
              </w:rPr>
            </w:pPr>
            <w:r w:rsidRPr="00812DE2">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5</w:t>
            </w:r>
            <w:r w:rsidRPr="00812DE2">
              <w:rPr>
                <w:rFonts w:ascii="Calibri" w:eastAsia="Times New Roman" w:hAnsi="Calibri" w:cs="Calibri"/>
                <w:b/>
                <w:bCs/>
                <w:sz w:val="20"/>
                <w:szCs w:val="20"/>
                <w:u w:val="single"/>
                <w:lang w:eastAsia="hr-HR"/>
              </w:rPr>
              <w:t>.)</w:t>
            </w:r>
          </w:p>
          <w:p w14:paraId="7DB748D2" w14:textId="4D9EFFD2" w:rsidR="002360E9" w:rsidRPr="00CB3FF7" w:rsidRDefault="007A585D" w:rsidP="00BD6E36">
            <w:pPr>
              <w:numPr>
                <w:ilvl w:val="0"/>
                <w:numId w:val="21"/>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Otočac</w:t>
            </w:r>
            <w:r w:rsidR="002360E9" w:rsidRPr="00CB3FF7">
              <w:rPr>
                <w:rFonts w:ascii="Calibri" w:eastAsia="Times New Roman" w:hAnsi="Calibri" w:cs="Calibri"/>
                <w:sz w:val="20"/>
                <w:szCs w:val="20"/>
                <w:lang w:eastAsia="hr-HR"/>
              </w:rPr>
              <w:t xml:space="preserve"> </w:t>
            </w:r>
            <w:r w:rsidR="002360E9" w:rsidRPr="00CB3FF7">
              <w:rPr>
                <w:rFonts w:ascii="Calibri" w:eastAsia="Times New Roman" w:hAnsi="Calibri" w:cs="Calibri"/>
                <w:b/>
                <w:bCs/>
                <w:sz w:val="20"/>
                <w:szCs w:val="20"/>
                <w:u w:val="single"/>
                <w:lang w:eastAsia="hr-HR"/>
              </w:rPr>
              <w:t>(</w:t>
            </w:r>
            <w:r w:rsidR="002360E9">
              <w:rPr>
                <w:rFonts w:ascii="Calibri" w:eastAsia="Times New Roman" w:hAnsi="Calibri" w:cs="Calibri"/>
                <w:b/>
                <w:bCs/>
                <w:sz w:val="20"/>
                <w:szCs w:val="20"/>
                <w:u w:val="single"/>
                <w:lang w:eastAsia="hr-HR"/>
              </w:rPr>
              <w:t>PRILOG 2.</w:t>
            </w:r>
            <w:r w:rsidR="002360E9" w:rsidRPr="00CB3FF7">
              <w:rPr>
                <w:rFonts w:ascii="Calibri" w:eastAsia="Times New Roman" w:hAnsi="Calibri" w:cs="Calibri"/>
                <w:b/>
                <w:bCs/>
                <w:sz w:val="20"/>
                <w:szCs w:val="20"/>
                <w:u w:val="single"/>
                <w:lang w:eastAsia="hr-HR"/>
              </w:rPr>
              <w:t>)</w:t>
            </w:r>
          </w:p>
        </w:tc>
      </w:tr>
      <w:tr w:rsidR="002360E9" w:rsidRPr="00CB3FF7" w14:paraId="21CEADB8" w14:textId="77777777" w:rsidTr="007F4779">
        <w:trPr>
          <w:trHeight w:val="601"/>
          <w:jc w:val="center"/>
        </w:trPr>
        <w:tc>
          <w:tcPr>
            <w:tcW w:w="251" w:type="pct"/>
            <w:vAlign w:val="center"/>
          </w:tcPr>
          <w:p w14:paraId="509CD9BA"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15.</w:t>
            </w:r>
          </w:p>
        </w:tc>
        <w:tc>
          <w:tcPr>
            <w:tcW w:w="781" w:type="pct"/>
            <w:vAlign w:val="center"/>
          </w:tcPr>
          <w:p w14:paraId="2C599B00"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pružanja psihološke pomoći</w:t>
            </w:r>
          </w:p>
        </w:tc>
        <w:tc>
          <w:tcPr>
            <w:tcW w:w="2755" w:type="pct"/>
            <w:vAlign w:val="center"/>
          </w:tcPr>
          <w:p w14:paraId="049C0E18" w14:textId="7BAA05C2" w:rsidR="002360E9" w:rsidRPr="00CB3FF7" w:rsidRDefault="002360E9" w:rsidP="002360E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Psihološku potporu pružiti će djelatnici </w:t>
            </w:r>
            <w:r w:rsidR="007A585D">
              <w:rPr>
                <w:rFonts w:ascii="Calibri" w:eastAsia="Times New Roman" w:hAnsi="Calibri" w:cs="Calibri"/>
                <w:sz w:val="20"/>
                <w:szCs w:val="20"/>
                <w:lang w:eastAsia="hr-HR"/>
              </w:rPr>
              <w:t>Hrvatskog zavoda za socijalni rad, Područnog ureda Senj-Otočac</w:t>
            </w:r>
            <w:r w:rsidRPr="00CB3FF7">
              <w:rPr>
                <w:rFonts w:ascii="Calibri" w:eastAsia="Times New Roman" w:hAnsi="Calibri" w:cs="Calibri"/>
                <w:sz w:val="20"/>
                <w:szCs w:val="20"/>
                <w:lang w:eastAsia="hr-HR"/>
              </w:rPr>
              <w:t>.</w:t>
            </w:r>
          </w:p>
        </w:tc>
        <w:tc>
          <w:tcPr>
            <w:tcW w:w="1213" w:type="pct"/>
            <w:vAlign w:val="center"/>
          </w:tcPr>
          <w:p w14:paraId="0F089608" w14:textId="77777777" w:rsidR="007A585D" w:rsidRDefault="00415C62"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Hrvatski zavod za socijalni rad, Područni ured Senj-Otočac</w:t>
            </w:r>
            <w:r w:rsidR="002360E9">
              <w:rPr>
                <w:rFonts w:ascii="Calibri" w:eastAsia="Times New Roman" w:hAnsi="Calibri" w:cs="Calibri"/>
                <w:sz w:val="20"/>
                <w:szCs w:val="20"/>
                <w:lang w:eastAsia="hr-HR"/>
              </w:rPr>
              <w:t xml:space="preserve"> </w:t>
            </w:r>
          </w:p>
          <w:p w14:paraId="71D55FF2" w14:textId="4350BC67" w:rsidR="002360E9" w:rsidRPr="00CB3FF7" w:rsidRDefault="002360E9" w:rsidP="007A585D">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6</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2360E9" w:rsidRPr="00CB3FF7" w14:paraId="58E865D0" w14:textId="77777777" w:rsidTr="007F4779">
        <w:trPr>
          <w:trHeight w:val="493"/>
          <w:jc w:val="center"/>
        </w:trPr>
        <w:tc>
          <w:tcPr>
            <w:tcW w:w="251" w:type="pct"/>
            <w:vAlign w:val="center"/>
          </w:tcPr>
          <w:p w14:paraId="10EB276A"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lastRenderedPageBreak/>
              <w:t>16.</w:t>
            </w:r>
          </w:p>
        </w:tc>
        <w:tc>
          <w:tcPr>
            <w:tcW w:w="781" w:type="pct"/>
            <w:vAlign w:val="center"/>
          </w:tcPr>
          <w:p w14:paraId="2853D07F"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Troškovi angažiranih pravnih osoba i redovnih službi</w:t>
            </w:r>
          </w:p>
        </w:tc>
        <w:tc>
          <w:tcPr>
            <w:tcW w:w="2755" w:type="pct"/>
            <w:vAlign w:val="center"/>
          </w:tcPr>
          <w:p w14:paraId="32725A73" w14:textId="77777777" w:rsidR="002360E9" w:rsidRDefault="002360E9" w:rsidP="002360E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Troškovi aktiviranja snaga sustava civilne zaštite koje su u ingerenciji Grada snosi Grad</w:t>
            </w:r>
          </w:p>
          <w:p w14:paraId="6804BE19" w14:textId="5E23F083" w:rsidR="002360E9" w:rsidRPr="00CB3FF7" w:rsidRDefault="002360E9" w:rsidP="002360E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3</w:t>
            </w:r>
            <w:r w:rsidR="005A7174">
              <w:rPr>
                <w:rFonts w:ascii="Calibri" w:eastAsia="Times New Roman" w:hAnsi="Calibri" w:cs="Calibri"/>
                <w:b/>
                <w:bCs/>
                <w:sz w:val="20"/>
                <w:szCs w:val="20"/>
                <w:u w:val="single"/>
                <w:lang w:eastAsia="hr-HR"/>
              </w:rPr>
              <w:t>0</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c>
          <w:tcPr>
            <w:tcW w:w="1213" w:type="pct"/>
            <w:vAlign w:val="center"/>
          </w:tcPr>
          <w:p w14:paraId="18FDBA7F" w14:textId="77777777" w:rsidR="002360E9" w:rsidRPr="00CB3FF7" w:rsidRDefault="002360E9" w:rsidP="002360E9">
            <w:pPr>
              <w:autoSpaceDE w:val="0"/>
              <w:autoSpaceDN w:val="0"/>
              <w:adjustRightInd w:val="0"/>
              <w:spacing w:after="0" w:line="240" w:lineRule="auto"/>
              <w:contextualSpacing/>
              <w:jc w:val="left"/>
              <w:rPr>
                <w:rFonts w:ascii="Calibri" w:eastAsia="Calibri" w:hAnsi="Calibri" w:cs="Calibri"/>
                <w:sz w:val="20"/>
                <w:szCs w:val="20"/>
              </w:rPr>
            </w:pPr>
          </w:p>
        </w:tc>
      </w:tr>
    </w:tbl>
    <w:p w14:paraId="6696C7EF" w14:textId="77777777" w:rsidR="00677B1C" w:rsidRPr="00677B1C" w:rsidRDefault="00677B1C" w:rsidP="00677B1C">
      <w:pPr>
        <w:rPr>
          <w:lang w:eastAsia="zh-CN"/>
        </w:rPr>
      </w:pPr>
    </w:p>
    <w:p w14:paraId="418100D4" w14:textId="77777777" w:rsidR="005B7512" w:rsidRDefault="005B7512" w:rsidP="005B7512">
      <w:pPr>
        <w:rPr>
          <w:lang w:eastAsia="zh-CN"/>
        </w:rPr>
      </w:pPr>
    </w:p>
    <w:p w14:paraId="0D09992A" w14:textId="77777777" w:rsidR="005B7512" w:rsidRDefault="005B7512" w:rsidP="005B7512">
      <w:pPr>
        <w:rPr>
          <w:lang w:eastAsia="zh-CN"/>
        </w:rPr>
      </w:pPr>
    </w:p>
    <w:p w14:paraId="4445930F" w14:textId="77777777" w:rsidR="005B7512" w:rsidRDefault="005B7512" w:rsidP="005B7512">
      <w:pPr>
        <w:rPr>
          <w:lang w:eastAsia="zh-CN"/>
        </w:rPr>
        <w:sectPr w:rsidR="005B7512" w:rsidSect="007921CD">
          <w:footerReference w:type="default" r:id="rId23"/>
          <w:pgSz w:w="16838" w:h="11906" w:orient="landscape"/>
          <w:pgMar w:top="1418" w:right="1134" w:bottom="1134" w:left="1134" w:header="709" w:footer="709" w:gutter="284"/>
          <w:cols w:space="708"/>
          <w:docGrid w:linePitch="360"/>
        </w:sectPr>
      </w:pPr>
    </w:p>
    <w:p w14:paraId="54F06751" w14:textId="77777777" w:rsidR="007A585D" w:rsidRPr="00285BF0" w:rsidRDefault="007A585D" w:rsidP="007A585D">
      <w:pPr>
        <w:pStyle w:val="Naslov2"/>
      </w:pPr>
      <w:bookmarkStart w:id="422" w:name="_Ref129288542"/>
      <w:bookmarkStart w:id="423" w:name="_Toc156547258"/>
      <w:bookmarkStart w:id="424" w:name="_Ref117172238"/>
      <w:bookmarkStart w:id="425" w:name="_Toc123726604"/>
      <w:bookmarkStart w:id="426" w:name="_Toc19258004"/>
      <w:bookmarkStart w:id="427" w:name="_Toc26533124"/>
      <w:bookmarkStart w:id="428" w:name="_Toc62129489"/>
      <w:bookmarkStart w:id="429" w:name="_Toc85798511"/>
      <w:bookmarkStart w:id="430" w:name="_Ref99964503"/>
      <w:r w:rsidRPr="00285BF0">
        <w:lastRenderedPageBreak/>
        <w:t>MJERE CIVILNE ZAŠTITE OD POPLAVA</w:t>
      </w:r>
      <w:bookmarkEnd w:id="422"/>
      <w:bookmarkEnd w:id="423"/>
    </w:p>
    <w:p w14:paraId="1D4B7F69" w14:textId="77777777" w:rsidR="007A585D" w:rsidRDefault="007A585D" w:rsidP="007A585D">
      <w:pPr>
        <w:spacing w:line="276" w:lineRule="auto"/>
        <w:rPr>
          <w:lang w:eastAsia="zh-CN"/>
        </w:rPr>
      </w:pPr>
      <w:r w:rsidRPr="00302CBD">
        <w:rPr>
          <w:lang w:eastAsia="zh-CN"/>
        </w:rPr>
        <w:t xml:space="preserve">Vodotoci na području Grada Otočca u konačnici su u prirodnom stanju ponornice, pa </w:t>
      </w:r>
      <w:proofErr w:type="spellStart"/>
      <w:r w:rsidRPr="00302CBD">
        <w:rPr>
          <w:lang w:eastAsia="zh-CN"/>
        </w:rPr>
        <w:t>upojnost</w:t>
      </w:r>
      <w:proofErr w:type="spellEnd"/>
      <w:r w:rsidRPr="00302CBD">
        <w:rPr>
          <w:lang w:eastAsia="zh-CN"/>
        </w:rPr>
        <w:t xml:space="preserve"> ponora bitno utječe na rizike od poplava. Ponori i ponorne zone imaju nedostatan kapacitet za evakuaciju velikih voda, te redovito dolazi do plavljenja najnižih dijelova slivova. Bitni utjecaj na poplave na predmetnom prostoru ima izgrađen sustav akumulacija, odvodnih kanala i hidrotehničkih tunela koji osiguravaju „</w:t>
      </w:r>
      <w:proofErr w:type="spellStart"/>
      <w:r w:rsidRPr="00302CBD">
        <w:rPr>
          <w:lang w:eastAsia="zh-CN"/>
        </w:rPr>
        <w:t>sploštenje</w:t>
      </w:r>
      <w:proofErr w:type="spellEnd"/>
      <w:r w:rsidRPr="00302CBD">
        <w:rPr>
          <w:lang w:eastAsia="zh-CN"/>
        </w:rPr>
        <w:t xml:space="preserve">“ vodnog vala i evakuaciju dijela vode preko hidroenergetskih uređaja sve do mora. </w:t>
      </w:r>
    </w:p>
    <w:p w14:paraId="746397CA" w14:textId="77777777" w:rsidR="007A585D" w:rsidRDefault="007A585D" w:rsidP="007A585D">
      <w:pPr>
        <w:spacing w:line="276" w:lineRule="auto"/>
        <w:rPr>
          <w:lang w:eastAsia="zh-CN"/>
        </w:rPr>
      </w:pPr>
      <w:r w:rsidRPr="00EE4089">
        <w:rPr>
          <w:lang w:eastAsia="zh-CN"/>
        </w:rPr>
        <w:t xml:space="preserve">Na području Grada Otočca poplavama su najugroženije ponorne zone Gacke i </w:t>
      </w:r>
      <w:proofErr w:type="spellStart"/>
      <w:r w:rsidRPr="00EE4089">
        <w:rPr>
          <w:lang w:eastAsia="zh-CN"/>
        </w:rPr>
        <w:t>Crevarka</w:t>
      </w:r>
      <w:proofErr w:type="spellEnd"/>
      <w:r w:rsidRPr="00EE4089">
        <w:rPr>
          <w:lang w:eastAsia="zh-CN"/>
        </w:rPr>
        <w:t>, te područje uz tok Gacke i Sjevernog kraka Gacke koje je djelom uže gradsko područje, pa je s tog aspekta posebno osjetljivo na poplave.</w:t>
      </w:r>
      <w:r w:rsidRPr="00D95528">
        <w:t xml:space="preserve"> </w:t>
      </w:r>
      <w:r w:rsidRPr="00D95528">
        <w:rPr>
          <w:lang w:eastAsia="zh-CN"/>
        </w:rPr>
        <w:t xml:space="preserve">Poplavama su značajno ugrožena i područja uz tok vodotoka </w:t>
      </w:r>
      <w:proofErr w:type="spellStart"/>
      <w:r w:rsidRPr="00D95528">
        <w:rPr>
          <w:lang w:eastAsia="zh-CN"/>
        </w:rPr>
        <w:t>Kostelka</w:t>
      </w:r>
      <w:proofErr w:type="spellEnd"/>
      <w:r w:rsidRPr="00D95528">
        <w:rPr>
          <w:lang w:eastAsia="zh-CN"/>
        </w:rPr>
        <w:t>.</w:t>
      </w:r>
    </w:p>
    <w:p w14:paraId="0CFD7E8A" w14:textId="77777777" w:rsidR="007A585D" w:rsidRPr="007A585D" w:rsidRDefault="007A585D" w:rsidP="007A585D">
      <w:pPr>
        <w:spacing w:after="120" w:line="276" w:lineRule="auto"/>
        <w:rPr>
          <w:rFonts w:cs="Arial"/>
          <w:szCs w:val="24"/>
        </w:rPr>
      </w:pPr>
      <w:r w:rsidRPr="007A585D">
        <w:rPr>
          <w:rFonts w:cs="Arial"/>
          <w:szCs w:val="24"/>
        </w:rPr>
        <w:t xml:space="preserve">Operativno upravljanje rizicima od poplava i neposredna provedba mjera obrane od poplava utvrđeno je Državnim planom obrane od poplava („Narodne novine“ broj 84/10), i Glavnim provedbenim planom obrane od poplava (ožujak, 2022). </w:t>
      </w:r>
    </w:p>
    <w:p w14:paraId="73EC3D56" w14:textId="77777777" w:rsidR="007A585D" w:rsidRPr="007A585D" w:rsidRDefault="007A585D" w:rsidP="007A585D">
      <w:pPr>
        <w:spacing w:after="120" w:line="276" w:lineRule="auto"/>
        <w:rPr>
          <w:rFonts w:cs="Arial"/>
          <w:szCs w:val="24"/>
        </w:rPr>
      </w:pPr>
      <w:r w:rsidRPr="007A585D">
        <w:rPr>
          <w:rFonts w:cs="Arial"/>
          <w:szCs w:val="24"/>
        </w:rPr>
        <w:t xml:space="preserve">Svi tehnički i ostali elementi potrebni za upravljanje redovnom i izvanrednom obranom od poplava utvrđuju se Glavnim provedbenim planom obrane od poplava i provedbenim planovima obrane od poplava branjenih područja. </w:t>
      </w:r>
    </w:p>
    <w:p w14:paraId="48F9F7D7" w14:textId="21740F67" w:rsidR="007A585D" w:rsidRPr="007A585D" w:rsidRDefault="007A585D" w:rsidP="007A585D">
      <w:pPr>
        <w:spacing w:after="120" w:line="276" w:lineRule="auto"/>
        <w:rPr>
          <w:rFonts w:cs="Arial"/>
          <w:szCs w:val="24"/>
        </w:rPr>
      </w:pPr>
      <w:r w:rsidRPr="007A585D">
        <w:rPr>
          <w:rFonts w:cs="Arial"/>
          <w:szCs w:val="24"/>
        </w:rPr>
        <w:t xml:space="preserve">Državnim planom obrane od poplava uređuju se: teritorijalne jedinice za obranu od poplava,  stupnjevi obrane od poplava, mjere obrane od poplava (uključivo i preventivne mjere), </w:t>
      </w:r>
      <w:r w:rsidR="00205537" w:rsidRPr="007A585D">
        <w:rPr>
          <w:rFonts w:cs="Arial"/>
          <w:szCs w:val="24"/>
        </w:rPr>
        <w:t>nositelj</w:t>
      </w:r>
      <w:r w:rsidR="00205537">
        <w:rPr>
          <w:rFonts w:cs="Arial"/>
          <w:szCs w:val="24"/>
        </w:rPr>
        <w:t>i</w:t>
      </w:r>
      <w:r w:rsidR="00205537" w:rsidRPr="007A585D">
        <w:rPr>
          <w:rFonts w:cs="Arial"/>
          <w:szCs w:val="24"/>
        </w:rPr>
        <w:t xml:space="preserve"> </w:t>
      </w:r>
      <w:r w:rsidRPr="007A585D">
        <w:rPr>
          <w:rFonts w:cs="Arial"/>
          <w:szCs w:val="24"/>
        </w:rPr>
        <w:t>obrane od poplava, upravljanje obranom od poplava (s obvezama i pravima rukovoditelja obrane od poplava), sadržaj provedbenih planova obrane od poplava</w:t>
      </w:r>
      <w:r w:rsidR="00205537">
        <w:rPr>
          <w:rFonts w:cs="Arial"/>
          <w:szCs w:val="24"/>
        </w:rPr>
        <w:t>,</w:t>
      </w:r>
      <w:r w:rsidRPr="007A585D">
        <w:rPr>
          <w:rFonts w:cs="Arial"/>
          <w:szCs w:val="24"/>
        </w:rPr>
        <w:t xml:space="preserve"> sustav za obavješćivanje i upozoravanje i sustav veza, mjere za obranu od leda na vodotocima. </w:t>
      </w:r>
    </w:p>
    <w:p w14:paraId="38A5C6A7" w14:textId="77777777" w:rsidR="007A585D" w:rsidRPr="007A585D" w:rsidRDefault="007A585D" w:rsidP="007A585D">
      <w:pPr>
        <w:spacing w:after="120" w:line="276" w:lineRule="auto"/>
        <w:rPr>
          <w:rFonts w:cs="Arial"/>
          <w:szCs w:val="24"/>
        </w:rPr>
      </w:pPr>
      <w:r w:rsidRPr="007A585D">
        <w:rPr>
          <w:rFonts w:cs="Arial"/>
          <w:szCs w:val="24"/>
        </w:rPr>
        <w:t xml:space="preserve">Obrana od poplava provodi se na teritorijalnim jedinicama za obranu od poplava – vodnim područjima, sektorima, branjenim područjima i dionicama. Republika Hrvatska je na taj način podijeljena na 2 vodna područja, 6 sektora i 34 branjena područja. </w:t>
      </w:r>
    </w:p>
    <w:p w14:paraId="4AC2BC73" w14:textId="77777777" w:rsidR="007A585D" w:rsidRPr="007A585D" w:rsidRDefault="007A585D" w:rsidP="007A585D">
      <w:pPr>
        <w:spacing w:after="120" w:line="276" w:lineRule="auto"/>
        <w:rPr>
          <w:rFonts w:cs="Arial"/>
          <w:szCs w:val="24"/>
        </w:rPr>
      </w:pPr>
      <w:r w:rsidRPr="007A585D">
        <w:rPr>
          <w:rFonts w:cs="Arial"/>
          <w:szCs w:val="24"/>
        </w:rPr>
        <w:t xml:space="preserve">Prema Pravilniku o granicama područja </w:t>
      </w:r>
      <w:proofErr w:type="spellStart"/>
      <w:r w:rsidRPr="007A585D">
        <w:rPr>
          <w:rFonts w:cs="Arial"/>
          <w:szCs w:val="24"/>
        </w:rPr>
        <w:t>podslivova</w:t>
      </w:r>
      <w:proofErr w:type="spellEnd"/>
      <w:r w:rsidRPr="007A585D">
        <w:rPr>
          <w:rFonts w:cs="Arial"/>
          <w:szCs w:val="24"/>
        </w:rPr>
        <w:t>, malih slivova i sektora („Narodne novine“, broj 97/10, 31/13, 66/19), Grad Otočac spada u sektor E – Sjeverni Jadran, branjeno područje 25, područje malog sliva Lika:</w:t>
      </w:r>
    </w:p>
    <w:p w14:paraId="2BC46211" w14:textId="77777777" w:rsidR="007A585D" w:rsidRPr="007A585D" w:rsidRDefault="007A585D" w:rsidP="00BD6E36">
      <w:pPr>
        <w:numPr>
          <w:ilvl w:val="0"/>
          <w:numId w:val="142"/>
        </w:numPr>
        <w:spacing w:after="0" w:line="276" w:lineRule="auto"/>
        <w:jc w:val="left"/>
        <w:rPr>
          <w:rFonts w:ascii="Calibri" w:eastAsia="Calibri" w:hAnsi="Calibri" w:cs="Arial"/>
          <w:szCs w:val="24"/>
          <w:lang w:val="en-US"/>
        </w:rPr>
      </w:pPr>
      <w:proofErr w:type="spellStart"/>
      <w:r w:rsidRPr="007A585D">
        <w:rPr>
          <w:rFonts w:ascii="Calibri" w:eastAsia="Calibri" w:hAnsi="Calibri" w:cs="Arial"/>
          <w:szCs w:val="24"/>
          <w:lang w:val="en-US"/>
        </w:rPr>
        <w:t>dionica</w:t>
      </w:r>
      <w:proofErr w:type="spellEnd"/>
      <w:r w:rsidRPr="007A585D">
        <w:rPr>
          <w:rFonts w:ascii="Calibri" w:eastAsia="Calibri" w:hAnsi="Calibri" w:cs="Arial"/>
          <w:szCs w:val="24"/>
          <w:lang w:val="en-US"/>
        </w:rPr>
        <w:t xml:space="preserve"> </w:t>
      </w:r>
      <w:proofErr w:type="spellStart"/>
      <w:r w:rsidRPr="007A585D">
        <w:rPr>
          <w:rFonts w:ascii="Calibri" w:eastAsia="Calibri" w:hAnsi="Calibri" w:cs="Arial"/>
          <w:szCs w:val="24"/>
          <w:lang w:val="en-US"/>
        </w:rPr>
        <w:t>obrane</w:t>
      </w:r>
      <w:proofErr w:type="spellEnd"/>
      <w:r w:rsidRPr="007A585D">
        <w:rPr>
          <w:rFonts w:ascii="Calibri" w:eastAsia="Calibri" w:hAnsi="Calibri" w:cs="Arial"/>
          <w:szCs w:val="24"/>
          <w:lang w:val="en-US"/>
        </w:rPr>
        <w:t xml:space="preserve"> E.25.5 </w:t>
      </w:r>
      <w:proofErr w:type="spellStart"/>
      <w:r w:rsidRPr="007A585D">
        <w:rPr>
          <w:rFonts w:ascii="Calibri" w:eastAsia="Calibri" w:hAnsi="Calibri" w:cs="Arial"/>
          <w:szCs w:val="24"/>
          <w:lang w:val="en-US"/>
        </w:rPr>
        <w:t>Gacka</w:t>
      </w:r>
      <w:proofErr w:type="spellEnd"/>
      <w:r w:rsidRPr="007A585D">
        <w:rPr>
          <w:rFonts w:ascii="Calibri" w:eastAsia="Calibri" w:hAnsi="Calibri" w:cs="Arial"/>
          <w:szCs w:val="24"/>
          <w:lang w:val="en-US"/>
        </w:rPr>
        <w:t>,</w:t>
      </w:r>
    </w:p>
    <w:p w14:paraId="27F2FB4C" w14:textId="77777777" w:rsidR="007A585D" w:rsidRPr="007A585D" w:rsidRDefault="007A585D" w:rsidP="00BD6E36">
      <w:pPr>
        <w:numPr>
          <w:ilvl w:val="0"/>
          <w:numId w:val="142"/>
        </w:numPr>
        <w:spacing w:after="0" w:line="276" w:lineRule="auto"/>
        <w:jc w:val="left"/>
        <w:rPr>
          <w:rFonts w:ascii="Calibri" w:eastAsia="Calibri" w:hAnsi="Calibri" w:cs="Arial"/>
          <w:szCs w:val="24"/>
          <w:lang w:val="en-US"/>
        </w:rPr>
      </w:pPr>
      <w:proofErr w:type="spellStart"/>
      <w:r w:rsidRPr="007A585D">
        <w:rPr>
          <w:rFonts w:ascii="Calibri" w:eastAsia="Calibri" w:hAnsi="Calibri" w:cs="Arial"/>
          <w:szCs w:val="24"/>
          <w:lang w:val="en-US"/>
        </w:rPr>
        <w:t>dionica</w:t>
      </w:r>
      <w:proofErr w:type="spellEnd"/>
      <w:r w:rsidRPr="007A585D">
        <w:rPr>
          <w:rFonts w:ascii="Calibri" w:eastAsia="Calibri" w:hAnsi="Calibri" w:cs="Arial"/>
          <w:szCs w:val="24"/>
          <w:lang w:val="en-US"/>
        </w:rPr>
        <w:t xml:space="preserve"> </w:t>
      </w:r>
      <w:proofErr w:type="spellStart"/>
      <w:r w:rsidRPr="007A585D">
        <w:rPr>
          <w:rFonts w:ascii="Calibri" w:eastAsia="Calibri" w:hAnsi="Calibri" w:cs="Arial"/>
          <w:szCs w:val="24"/>
          <w:lang w:val="en-US"/>
        </w:rPr>
        <w:t>obrane</w:t>
      </w:r>
      <w:proofErr w:type="spellEnd"/>
      <w:r w:rsidRPr="007A585D">
        <w:rPr>
          <w:rFonts w:ascii="Calibri" w:eastAsia="Calibri" w:hAnsi="Calibri" w:cs="Arial"/>
          <w:szCs w:val="24"/>
          <w:lang w:val="en-US"/>
        </w:rPr>
        <w:t xml:space="preserve"> E.25.6. </w:t>
      </w:r>
      <w:proofErr w:type="spellStart"/>
      <w:r w:rsidRPr="007A585D">
        <w:rPr>
          <w:rFonts w:ascii="Calibri" w:eastAsia="Calibri" w:hAnsi="Calibri" w:cs="Arial"/>
          <w:szCs w:val="24"/>
          <w:lang w:val="en-US"/>
        </w:rPr>
        <w:t>Gacka</w:t>
      </w:r>
      <w:proofErr w:type="spellEnd"/>
      <w:r w:rsidRPr="007A585D">
        <w:rPr>
          <w:rFonts w:ascii="Calibri" w:eastAsia="Calibri" w:hAnsi="Calibri" w:cs="Arial"/>
          <w:szCs w:val="24"/>
          <w:lang w:val="en-US"/>
        </w:rPr>
        <w:t xml:space="preserve"> – </w:t>
      </w:r>
      <w:proofErr w:type="spellStart"/>
      <w:r w:rsidRPr="007A585D">
        <w:rPr>
          <w:rFonts w:ascii="Calibri" w:eastAsia="Calibri" w:hAnsi="Calibri" w:cs="Arial"/>
          <w:szCs w:val="24"/>
          <w:lang w:val="en-US"/>
        </w:rPr>
        <w:t>sjeverni</w:t>
      </w:r>
      <w:proofErr w:type="spellEnd"/>
      <w:r w:rsidRPr="007A585D">
        <w:rPr>
          <w:rFonts w:ascii="Calibri" w:eastAsia="Calibri" w:hAnsi="Calibri" w:cs="Arial"/>
          <w:szCs w:val="24"/>
          <w:lang w:val="en-US"/>
        </w:rPr>
        <w:t xml:space="preserve"> </w:t>
      </w:r>
      <w:proofErr w:type="spellStart"/>
      <w:r w:rsidRPr="007A585D">
        <w:rPr>
          <w:rFonts w:ascii="Calibri" w:eastAsia="Calibri" w:hAnsi="Calibri" w:cs="Arial"/>
          <w:szCs w:val="24"/>
          <w:lang w:val="en-US"/>
        </w:rPr>
        <w:t>krak</w:t>
      </w:r>
      <w:proofErr w:type="spellEnd"/>
      <w:r w:rsidRPr="007A585D">
        <w:rPr>
          <w:rFonts w:ascii="Calibri" w:eastAsia="Calibri" w:hAnsi="Calibri" w:cs="Arial"/>
          <w:szCs w:val="24"/>
          <w:lang w:val="en-US"/>
        </w:rPr>
        <w:t>,</w:t>
      </w:r>
    </w:p>
    <w:p w14:paraId="2F9F5346" w14:textId="77777777" w:rsidR="007A585D" w:rsidRPr="007A585D" w:rsidRDefault="007A585D" w:rsidP="00BD6E36">
      <w:pPr>
        <w:numPr>
          <w:ilvl w:val="0"/>
          <w:numId w:val="142"/>
        </w:numPr>
        <w:spacing w:after="120" w:line="276" w:lineRule="auto"/>
        <w:jc w:val="left"/>
        <w:rPr>
          <w:rFonts w:ascii="Calibri" w:eastAsia="Calibri" w:hAnsi="Calibri" w:cs="Arial"/>
          <w:szCs w:val="24"/>
          <w:lang w:val="en-US"/>
        </w:rPr>
      </w:pPr>
      <w:proofErr w:type="spellStart"/>
      <w:r w:rsidRPr="007A585D">
        <w:rPr>
          <w:rFonts w:ascii="Calibri" w:eastAsia="Calibri" w:hAnsi="Calibri" w:cs="Arial"/>
          <w:szCs w:val="24"/>
          <w:lang w:val="en-US"/>
        </w:rPr>
        <w:t>dionica</w:t>
      </w:r>
      <w:proofErr w:type="spellEnd"/>
      <w:r w:rsidRPr="007A585D">
        <w:rPr>
          <w:rFonts w:ascii="Calibri" w:eastAsia="Calibri" w:hAnsi="Calibri" w:cs="Arial"/>
          <w:szCs w:val="24"/>
          <w:lang w:val="en-US"/>
        </w:rPr>
        <w:t xml:space="preserve"> </w:t>
      </w:r>
      <w:proofErr w:type="spellStart"/>
      <w:r w:rsidRPr="007A585D">
        <w:rPr>
          <w:rFonts w:ascii="Calibri" w:eastAsia="Calibri" w:hAnsi="Calibri" w:cs="Arial"/>
          <w:szCs w:val="24"/>
          <w:lang w:val="en-US"/>
        </w:rPr>
        <w:t>obrane</w:t>
      </w:r>
      <w:proofErr w:type="spellEnd"/>
      <w:r w:rsidRPr="007A585D">
        <w:rPr>
          <w:rFonts w:ascii="Calibri" w:eastAsia="Calibri" w:hAnsi="Calibri" w:cs="Arial"/>
          <w:szCs w:val="24"/>
          <w:lang w:val="en-US"/>
        </w:rPr>
        <w:t xml:space="preserve"> E.25.9. </w:t>
      </w:r>
      <w:proofErr w:type="spellStart"/>
      <w:r w:rsidRPr="007A585D">
        <w:rPr>
          <w:rFonts w:ascii="Calibri" w:eastAsia="Calibri" w:hAnsi="Calibri" w:cs="Arial"/>
          <w:szCs w:val="24"/>
          <w:lang w:val="en-US"/>
        </w:rPr>
        <w:t>Gacka</w:t>
      </w:r>
      <w:proofErr w:type="spellEnd"/>
      <w:r w:rsidRPr="007A585D">
        <w:rPr>
          <w:rFonts w:ascii="Calibri" w:eastAsia="Calibri" w:hAnsi="Calibri" w:cs="Arial"/>
          <w:szCs w:val="24"/>
          <w:lang w:val="en-US"/>
        </w:rPr>
        <w:t xml:space="preserve"> – </w:t>
      </w:r>
      <w:proofErr w:type="spellStart"/>
      <w:r w:rsidRPr="007A585D">
        <w:rPr>
          <w:rFonts w:ascii="Calibri" w:eastAsia="Calibri" w:hAnsi="Calibri" w:cs="Arial"/>
          <w:szCs w:val="24"/>
          <w:lang w:val="en-US"/>
        </w:rPr>
        <w:t>retencija</w:t>
      </w:r>
      <w:proofErr w:type="spellEnd"/>
      <w:r w:rsidRPr="007A585D">
        <w:rPr>
          <w:rFonts w:ascii="Calibri" w:eastAsia="Calibri" w:hAnsi="Calibri" w:cs="Arial"/>
          <w:szCs w:val="24"/>
          <w:lang w:val="en-US"/>
        </w:rPr>
        <w:t xml:space="preserve"> Donje </w:t>
      </w:r>
      <w:proofErr w:type="spellStart"/>
      <w:r w:rsidRPr="007A585D">
        <w:rPr>
          <w:rFonts w:ascii="Calibri" w:eastAsia="Calibri" w:hAnsi="Calibri" w:cs="Arial"/>
          <w:szCs w:val="24"/>
          <w:lang w:val="en-US"/>
        </w:rPr>
        <w:t>Švičko</w:t>
      </w:r>
      <w:proofErr w:type="spellEnd"/>
      <w:r w:rsidRPr="007A585D">
        <w:rPr>
          <w:rFonts w:ascii="Calibri" w:eastAsia="Calibri" w:hAnsi="Calibri" w:cs="Arial"/>
          <w:szCs w:val="24"/>
          <w:lang w:val="en-US"/>
        </w:rPr>
        <w:t xml:space="preserve"> </w:t>
      </w:r>
      <w:proofErr w:type="spellStart"/>
      <w:r w:rsidRPr="007A585D">
        <w:rPr>
          <w:rFonts w:ascii="Calibri" w:eastAsia="Calibri" w:hAnsi="Calibri" w:cs="Arial"/>
          <w:szCs w:val="24"/>
          <w:lang w:val="en-US"/>
        </w:rPr>
        <w:t>jezero</w:t>
      </w:r>
      <w:proofErr w:type="spellEnd"/>
      <w:r w:rsidRPr="007A585D">
        <w:rPr>
          <w:rFonts w:ascii="Calibri" w:eastAsia="Calibri" w:hAnsi="Calibri" w:cs="Arial"/>
          <w:szCs w:val="24"/>
          <w:lang w:val="en-US"/>
        </w:rPr>
        <w:t>.</w:t>
      </w:r>
    </w:p>
    <w:p w14:paraId="2D1A9AAC" w14:textId="77777777" w:rsidR="007A585D" w:rsidRPr="005B42F1" w:rsidRDefault="007A585D" w:rsidP="007A585D">
      <w:pPr>
        <w:spacing w:after="120" w:line="276" w:lineRule="auto"/>
        <w:rPr>
          <w:b/>
          <w:szCs w:val="24"/>
        </w:rPr>
      </w:pPr>
      <w:r w:rsidRPr="005B42F1">
        <w:rPr>
          <w:b/>
          <w:szCs w:val="24"/>
        </w:rPr>
        <w:t>Mjere civilne zaštite od poplava</w:t>
      </w:r>
    </w:p>
    <w:p w14:paraId="70AC800A" w14:textId="77777777" w:rsidR="007A585D" w:rsidRPr="005B42F1" w:rsidRDefault="007A585D" w:rsidP="007A585D">
      <w:pPr>
        <w:spacing w:after="120" w:line="276" w:lineRule="auto"/>
        <w:rPr>
          <w:szCs w:val="24"/>
        </w:rPr>
      </w:pPr>
      <w:r w:rsidRPr="005B42F1">
        <w:rPr>
          <w:rFonts w:cs="Times New Roman"/>
          <w:szCs w:val="24"/>
        </w:rPr>
        <w:t>Građenje, tehničko i gospodarsko održavanje regulacijskih i zaštitnih vodnih građevina.  Edukacija i osposobljavanje snaga sustava civilne zaštite.</w:t>
      </w:r>
    </w:p>
    <w:p w14:paraId="24B8EB62" w14:textId="77777777" w:rsidR="007A585D" w:rsidRPr="00B6350F" w:rsidRDefault="007A585D" w:rsidP="007A585D">
      <w:pPr>
        <w:tabs>
          <w:tab w:val="left" w:pos="1950"/>
        </w:tabs>
        <w:rPr>
          <w:lang w:eastAsia="zh-CN"/>
        </w:rPr>
        <w:sectPr w:rsidR="007A585D" w:rsidRPr="00B6350F" w:rsidSect="007921CD">
          <w:footerReference w:type="default" r:id="rId24"/>
          <w:pgSz w:w="11906" w:h="16838"/>
          <w:pgMar w:top="1134" w:right="1418" w:bottom="1134" w:left="1134" w:header="709" w:footer="709" w:gutter="284"/>
          <w:cols w:space="708"/>
          <w:docGrid w:linePitch="360"/>
        </w:sectPr>
      </w:pPr>
    </w:p>
    <w:p w14:paraId="652AC9DE" w14:textId="77777777" w:rsidR="007A585D" w:rsidRDefault="007A585D" w:rsidP="007A585D">
      <w:pPr>
        <w:pStyle w:val="Naslov3"/>
      </w:pPr>
      <w:bookmarkStart w:id="431" w:name="_Toc19258020"/>
      <w:bookmarkStart w:id="432" w:name="_Toc19258837"/>
      <w:bookmarkStart w:id="433" w:name="_Toc26533145"/>
      <w:bookmarkStart w:id="434" w:name="_Ref62127241"/>
      <w:bookmarkStart w:id="435" w:name="_Ref62127362"/>
      <w:bookmarkStart w:id="436" w:name="_Toc62129490"/>
      <w:bookmarkStart w:id="437" w:name="_Toc85798512"/>
      <w:bookmarkStart w:id="438" w:name="_Ref87262605"/>
      <w:bookmarkStart w:id="439" w:name="_Ref87262704"/>
      <w:bookmarkStart w:id="440" w:name="_Toc156547259"/>
      <w:r w:rsidRPr="00285BF0">
        <w:lastRenderedPageBreak/>
        <w:t>Pregled zadaća, nositelja, operativnih postupaka, kapaciteta i operativnog doprinosa – poplave</w:t>
      </w:r>
      <w:bookmarkEnd w:id="431"/>
      <w:bookmarkEnd w:id="432"/>
      <w:bookmarkEnd w:id="433"/>
      <w:bookmarkEnd w:id="434"/>
      <w:bookmarkEnd w:id="435"/>
      <w:bookmarkEnd w:id="436"/>
      <w:bookmarkEnd w:id="437"/>
      <w:bookmarkEnd w:id="438"/>
      <w:bookmarkEnd w:id="439"/>
      <w:bookmarkEnd w:id="4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
        <w:gridCol w:w="2268"/>
        <w:gridCol w:w="8084"/>
        <w:gridCol w:w="3506"/>
      </w:tblGrid>
      <w:tr w:rsidR="007A585D" w:rsidRPr="00EE7398" w14:paraId="539B7FDD" w14:textId="77777777" w:rsidTr="00185D57">
        <w:trPr>
          <w:trHeight w:val="415"/>
          <w:tblHeader/>
          <w:jc w:val="center"/>
        </w:trPr>
        <w:tc>
          <w:tcPr>
            <w:tcW w:w="241" w:type="pct"/>
            <w:shd w:val="clear" w:color="auto" w:fill="auto"/>
            <w:vAlign w:val="center"/>
          </w:tcPr>
          <w:p w14:paraId="358F3D7D" w14:textId="77777777" w:rsidR="007A585D" w:rsidRPr="00EE7398" w:rsidRDefault="007A585D" w:rsidP="00185D57">
            <w:pPr>
              <w:spacing w:after="0" w:line="240" w:lineRule="auto"/>
              <w:jc w:val="center"/>
              <w:rPr>
                <w:rFonts w:eastAsia="Times New Roman" w:cstheme="minorHAnsi"/>
                <w:b/>
                <w:sz w:val="20"/>
                <w:szCs w:val="20"/>
                <w:lang w:eastAsia="hr-HR"/>
              </w:rPr>
            </w:pPr>
            <w:r w:rsidRPr="00EE7398">
              <w:rPr>
                <w:rFonts w:eastAsia="Times New Roman" w:cstheme="minorHAnsi"/>
                <w:b/>
                <w:sz w:val="20"/>
                <w:szCs w:val="20"/>
                <w:lang w:eastAsia="hr-HR"/>
              </w:rPr>
              <w:t>R.BR.</w:t>
            </w:r>
          </w:p>
        </w:tc>
        <w:tc>
          <w:tcPr>
            <w:tcW w:w="779" w:type="pct"/>
            <w:shd w:val="clear" w:color="auto" w:fill="auto"/>
            <w:vAlign w:val="center"/>
          </w:tcPr>
          <w:p w14:paraId="5336B734" w14:textId="77777777" w:rsidR="007A585D" w:rsidRPr="00EE7398" w:rsidRDefault="007A585D" w:rsidP="00185D57">
            <w:pPr>
              <w:spacing w:after="0" w:line="240" w:lineRule="auto"/>
              <w:jc w:val="center"/>
              <w:rPr>
                <w:rFonts w:eastAsia="Times New Roman" w:cstheme="minorHAnsi"/>
                <w:b/>
                <w:sz w:val="20"/>
                <w:szCs w:val="20"/>
                <w:lang w:eastAsia="hr-HR"/>
              </w:rPr>
            </w:pPr>
            <w:r w:rsidRPr="00EE7398">
              <w:rPr>
                <w:rFonts w:eastAsia="Times New Roman" w:cstheme="minorHAnsi"/>
                <w:b/>
                <w:sz w:val="20"/>
                <w:szCs w:val="20"/>
                <w:lang w:eastAsia="hr-HR"/>
              </w:rPr>
              <w:t>ZADAĆA (MJERA CZ)</w:t>
            </w:r>
          </w:p>
        </w:tc>
        <w:tc>
          <w:tcPr>
            <w:tcW w:w="2776" w:type="pct"/>
            <w:shd w:val="clear" w:color="auto" w:fill="auto"/>
            <w:vAlign w:val="center"/>
          </w:tcPr>
          <w:p w14:paraId="751F3B13" w14:textId="77777777" w:rsidR="007A585D" w:rsidRPr="00EE7398" w:rsidRDefault="007A585D" w:rsidP="00185D57">
            <w:pPr>
              <w:spacing w:after="0" w:line="240" w:lineRule="auto"/>
              <w:jc w:val="center"/>
              <w:rPr>
                <w:rFonts w:eastAsia="Times New Roman" w:cstheme="minorHAnsi"/>
                <w:b/>
                <w:sz w:val="20"/>
                <w:szCs w:val="20"/>
                <w:lang w:eastAsia="hr-HR"/>
              </w:rPr>
            </w:pPr>
            <w:r w:rsidRPr="00EE7398">
              <w:rPr>
                <w:rFonts w:eastAsia="Times New Roman" w:cstheme="minorHAnsi"/>
                <w:b/>
                <w:sz w:val="20"/>
                <w:szCs w:val="20"/>
                <w:lang w:eastAsia="hr-HR"/>
              </w:rPr>
              <w:t xml:space="preserve">OPERATIVNI POSTUPCI, KAPACITETI I OPERATIVNI DOPRINOS </w:t>
            </w:r>
          </w:p>
        </w:tc>
        <w:tc>
          <w:tcPr>
            <w:tcW w:w="1204" w:type="pct"/>
            <w:shd w:val="clear" w:color="auto" w:fill="auto"/>
            <w:vAlign w:val="center"/>
          </w:tcPr>
          <w:p w14:paraId="4A2A4B67" w14:textId="77777777" w:rsidR="007A585D" w:rsidRPr="00EE7398" w:rsidRDefault="007A585D" w:rsidP="00185D57">
            <w:pPr>
              <w:spacing w:after="0" w:line="240" w:lineRule="auto"/>
              <w:jc w:val="center"/>
              <w:rPr>
                <w:rFonts w:eastAsia="Times New Roman" w:cstheme="minorHAnsi"/>
                <w:b/>
                <w:sz w:val="20"/>
                <w:szCs w:val="20"/>
                <w:lang w:eastAsia="hr-HR"/>
              </w:rPr>
            </w:pPr>
            <w:r w:rsidRPr="00EE7398">
              <w:rPr>
                <w:rFonts w:eastAsia="Times New Roman" w:cstheme="minorHAnsi"/>
                <w:b/>
                <w:sz w:val="20"/>
                <w:szCs w:val="20"/>
                <w:lang w:eastAsia="hr-HR"/>
              </w:rPr>
              <w:t>IZVRŠITELJI</w:t>
            </w:r>
          </w:p>
        </w:tc>
      </w:tr>
      <w:tr w:rsidR="007A585D" w:rsidRPr="00EE7398" w14:paraId="52BEA503" w14:textId="77777777" w:rsidTr="00185D57">
        <w:trPr>
          <w:trHeight w:val="1332"/>
          <w:jc w:val="center"/>
        </w:trPr>
        <w:tc>
          <w:tcPr>
            <w:tcW w:w="241" w:type="pct"/>
            <w:vAlign w:val="center"/>
          </w:tcPr>
          <w:p w14:paraId="0F852C23"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t>1.</w:t>
            </w:r>
          </w:p>
        </w:tc>
        <w:tc>
          <w:tcPr>
            <w:tcW w:w="779" w:type="pct"/>
            <w:vAlign w:val="center"/>
          </w:tcPr>
          <w:p w14:paraId="02FAEEF2" w14:textId="77777777" w:rsidR="007A585D" w:rsidRPr="00EE7398" w:rsidRDefault="007A585D" w:rsidP="00185D57">
            <w:pPr>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Organizacija provođenja obveza iz Državnog plana obrane od poplava (način suradnje s kapacitetima Hrvatskih voda) i Provedbenog plana obrane od poplava</w:t>
            </w:r>
          </w:p>
        </w:tc>
        <w:tc>
          <w:tcPr>
            <w:tcW w:w="2776" w:type="pct"/>
            <w:shd w:val="clear" w:color="auto" w:fill="auto"/>
            <w:vAlign w:val="center"/>
          </w:tcPr>
          <w:p w14:paraId="6FAD5E2D" w14:textId="68315AAE" w:rsidR="007A585D" w:rsidRPr="00251D26" w:rsidRDefault="007A585D" w:rsidP="00185D57">
            <w:pPr>
              <w:autoSpaceDE w:val="0"/>
              <w:autoSpaceDN w:val="0"/>
              <w:adjustRightInd w:val="0"/>
              <w:spacing w:before="120" w:after="60"/>
              <w:jc w:val="left"/>
              <w:rPr>
                <w:rFonts w:cs="Calibri"/>
                <w:sz w:val="20"/>
                <w:szCs w:val="20"/>
              </w:rPr>
            </w:pPr>
            <w:r w:rsidRPr="00251D26">
              <w:rPr>
                <w:rFonts w:cs="Calibri"/>
                <w:sz w:val="20"/>
                <w:szCs w:val="20"/>
              </w:rPr>
              <w:t>Obranu od poplava na zaštitnim vodnim građevinama sukladno Zakonu o vodama („Narodne novine“ broj 66/19, 84/21</w:t>
            </w:r>
            <w:r w:rsidR="00100260">
              <w:rPr>
                <w:rFonts w:cs="Calibri"/>
                <w:sz w:val="20"/>
                <w:szCs w:val="20"/>
              </w:rPr>
              <w:t>, 47/23</w:t>
            </w:r>
            <w:r w:rsidRPr="00251D26">
              <w:rPr>
                <w:rFonts w:cs="Calibri"/>
                <w:sz w:val="20"/>
                <w:szCs w:val="20"/>
              </w:rPr>
              <w:t>) provode Hrvatske vode koje su, sa svojim licenciranim tvrtkama, temeljni nositelji obrane.</w:t>
            </w:r>
          </w:p>
          <w:p w14:paraId="6902E141" w14:textId="77777777" w:rsidR="007A585D" w:rsidRPr="00251D26" w:rsidRDefault="007A585D" w:rsidP="00185D57">
            <w:pPr>
              <w:autoSpaceDE w:val="0"/>
              <w:autoSpaceDN w:val="0"/>
              <w:adjustRightInd w:val="0"/>
              <w:spacing w:before="120" w:after="60"/>
              <w:jc w:val="left"/>
              <w:rPr>
                <w:rFonts w:cs="Calibri"/>
                <w:sz w:val="20"/>
                <w:szCs w:val="20"/>
              </w:rPr>
            </w:pPr>
            <w:r w:rsidRPr="00251D26">
              <w:rPr>
                <w:rFonts w:cs="Calibri"/>
                <w:sz w:val="20"/>
                <w:szCs w:val="20"/>
              </w:rPr>
              <w:t xml:space="preserve">Obrana od poplava provodi se sukladno odredbama Državnog plana obrane od poplava („Narodne novine“ broj 84/10), odnosno, temeljem njega donesenog Glavnog provedbenog plana obrane od poplava (ožujak 2022. godine): </w:t>
            </w:r>
          </w:p>
          <w:p w14:paraId="2E886397" w14:textId="77777777" w:rsidR="007A585D" w:rsidRPr="00251D26" w:rsidRDefault="007A585D" w:rsidP="00185D57">
            <w:pPr>
              <w:autoSpaceDE w:val="0"/>
              <w:autoSpaceDN w:val="0"/>
              <w:adjustRightInd w:val="0"/>
              <w:spacing w:before="120" w:after="60"/>
              <w:jc w:val="left"/>
              <w:rPr>
                <w:rFonts w:cs="Calibri"/>
                <w:sz w:val="20"/>
                <w:szCs w:val="20"/>
              </w:rPr>
            </w:pPr>
            <w:r w:rsidRPr="00251D26">
              <w:rPr>
                <w:rFonts w:cs="Calibri"/>
                <w:sz w:val="20"/>
                <w:szCs w:val="20"/>
              </w:rPr>
              <w:t>Stupnjevanje obrane od poplava:</w:t>
            </w:r>
          </w:p>
          <w:p w14:paraId="41615DB0" w14:textId="77777777" w:rsidR="007A585D" w:rsidRPr="00251D26" w:rsidRDefault="007A585D" w:rsidP="00185D57">
            <w:pPr>
              <w:autoSpaceDE w:val="0"/>
              <w:autoSpaceDN w:val="0"/>
              <w:adjustRightInd w:val="0"/>
              <w:spacing w:before="120" w:after="60"/>
              <w:jc w:val="left"/>
              <w:rPr>
                <w:rFonts w:cs="Calibri"/>
                <w:b/>
                <w:bCs/>
                <w:sz w:val="20"/>
                <w:szCs w:val="20"/>
              </w:rPr>
            </w:pPr>
            <w:r w:rsidRPr="00251D26">
              <w:rPr>
                <w:rFonts w:cs="Calibri"/>
                <w:b/>
                <w:bCs/>
                <w:sz w:val="20"/>
                <w:szCs w:val="20"/>
              </w:rPr>
              <w:t>1. Pripremno stanje</w:t>
            </w:r>
          </w:p>
          <w:p w14:paraId="4F540DDE" w14:textId="77777777" w:rsidR="007A585D" w:rsidRPr="000459B9" w:rsidRDefault="007A585D" w:rsidP="00BD6E36">
            <w:pPr>
              <w:numPr>
                <w:ilvl w:val="0"/>
                <w:numId w:val="120"/>
              </w:numPr>
              <w:autoSpaceDE w:val="0"/>
              <w:autoSpaceDN w:val="0"/>
              <w:adjustRightInd w:val="0"/>
              <w:spacing w:before="120" w:after="60"/>
              <w:ind w:left="357" w:hanging="357"/>
              <w:contextualSpacing/>
              <w:jc w:val="left"/>
              <w:rPr>
                <w:rFonts w:cs="Calibri"/>
                <w:sz w:val="20"/>
                <w:szCs w:val="20"/>
              </w:rPr>
            </w:pPr>
            <w:r w:rsidRPr="000459B9">
              <w:rPr>
                <w:rFonts w:cs="Calibri"/>
                <w:sz w:val="20"/>
                <w:szCs w:val="20"/>
              </w:rPr>
              <w:t>početak i prestanak pripremnog stanja po dionicama određuje rukovoditelj obrane od poplava branjenog područja kad mjerodavni vodostaji ili protoci dosegnu razinu određenu provedbenim planom,</w:t>
            </w:r>
          </w:p>
          <w:p w14:paraId="66A4CAD3" w14:textId="77777777" w:rsidR="007A585D" w:rsidRPr="000459B9" w:rsidRDefault="007A585D" w:rsidP="00BD6E36">
            <w:pPr>
              <w:numPr>
                <w:ilvl w:val="0"/>
                <w:numId w:val="120"/>
              </w:numPr>
              <w:autoSpaceDE w:val="0"/>
              <w:autoSpaceDN w:val="0"/>
              <w:adjustRightInd w:val="0"/>
              <w:spacing w:before="120" w:after="60"/>
              <w:ind w:left="357" w:hanging="357"/>
              <w:contextualSpacing/>
              <w:jc w:val="left"/>
              <w:rPr>
                <w:rFonts w:cs="Calibri"/>
                <w:sz w:val="20"/>
                <w:szCs w:val="20"/>
              </w:rPr>
            </w:pPr>
            <w:r w:rsidRPr="000459B9">
              <w:rPr>
                <w:rFonts w:cs="Calibri"/>
                <w:sz w:val="20"/>
                <w:szCs w:val="20"/>
              </w:rPr>
              <w:t xml:space="preserve">rukovoditelji obrane od poplava dionica obavljaju pregled stanja vodotoka i zaštitnih vodnih građevina i procjenjuju slaba mjesta na dionicama za koje su imenovani, te </w:t>
            </w:r>
            <w:proofErr w:type="spellStart"/>
            <w:r w:rsidRPr="000459B9">
              <w:rPr>
                <w:rFonts w:cs="Calibri"/>
                <w:sz w:val="20"/>
                <w:szCs w:val="20"/>
              </w:rPr>
              <w:t>vodočuvarima</w:t>
            </w:r>
            <w:proofErr w:type="spellEnd"/>
            <w:r w:rsidRPr="000459B9">
              <w:rPr>
                <w:rFonts w:cs="Calibri"/>
                <w:sz w:val="20"/>
                <w:szCs w:val="20"/>
              </w:rPr>
              <w:t xml:space="preserve"> određuju obvezu stalnog nadzora i provođenje svih propisanih radnji.</w:t>
            </w:r>
          </w:p>
          <w:p w14:paraId="5B05DDF0" w14:textId="77777777" w:rsidR="007A585D" w:rsidRPr="00251D26" w:rsidRDefault="007A585D" w:rsidP="00185D57">
            <w:pPr>
              <w:autoSpaceDE w:val="0"/>
              <w:autoSpaceDN w:val="0"/>
              <w:adjustRightInd w:val="0"/>
              <w:spacing w:before="120" w:after="60"/>
              <w:jc w:val="left"/>
              <w:rPr>
                <w:rFonts w:cs="Calibri"/>
                <w:b/>
                <w:bCs/>
                <w:sz w:val="20"/>
                <w:szCs w:val="20"/>
              </w:rPr>
            </w:pPr>
            <w:r w:rsidRPr="00251D26">
              <w:rPr>
                <w:rFonts w:cs="Calibri"/>
                <w:b/>
                <w:bCs/>
                <w:sz w:val="20"/>
                <w:szCs w:val="20"/>
              </w:rPr>
              <w:t>2. Redovna obrana od poplava</w:t>
            </w:r>
          </w:p>
          <w:p w14:paraId="0B201F80" w14:textId="77777777" w:rsidR="007A585D" w:rsidRPr="000459B9" w:rsidRDefault="007A585D" w:rsidP="00BD6E36">
            <w:pPr>
              <w:numPr>
                <w:ilvl w:val="0"/>
                <w:numId w:val="121"/>
              </w:numPr>
              <w:autoSpaceDE w:val="0"/>
              <w:autoSpaceDN w:val="0"/>
              <w:adjustRightInd w:val="0"/>
              <w:spacing w:before="120" w:after="60"/>
              <w:ind w:left="357" w:hanging="357"/>
              <w:contextualSpacing/>
              <w:jc w:val="left"/>
              <w:rPr>
                <w:rFonts w:cs="Calibri"/>
                <w:sz w:val="20"/>
                <w:szCs w:val="20"/>
              </w:rPr>
            </w:pPr>
            <w:r w:rsidRPr="000459B9">
              <w:rPr>
                <w:rFonts w:cs="Calibri"/>
                <w:sz w:val="20"/>
                <w:szCs w:val="20"/>
              </w:rPr>
              <w:t>početak i prestanak redovite obrane od poplava na pojedinim dionicama proglašava rješenjem rukovoditelj obrane od poplava branjenog područja, kad mjerodavni vodostaji ili protoci dosegnu razinu određenu provedbenim planom,</w:t>
            </w:r>
          </w:p>
          <w:p w14:paraId="6A6526C6" w14:textId="77777777" w:rsidR="007A585D" w:rsidRPr="000459B9" w:rsidRDefault="007A585D" w:rsidP="00BD6E36">
            <w:pPr>
              <w:numPr>
                <w:ilvl w:val="0"/>
                <w:numId w:val="121"/>
              </w:numPr>
              <w:autoSpaceDE w:val="0"/>
              <w:autoSpaceDN w:val="0"/>
              <w:adjustRightInd w:val="0"/>
              <w:spacing w:before="120" w:after="60"/>
              <w:ind w:left="357" w:hanging="357"/>
              <w:contextualSpacing/>
              <w:jc w:val="left"/>
              <w:rPr>
                <w:rFonts w:cs="Calibri"/>
                <w:sz w:val="20"/>
                <w:szCs w:val="20"/>
              </w:rPr>
            </w:pPr>
            <w:r w:rsidRPr="000459B9">
              <w:rPr>
                <w:rFonts w:cs="Calibri"/>
                <w:sz w:val="20"/>
                <w:szCs w:val="20"/>
              </w:rPr>
              <w:t>uspostavljaju se stalna dnevna dežurstva rukovoditelja obrane od poplava dionica, nadležnih centara obrane od poplava i sustava veza,</w:t>
            </w:r>
          </w:p>
          <w:p w14:paraId="458D5963" w14:textId="77777777" w:rsidR="007A585D" w:rsidRPr="000459B9" w:rsidRDefault="007A585D" w:rsidP="00BD6E36">
            <w:pPr>
              <w:numPr>
                <w:ilvl w:val="0"/>
                <w:numId w:val="121"/>
              </w:numPr>
              <w:autoSpaceDE w:val="0"/>
              <w:autoSpaceDN w:val="0"/>
              <w:adjustRightInd w:val="0"/>
              <w:spacing w:before="120" w:after="60"/>
              <w:ind w:left="357" w:hanging="357"/>
              <w:contextualSpacing/>
              <w:jc w:val="left"/>
              <w:rPr>
                <w:rFonts w:cs="Calibri"/>
                <w:sz w:val="20"/>
                <w:szCs w:val="20"/>
                <w:lang w:val="sv-SE"/>
              </w:rPr>
            </w:pPr>
            <w:r w:rsidRPr="000459B9">
              <w:rPr>
                <w:rFonts w:cs="Calibri"/>
                <w:sz w:val="20"/>
                <w:szCs w:val="20"/>
                <w:lang w:val="sv-SE"/>
              </w:rPr>
              <w:t>izdaje se nalog za aktiviranje pravne osobe koja obavlja radove obrane od poplava na branjenom području,</w:t>
            </w:r>
          </w:p>
          <w:p w14:paraId="5AAB148A" w14:textId="77777777" w:rsidR="007A585D" w:rsidRPr="000459B9" w:rsidRDefault="007A585D" w:rsidP="00BD6E36">
            <w:pPr>
              <w:numPr>
                <w:ilvl w:val="0"/>
                <w:numId w:val="121"/>
              </w:numPr>
              <w:autoSpaceDE w:val="0"/>
              <w:autoSpaceDN w:val="0"/>
              <w:adjustRightInd w:val="0"/>
              <w:spacing w:before="120" w:after="60"/>
              <w:ind w:left="357" w:hanging="357"/>
              <w:contextualSpacing/>
              <w:jc w:val="left"/>
              <w:rPr>
                <w:rFonts w:cs="Calibri"/>
                <w:sz w:val="20"/>
                <w:szCs w:val="20"/>
                <w:lang w:val="sv-SE"/>
              </w:rPr>
            </w:pPr>
            <w:r w:rsidRPr="000459B9">
              <w:rPr>
                <w:rFonts w:cs="Calibri"/>
                <w:sz w:val="20"/>
                <w:szCs w:val="20"/>
                <w:lang w:val="sv-SE"/>
              </w:rPr>
              <w:t>po potrebi se izvode interventni radovi na vodotocima i vodnim građevinama po nalogu rukovoditelja obrane od poplava branjenog područja.</w:t>
            </w:r>
          </w:p>
          <w:p w14:paraId="703FC959" w14:textId="77777777" w:rsidR="007A585D" w:rsidRPr="00251D26" w:rsidRDefault="007A585D" w:rsidP="00185D57">
            <w:pPr>
              <w:autoSpaceDE w:val="0"/>
              <w:autoSpaceDN w:val="0"/>
              <w:adjustRightInd w:val="0"/>
              <w:spacing w:before="120" w:after="60"/>
              <w:jc w:val="left"/>
              <w:rPr>
                <w:rFonts w:cs="Calibri"/>
                <w:b/>
                <w:bCs/>
                <w:sz w:val="20"/>
                <w:szCs w:val="20"/>
              </w:rPr>
            </w:pPr>
            <w:r w:rsidRPr="00251D26">
              <w:rPr>
                <w:rFonts w:cs="Calibri"/>
                <w:b/>
                <w:bCs/>
                <w:sz w:val="20"/>
                <w:szCs w:val="20"/>
              </w:rPr>
              <w:t>3. Izvanredna obrana od poplava</w:t>
            </w:r>
          </w:p>
          <w:p w14:paraId="5A1C45A7" w14:textId="77777777" w:rsidR="007A585D" w:rsidRPr="000459B9" w:rsidRDefault="007A585D" w:rsidP="00BD6E36">
            <w:pPr>
              <w:numPr>
                <w:ilvl w:val="0"/>
                <w:numId w:val="122"/>
              </w:numPr>
              <w:autoSpaceDE w:val="0"/>
              <w:autoSpaceDN w:val="0"/>
              <w:adjustRightInd w:val="0"/>
              <w:spacing w:before="120" w:after="60"/>
              <w:ind w:left="357" w:hanging="357"/>
              <w:contextualSpacing/>
              <w:jc w:val="left"/>
              <w:rPr>
                <w:rFonts w:cs="Calibri"/>
                <w:sz w:val="20"/>
                <w:szCs w:val="20"/>
              </w:rPr>
            </w:pPr>
            <w:r w:rsidRPr="000459B9">
              <w:rPr>
                <w:rFonts w:cs="Calibri"/>
                <w:sz w:val="20"/>
                <w:szCs w:val="20"/>
              </w:rPr>
              <w:lastRenderedPageBreak/>
              <w:t>početak i prestanak izvanredne obrane od poplava na pojedinim dionicama proglašava rješenjem rukovoditelj obrane od poplava sektora, kad mjerodavni vodostaji ili protoci dosegnu razinu određenu provedbenim planom,</w:t>
            </w:r>
          </w:p>
          <w:p w14:paraId="09A90E48" w14:textId="77777777" w:rsidR="007A585D" w:rsidRPr="000459B9" w:rsidRDefault="007A585D" w:rsidP="00BD6E36">
            <w:pPr>
              <w:numPr>
                <w:ilvl w:val="0"/>
                <w:numId w:val="122"/>
              </w:numPr>
              <w:autoSpaceDE w:val="0"/>
              <w:autoSpaceDN w:val="0"/>
              <w:adjustRightInd w:val="0"/>
              <w:spacing w:before="120" w:after="60"/>
              <w:ind w:left="357" w:hanging="357"/>
              <w:contextualSpacing/>
              <w:jc w:val="left"/>
              <w:rPr>
                <w:rFonts w:cs="Calibri"/>
                <w:sz w:val="20"/>
                <w:szCs w:val="20"/>
              </w:rPr>
            </w:pPr>
            <w:r w:rsidRPr="000459B9">
              <w:rPr>
                <w:rFonts w:cs="Calibri"/>
                <w:sz w:val="20"/>
                <w:szCs w:val="20"/>
              </w:rPr>
              <w:t>rukovoditelj obrane od poplave sektora može proglasiti izvanrednu obranu od poplava i pri nižim vodostajima ili protocima, ako neposredno prijeti proboj, oštećenje i rušenje zaštitnih vodnih građevina,</w:t>
            </w:r>
          </w:p>
          <w:p w14:paraId="3595A83D" w14:textId="77777777" w:rsidR="007A585D" w:rsidRPr="000459B9" w:rsidRDefault="007A585D" w:rsidP="00BD6E36">
            <w:pPr>
              <w:numPr>
                <w:ilvl w:val="0"/>
                <w:numId w:val="122"/>
              </w:numPr>
              <w:autoSpaceDE w:val="0"/>
              <w:autoSpaceDN w:val="0"/>
              <w:adjustRightInd w:val="0"/>
              <w:spacing w:before="120" w:after="60"/>
              <w:ind w:left="357" w:hanging="357"/>
              <w:contextualSpacing/>
              <w:jc w:val="left"/>
              <w:rPr>
                <w:rFonts w:cs="Calibri"/>
                <w:sz w:val="20"/>
                <w:szCs w:val="20"/>
              </w:rPr>
            </w:pPr>
            <w:r w:rsidRPr="000459B9">
              <w:rPr>
                <w:rFonts w:cs="Calibri"/>
                <w:sz w:val="20"/>
                <w:szCs w:val="20"/>
              </w:rPr>
              <w:t>vrši se kontinuirani cjelodnevni obilazak dionica i uspostavlja cjelodnevno dežurstvo u nadležnom centru obrane od poplava,</w:t>
            </w:r>
          </w:p>
          <w:p w14:paraId="4963FBF5" w14:textId="77777777" w:rsidR="007A585D" w:rsidRPr="000459B9" w:rsidRDefault="007A585D" w:rsidP="00BD6E36">
            <w:pPr>
              <w:numPr>
                <w:ilvl w:val="0"/>
                <w:numId w:val="122"/>
              </w:numPr>
              <w:autoSpaceDE w:val="0"/>
              <w:autoSpaceDN w:val="0"/>
              <w:adjustRightInd w:val="0"/>
              <w:spacing w:before="120" w:after="60"/>
              <w:ind w:left="357" w:hanging="357"/>
              <w:contextualSpacing/>
              <w:jc w:val="left"/>
              <w:rPr>
                <w:rFonts w:cs="Calibri"/>
                <w:sz w:val="20"/>
                <w:szCs w:val="20"/>
                <w:lang w:val="sv-SE"/>
              </w:rPr>
            </w:pPr>
            <w:r w:rsidRPr="000459B9">
              <w:rPr>
                <w:rFonts w:cs="Calibri"/>
                <w:sz w:val="20"/>
                <w:szCs w:val="20"/>
                <w:lang w:val="sv-SE"/>
              </w:rPr>
              <w:t>promptno se vrši sanacija kritičnih mjesta u sustavu obrane od poplava.</w:t>
            </w:r>
          </w:p>
          <w:p w14:paraId="1BC5D101" w14:textId="77777777" w:rsidR="007A585D" w:rsidRPr="00251D26" w:rsidRDefault="007A585D" w:rsidP="00185D57">
            <w:pPr>
              <w:autoSpaceDE w:val="0"/>
              <w:autoSpaceDN w:val="0"/>
              <w:adjustRightInd w:val="0"/>
              <w:spacing w:before="120" w:after="60"/>
              <w:jc w:val="left"/>
              <w:rPr>
                <w:rFonts w:cs="Calibri"/>
                <w:b/>
                <w:bCs/>
                <w:sz w:val="20"/>
                <w:szCs w:val="20"/>
              </w:rPr>
            </w:pPr>
            <w:r w:rsidRPr="00251D26">
              <w:rPr>
                <w:rFonts w:cs="Calibri"/>
                <w:b/>
                <w:bCs/>
                <w:sz w:val="20"/>
                <w:szCs w:val="20"/>
              </w:rPr>
              <w:t>4. Izvanredno stanje</w:t>
            </w:r>
          </w:p>
          <w:p w14:paraId="0EEFD587" w14:textId="77777777" w:rsidR="007A585D" w:rsidRPr="000459B9" w:rsidRDefault="007A585D" w:rsidP="00BD6E36">
            <w:pPr>
              <w:numPr>
                <w:ilvl w:val="0"/>
                <w:numId w:val="123"/>
              </w:numPr>
              <w:autoSpaceDE w:val="0"/>
              <w:autoSpaceDN w:val="0"/>
              <w:adjustRightInd w:val="0"/>
              <w:spacing w:before="120" w:after="60" w:line="276" w:lineRule="auto"/>
              <w:ind w:left="357" w:hanging="357"/>
              <w:contextualSpacing/>
              <w:jc w:val="left"/>
              <w:rPr>
                <w:rFonts w:cs="Calibri"/>
                <w:sz w:val="20"/>
                <w:szCs w:val="20"/>
              </w:rPr>
            </w:pPr>
            <w:r w:rsidRPr="000459B9">
              <w:rPr>
                <w:rFonts w:cs="Calibri"/>
                <w:sz w:val="20"/>
                <w:szCs w:val="20"/>
              </w:rPr>
              <w:t>najviši stupanj mjera obrane od poplava, kada neposredno prijeti prelijevanje, proboj ili rušenje zaštitnih vodnih građevina,</w:t>
            </w:r>
          </w:p>
          <w:p w14:paraId="21DF5E6E" w14:textId="77777777" w:rsidR="007A585D" w:rsidRPr="000459B9" w:rsidRDefault="007A585D" w:rsidP="00BD6E36">
            <w:pPr>
              <w:numPr>
                <w:ilvl w:val="0"/>
                <w:numId w:val="123"/>
              </w:numPr>
              <w:autoSpaceDE w:val="0"/>
              <w:autoSpaceDN w:val="0"/>
              <w:adjustRightInd w:val="0"/>
              <w:spacing w:before="120" w:after="60" w:line="276" w:lineRule="auto"/>
              <w:ind w:left="357" w:hanging="357"/>
              <w:contextualSpacing/>
              <w:jc w:val="left"/>
              <w:rPr>
                <w:rFonts w:cs="Calibri"/>
                <w:sz w:val="20"/>
                <w:szCs w:val="20"/>
              </w:rPr>
            </w:pPr>
            <w:r w:rsidRPr="000459B9">
              <w:rPr>
                <w:rFonts w:cs="Calibri"/>
                <w:sz w:val="20"/>
                <w:szCs w:val="20"/>
              </w:rPr>
              <w:t>izvanredno stanje na zaštitnim vodnim građevinama na pojedinim dionicama proglašava rješenjem rukovoditelj obrane od poplava sektora, a u hitnim slučajevima rukovoditelj obrane od poplava branjenog područja, kad vodostaji ili protoci dosegnu razinu određenu provedbenim planom, odnosno pri nižim vodostajima i protocima, ako neposredno prijeti proboj, rušenje ili prelijevanje zaštitnih vodnih građevina ili je do proboja, rušenja ili prelijevanja već došlo,</w:t>
            </w:r>
          </w:p>
          <w:p w14:paraId="11367941" w14:textId="77777777" w:rsidR="007A585D" w:rsidRPr="000459B9" w:rsidRDefault="007A585D" w:rsidP="00BD6E36">
            <w:pPr>
              <w:numPr>
                <w:ilvl w:val="0"/>
                <w:numId w:val="123"/>
              </w:numPr>
              <w:autoSpaceDE w:val="0"/>
              <w:autoSpaceDN w:val="0"/>
              <w:adjustRightInd w:val="0"/>
              <w:spacing w:before="120" w:after="60" w:line="276" w:lineRule="auto"/>
              <w:ind w:left="357" w:hanging="357"/>
              <w:contextualSpacing/>
              <w:jc w:val="left"/>
              <w:rPr>
                <w:rFonts w:cs="Calibri"/>
                <w:sz w:val="20"/>
                <w:szCs w:val="20"/>
              </w:rPr>
            </w:pPr>
            <w:r w:rsidRPr="000459B9">
              <w:rPr>
                <w:rFonts w:cs="Calibri"/>
                <w:sz w:val="20"/>
                <w:szCs w:val="20"/>
              </w:rPr>
              <w:t>izvanredno stanje na poplavom ugroženim područjima proglašava župan (na području jedne županije), dok katastrofu i veliku nesreću, na prijedlog ravnatelja Ravnateljstva civilne zaštite može proglasiti Vlada Republike Hrvatske (na području dviju ili više županija),</w:t>
            </w:r>
          </w:p>
          <w:p w14:paraId="71D67D8A" w14:textId="77777777" w:rsidR="007A585D" w:rsidRPr="000459B9" w:rsidRDefault="007A585D" w:rsidP="00BD6E36">
            <w:pPr>
              <w:numPr>
                <w:ilvl w:val="0"/>
                <w:numId w:val="123"/>
              </w:numPr>
              <w:autoSpaceDE w:val="0"/>
              <w:autoSpaceDN w:val="0"/>
              <w:adjustRightInd w:val="0"/>
              <w:spacing w:before="120" w:after="60" w:line="276" w:lineRule="auto"/>
              <w:ind w:left="357" w:hanging="357"/>
              <w:contextualSpacing/>
              <w:jc w:val="left"/>
              <w:rPr>
                <w:rFonts w:cs="Calibri"/>
                <w:sz w:val="20"/>
                <w:szCs w:val="20"/>
              </w:rPr>
            </w:pPr>
            <w:r w:rsidRPr="000459B9">
              <w:rPr>
                <w:rFonts w:cs="Calibri"/>
                <w:sz w:val="20"/>
                <w:szCs w:val="20"/>
              </w:rPr>
              <w:t>na zaštitnim vodnim građevinama na kojima je proglašeno izvanredno stanje provode se mjere izvanredne obrane od poplava u skladu s provedbenim planom obrane od poplava.</w:t>
            </w:r>
          </w:p>
          <w:p w14:paraId="4C9B098C" w14:textId="77777777" w:rsidR="007A585D" w:rsidRPr="00251D26" w:rsidRDefault="007A585D" w:rsidP="00185D57">
            <w:pPr>
              <w:autoSpaceDE w:val="0"/>
              <w:autoSpaceDN w:val="0"/>
              <w:adjustRightInd w:val="0"/>
              <w:spacing w:before="120" w:after="60"/>
              <w:jc w:val="left"/>
              <w:rPr>
                <w:rFonts w:cs="Calibri"/>
                <w:sz w:val="20"/>
                <w:szCs w:val="20"/>
              </w:rPr>
            </w:pPr>
            <w:r w:rsidRPr="00251D26">
              <w:rPr>
                <w:rFonts w:cs="Calibri"/>
                <w:sz w:val="20"/>
                <w:szCs w:val="20"/>
              </w:rPr>
              <w:t>Za upravljanje obranom od poplava odgovorni su glavni rukovoditelj obrane od poplava, voditelj Glavnog centra obrane od poplava i rukovoditelji obrane od poplava teritorijalnih jedinica.</w:t>
            </w:r>
          </w:p>
        </w:tc>
        <w:tc>
          <w:tcPr>
            <w:tcW w:w="1204" w:type="pct"/>
            <w:vAlign w:val="center"/>
          </w:tcPr>
          <w:p w14:paraId="72CA27C8" w14:textId="5A9CA6D2" w:rsidR="007A585D" w:rsidRPr="00251D26" w:rsidRDefault="007A585D" w:rsidP="00BD6E36">
            <w:pPr>
              <w:numPr>
                <w:ilvl w:val="0"/>
                <w:numId w:val="32"/>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lastRenderedPageBreak/>
              <w:t xml:space="preserve">Hrvatske vode, VGO </w:t>
            </w:r>
            <w:r>
              <w:rPr>
                <w:rFonts w:eastAsia="Times New Roman" w:cstheme="minorHAnsi"/>
                <w:sz w:val="20"/>
                <w:szCs w:val="20"/>
                <w:lang w:eastAsia="hr-HR"/>
              </w:rPr>
              <w:t xml:space="preserve">Rijeka, VGI </w:t>
            </w:r>
            <w:r w:rsidR="004A3A18" w:rsidRPr="004A3A18">
              <w:rPr>
                <w:rFonts w:eastAsia="Times New Roman" w:cstheme="minorHAnsi"/>
                <w:sz w:val="20"/>
                <w:szCs w:val="20"/>
                <w:lang w:eastAsia="hr-HR"/>
              </w:rPr>
              <w:t>za male slivove „Lika, Podvelebitsko primorje i otoci“</w:t>
            </w:r>
            <w:r>
              <w:rPr>
                <w:rFonts w:eastAsia="Times New Roman" w:cstheme="minorHAnsi"/>
                <w:sz w:val="20"/>
                <w:szCs w:val="20"/>
                <w:lang w:eastAsia="hr-HR"/>
              </w:rPr>
              <w:t xml:space="preserve"> </w:t>
            </w:r>
            <w:r w:rsidRPr="00B6350F">
              <w:rPr>
                <w:rFonts w:ascii="Calibri" w:eastAsia="Times New Roman" w:hAnsi="Calibri" w:cs="Calibri"/>
                <w:b/>
                <w:bCs/>
                <w:sz w:val="20"/>
                <w:szCs w:val="20"/>
                <w:u w:val="single"/>
                <w:lang w:eastAsia="hr-HR"/>
              </w:rPr>
              <w:t>(</w:t>
            </w:r>
            <w:r w:rsidRPr="00B6350F">
              <w:rPr>
                <w:rFonts w:ascii="Calibri" w:eastAsia="Times New Roman" w:hAnsi="Calibri" w:cs="Calibri"/>
                <w:b/>
                <w:sz w:val="20"/>
                <w:szCs w:val="20"/>
                <w:u w:val="single"/>
                <w:lang w:eastAsia="hr-HR"/>
              </w:rPr>
              <w:t>PRILOG 1</w:t>
            </w:r>
            <w:r w:rsidR="005A7174">
              <w:rPr>
                <w:rFonts w:ascii="Calibri" w:eastAsia="Times New Roman" w:hAnsi="Calibri" w:cs="Calibri"/>
                <w:b/>
                <w:sz w:val="20"/>
                <w:szCs w:val="20"/>
                <w:u w:val="single"/>
                <w:lang w:eastAsia="hr-HR"/>
              </w:rPr>
              <w:t>7</w:t>
            </w:r>
            <w:r w:rsidRPr="00B6350F">
              <w:rPr>
                <w:rFonts w:ascii="Calibri" w:eastAsia="Times New Roman" w:hAnsi="Calibri" w:cs="Calibri"/>
                <w:b/>
                <w:sz w:val="20"/>
                <w:szCs w:val="20"/>
                <w:u w:val="single"/>
                <w:lang w:eastAsia="hr-HR"/>
              </w:rPr>
              <w:t>.)</w:t>
            </w:r>
          </w:p>
          <w:p w14:paraId="50652163" w14:textId="77777777" w:rsidR="007A585D" w:rsidRPr="00EE7398" w:rsidRDefault="007A585D" w:rsidP="00185D57">
            <w:pPr>
              <w:autoSpaceDE w:val="0"/>
              <w:autoSpaceDN w:val="0"/>
              <w:adjustRightInd w:val="0"/>
              <w:spacing w:after="0" w:line="240" w:lineRule="auto"/>
              <w:jc w:val="left"/>
              <w:rPr>
                <w:rFonts w:eastAsia="Times New Roman" w:cstheme="minorHAnsi"/>
                <w:sz w:val="20"/>
                <w:szCs w:val="20"/>
                <w:lang w:eastAsia="hr-HR"/>
              </w:rPr>
            </w:pPr>
          </w:p>
        </w:tc>
      </w:tr>
      <w:tr w:rsidR="007A585D" w:rsidRPr="00EE7398" w14:paraId="45887356" w14:textId="77777777" w:rsidTr="00185D57">
        <w:trPr>
          <w:trHeight w:val="170"/>
          <w:jc w:val="center"/>
        </w:trPr>
        <w:tc>
          <w:tcPr>
            <w:tcW w:w="241" w:type="pct"/>
            <w:vMerge w:val="restart"/>
            <w:vAlign w:val="center"/>
          </w:tcPr>
          <w:p w14:paraId="76CD39F4"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t>2.</w:t>
            </w:r>
          </w:p>
        </w:tc>
        <w:tc>
          <w:tcPr>
            <w:tcW w:w="779" w:type="pct"/>
            <w:vMerge w:val="restart"/>
            <w:vAlign w:val="center"/>
          </w:tcPr>
          <w:p w14:paraId="3A354BFD" w14:textId="77777777" w:rsidR="007A585D" w:rsidRPr="00EE7398" w:rsidRDefault="007A585D" w:rsidP="00185D57">
            <w:pPr>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Organizacija i pregled obveza sudionika i </w:t>
            </w:r>
            <w:r w:rsidRPr="00EE7398">
              <w:rPr>
                <w:rFonts w:eastAsia="Times New Roman" w:cstheme="minorHAnsi"/>
                <w:sz w:val="20"/>
                <w:szCs w:val="20"/>
                <w:lang w:eastAsia="hr-HR"/>
              </w:rPr>
              <w:lastRenderedPageBreak/>
              <w:t>operativnih snaga sustava civilne zaštite koji se trebaju uključiti u obranu od poplava</w:t>
            </w:r>
          </w:p>
        </w:tc>
        <w:tc>
          <w:tcPr>
            <w:tcW w:w="2776" w:type="pct"/>
            <w:vAlign w:val="center"/>
          </w:tcPr>
          <w:p w14:paraId="29B0F69D" w14:textId="77777777" w:rsidR="007A585D" w:rsidRPr="00EE7398" w:rsidRDefault="007A585D" w:rsidP="00185D57">
            <w:pPr>
              <w:widowControl w:val="0"/>
              <w:autoSpaceDE w:val="0"/>
              <w:autoSpaceDN w:val="0"/>
              <w:adjustRightInd w:val="0"/>
              <w:spacing w:after="60" w:line="240" w:lineRule="auto"/>
              <w:jc w:val="left"/>
              <w:rPr>
                <w:rFonts w:eastAsia="Times New Roman" w:cstheme="minorHAnsi"/>
                <w:sz w:val="20"/>
                <w:szCs w:val="20"/>
                <w:lang w:eastAsia="hr-HR"/>
              </w:rPr>
            </w:pPr>
            <w:r w:rsidRPr="00EE7398">
              <w:rPr>
                <w:rFonts w:eastAsia="Times New Roman" w:cstheme="minorHAnsi"/>
                <w:sz w:val="20"/>
                <w:szCs w:val="20"/>
                <w:lang w:eastAsia="hr-HR"/>
              </w:rPr>
              <w:lastRenderedPageBreak/>
              <w:t>Stožer uvodi dežurstvo i nalaže aktivnosti na provedbi mjera obrane od poplava.</w:t>
            </w:r>
          </w:p>
        </w:tc>
        <w:tc>
          <w:tcPr>
            <w:tcW w:w="1204" w:type="pct"/>
            <w:vAlign w:val="center"/>
          </w:tcPr>
          <w:p w14:paraId="04F1A660" w14:textId="77777777" w:rsidR="007A585D" w:rsidRPr="00EE7398" w:rsidRDefault="007A585D" w:rsidP="00BD6E36">
            <w:pPr>
              <w:numPr>
                <w:ilvl w:val="0"/>
                <w:numId w:val="32"/>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Stožer civilne zaštite </w:t>
            </w:r>
            <w:r w:rsidRPr="00B6350F">
              <w:rPr>
                <w:rFonts w:ascii="Calibri" w:eastAsia="Times New Roman" w:hAnsi="Calibri" w:cs="Calibri"/>
                <w:b/>
                <w:bCs/>
                <w:sz w:val="20"/>
                <w:szCs w:val="20"/>
                <w:u w:val="single"/>
                <w:lang w:eastAsia="hr-HR"/>
              </w:rPr>
              <w:t>(</w:t>
            </w:r>
            <w:r w:rsidRPr="00B6350F">
              <w:rPr>
                <w:rFonts w:ascii="Calibri" w:eastAsia="Times New Roman" w:hAnsi="Calibri" w:cs="Calibri"/>
                <w:b/>
                <w:sz w:val="20"/>
                <w:szCs w:val="20"/>
                <w:u w:val="single"/>
                <w:lang w:eastAsia="hr-HR"/>
              </w:rPr>
              <w:t>PRILOG 1.)</w:t>
            </w:r>
            <w:r w:rsidRPr="00EE7398">
              <w:rPr>
                <w:rFonts w:eastAsia="Times New Roman" w:cstheme="minorHAnsi"/>
                <w:b/>
                <w:sz w:val="20"/>
                <w:szCs w:val="20"/>
                <w:lang w:eastAsia="hr-HR"/>
              </w:rPr>
              <w:t xml:space="preserve"> </w:t>
            </w:r>
          </w:p>
        </w:tc>
      </w:tr>
      <w:tr w:rsidR="007A585D" w:rsidRPr="00EE7398" w14:paraId="4AA613ED" w14:textId="77777777" w:rsidTr="00185D57">
        <w:trPr>
          <w:trHeight w:val="70"/>
          <w:jc w:val="center"/>
        </w:trPr>
        <w:tc>
          <w:tcPr>
            <w:tcW w:w="241" w:type="pct"/>
            <w:vMerge/>
            <w:vAlign w:val="center"/>
          </w:tcPr>
          <w:p w14:paraId="1EBD8881"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682A83AB" w14:textId="77777777" w:rsidR="007A585D" w:rsidRPr="00EE7398" w:rsidRDefault="007A585D" w:rsidP="00185D57">
            <w:pPr>
              <w:spacing w:after="0" w:line="240" w:lineRule="auto"/>
              <w:jc w:val="left"/>
              <w:rPr>
                <w:rFonts w:eastAsia="Times New Roman" w:cstheme="minorHAnsi"/>
                <w:sz w:val="20"/>
                <w:szCs w:val="20"/>
                <w:lang w:eastAsia="hr-HR"/>
              </w:rPr>
            </w:pPr>
          </w:p>
        </w:tc>
        <w:tc>
          <w:tcPr>
            <w:tcW w:w="2776" w:type="pct"/>
            <w:vAlign w:val="center"/>
          </w:tcPr>
          <w:p w14:paraId="420A29E9"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r w:rsidRPr="00251D26">
              <w:rPr>
                <w:rFonts w:eastAsia="Times New Roman" w:cstheme="minorHAnsi"/>
                <w:sz w:val="20"/>
                <w:szCs w:val="20"/>
                <w:lang w:eastAsia="hr-HR"/>
              </w:rPr>
              <w:t xml:space="preserve">Za uzbunjivanje stanovništva zadužen je ŽC 112 i zapovjednici vatrogasnih postrojbi. </w:t>
            </w:r>
          </w:p>
        </w:tc>
        <w:tc>
          <w:tcPr>
            <w:tcW w:w="1204" w:type="pct"/>
            <w:vAlign w:val="center"/>
          </w:tcPr>
          <w:p w14:paraId="0563399E" w14:textId="5F74C6F1" w:rsidR="007A585D" w:rsidRPr="004A3A18" w:rsidRDefault="004A3A18" w:rsidP="00BD6E36">
            <w:pPr>
              <w:numPr>
                <w:ilvl w:val="0"/>
                <w:numId w:val="32"/>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VZG Otočac</w:t>
            </w:r>
            <w:r w:rsidR="007A585D" w:rsidRPr="00EE7398">
              <w:rPr>
                <w:rFonts w:eastAsia="Times New Roman" w:cstheme="minorHAnsi"/>
                <w:sz w:val="20"/>
                <w:szCs w:val="20"/>
                <w:lang w:eastAsia="hr-HR"/>
              </w:rPr>
              <w:t xml:space="preserve"> </w:t>
            </w:r>
            <w:r w:rsidR="007A585D" w:rsidRPr="00B6350F">
              <w:rPr>
                <w:rFonts w:ascii="Calibri" w:eastAsia="Times New Roman" w:hAnsi="Calibri" w:cs="Calibri"/>
                <w:b/>
                <w:bCs/>
                <w:sz w:val="20"/>
                <w:szCs w:val="20"/>
                <w:u w:val="single"/>
                <w:lang w:eastAsia="hr-HR"/>
              </w:rPr>
              <w:t>(</w:t>
            </w:r>
            <w:r w:rsidR="007A585D" w:rsidRPr="00B6350F">
              <w:rPr>
                <w:rFonts w:ascii="Calibri" w:eastAsia="Times New Roman" w:hAnsi="Calibri" w:cs="Calibri"/>
                <w:b/>
                <w:sz w:val="20"/>
                <w:szCs w:val="20"/>
                <w:u w:val="single"/>
                <w:lang w:eastAsia="hr-HR"/>
              </w:rPr>
              <w:t>PRILOG 2.)</w:t>
            </w:r>
          </w:p>
        </w:tc>
      </w:tr>
      <w:tr w:rsidR="007A585D" w:rsidRPr="00EE7398" w14:paraId="434ED98D" w14:textId="77777777" w:rsidTr="00185D57">
        <w:trPr>
          <w:trHeight w:val="1379"/>
          <w:jc w:val="center"/>
        </w:trPr>
        <w:tc>
          <w:tcPr>
            <w:tcW w:w="241" w:type="pct"/>
            <w:vMerge/>
            <w:vAlign w:val="center"/>
          </w:tcPr>
          <w:p w14:paraId="60574768"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0F5B5898"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3E6283B4" w14:textId="25E1AC5B" w:rsidR="007A585D" w:rsidRPr="00EE7398" w:rsidRDefault="007A585D" w:rsidP="00185D57">
            <w:pPr>
              <w:widowControl w:val="0"/>
              <w:autoSpaceDE w:val="0"/>
              <w:autoSpaceDN w:val="0"/>
              <w:adjustRightInd w:val="0"/>
              <w:spacing w:after="60" w:line="240" w:lineRule="auto"/>
              <w:jc w:val="left"/>
              <w:rPr>
                <w:rFonts w:eastAsia="Times New Roman" w:cstheme="minorHAnsi"/>
                <w:sz w:val="20"/>
                <w:szCs w:val="20"/>
                <w:lang w:eastAsia="hr-HR"/>
              </w:rPr>
            </w:pPr>
            <w:r w:rsidRPr="00EE7398">
              <w:rPr>
                <w:rFonts w:eastAsia="Times New Roman" w:cstheme="minorHAnsi"/>
                <w:sz w:val="20"/>
                <w:szCs w:val="20"/>
                <w:lang w:eastAsia="hr-HR"/>
              </w:rPr>
              <w:t>Uklanjanje naplavina, spašavanje ljudi iz poplavnog područja obavljat će</w:t>
            </w:r>
            <w:r>
              <w:rPr>
                <w:rFonts w:eastAsia="Times New Roman" w:cstheme="minorHAnsi"/>
                <w:sz w:val="20"/>
                <w:szCs w:val="20"/>
                <w:lang w:eastAsia="hr-HR"/>
              </w:rPr>
              <w:t xml:space="preserve"> </w:t>
            </w:r>
            <w:r w:rsidR="004A3A18">
              <w:rPr>
                <w:rFonts w:eastAsia="Times New Roman" w:cstheme="minorHAnsi"/>
                <w:sz w:val="20"/>
                <w:szCs w:val="20"/>
                <w:lang w:eastAsia="hr-HR"/>
              </w:rPr>
              <w:t>dobrovoljna vatrogasna društva</w:t>
            </w:r>
            <w:r w:rsidRPr="00EE7398">
              <w:rPr>
                <w:rFonts w:eastAsia="Times New Roman" w:cstheme="minorHAnsi"/>
                <w:sz w:val="20"/>
                <w:szCs w:val="20"/>
                <w:lang w:eastAsia="hr-HR"/>
              </w:rPr>
              <w:t xml:space="preserve"> (ispumpavanje vode, uklanjanje naplavina, spašavanje ljudi i imovine i sl.). U svrhu pravovremenog izvršenja radnji na obrani od poplava a</w:t>
            </w:r>
            <w:r>
              <w:rPr>
                <w:rFonts w:eastAsia="Times New Roman" w:cstheme="minorHAnsi"/>
                <w:sz w:val="20"/>
                <w:szCs w:val="20"/>
                <w:lang w:eastAsia="hr-HR"/>
              </w:rPr>
              <w:t>,</w:t>
            </w:r>
            <w:r w:rsidRPr="00EE7398">
              <w:rPr>
                <w:rFonts w:eastAsia="Times New Roman" w:cstheme="minorHAnsi"/>
                <w:sz w:val="20"/>
                <w:szCs w:val="20"/>
                <w:lang w:eastAsia="hr-HR"/>
              </w:rPr>
              <w:t xml:space="preserve"> prema veličini i intenzitetu porasta vodostaja, poduzimaju se i odgovarajuće mjere angažiranja potrebne radne snage, prijevoznih sredstava i sl. (nakon poplava formiraju stručno povjerenstvo za procjenu šteta na područjima svoje nadležnosti</w:t>
            </w:r>
            <w:r w:rsidR="00100260">
              <w:rPr>
                <w:rFonts w:eastAsia="Times New Roman" w:cstheme="minorHAnsi"/>
                <w:sz w:val="20"/>
                <w:szCs w:val="20"/>
                <w:lang w:eastAsia="hr-HR"/>
              </w:rPr>
              <w:t>,</w:t>
            </w:r>
            <w:r w:rsidRPr="00EE7398">
              <w:rPr>
                <w:rFonts w:eastAsia="Times New Roman" w:cstheme="minorHAnsi"/>
                <w:sz w:val="20"/>
                <w:szCs w:val="20"/>
                <w:lang w:eastAsia="hr-HR"/>
              </w:rPr>
              <w:t xml:space="preserve"> druge aktivnosti (asanacija i sl.)</w:t>
            </w:r>
          </w:p>
        </w:tc>
        <w:tc>
          <w:tcPr>
            <w:tcW w:w="1204" w:type="pct"/>
            <w:vAlign w:val="center"/>
          </w:tcPr>
          <w:p w14:paraId="64636AFA" w14:textId="659C07CA" w:rsidR="007A585D" w:rsidRDefault="004A3A18" w:rsidP="00BD6E36">
            <w:pPr>
              <w:numPr>
                <w:ilvl w:val="0"/>
                <w:numId w:val="32"/>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VZG Otočac</w:t>
            </w:r>
            <w:r w:rsidR="007A585D">
              <w:rPr>
                <w:rFonts w:eastAsia="Times New Roman" w:cstheme="minorHAnsi"/>
                <w:sz w:val="20"/>
                <w:szCs w:val="20"/>
                <w:lang w:eastAsia="hr-HR"/>
              </w:rPr>
              <w:t xml:space="preserve"> </w:t>
            </w:r>
            <w:r w:rsidR="007A585D" w:rsidRPr="00B6350F">
              <w:rPr>
                <w:rFonts w:ascii="Calibri" w:eastAsia="Times New Roman" w:hAnsi="Calibri" w:cs="Calibri"/>
                <w:b/>
                <w:bCs/>
                <w:sz w:val="20"/>
                <w:szCs w:val="20"/>
                <w:u w:val="single"/>
                <w:lang w:eastAsia="hr-HR"/>
              </w:rPr>
              <w:t>(</w:t>
            </w:r>
            <w:r w:rsidR="007A585D" w:rsidRPr="00B6350F">
              <w:rPr>
                <w:rFonts w:ascii="Calibri" w:eastAsia="Times New Roman" w:hAnsi="Calibri" w:cs="Calibri"/>
                <w:b/>
                <w:sz w:val="20"/>
                <w:szCs w:val="20"/>
                <w:u w:val="single"/>
                <w:lang w:eastAsia="hr-HR"/>
              </w:rPr>
              <w:t>PRILOG 2.)</w:t>
            </w:r>
          </w:p>
          <w:p w14:paraId="6AB888C7" w14:textId="68B98160" w:rsidR="007A585D" w:rsidRPr="00FF42E8" w:rsidRDefault="007A585D" w:rsidP="00BD6E36">
            <w:pPr>
              <w:numPr>
                <w:ilvl w:val="0"/>
                <w:numId w:val="32"/>
              </w:numPr>
              <w:autoSpaceDE w:val="0"/>
              <w:autoSpaceDN w:val="0"/>
              <w:adjustRightInd w:val="0"/>
              <w:spacing w:after="0" w:line="240" w:lineRule="auto"/>
              <w:ind w:left="357" w:hanging="357"/>
              <w:jc w:val="left"/>
              <w:rPr>
                <w:rFonts w:eastAsia="Times New Roman" w:cstheme="minorHAnsi"/>
                <w:b/>
                <w:sz w:val="20"/>
                <w:szCs w:val="20"/>
                <w:u w:val="single"/>
                <w:lang w:eastAsia="hr-HR"/>
              </w:rPr>
            </w:pPr>
            <w:r w:rsidRPr="00060B9E">
              <w:rPr>
                <w:rFonts w:eastAsia="Times New Roman" w:cstheme="minorHAnsi"/>
                <w:sz w:val="20"/>
                <w:szCs w:val="20"/>
                <w:lang w:eastAsia="hr-HR"/>
              </w:rPr>
              <w:t>PP</w:t>
            </w:r>
            <w:r w:rsidR="00F70093">
              <w:rPr>
                <w:rFonts w:eastAsia="Times New Roman" w:cstheme="minorHAnsi"/>
                <w:sz w:val="20"/>
                <w:szCs w:val="20"/>
                <w:lang w:eastAsia="hr-HR"/>
              </w:rPr>
              <w:t xml:space="preserve"> ličko-senjska </w:t>
            </w:r>
            <w:r w:rsidRPr="00060B9E">
              <w:rPr>
                <w:rFonts w:eastAsia="Times New Roman" w:cstheme="minorHAnsi"/>
                <w:sz w:val="20"/>
                <w:szCs w:val="20"/>
                <w:lang w:eastAsia="hr-HR"/>
              </w:rPr>
              <w:t xml:space="preserve">– </w:t>
            </w:r>
            <w:r>
              <w:rPr>
                <w:rFonts w:eastAsia="Times New Roman" w:cstheme="minorHAnsi"/>
                <w:sz w:val="20"/>
                <w:szCs w:val="20"/>
                <w:lang w:eastAsia="hr-HR"/>
              </w:rPr>
              <w:t>PP Otočac</w:t>
            </w:r>
            <w:r w:rsidRPr="00060B9E">
              <w:rPr>
                <w:rFonts w:eastAsia="Times New Roman" w:cstheme="minorHAnsi"/>
                <w:sz w:val="20"/>
                <w:szCs w:val="20"/>
                <w:lang w:eastAsia="hr-HR"/>
              </w:rPr>
              <w:t xml:space="preserve"> </w:t>
            </w:r>
          </w:p>
          <w:p w14:paraId="44642F8E" w14:textId="33D2A470" w:rsidR="007A585D" w:rsidRPr="00060B9E" w:rsidRDefault="007A585D" w:rsidP="00185D57">
            <w:pPr>
              <w:autoSpaceDE w:val="0"/>
              <w:autoSpaceDN w:val="0"/>
              <w:adjustRightInd w:val="0"/>
              <w:spacing w:after="0" w:line="240" w:lineRule="auto"/>
              <w:ind w:left="357"/>
              <w:jc w:val="left"/>
              <w:rPr>
                <w:rFonts w:eastAsia="Times New Roman" w:cstheme="minorHAnsi"/>
                <w:b/>
                <w:sz w:val="20"/>
                <w:szCs w:val="20"/>
                <w:u w:val="single"/>
                <w:lang w:eastAsia="hr-HR"/>
              </w:rPr>
            </w:pPr>
            <w:r w:rsidRPr="00060B9E">
              <w:rPr>
                <w:rFonts w:eastAsia="Times New Roman" w:cstheme="minorHAnsi"/>
                <w:b/>
                <w:bCs/>
                <w:sz w:val="20"/>
                <w:szCs w:val="20"/>
                <w:u w:val="single"/>
                <w:lang w:eastAsia="hr-HR"/>
              </w:rPr>
              <w:t>(</w:t>
            </w:r>
            <w:r w:rsidRPr="00060B9E">
              <w:rPr>
                <w:rFonts w:eastAsia="Times New Roman" w:cstheme="minorHAnsi"/>
                <w:b/>
                <w:sz w:val="20"/>
                <w:szCs w:val="20"/>
                <w:u w:val="single"/>
                <w:lang w:eastAsia="hr-HR"/>
              </w:rPr>
              <w:t>PRILOG 1</w:t>
            </w:r>
            <w:r w:rsidR="005A7174">
              <w:rPr>
                <w:rFonts w:eastAsia="Times New Roman" w:cstheme="minorHAnsi"/>
                <w:b/>
                <w:sz w:val="20"/>
                <w:szCs w:val="20"/>
                <w:u w:val="single"/>
                <w:lang w:eastAsia="hr-HR"/>
              </w:rPr>
              <w:t>0</w:t>
            </w:r>
            <w:r w:rsidRPr="00060B9E">
              <w:rPr>
                <w:rFonts w:eastAsia="Times New Roman" w:cstheme="minorHAnsi"/>
                <w:b/>
                <w:sz w:val="20"/>
                <w:szCs w:val="20"/>
                <w:u w:val="single"/>
                <w:lang w:eastAsia="hr-HR"/>
              </w:rPr>
              <w:t>.)</w:t>
            </w:r>
          </w:p>
          <w:p w14:paraId="52813EB0" w14:textId="77777777" w:rsidR="007A585D" w:rsidRPr="00B6350F" w:rsidRDefault="007A585D" w:rsidP="00BD6E36">
            <w:pPr>
              <w:numPr>
                <w:ilvl w:val="0"/>
                <w:numId w:val="32"/>
              </w:numPr>
              <w:autoSpaceDE w:val="0"/>
              <w:autoSpaceDN w:val="0"/>
              <w:adjustRightInd w:val="0"/>
              <w:spacing w:after="0" w:line="240" w:lineRule="auto"/>
              <w:ind w:left="357" w:hanging="357"/>
              <w:jc w:val="left"/>
              <w:rPr>
                <w:rFonts w:ascii="Calibri" w:eastAsia="Times New Roman" w:hAnsi="Calibri" w:cs="Calibri"/>
                <w:b/>
                <w:sz w:val="20"/>
                <w:szCs w:val="20"/>
                <w:u w:val="single"/>
                <w:lang w:eastAsia="hr-HR"/>
              </w:rPr>
            </w:pPr>
            <w:r w:rsidRPr="00EE7398">
              <w:rPr>
                <w:rFonts w:eastAsia="Times New Roman" w:cstheme="minorHAnsi"/>
                <w:sz w:val="20"/>
                <w:szCs w:val="20"/>
                <w:lang w:eastAsia="hr-HR"/>
              </w:rPr>
              <w:t xml:space="preserve">HGSS – </w:t>
            </w:r>
            <w:r>
              <w:rPr>
                <w:rFonts w:eastAsia="Times New Roman" w:cstheme="minorHAnsi"/>
                <w:sz w:val="20"/>
                <w:szCs w:val="20"/>
                <w:lang w:eastAsia="hr-HR"/>
              </w:rPr>
              <w:t xml:space="preserve">Stanica Gospić </w:t>
            </w:r>
            <w:r w:rsidRPr="00B6350F">
              <w:rPr>
                <w:rFonts w:ascii="Calibri" w:eastAsia="Times New Roman" w:hAnsi="Calibri" w:cs="Calibri"/>
                <w:b/>
                <w:bCs/>
                <w:sz w:val="20"/>
                <w:szCs w:val="20"/>
                <w:u w:val="single"/>
                <w:lang w:eastAsia="hr-HR"/>
              </w:rPr>
              <w:t>(</w:t>
            </w:r>
            <w:r w:rsidRPr="00B6350F">
              <w:rPr>
                <w:rFonts w:ascii="Calibri" w:eastAsia="Times New Roman" w:hAnsi="Calibri" w:cs="Calibri"/>
                <w:b/>
                <w:sz w:val="20"/>
                <w:szCs w:val="20"/>
                <w:u w:val="single"/>
                <w:lang w:eastAsia="hr-HR"/>
              </w:rPr>
              <w:t>PRILOG 4.)</w:t>
            </w:r>
          </w:p>
        </w:tc>
      </w:tr>
      <w:tr w:rsidR="007A585D" w:rsidRPr="00EE7398" w14:paraId="549AB633" w14:textId="77777777" w:rsidTr="00185D57">
        <w:trPr>
          <w:trHeight w:val="384"/>
          <w:jc w:val="center"/>
        </w:trPr>
        <w:tc>
          <w:tcPr>
            <w:tcW w:w="241" w:type="pct"/>
            <w:vMerge w:val="restart"/>
            <w:vAlign w:val="center"/>
          </w:tcPr>
          <w:p w14:paraId="42FCDA7A"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t>3.</w:t>
            </w:r>
          </w:p>
        </w:tc>
        <w:tc>
          <w:tcPr>
            <w:tcW w:w="779" w:type="pct"/>
            <w:vMerge w:val="restart"/>
            <w:vAlign w:val="center"/>
          </w:tcPr>
          <w:p w14:paraId="79565581"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Načela za zaštitu ugroženih objekata kritične infrastrukture i obveze vlasnika kritične infrastrukture</w:t>
            </w:r>
          </w:p>
        </w:tc>
        <w:tc>
          <w:tcPr>
            <w:tcW w:w="2776" w:type="pct"/>
            <w:vAlign w:val="center"/>
          </w:tcPr>
          <w:p w14:paraId="001B383E"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Calibri" w:cstheme="minorHAnsi"/>
                <w:sz w:val="20"/>
                <w:szCs w:val="20"/>
              </w:rPr>
              <w:t xml:space="preserve">Uspostava opskrbe električnom energijom </w:t>
            </w:r>
          </w:p>
        </w:tc>
        <w:tc>
          <w:tcPr>
            <w:tcW w:w="1204" w:type="pct"/>
            <w:vAlign w:val="center"/>
          </w:tcPr>
          <w:p w14:paraId="2F495819" w14:textId="684B4307" w:rsidR="007A585D" w:rsidRPr="007B3FDC" w:rsidRDefault="007A585D" w:rsidP="00BD6E36">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Calibri"/>
                <w:sz w:val="20"/>
                <w:szCs w:val="20"/>
                <w:lang w:eastAsia="hr-HR"/>
              </w:rPr>
              <w:t xml:space="preserve">HOPS </w:t>
            </w:r>
            <w:proofErr w:type="spellStart"/>
            <w:r>
              <w:rPr>
                <w:rFonts w:eastAsia="Times New Roman" w:cs="Calibri"/>
                <w:sz w:val="20"/>
                <w:szCs w:val="20"/>
                <w:lang w:eastAsia="hr-HR"/>
              </w:rPr>
              <w:t>d.d</w:t>
            </w:r>
            <w:proofErr w:type="spellEnd"/>
            <w:r>
              <w:rPr>
                <w:rFonts w:eastAsia="Times New Roman" w:cs="Calibri"/>
                <w:sz w:val="20"/>
                <w:szCs w:val="20"/>
                <w:lang w:eastAsia="hr-HR"/>
              </w:rPr>
              <w:t xml:space="preserve"> </w:t>
            </w:r>
            <w:r w:rsidRPr="00CB3FF7">
              <w:rPr>
                <w:rFonts w:ascii="Calibri" w:eastAsia="Times New Roman" w:hAnsi="Calibri" w:cs="Calibri"/>
                <w:b/>
                <w:bCs/>
                <w:sz w:val="20"/>
                <w:szCs w:val="20"/>
                <w:u w:val="single"/>
                <w:lang w:eastAsia="hr-HR"/>
              </w:rPr>
              <w:t xml:space="preserve">(PRILOG </w:t>
            </w:r>
            <w:r w:rsidR="004A3A18">
              <w:rPr>
                <w:rFonts w:ascii="Calibri" w:eastAsia="Times New Roman" w:hAnsi="Calibri" w:cs="Calibri"/>
                <w:b/>
                <w:bCs/>
                <w:sz w:val="20"/>
                <w:szCs w:val="20"/>
                <w:u w:val="single"/>
                <w:lang w:eastAsia="hr-HR"/>
              </w:rPr>
              <w:t>2</w:t>
            </w:r>
            <w:r w:rsidR="005A7174">
              <w:rPr>
                <w:rFonts w:ascii="Calibri" w:eastAsia="Times New Roman" w:hAnsi="Calibri" w:cs="Calibri"/>
                <w:b/>
                <w:bCs/>
                <w:sz w:val="20"/>
                <w:szCs w:val="20"/>
                <w:u w:val="single"/>
                <w:lang w:eastAsia="hr-HR"/>
              </w:rPr>
              <w:t>1</w:t>
            </w:r>
            <w:r w:rsidRPr="00CB3FF7">
              <w:rPr>
                <w:rFonts w:ascii="Calibri" w:eastAsia="Times New Roman" w:hAnsi="Calibri" w:cs="Calibri"/>
                <w:b/>
                <w:bCs/>
                <w:sz w:val="20"/>
                <w:szCs w:val="20"/>
                <w:u w:val="single"/>
                <w:lang w:eastAsia="hr-HR"/>
              </w:rPr>
              <w:t>.)</w:t>
            </w:r>
          </w:p>
          <w:p w14:paraId="2BC58C0E" w14:textId="70E8DE1D" w:rsidR="007A585D" w:rsidRPr="00B6350F" w:rsidRDefault="007A585D" w:rsidP="00185D57">
            <w:pPr>
              <w:autoSpaceDE w:val="0"/>
              <w:autoSpaceDN w:val="0"/>
              <w:adjustRightInd w:val="0"/>
              <w:spacing w:after="0" w:line="240" w:lineRule="auto"/>
              <w:ind w:left="357"/>
              <w:jc w:val="left"/>
              <w:rPr>
                <w:rFonts w:eastAsia="Times New Roman" w:cstheme="minorHAnsi"/>
                <w:sz w:val="20"/>
                <w:szCs w:val="20"/>
                <w:u w:val="single"/>
                <w:lang w:eastAsia="hr-HR"/>
              </w:rPr>
            </w:pPr>
            <w:r w:rsidRPr="00CB3FF7">
              <w:rPr>
                <w:rFonts w:eastAsia="Times New Roman" w:cs="Calibri"/>
                <w:sz w:val="20"/>
                <w:szCs w:val="20"/>
                <w:lang w:eastAsia="hr-HR"/>
              </w:rPr>
              <w:t xml:space="preserve">HEP ODS d.o.o. </w:t>
            </w:r>
            <w:proofErr w:type="spellStart"/>
            <w:r>
              <w:rPr>
                <w:rFonts w:eastAsia="Times New Roman" w:cs="Calibri"/>
                <w:sz w:val="20"/>
                <w:szCs w:val="20"/>
                <w:lang w:eastAsia="hr-HR"/>
              </w:rPr>
              <w:t>Elektrolika</w:t>
            </w:r>
            <w:proofErr w:type="spellEnd"/>
            <w:r>
              <w:rPr>
                <w:rFonts w:eastAsia="Times New Roman" w:cs="Calibri"/>
                <w:sz w:val="20"/>
                <w:szCs w:val="20"/>
                <w:lang w:eastAsia="hr-HR"/>
              </w:rPr>
              <w:t xml:space="preserve"> Gospić </w:t>
            </w:r>
            <w:r w:rsidRPr="00CB3FF7">
              <w:rPr>
                <w:rFonts w:ascii="Calibri" w:eastAsia="Times New Roman" w:hAnsi="Calibri" w:cs="Calibri"/>
                <w:b/>
                <w:bCs/>
                <w:sz w:val="20"/>
                <w:szCs w:val="20"/>
                <w:u w:val="single"/>
                <w:lang w:eastAsia="hr-HR"/>
              </w:rPr>
              <w:t>(PRILOG 2</w:t>
            </w:r>
            <w:r w:rsidR="005A7174">
              <w:rPr>
                <w:rFonts w:ascii="Calibri" w:eastAsia="Times New Roman" w:hAnsi="Calibri" w:cs="Calibri"/>
                <w:b/>
                <w:bCs/>
                <w:sz w:val="20"/>
                <w:szCs w:val="20"/>
                <w:u w:val="single"/>
                <w:lang w:eastAsia="hr-HR"/>
              </w:rPr>
              <w:t>1</w:t>
            </w:r>
            <w:r w:rsidRPr="00CB3FF7">
              <w:rPr>
                <w:rFonts w:ascii="Calibri" w:eastAsia="Times New Roman" w:hAnsi="Calibri" w:cs="Calibri"/>
                <w:b/>
                <w:bCs/>
                <w:sz w:val="20"/>
                <w:szCs w:val="20"/>
                <w:u w:val="single"/>
                <w:lang w:eastAsia="hr-HR"/>
              </w:rPr>
              <w:t>.)</w:t>
            </w:r>
          </w:p>
        </w:tc>
      </w:tr>
      <w:tr w:rsidR="007A585D" w:rsidRPr="00EE7398" w14:paraId="5EED1307" w14:textId="77777777" w:rsidTr="00185D57">
        <w:trPr>
          <w:trHeight w:val="347"/>
          <w:jc w:val="center"/>
        </w:trPr>
        <w:tc>
          <w:tcPr>
            <w:tcW w:w="241" w:type="pct"/>
            <w:vMerge/>
            <w:vAlign w:val="center"/>
          </w:tcPr>
          <w:p w14:paraId="4E4C9672"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6B347E09"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57D40B51"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Calibri" w:cstheme="minorHAnsi"/>
                <w:sz w:val="20"/>
                <w:szCs w:val="20"/>
              </w:rPr>
              <w:t>Redovna opskrba vodom</w:t>
            </w:r>
          </w:p>
        </w:tc>
        <w:tc>
          <w:tcPr>
            <w:tcW w:w="1204" w:type="pct"/>
            <w:vAlign w:val="center"/>
          </w:tcPr>
          <w:p w14:paraId="7CC2F990" w14:textId="37A171A6" w:rsidR="007A585D" w:rsidRPr="007B3FDC" w:rsidRDefault="007A585D"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b/>
                <w:bCs/>
                <w:sz w:val="20"/>
                <w:szCs w:val="20"/>
                <w:u w:val="single"/>
                <w:lang w:val="en-US" w:eastAsia="hr-HR"/>
              </w:rPr>
            </w:pPr>
            <w:proofErr w:type="spellStart"/>
            <w:r>
              <w:rPr>
                <w:rFonts w:ascii="Calibri" w:eastAsia="Times New Roman" w:hAnsi="Calibri" w:cs="Calibri"/>
                <w:sz w:val="20"/>
                <w:szCs w:val="20"/>
                <w:lang w:val="en-US" w:eastAsia="hr-HR"/>
              </w:rPr>
              <w:t>Komunalac</w:t>
            </w:r>
            <w:proofErr w:type="spellEnd"/>
            <w:r w:rsidRPr="007B3FDC">
              <w:rPr>
                <w:rFonts w:ascii="Calibri" w:eastAsia="Times New Roman" w:hAnsi="Calibri" w:cs="Calibri"/>
                <w:sz w:val="20"/>
                <w:szCs w:val="20"/>
                <w:lang w:val="en-US" w:eastAsia="hr-HR"/>
              </w:rPr>
              <w:t xml:space="preserve"> d.o.o.</w:t>
            </w:r>
            <w:r>
              <w:rPr>
                <w:rFonts w:ascii="Calibri" w:eastAsia="Times New Roman" w:hAnsi="Calibri" w:cs="Calibri"/>
                <w:b/>
                <w:bCs/>
                <w:sz w:val="20"/>
                <w:szCs w:val="20"/>
                <w:u w:val="single"/>
                <w:lang w:val="en-US" w:eastAsia="hr-HR"/>
              </w:rPr>
              <w:t xml:space="preserve"> </w:t>
            </w:r>
            <w:r w:rsidRPr="007B3FDC">
              <w:rPr>
                <w:rFonts w:ascii="Calibri" w:eastAsia="Times New Roman" w:hAnsi="Calibri" w:cs="Calibri"/>
                <w:b/>
                <w:bCs/>
                <w:sz w:val="20"/>
                <w:szCs w:val="20"/>
                <w:u w:val="single"/>
                <w:lang w:val="en-US" w:eastAsia="hr-HR"/>
              </w:rPr>
              <w:t xml:space="preserve">(PRILOG </w:t>
            </w:r>
            <w:r w:rsidR="005A7174">
              <w:rPr>
                <w:rFonts w:ascii="Calibri" w:eastAsia="Times New Roman" w:hAnsi="Calibri" w:cs="Calibri"/>
                <w:b/>
                <w:bCs/>
                <w:sz w:val="20"/>
                <w:szCs w:val="20"/>
                <w:u w:val="single"/>
                <w:lang w:val="en-US" w:eastAsia="hr-HR"/>
              </w:rPr>
              <w:t>6</w:t>
            </w:r>
            <w:r w:rsidRPr="007B3FDC">
              <w:rPr>
                <w:rFonts w:ascii="Calibri" w:eastAsia="Times New Roman" w:hAnsi="Calibri" w:cs="Calibri"/>
                <w:b/>
                <w:bCs/>
                <w:sz w:val="20"/>
                <w:szCs w:val="20"/>
                <w:u w:val="single"/>
                <w:lang w:val="en-US" w:eastAsia="hr-HR"/>
              </w:rPr>
              <w:t>.)</w:t>
            </w:r>
          </w:p>
        </w:tc>
      </w:tr>
      <w:tr w:rsidR="007A585D" w:rsidRPr="00EE7398" w14:paraId="08753EB6" w14:textId="77777777" w:rsidTr="00185D57">
        <w:trPr>
          <w:trHeight w:val="347"/>
          <w:jc w:val="center"/>
        </w:trPr>
        <w:tc>
          <w:tcPr>
            <w:tcW w:w="241" w:type="pct"/>
            <w:vMerge/>
            <w:vAlign w:val="center"/>
          </w:tcPr>
          <w:p w14:paraId="4A600F91"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6241FAC6"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183E7A9D" w14:textId="77777777" w:rsidR="007A585D" w:rsidRPr="00EE7398" w:rsidRDefault="007A585D" w:rsidP="00185D57">
            <w:pPr>
              <w:widowControl w:val="0"/>
              <w:autoSpaceDE w:val="0"/>
              <w:autoSpaceDN w:val="0"/>
              <w:adjustRightInd w:val="0"/>
              <w:spacing w:after="0" w:line="240" w:lineRule="auto"/>
              <w:rPr>
                <w:rFonts w:eastAsia="Times New Roman" w:cstheme="minorHAnsi"/>
                <w:sz w:val="20"/>
                <w:szCs w:val="20"/>
                <w:lang w:eastAsia="hr-HR"/>
              </w:rPr>
            </w:pPr>
            <w:r w:rsidRPr="00EE7398">
              <w:rPr>
                <w:rFonts w:eastAsia="Calibri" w:cstheme="minorHAnsi"/>
                <w:sz w:val="20"/>
                <w:szCs w:val="20"/>
              </w:rPr>
              <w:t>Popravak telefonske infrastrukture (područne centrale, mjesne centrale, repetitori, stupovi nadzemne telefonske mreže)</w:t>
            </w:r>
          </w:p>
        </w:tc>
        <w:tc>
          <w:tcPr>
            <w:tcW w:w="1204" w:type="pct"/>
            <w:vAlign w:val="center"/>
          </w:tcPr>
          <w:p w14:paraId="2FF2961A" w14:textId="77777777" w:rsidR="007A585D" w:rsidRPr="00EE7398" w:rsidRDefault="007A585D" w:rsidP="00BD6E36">
            <w:pPr>
              <w:numPr>
                <w:ilvl w:val="0"/>
                <w:numId w:val="33"/>
              </w:numPr>
              <w:autoSpaceDE w:val="0"/>
              <w:autoSpaceDN w:val="0"/>
              <w:adjustRightInd w:val="0"/>
              <w:spacing w:after="0" w:line="240" w:lineRule="auto"/>
              <w:ind w:left="340" w:hanging="340"/>
              <w:jc w:val="left"/>
              <w:rPr>
                <w:rFonts w:eastAsia="Times New Roman" w:cstheme="minorHAnsi"/>
                <w:sz w:val="20"/>
                <w:szCs w:val="20"/>
                <w:lang w:eastAsia="hr-HR"/>
              </w:rPr>
            </w:pPr>
            <w:r w:rsidRPr="00EE7398">
              <w:rPr>
                <w:rFonts w:eastAsia="Calibri" w:cstheme="minorHAnsi"/>
                <w:sz w:val="20"/>
                <w:szCs w:val="20"/>
              </w:rPr>
              <w:t>H</w:t>
            </w:r>
            <w:r>
              <w:rPr>
                <w:rFonts w:eastAsia="Calibri" w:cstheme="minorHAnsi"/>
                <w:sz w:val="20"/>
                <w:szCs w:val="20"/>
              </w:rPr>
              <w:t xml:space="preserve">AKOM </w:t>
            </w:r>
          </w:p>
        </w:tc>
      </w:tr>
      <w:tr w:rsidR="007A585D" w:rsidRPr="00EE7398" w14:paraId="1FC1F57F" w14:textId="77777777" w:rsidTr="00185D57">
        <w:trPr>
          <w:trHeight w:val="347"/>
          <w:jc w:val="center"/>
        </w:trPr>
        <w:tc>
          <w:tcPr>
            <w:tcW w:w="241" w:type="pct"/>
            <w:vMerge/>
            <w:vAlign w:val="center"/>
          </w:tcPr>
          <w:p w14:paraId="14F388BD"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5DD16C1D"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462D69E1" w14:textId="77777777" w:rsidR="007A585D" w:rsidRPr="00EE7398" w:rsidRDefault="007A585D" w:rsidP="00185D57">
            <w:pPr>
              <w:widowControl w:val="0"/>
              <w:autoSpaceDE w:val="0"/>
              <w:autoSpaceDN w:val="0"/>
              <w:adjustRightInd w:val="0"/>
              <w:spacing w:after="0" w:line="240" w:lineRule="auto"/>
              <w:rPr>
                <w:rFonts w:eastAsia="Times New Roman" w:cstheme="minorHAnsi"/>
                <w:sz w:val="20"/>
                <w:szCs w:val="20"/>
                <w:lang w:eastAsia="hr-HR"/>
              </w:rPr>
            </w:pPr>
            <w:r w:rsidRPr="00EE7398">
              <w:rPr>
                <w:rFonts w:eastAsia="Calibri" w:cstheme="minorHAnsi"/>
                <w:sz w:val="20"/>
                <w:szCs w:val="20"/>
              </w:rPr>
              <w:t>Popravak prometnica</w:t>
            </w:r>
          </w:p>
        </w:tc>
        <w:tc>
          <w:tcPr>
            <w:tcW w:w="1204" w:type="pct"/>
            <w:vAlign w:val="center"/>
          </w:tcPr>
          <w:p w14:paraId="212190EF" w14:textId="3FA2BBD4" w:rsidR="007A585D" w:rsidRPr="004A3A18" w:rsidRDefault="007A585D" w:rsidP="00BD6E36">
            <w:pPr>
              <w:numPr>
                <w:ilvl w:val="0"/>
                <w:numId w:val="23"/>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Lika ceste d.o.o.</w:t>
            </w:r>
            <w:r w:rsidRPr="005914A9">
              <w:rPr>
                <w:rFonts w:eastAsia="Times New Roman" w:cstheme="minorHAnsi"/>
                <w:sz w:val="20"/>
                <w:szCs w:val="20"/>
                <w:lang w:eastAsia="hr-HR"/>
              </w:rPr>
              <w:t xml:space="preserve"> </w:t>
            </w: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w:t>
            </w:r>
            <w:r w:rsidR="005A7174">
              <w:rPr>
                <w:rFonts w:ascii="Calibri" w:eastAsia="Times New Roman" w:hAnsi="Calibri" w:cs="Calibri"/>
                <w:b/>
                <w:bCs/>
                <w:sz w:val="20"/>
                <w:szCs w:val="20"/>
                <w:u w:val="single"/>
                <w:lang w:eastAsia="hr-HR"/>
              </w:rPr>
              <w:t>2</w:t>
            </w:r>
            <w:r w:rsidRPr="005914A9">
              <w:rPr>
                <w:rFonts w:ascii="Calibri" w:eastAsia="Times New Roman" w:hAnsi="Calibri" w:cs="Calibri"/>
                <w:b/>
                <w:bCs/>
                <w:sz w:val="20"/>
                <w:szCs w:val="20"/>
                <w:u w:val="single"/>
                <w:lang w:eastAsia="hr-HR"/>
              </w:rPr>
              <w:t>.)</w:t>
            </w:r>
          </w:p>
        </w:tc>
      </w:tr>
      <w:tr w:rsidR="007A585D" w:rsidRPr="00EE7398" w14:paraId="24FA97A9" w14:textId="77777777" w:rsidTr="00185D57">
        <w:trPr>
          <w:trHeight w:val="302"/>
          <w:jc w:val="center"/>
        </w:trPr>
        <w:tc>
          <w:tcPr>
            <w:tcW w:w="241" w:type="pct"/>
            <w:vMerge w:val="restart"/>
            <w:vAlign w:val="center"/>
          </w:tcPr>
          <w:p w14:paraId="6EF3C65A"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t>4.</w:t>
            </w:r>
          </w:p>
        </w:tc>
        <w:tc>
          <w:tcPr>
            <w:tcW w:w="779" w:type="pct"/>
            <w:vMerge w:val="restart"/>
            <w:vAlign w:val="center"/>
          </w:tcPr>
          <w:p w14:paraId="190D53E6"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Organizacija pružanja drugih mjera civilne zaštite tijekom reagiranja sustava civilne zaštite u poplavama (uključujući evakuaciju i zbrinjavanje)</w:t>
            </w:r>
          </w:p>
        </w:tc>
        <w:tc>
          <w:tcPr>
            <w:tcW w:w="2776" w:type="pct"/>
            <w:vAlign w:val="center"/>
          </w:tcPr>
          <w:p w14:paraId="2F5852EE" w14:textId="77777777" w:rsidR="007A585D" w:rsidRPr="00EE7398" w:rsidRDefault="007A585D" w:rsidP="00185D57">
            <w:pPr>
              <w:tabs>
                <w:tab w:val="left" w:pos="1924"/>
              </w:tabs>
              <w:autoSpaceDE w:val="0"/>
              <w:autoSpaceDN w:val="0"/>
              <w:adjustRightInd w:val="0"/>
              <w:spacing w:after="0" w:line="240" w:lineRule="auto"/>
              <w:rPr>
                <w:rFonts w:eastAsia="Calibri" w:cstheme="minorHAnsi"/>
                <w:sz w:val="20"/>
                <w:szCs w:val="20"/>
              </w:rPr>
            </w:pPr>
            <w:r w:rsidRPr="00EE7398">
              <w:rPr>
                <w:rFonts w:eastAsia="Calibri" w:cstheme="minorHAnsi"/>
                <w:sz w:val="20"/>
                <w:szCs w:val="20"/>
              </w:rPr>
              <w:t>Pružanje prve medicinske pomoći unesrećenima.</w:t>
            </w:r>
          </w:p>
        </w:tc>
        <w:tc>
          <w:tcPr>
            <w:tcW w:w="1204" w:type="pct"/>
            <w:vAlign w:val="center"/>
          </w:tcPr>
          <w:p w14:paraId="6A724D06" w14:textId="386BCA96" w:rsidR="007A585D" w:rsidRPr="00EE7398" w:rsidRDefault="004A3A18" w:rsidP="00BD6E36">
            <w:pPr>
              <w:numPr>
                <w:ilvl w:val="0"/>
                <w:numId w:val="34"/>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 xml:space="preserve">Zavod za hitnu medicinu Ličko-senjske županije </w:t>
            </w:r>
            <w:r w:rsidR="007A585D" w:rsidRPr="00B6350F">
              <w:rPr>
                <w:rFonts w:ascii="Calibri" w:eastAsia="Times New Roman" w:hAnsi="Calibri" w:cs="Calibri"/>
                <w:b/>
                <w:bCs/>
                <w:sz w:val="20"/>
                <w:szCs w:val="20"/>
                <w:u w:val="single"/>
                <w:lang w:eastAsia="hr-HR"/>
              </w:rPr>
              <w:t>(</w:t>
            </w:r>
            <w:r w:rsidR="007A585D" w:rsidRPr="00B6350F">
              <w:rPr>
                <w:rFonts w:ascii="Calibri" w:eastAsia="Times New Roman" w:hAnsi="Calibri" w:cs="Calibri"/>
                <w:b/>
                <w:sz w:val="20"/>
                <w:szCs w:val="20"/>
                <w:u w:val="single"/>
                <w:lang w:eastAsia="hr-HR"/>
              </w:rPr>
              <w:t>PRILOG 1</w:t>
            </w:r>
            <w:r w:rsidR="005A7174">
              <w:rPr>
                <w:rFonts w:ascii="Calibri" w:eastAsia="Times New Roman" w:hAnsi="Calibri" w:cs="Calibri"/>
                <w:b/>
                <w:sz w:val="20"/>
                <w:szCs w:val="20"/>
                <w:u w:val="single"/>
                <w:lang w:eastAsia="hr-HR"/>
              </w:rPr>
              <w:t>5</w:t>
            </w:r>
            <w:r w:rsidR="007A585D" w:rsidRPr="00B6350F">
              <w:rPr>
                <w:rFonts w:ascii="Calibri" w:eastAsia="Times New Roman" w:hAnsi="Calibri" w:cs="Calibri"/>
                <w:b/>
                <w:sz w:val="20"/>
                <w:szCs w:val="20"/>
                <w:u w:val="single"/>
                <w:lang w:eastAsia="hr-HR"/>
              </w:rPr>
              <w:t>.)</w:t>
            </w:r>
          </w:p>
          <w:p w14:paraId="6728D830" w14:textId="4BA9525F" w:rsidR="007A585D" w:rsidRPr="00B6350F" w:rsidRDefault="007A585D" w:rsidP="00BD6E36">
            <w:pPr>
              <w:numPr>
                <w:ilvl w:val="0"/>
                <w:numId w:val="34"/>
              </w:numPr>
              <w:autoSpaceDE w:val="0"/>
              <w:autoSpaceDN w:val="0"/>
              <w:adjustRightInd w:val="0"/>
              <w:spacing w:after="0" w:line="240" w:lineRule="auto"/>
              <w:ind w:left="357" w:hanging="357"/>
              <w:jc w:val="left"/>
              <w:rPr>
                <w:rFonts w:eastAsia="Times New Roman" w:cstheme="minorHAnsi"/>
                <w:sz w:val="20"/>
                <w:szCs w:val="20"/>
                <w:u w:val="single"/>
                <w:lang w:eastAsia="hr-HR"/>
              </w:rPr>
            </w:pPr>
            <w:r>
              <w:rPr>
                <w:rFonts w:eastAsia="Times New Roman" w:cstheme="minorHAnsi"/>
                <w:sz w:val="20"/>
                <w:szCs w:val="20"/>
                <w:lang w:eastAsia="hr-HR"/>
              </w:rPr>
              <w:t>Dom zdravlja Otočac</w:t>
            </w:r>
            <w:r w:rsidRPr="00B6350F">
              <w:rPr>
                <w:rFonts w:eastAsia="Times New Roman" w:cstheme="minorHAnsi"/>
                <w:sz w:val="20"/>
                <w:szCs w:val="20"/>
                <w:lang w:eastAsia="hr-HR"/>
              </w:rPr>
              <w:t xml:space="preserve"> </w:t>
            </w:r>
            <w:r w:rsidRPr="00B6350F">
              <w:rPr>
                <w:rFonts w:eastAsia="Times New Roman" w:cstheme="minorHAnsi"/>
                <w:b/>
                <w:bCs/>
                <w:sz w:val="20"/>
                <w:szCs w:val="20"/>
                <w:u w:val="single"/>
                <w:lang w:eastAsia="hr-HR"/>
              </w:rPr>
              <w:t>(</w:t>
            </w:r>
            <w:r w:rsidRPr="00B6350F">
              <w:rPr>
                <w:rFonts w:eastAsia="Times New Roman" w:cstheme="minorHAnsi"/>
                <w:b/>
                <w:sz w:val="20"/>
                <w:szCs w:val="20"/>
                <w:u w:val="single"/>
                <w:lang w:eastAsia="hr-HR"/>
              </w:rPr>
              <w:t>PRILOG 1</w:t>
            </w:r>
            <w:r w:rsidR="005A7174">
              <w:rPr>
                <w:rFonts w:eastAsia="Times New Roman" w:cstheme="minorHAnsi"/>
                <w:b/>
                <w:sz w:val="20"/>
                <w:szCs w:val="20"/>
                <w:u w:val="single"/>
                <w:lang w:eastAsia="hr-HR"/>
              </w:rPr>
              <w:t>5</w:t>
            </w:r>
            <w:r w:rsidRPr="00B6350F">
              <w:rPr>
                <w:rFonts w:eastAsia="Times New Roman" w:cstheme="minorHAnsi"/>
                <w:b/>
                <w:sz w:val="20"/>
                <w:szCs w:val="20"/>
                <w:u w:val="single"/>
                <w:lang w:eastAsia="hr-HR"/>
              </w:rPr>
              <w:t>.)</w:t>
            </w:r>
          </w:p>
        </w:tc>
      </w:tr>
      <w:tr w:rsidR="007A585D" w:rsidRPr="00EE7398" w14:paraId="2BB8F980" w14:textId="77777777" w:rsidTr="00185D57">
        <w:trPr>
          <w:trHeight w:val="302"/>
          <w:jc w:val="center"/>
        </w:trPr>
        <w:tc>
          <w:tcPr>
            <w:tcW w:w="241" w:type="pct"/>
            <w:vMerge/>
            <w:vAlign w:val="center"/>
          </w:tcPr>
          <w:p w14:paraId="3C98E94A"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513A8CE1"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tcPr>
          <w:p w14:paraId="4E3B7B24" w14:textId="77777777" w:rsidR="007A585D" w:rsidRPr="00EE7398" w:rsidRDefault="007A585D" w:rsidP="00185D57">
            <w:pPr>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Stožer prikuplja informacije o stoci i domaćim životinjama koje su bez nadzora.</w:t>
            </w:r>
          </w:p>
          <w:p w14:paraId="5AEFE107" w14:textId="3E407CCA" w:rsidR="007A585D" w:rsidRPr="00EE7398" w:rsidRDefault="007A585D" w:rsidP="00185D57">
            <w:pPr>
              <w:widowControl w:val="0"/>
              <w:tabs>
                <w:tab w:val="left" w:pos="720"/>
              </w:tabs>
              <w:autoSpaceDE w:val="0"/>
              <w:autoSpaceDN w:val="0"/>
              <w:adjustRightInd w:val="0"/>
              <w:spacing w:after="0" w:line="240" w:lineRule="auto"/>
              <w:jc w:val="left"/>
              <w:rPr>
                <w:rFonts w:eastAsia="Calibri" w:cstheme="minorHAnsi"/>
                <w:sz w:val="20"/>
                <w:szCs w:val="20"/>
              </w:rPr>
            </w:pPr>
            <w:r w:rsidRPr="00EE7398">
              <w:rPr>
                <w:rFonts w:eastAsia="Times New Roman" w:cstheme="minorHAnsi"/>
                <w:sz w:val="20"/>
                <w:szCs w:val="20"/>
                <w:lang w:eastAsia="hr-HR"/>
              </w:rPr>
              <w:t xml:space="preserve">Načelnik stožera zatražiti će podatke od povjerenika civilne zaštite i koordinatora na lokaciji. Nadležnost za praćenje stanja i provođenje aktivnosti na sprječavanju nastanka ili širenja zaraznih bolesti, nadzor nad prometom i distribucijom namirnica životinjskog porijekla, prikupljanje i zbrinjavanje životinja (liječenje, klanje ili eutanazija životinja) </w:t>
            </w:r>
            <w:r w:rsidRPr="00EE7398">
              <w:rPr>
                <w:rFonts w:eastAsia="Calibri" w:cstheme="minorHAnsi"/>
                <w:sz w:val="20"/>
                <w:szCs w:val="20"/>
              </w:rPr>
              <w:t xml:space="preserve">i druge provedbene aktivnosti imaju veterinarske organizacije koje djeluju na prostoru </w:t>
            </w:r>
            <w:r>
              <w:rPr>
                <w:rFonts w:eastAsia="Calibri" w:cstheme="minorHAnsi"/>
                <w:sz w:val="20"/>
                <w:szCs w:val="20"/>
              </w:rPr>
              <w:t>Grada</w:t>
            </w:r>
            <w:r w:rsidRPr="00EE7398">
              <w:rPr>
                <w:rFonts w:eastAsia="Calibri" w:cstheme="minorHAnsi"/>
                <w:sz w:val="20"/>
                <w:szCs w:val="20"/>
              </w:rPr>
              <w:t xml:space="preserve">. </w:t>
            </w:r>
          </w:p>
        </w:tc>
        <w:tc>
          <w:tcPr>
            <w:tcW w:w="1204" w:type="pct"/>
            <w:vAlign w:val="center"/>
          </w:tcPr>
          <w:p w14:paraId="3F98B84A" w14:textId="0FAB1A24" w:rsidR="007A585D" w:rsidRPr="00060B9E" w:rsidRDefault="007A585D" w:rsidP="00BD6E36">
            <w:pPr>
              <w:numPr>
                <w:ilvl w:val="0"/>
                <w:numId w:val="35"/>
              </w:numPr>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Koordinatori na lokaciji </w:t>
            </w:r>
            <w:r w:rsidRPr="00B6350F">
              <w:rPr>
                <w:rFonts w:ascii="Calibri" w:eastAsia="Times New Roman" w:hAnsi="Calibri" w:cs="Calibri"/>
                <w:b/>
                <w:bCs/>
                <w:sz w:val="20"/>
                <w:szCs w:val="20"/>
                <w:u w:val="single"/>
                <w:lang w:eastAsia="hr-HR"/>
              </w:rPr>
              <w:t xml:space="preserve">(PRILOG </w:t>
            </w:r>
            <w:r w:rsidR="005A7174">
              <w:rPr>
                <w:rFonts w:ascii="Calibri" w:eastAsia="Times New Roman" w:hAnsi="Calibri" w:cs="Calibri"/>
                <w:b/>
                <w:bCs/>
                <w:sz w:val="20"/>
                <w:szCs w:val="20"/>
                <w:u w:val="single"/>
                <w:lang w:eastAsia="hr-HR"/>
              </w:rPr>
              <w:t>7</w:t>
            </w:r>
            <w:r w:rsidRPr="00B6350F">
              <w:rPr>
                <w:rFonts w:ascii="Calibri" w:eastAsia="Times New Roman" w:hAnsi="Calibri" w:cs="Calibri"/>
                <w:b/>
                <w:bCs/>
                <w:sz w:val="20"/>
                <w:szCs w:val="20"/>
                <w:u w:val="single"/>
                <w:lang w:eastAsia="hr-HR"/>
              </w:rPr>
              <w:t>.)</w:t>
            </w:r>
          </w:p>
          <w:p w14:paraId="60E2B431" w14:textId="77777777" w:rsidR="007A585D" w:rsidRPr="00060B9E" w:rsidRDefault="007A585D" w:rsidP="00BD6E36">
            <w:pPr>
              <w:numPr>
                <w:ilvl w:val="0"/>
                <w:numId w:val="39"/>
              </w:numPr>
              <w:autoSpaceDE w:val="0"/>
              <w:autoSpaceDN w:val="0"/>
              <w:adjustRightInd w:val="0"/>
              <w:spacing w:after="0" w:line="240" w:lineRule="auto"/>
              <w:ind w:left="357" w:hanging="357"/>
              <w:jc w:val="left"/>
              <w:rPr>
                <w:rFonts w:eastAsia="Times New Roman" w:cstheme="minorHAnsi"/>
                <w:sz w:val="20"/>
                <w:szCs w:val="20"/>
                <w:u w:val="single"/>
                <w:lang w:eastAsia="hr-HR"/>
              </w:rPr>
            </w:pPr>
            <w:r w:rsidRPr="00060B9E">
              <w:rPr>
                <w:rFonts w:eastAsia="Times New Roman" w:cstheme="minorHAnsi"/>
                <w:sz w:val="20"/>
                <w:szCs w:val="20"/>
                <w:lang w:eastAsia="hr-HR"/>
              </w:rPr>
              <w:t xml:space="preserve">Povjerenici civilne zaštite </w:t>
            </w:r>
          </w:p>
          <w:p w14:paraId="74279650" w14:textId="24726AE9" w:rsidR="007A585D" w:rsidRPr="00060B9E" w:rsidRDefault="007A585D" w:rsidP="00185D57">
            <w:pPr>
              <w:autoSpaceDE w:val="0"/>
              <w:autoSpaceDN w:val="0"/>
              <w:adjustRightInd w:val="0"/>
              <w:spacing w:after="0" w:line="240" w:lineRule="auto"/>
              <w:ind w:left="357"/>
              <w:jc w:val="left"/>
              <w:rPr>
                <w:rFonts w:eastAsia="Times New Roman" w:cstheme="minorHAnsi"/>
                <w:sz w:val="20"/>
                <w:szCs w:val="20"/>
                <w:u w:val="single"/>
                <w:lang w:eastAsia="hr-HR"/>
              </w:rPr>
            </w:pPr>
            <w:r w:rsidRPr="00060B9E">
              <w:rPr>
                <w:rFonts w:eastAsia="Times New Roman" w:cstheme="minorHAnsi"/>
                <w:b/>
                <w:bCs/>
                <w:sz w:val="20"/>
                <w:szCs w:val="20"/>
                <w:u w:val="single"/>
                <w:lang w:eastAsia="hr-HR"/>
              </w:rPr>
              <w:t>(</w:t>
            </w:r>
            <w:r w:rsidRPr="00060B9E">
              <w:rPr>
                <w:rFonts w:eastAsia="Times New Roman" w:cstheme="minorHAnsi"/>
                <w:b/>
                <w:sz w:val="20"/>
                <w:szCs w:val="20"/>
                <w:u w:val="single"/>
                <w:lang w:eastAsia="hr-HR"/>
              </w:rPr>
              <w:t xml:space="preserve">PRILOG </w:t>
            </w:r>
            <w:r w:rsidR="005A7174">
              <w:rPr>
                <w:rFonts w:eastAsia="Times New Roman" w:cstheme="minorHAnsi"/>
                <w:b/>
                <w:sz w:val="20"/>
                <w:szCs w:val="20"/>
                <w:u w:val="single"/>
                <w:lang w:eastAsia="hr-HR"/>
              </w:rPr>
              <w:t>5</w:t>
            </w:r>
            <w:r w:rsidRPr="00060B9E">
              <w:rPr>
                <w:rFonts w:eastAsia="Times New Roman" w:cstheme="minorHAnsi"/>
                <w:b/>
                <w:sz w:val="20"/>
                <w:szCs w:val="20"/>
                <w:u w:val="single"/>
                <w:lang w:eastAsia="hr-HR"/>
              </w:rPr>
              <w:t xml:space="preserve">.) </w:t>
            </w:r>
          </w:p>
          <w:p w14:paraId="7C38D7BA" w14:textId="4C28E2C9" w:rsidR="007A585D" w:rsidRPr="004A3A18" w:rsidRDefault="007A585D" w:rsidP="00BD6E36">
            <w:pPr>
              <w:numPr>
                <w:ilvl w:val="0"/>
                <w:numId w:val="21"/>
              </w:numPr>
              <w:spacing w:after="0" w:line="240" w:lineRule="auto"/>
              <w:jc w:val="left"/>
              <w:rPr>
                <w:rFonts w:eastAsia="Times New Roman" w:cstheme="minorHAnsi"/>
                <w:sz w:val="20"/>
                <w:szCs w:val="20"/>
                <w:lang w:eastAsia="hr-HR"/>
              </w:rPr>
            </w:pPr>
            <w:r>
              <w:rPr>
                <w:rFonts w:eastAsia="Times New Roman" w:cstheme="minorHAnsi"/>
                <w:sz w:val="20"/>
                <w:szCs w:val="20"/>
                <w:lang w:eastAsia="hr-HR"/>
              </w:rPr>
              <w:t xml:space="preserve">Veterinarska ambulanta Otočac </w:t>
            </w:r>
            <w:proofErr w:type="spellStart"/>
            <w:r>
              <w:rPr>
                <w:rFonts w:eastAsia="Times New Roman" w:cstheme="minorHAnsi"/>
                <w:sz w:val="20"/>
                <w:szCs w:val="20"/>
                <w:lang w:eastAsia="hr-HR"/>
              </w:rPr>
              <w:t>d.o.o.o</w:t>
            </w:r>
            <w:proofErr w:type="spellEnd"/>
            <w:r>
              <w:rPr>
                <w:rFonts w:eastAsia="Times New Roman" w:cstheme="minorHAnsi"/>
                <w:sz w:val="20"/>
                <w:szCs w:val="20"/>
                <w:lang w:eastAsia="hr-HR"/>
              </w:rPr>
              <w:t xml:space="preserve">. </w:t>
            </w:r>
            <w:r w:rsidRPr="00B6350F">
              <w:rPr>
                <w:rFonts w:ascii="Calibri" w:eastAsia="Times New Roman" w:hAnsi="Calibri" w:cs="Calibri"/>
                <w:b/>
                <w:bCs/>
                <w:sz w:val="20"/>
                <w:szCs w:val="20"/>
                <w:u w:val="single"/>
                <w:lang w:eastAsia="hr-HR"/>
              </w:rPr>
              <w:t>(</w:t>
            </w:r>
            <w:r w:rsidRPr="00B6350F">
              <w:rPr>
                <w:rFonts w:ascii="Calibri" w:eastAsia="Times New Roman" w:hAnsi="Calibri" w:cs="Calibri"/>
                <w:b/>
                <w:sz w:val="20"/>
                <w:szCs w:val="20"/>
                <w:u w:val="single"/>
                <w:lang w:eastAsia="hr-HR"/>
              </w:rPr>
              <w:t xml:space="preserve">PRILOG </w:t>
            </w:r>
            <w:r w:rsidR="005A7174">
              <w:rPr>
                <w:rFonts w:ascii="Calibri" w:eastAsia="Times New Roman" w:hAnsi="Calibri" w:cs="Calibri"/>
                <w:b/>
                <w:sz w:val="20"/>
                <w:szCs w:val="20"/>
                <w:u w:val="single"/>
                <w:lang w:eastAsia="hr-HR"/>
              </w:rPr>
              <w:t>19</w:t>
            </w:r>
            <w:r w:rsidRPr="00B6350F">
              <w:rPr>
                <w:rFonts w:ascii="Calibri" w:eastAsia="Times New Roman" w:hAnsi="Calibri" w:cs="Calibri"/>
                <w:b/>
                <w:sz w:val="20"/>
                <w:szCs w:val="20"/>
                <w:u w:val="single"/>
                <w:lang w:eastAsia="hr-HR"/>
              </w:rPr>
              <w:t>.)</w:t>
            </w:r>
          </w:p>
        </w:tc>
      </w:tr>
      <w:tr w:rsidR="007A585D" w:rsidRPr="00EE7398" w14:paraId="035D976C" w14:textId="77777777" w:rsidTr="00185D57">
        <w:trPr>
          <w:trHeight w:val="299"/>
          <w:jc w:val="center"/>
        </w:trPr>
        <w:tc>
          <w:tcPr>
            <w:tcW w:w="241" w:type="pct"/>
            <w:vMerge/>
            <w:vAlign w:val="center"/>
          </w:tcPr>
          <w:p w14:paraId="724871F2"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604857EF"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526251F3" w14:textId="77777777" w:rsidR="007A585D" w:rsidRPr="00EE7398" w:rsidRDefault="007A585D" w:rsidP="00185D57">
            <w:pPr>
              <w:spacing w:after="0" w:line="240" w:lineRule="auto"/>
              <w:jc w:val="left"/>
              <w:rPr>
                <w:rFonts w:eastAsia="Times New Roman" w:cstheme="minorHAnsi"/>
                <w:sz w:val="20"/>
                <w:szCs w:val="20"/>
              </w:rPr>
            </w:pPr>
            <w:r w:rsidRPr="00EE7398">
              <w:rPr>
                <w:rFonts w:eastAsia="Times New Roman" w:cstheme="minorHAnsi"/>
                <w:sz w:val="20"/>
                <w:szCs w:val="20"/>
              </w:rPr>
              <w:t>Pružanje psihološke potpore</w:t>
            </w:r>
          </w:p>
        </w:tc>
        <w:tc>
          <w:tcPr>
            <w:tcW w:w="1204" w:type="pct"/>
            <w:vAlign w:val="center"/>
          </w:tcPr>
          <w:p w14:paraId="6984EBE2" w14:textId="77777777" w:rsidR="004A3A18" w:rsidRDefault="007A585D" w:rsidP="00BD6E36">
            <w:pPr>
              <w:numPr>
                <w:ilvl w:val="0"/>
                <w:numId w:val="37"/>
              </w:numPr>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 xml:space="preserve">Hrvatski zavod za socijalni rad, Područni ured Senj-Otočac </w:t>
            </w:r>
          </w:p>
          <w:p w14:paraId="20EEC739" w14:textId="7522A15B" w:rsidR="007A585D" w:rsidRPr="00EE7398" w:rsidRDefault="007A585D" w:rsidP="004A3A18">
            <w:pPr>
              <w:spacing w:after="0" w:line="240" w:lineRule="auto"/>
              <w:ind w:left="357"/>
              <w:jc w:val="left"/>
              <w:rPr>
                <w:rFonts w:eastAsia="Times New Roman" w:cstheme="minorHAnsi"/>
                <w:sz w:val="20"/>
                <w:szCs w:val="20"/>
                <w:lang w:eastAsia="hr-HR"/>
              </w:rPr>
            </w:pPr>
            <w:r w:rsidRPr="00B6350F">
              <w:rPr>
                <w:rFonts w:ascii="Calibri" w:eastAsia="Times New Roman" w:hAnsi="Calibri" w:cs="Calibri"/>
                <w:b/>
                <w:bCs/>
                <w:sz w:val="20"/>
                <w:szCs w:val="20"/>
                <w:u w:val="single"/>
                <w:lang w:eastAsia="hr-HR"/>
              </w:rPr>
              <w:t>(</w:t>
            </w:r>
            <w:r w:rsidRPr="00B6350F">
              <w:rPr>
                <w:rFonts w:ascii="Calibri" w:eastAsia="Times New Roman" w:hAnsi="Calibri" w:cs="Calibri"/>
                <w:b/>
                <w:sz w:val="20"/>
                <w:szCs w:val="20"/>
                <w:u w:val="single"/>
                <w:lang w:eastAsia="hr-HR"/>
              </w:rPr>
              <w:t>PRILOG 1</w:t>
            </w:r>
            <w:r w:rsidR="005A7174">
              <w:rPr>
                <w:rFonts w:ascii="Calibri" w:eastAsia="Times New Roman" w:hAnsi="Calibri" w:cs="Calibri"/>
                <w:b/>
                <w:sz w:val="20"/>
                <w:szCs w:val="20"/>
                <w:u w:val="single"/>
                <w:lang w:eastAsia="hr-HR"/>
              </w:rPr>
              <w:t>6</w:t>
            </w:r>
            <w:r w:rsidRPr="00B6350F">
              <w:rPr>
                <w:rFonts w:ascii="Calibri" w:eastAsia="Times New Roman" w:hAnsi="Calibri" w:cs="Calibri"/>
                <w:b/>
                <w:sz w:val="20"/>
                <w:szCs w:val="20"/>
                <w:u w:val="single"/>
                <w:lang w:eastAsia="hr-HR"/>
              </w:rPr>
              <w:t>.)</w:t>
            </w:r>
          </w:p>
        </w:tc>
      </w:tr>
      <w:tr w:rsidR="007A585D" w:rsidRPr="00EE7398" w14:paraId="123D3B2F" w14:textId="77777777" w:rsidTr="00185D57">
        <w:trPr>
          <w:trHeight w:val="299"/>
          <w:jc w:val="center"/>
        </w:trPr>
        <w:tc>
          <w:tcPr>
            <w:tcW w:w="241" w:type="pct"/>
            <w:vMerge/>
            <w:vAlign w:val="center"/>
          </w:tcPr>
          <w:p w14:paraId="3886C92D"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25E08D01"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328E280B" w14:textId="77777777" w:rsidR="007A585D" w:rsidRPr="00EE7398" w:rsidRDefault="007A585D" w:rsidP="00185D57">
            <w:pPr>
              <w:spacing w:after="0" w:line="240" w:lineRule="auto"/>
              <w:rPr>
                <w:rFonts w:eastAsia="Calibri" w:cstheme="minorHAnsi"/>
                <w:sz w:val="20"/>
                <w:szCs w:val="20"/>
              </w:rPr>
            </w:pPr>
            <w:r w:rsidRPr="00EE7398">
              <w:rPr>
                <w:rFonts w:eastAsia="Calibri" w:cstheme="minorHAnsi"/>
                <w:sz w:val="20"/>
                <w:szCs w:val="20"/>
              </w:rPr>
              <w:t>Opskrba sanitetskim materijalom i opremom</w:t>
            </w:r>
          </w:p>
        </w:tc>
        <w:tc>
          <w:tcPr>
            <w:tcW w:w="1204" w:type="pct"/>
            <w:vAlign w:val="center"/>
          </w:tcPr>
          <w:p w14:paraId="12A30F2E" w14:textId="77777777" w:rsidR="007A585D" w:rsidRPr="00FF42E8" w:rsidRDefault="007A585D" w:rsidP="00BD6E36">
            <w:pPr>
              <w:numPr>
                <w:ilvl w:val="0"/>
                <w:numId w:val="36"/>
              </w:numPr>
              <w:autoSpaceDE w:val="0"/>
              <w:autoSpaceDN w:val="0"/>
              <w:adjustRightInd w:val="0"/>
              <w:spacing w:after="0" w:line="240" w:lineRule="auto"/>
              <w:ind w:left="357" w:hanging="357"/>
              <w:jc w:val="left"/>
              <w:rPr>
                <w:rFonts w:eastAsia="Times New Roman" w:cstheme="minorHAnsi"/>
                <w:sz w:val="20"/>
                <w:szCs w:val="20"/>
                <w:u w:val="single"/>
                <w:lang w:eastAsia="hr-HR"/>
              </w:rPr>
            </w:pPr>
            <w:r>
              <w:rPr>
                <w:rFonts w:eastAsia="Times New Roman" w:cstheme="minorHAnsi"/>
                <w:sz w:val="20"/>
                <w:szCs w:val="20"/>
                <w:lang w:eastAsia="hr-HR"/>
              </w:rPr>
              <w:t xml:space="preserve">Dom zdravlja Otočac </w:t>
            </w:r>
          </w:p>
          <w:p w14:paraId="148A21BE" w14:textId="0F1AA6A4" w:rsidR="007A585D" w:rsidRPr="00B6350F" w:rsidRDefault="007A585D" w:rsidP="00185D57">
            <w:pPr>
              <w:autoSpaceDE w:val="0"/>
              <w:autoSpaceDN w:val="0"/>
              <w:adjustRightInd w:val="0"/>
              <w:spacing w:after="0" w:line="240" w:lineRule="auto"/>
              <w:ind w:left="357"/>
              <w:jc w:val="left"/>
              <w:rPr>
                <w:rFonts w:eastAsia="Times New Roman" w:cstheme="minorHAnsi"/>
                <w:sz w:val="20"/>
                <w:szCs w:val="20"/>
                <w:u w:val="single"/>
                <w:lang w:eastAsia="hr-HR"/>
              </w:rPr>
            </w:pPr>
            <w:r w:rsidRPr="00B6350F">
              <w:rPr>
                <w:rFonts w:ascii="Calibri" w:eastAsia="Times New Roman" w:hAnsi="Calibri" w:cs="Calibri"/>
                <w:b/>
                <w:bCs/>
                <w:sz w:val="20"/>
                <w:szCs w:val="20"/>
                <w:u w:val="single"/>
                <w:lang w:eastAsia="hr-HR"/>
              </w:rPr>
              <w:t>(</w:t>
            </w:r>
            <w:r w:rsidRPr="00B6350F">
              <w:rPr>
                <w:rFonts w:ascii="Calibri" w:eastAsia="Times New Roman" w:hAnsi="Calibri" w:cs="Calibri"/>
                <w:b/>
                <w:sz w:val="20"/>
                <w:szCs w:val="20"/>
                <w:u w:val="single"/>
                <w:lang w:eastAsia="hr-HR"/>
              </w:rPr>
              <w:t>PRILOG 1</w:t>
            </w:r>
            <w:r w:rsidR="005A7174">
              <w:rPr>
                <w:rFonts w:ascii="Calibri" w:eastAsia="Times New Roman" w:hAnsi="Calibri" w:cs="Calibri"/>
                <w:b/>
                <w:sz w:val="20"/>
                <w:szCs w:val="20"/>
                <w:u w:val="single"/>
                <w:lang w:eastAsia="hr-HR"/>
              </w:rPr>
              <w:t>5</w:t>
            </w:r>
            <w:r w:rsidRPr="00B6350F">
              <w:rPr>
                <w:rFonts w:ascii="Calibri" w:eastAsia="Times New Roman" w:hAnsi="Calibri" w:cs="Calibri"/>
                <w:b/>
                <w:sz w:val="20"/>
                <w:szCs w:val="20"/>
                <w:u w:val="single"/>
                <w:lang w:eastAsia="hr-HR"/>
              </w:rPr>
              <w:t>.)</w:t>
            </w:r>
          </w:p>
        </w:tc>
      </w:tr>
      <w:tr w:rsidR="007A585D" w:rsidRPr="00EE7398" w14:paraId="0548141F" w14:textId="77777777" w:rsidTr="004A3A18">
        <w:trPr>
          <w:trHeight w:val="70"/>
          <w:jc w:val="center"/>
        </w:trPr>
        <w:tc>
          <w:tcPr>
            <w:tcW w:w="241" w:type="pct"/>
            <w:vMerge/>
            <w:vAlign w:val="center"/>
          </w:tcPr>
          <w:p w14:paraId="521446A6"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6EE74091"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38A4FAF4" w14:textId="77777777" w:rsidR="007A585D" w:rsidRPr="00EE7398" w:rsidRDefault="007A585D" w:rsidP="00185D57">
            <w:pPr>
              <w:spacing w:after="12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U zaštiti od poplava koristit će se materijalno tehnička sredstva: </w:t>
            </w:r>
          </w:p>
          <w:p w14:paraId="2C3C3B48" w14:textId="77777777" w:rsidR="007A585D" w:rsidRPr="000459B9" w:rsidRDefault="007A585D" w:rsidP="00BD6E36">
            <w:pPr>
              <w:numPr>
                <w:ilvl w:val="0"/>
                <w:numId w:val="62"/>
              </w:numPr>
              <w:spacing w:after="120" w:line="240" w:lineRule="auto"/>
              <w:contextualSpacing/>
              <w:jc w:val="left"/>
              <w:rPr>
                <w:rFonts w:eastAsia="Times New Roman" w:cstheme="minorHAnsi"/>
                <w:sz w:val="20"/>
                <w:szCs w:val="20"/>
                <w:lang w:val="sv-SE" w:eastAsia="hr-HR"/>
              </w:rPr>
            </w:pPr>
            <w:r w:rsidRPr="000459B9">
              <w:rPr>
                <w:rFonts w:eastAsia="Times New Roman" w:cstheme="minorHAnsi"/>
                <w:sz w:val="20"/>
                <w:szCs w:val="20"/>
                <w:lang w:val="sv-SE" w:eastAsia="hr-HR"/>
              </w:rPr>
              <w:t>sredstva i oprema vatrogasnih postrojbi,</w:t>
            </w:r>
          </w:p>
          <w:p w14:paraId="1DBB0E6D" w14:textId="4216E9D4" w:rsidR="007A585D" w:rsidRPr="000459B9" w:rsidRDefault="00783E72" w:rsidP="00BD6E36">
            <w:pPr>
              <w:numPr>
                <w:ilvl w:val="0"/>
                <w:numId w:val="62"/>
              </w:numPr>
              <w:spacing w:after="120" w:line="240" w:lineRule="auto"/>
              <w:contextualSpacing/>
              <w:jc w:val="left"/>
              <w:rPr>
                <w:rFonts w:eastAsia="Times New Roman" w:cstheme="minorHAnsi"/>
                <w:sz w:val="20"/>
                <w:szCs w:val="20"/>
                <w:lang w:val="sv-SE" w:eastAsia="hr-HR"/>
              </w:rPr>
            </w:pPr>
            <w:r w:rsidRPr="000459B9">
              <w:rPr>
                <w:rFonts w:eastAsia="Times New Roman" w:cstheme="minorHAnsi"/>
                <w:sz w:val="20"/>
                <w:szCs w:val="20"/>
                <w:lang w:val="sv-SE" w:eastAsia="hr-HR"/>
              </w:rPr>
              <w:t>licenciran</w:t>
            </w:r>
            <w:r>
              <w:rPr>
                <w:rFonts w:eastAsia="Times New Roman" w:cstheme="minorHAnsi"/>
                <w:sz w:val="20"/>
                <w:szCs w:val="20"/>
                <w:lang w:val="sv-SE" w:eastAsia="hr-HR"/>
              </w:rPr>
              <w:t>a</w:t>
            </w:r>
            <w:r w:rsidRPr="000459B9">
              <w:rPr>
                <w:rFonts w:eastAsia="Times New Roman" w:cstheme="minorHAnsi"/>
                <w:sz w:val="20"/>
                <w:szCs w:val="20"/>
                <w:lang w:val="sv-SE" w:eastAsia="hr-HR"/>
              </w:rPr>
              <w:t xml:space="preserve"> </w:t>
            </w:r>
            <w:r w:rsidR="007A585D" w:rsidRPr="000459B9">
              <w:rPr>
                <w:rFonts w:eastAsia="Times New Roman" w:cstheme="minorHAnsi"/>
                <w:sz w:val="20"/>
                <w:szCs w:val="20"/>
                <w:lang w:val="sv-SE" w:eastAsia="hr-HR"/>
              </w:rPr>
              <w:t>poduzeća Hrvatskih voda (poduzeća čiji su djelatnici osposobljeni za radove sa strojevima na rijekama, akumulacionim jezerima</w:t>
            </w:r>
            <w:r w:rsidR="001C0480">
              <w:rPr>
                <w:rFonts w:eastAsia="Times New Roman" w:cstheme="minorHAnsi"/>
                <w:sz w:val="20"/>
                <w:szCs w:val="20"/>
                <w:lang w:val="sv-SE" w:eastAsia="hr-HR"/>
              </w:rPr>
              <w:t>)</w:t>
            </w:r>
            <w:r w:rsidR="007A585D" w:rsidRPr="000459B9">
              <w:rPr>
                <w:rFonts w:eastAsia="Times New Roman" w:cstheme="minorHAnsi"/>
                <w:sz w:val="20"/>
                <w:szCs w:val="20"/>
                <w:lang w:val="sv-SE" w:eastAsia="hr-HR"/>
              </w:rPr>
              <w:t>,</w:t>
            </w:r>
          </w:p>
          <w:p w14:paraId="2C253A33" w14:textId="77777777" w:rsidR="007A585D" w:rsidRPr="000459B9" w:rsidRDefault="007A585D" w:rsidP="00BD6E36">
            <w:pPr>
              <w:numPr>
                <w:ilvl w:val="0"/>
                <w:numId w:val="62"/>
              </w:numPr>
              <w:spacing w:after="120" w:line="240" w:lineRule="auto"/>
              <w:contextualSpacing/>
              <w:jc w:val="left"/>
              <w:rPr>
                <w:rFonts w:eastAsia="Times New Roman" w:cstheme="minorHAnsi"/>
                <w:sz w:val="20"/>
                <w:szCs w:val="20"/>
                <w:lang w:val="sv-SE" w:eastAsia="hr-HR"/>
              </w:rPr>
            </w:pPr>
            <w:r w:rsidRPr="000459B9">
              <w:rPr>
                <w:rFonts w:eastAsia="Times New Roman" w:cstheme="minorHAnsi"/>
                <w:sz w:val="20"/>
                <w:szCs w:val="20"/>
                <w:lang w:val="sv-SE" w:eastAsia="hr-HR"/>
              </w:rPr>
              <w:lastRenderedPageBreak/>
              <w:t>strojevi i oprema građevinskih poduzeća,</w:t>
            </w:r>
          </w:p>
          <w:p w14:paraId="2B367EC3" w14:textId="77777777" w:rsidR="007A585D" w:rsidRPr="000459B9" w:rsidRDefault="007A585D" w:rsidP="00BD6E36">
            <w:pPr>
              <w:numPr>
                <w:ilvl w:val="0"/>
                <w:numId w:val="62"/>
              </w:numPr>
              <w:spacing w:after="120" w:line="240" w:lineRule="auto"/>
              <w:contextualSpacing/>
              <w:jc w:val="left"/>
              <w:rPr>
                <w:rFonts w:eastAsia="Times New Roman" w:cstheme="minorHAnsi"/>
                <w:sz w:val="20"/>
                <w:szCs w:val="20"/>
                <w:lang w:val="sv-SE" w:eastAsia="hr-HR"/>
              </w:rPr>
            </w:pPr>
            <w:r w:rsidRPr="000459B9">
              <w:rPr>
                <w:rFonts w:eastAsia="Times New Roman" w:cstheme="minorHAnsi"/>
                <w:sz w:val="20"/>
                <w:szCs w:val="20"/>
                <w:lang w:val="sv-SE" w:eastAsia="hr-HR"/>
              </w:rPr>
              <w:t>strojevi i oprema građana – obrtnika (priručna sredstva i sl.).</w:t>
            </w:r>
          </w:p>
        </w:tc>
        <w:tc>
          <w:tcPr>
            <w:tcW w:w="1204" w:type="pct"/>
            <w:vAlign w:val="center"/>
          </w:tcPr>
          <w:p w14:paraId="64A9B636" w14:textId="51DE95C0" w:rsidR="007A585D" w:rsidRPr="003014B2" w:rsidRDefault="004A3A18" w:rsidP="00BD6E36">
            <w:pPr>
              <w:numPr>
                <w:ilvl w:val="0"/>
                <w:numId w:val="38"/>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lastRenderedPageBreak/>
              <w:t>VZG Otočac</w:t>
            </w:r>
            <w:r w:rsidR="007A585D" w:rsidRPr="00EE7398">
              <w:rPr>
                <w:rFonts w:eastAsia="Times New Roman" w:cstheme="minorHAnsi"/>
                <w:sz w:val="20"/>
                <w:szCs w:val="20"/>
                <w:lang w:eastAsia="hr-HR"/>
              </w:rPr>
              <w:t xml:space="preserve">  </w:t>
            </w:r>
            <w:r w:rsidR="007A585D" w:rsidRPr="00B6350F">
              <w:rPr>
                <w:rFonts w:ascii="Calibri" w:eastAsia="Times New Roman" w:hAnsi="Calibri" w:cs="Calibri"/>
                <w:b/>
                <w:bCs/>
                <w:sz w:val="20"/>
                <w:szCs w:val="20"/>
                <w:u w:val="single"/>
                <w:lang w:eastAsia="hr-HR"/>
              </w:rPr>
              <w:t>(</w:t>
            </w:r>
            <w:r w:rsidR="007A585D" w:rsidRPr="00B6350F">
              <w:rPr>
                <w:rFonts w:ascii="Calibri" w:eastAsia="Times New Roman" w:hAnsi="Calibri" w:cs="Calibri"/>
                <w:b/>
                <w:sz w:val="20"/>
                <w:szCs w:val="20"/>
                <w:u w:val="single"/>
                <w:lang w:eastAsia="hr-HR"/>
              </w:rPr>
              <w:t>PRILOG 2.)</w:t>
            </w:r>
          </w:p>
          <w:p w14:paraId="511049BA" w14:textId="62EBA844" w:rsidR="007A585D" w:rsidRPr="008458B9" w:rsidRDefault="007A585D"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Komunalac</w:t>
            </w:r>
            <w:r w:rsidRPr="008458B9">
              <w:rPr>
                <w:rFonts w:eastAsia="Times New Roman" w:cs="Calibri"/>
                <w:sz w:val="20"/>
                <w:szCs w:val="20"/>
                <w:lang w:eastAsia="hr-HR"/>
              </w:rPr>
              <w:t xml:space="preserve"> d.o.o. </w:t>
            </w:r>
            <w:r w:rsidRPr="008458B9">
              <w:rPr>
                <w:rFonts w:ascii="Calibri" w:eastAsia="Times New Roman" w:hAnsi="Calibri" w:cs="Calibri"/>
                <w:b/>
                <w:bCs/>
                <w:sz w:val="20"/>
                <w:szCs w:val="20"/>
                <w:u w:val="single"/>
                <w:lang w:val="en-US" w:eastAsia="hr-HR"/>
              </w:rPr>
              <w:t xml:space="preserve">(PRILOG </w:t>
            </w:r>
            <w:r w:rsidR="005A7174">
              <w:rPr>
                <w:rFonts w:ascii="Calibri" w:eastAsia="Times New Roman" w:hAnsi="Calibri" w:cs="Calibri"/>
                <w:b/>
                <w:bCs/>
                <w:sz w:val="20"/>
                <w:szCs w:val="20"/>
                <w:u w:val="single"/>
                <w:lang w:val="en-US" w:eastAsia="hr-HR"/>
              </w:rPr>
              <w:t>6</w:t>
            </w:r>
            <w:r w:rsidRPr="008458B9">
              <w:rPr>
                <w:rFonts w:ascii="Calibri" w:eastAsia="Times New Roman" w:hAnsi="Calibri" w:cs="Calibri"/>
                <w:b/>
                <w:bCs/>
                <w:sz w:val="20"/>
                <w:szCs w:val="20"/>
                <w:u w:val="single"/>
                <w:lang w:val="en-US" w:eastAsia="hr-HR"/>
              </w:rPr>
              <w:t>.)</w:t>
            </w:r>
          </w:p>
          <w:p w14:paraId="5553A75A" w14:textId="5C8C8A59" w:rsidR="007A585D" w:rsidRPr="000459B9" w:rsidRDefault="004A3A18"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sv-SE" w:eastAsia="hr-HR"/>
              </w:rPr>
            </w:pPr>
            <w:r>
              <w:rPr>
                <w:rFonts w:ascii="Calibri" w:eastAsia="Times New Roman" w:hAnsi="Calibri" w:cs="Calibri"/>
                <w:sz w:val="20"/>
                <w:szCs w:val="20"/>
                <w:lang w:val="sv-SE" w:eastAsia="hr-HR"/>
              </w:rPr>
              <w:t>Gacka</w:t>
            </w:r>
            <w:r w:rsidR="007A585D" w:rsidRPr="000459B9">
              <w:rPr>
                <w:rFonts w:ascii="Calibri" w:eastAsia="Times New Roman" w:hAnsi="Calibri" w:cs="Calibri"/>
                <w:sz w:val="20"/>
                <w:szCs w:val="20"/>
                <w:lang w:val="sv-SE" w:eastAsia="hr-HR"/>
              </w:rPr>
              <w:t xml:space="preserve"> d.o.o. </w:t>
            </w:r>
            <w:r w:rsidR="007A585D" w:rsidRPr="000459B9">
              <w:rPr>
                <w:rFonts w:ascii="Calibri" w:eastAsia="Times New Roman" w:hAnsi="Calibri" w:cs="Calibri"/>
                <w:b/>
                <w:bCs/>
                <w:sz w:val="20"/>
                <w:szCs w:val="20"/>
                <w:u w:val="single"/>
                <w:lang w:val="sv-SE" w:eastAsia="hr-HR"/>
              </w:rPr>
              <w:t xml:space="preserve">(PRILOG </w:t>
            </w:r>
            <w:r w:rsidR="005A7174">
              <w:rPr>
                <w:rFonts w:ascii="Calibri" w:eastAsia="Times New Roman" w:hAnsi="Calibri" w:cs="Calibri"/>
                <w:b/>
                <w:bCs/>
                <w:sz w:val="20"/>
                <w:szCs w:val="20"/>
                <w:u w:val="single"/>
                <w:lang w:val="sv-SE" w:eastAsia="hr-HR"/>
              </w:rPr>
              <w:t>6</w:t>
            </w:r>
            <w:r w:rsidR="007A585D" w:rsidRPr="000459B9">
              <w:rPr>
                <w:rFonts w:ascii="Calibri" w:eastAsia="Times New Roman" w:hAnsi="Calibri" w:cs="Calibri"/>
                <w:b/>
                <w:bCs/>
                <w:sz w:val="20"/>
                <w:szCs w:val="20"/>
                <w:u w:val="single"/>
                <w:lang w:val="sv-SE" w:eastAsia="hr-HR"/>
              </w:rPr>
              <w:t>.)</w:t>
            </w:r>
          </w:p>
        </w:tc>
      </w:tr>
      <w:tr w:rsidR="007A585D" w:rsidRPr="00EE7398" w14:paraId="49AEAEB4" w14:textId="77777777" w:rsidTr="00185D57">
        <w:trPr>
          <w:trHeight w:val="299"/>
          <w:jc w:val="center"/>
        </w:trPr>
        <w:tc>
          <w:tcPr>
            <w:tcW w:w="241" w:type="pct"/>
            <w:vMerge/>
            <w:vAlign w:val="center"/>
          </w:tcPr>
          <w:p w14:paraId="3938965F"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4AED7B53"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13A0FD91" w14:textId="77777777" w:rsidR="007A585D" w:rsidRPr="00EE7398" w:rsidRDefault="007A585D" w:rsidP="00185D57">
            <w:pPr>
              <w:widowControl w:val="0"/>
              <w:tabs>
                <w:tab w:val="left" w:pos="401"/>
              </w:tabs>
              <w:autoSpaceDE w:val="0"/>
              <w:autoSpaceDN w:val="0"/>
              <w:adjustRightInd w:val="0"/>
              <w:spacing w:after="120" w:line="240" w:lineRule="auto"/>
              <w:jc w:val="left"/>
              <w:rPr>
                <w:rFonts w:eastAsia="Times New Roman" w:cstheme="minorHAnsi"/>
                <w:sz w:val="20"/>
                <w:szCs w:val="20"/>
                <w:lang w:eastAsia="hr-HR"/>
              </w:rPr>
            </w:pPr>
            <w:r w:rsidRPr="00EE7398">
              <w:rPr>
                <w:rFonts w:eastAsia="Times New Roman" w:cstheme="minorHAnsi"/>
                <w:sz w:val="20"/>
                <w:szCs w:val="20"/>
                <w:lang w:eastAsia="hr-HR"/>
              </w:rPr>
              <w:t>Organizacija provođenja asanacije</w:t>
            </w:r>
          </w:p>
          <w:p w14:paraId="222C520F" w14:textId="6342E1BA" w:rsidR="007A585D" w:rsidRPr="00EE7398" w:rsidRDefault="007A585D" w:rsidP="00185D57">
            <w:pPr>
              <w:widowControl w:val="0"/>
              <w:tabs>
                <w:tab w:val="left" w:pos="401"/>
              </w:tabs>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Provođenje asanacije terena provoditi će komunalne tvrtke, </w:t>
            </w:r>
            <w:r w:rsidRPr="00EE7398">
              <w:rPr>
                <w:rFonts w:eastAsia="Calibri" w:cstheme="minorHAnsi"/>
                <w:sz w:val="20"/>
                <w:szCs w:val="20"/>
              </w:rPr>
              <w:t>pravne osobe s građevinskom mehanizacijom, vatrogasne snage, povjerenici civilne zaštite,</w:t>
            </w:r>
            <w:r>
              <w:rPr>
                <w:rFonts w:eastAsia="Calibri" w:cstheme="minorHAnsi"/>
                <w:sz w:val="20"/>
                <w:szCs w:val="20"/>
              </w:rPr>
              <w:t xml:space="preserve"> </w:t>
            </w:r>
            <w:r w:rsidRPr="00EE7398">
              <w:rPr>
                <w:rFonts w:eastAsia="Calibri" w:cstheme="minorHAnsi"/>
                <w:sz w:val="20"/>
                <w:szCs w:val="20"/>
              </w:rPr>
              <w:t xml:space="preserve">vlasnici kritične infrastrukture, </w:t>
            </w:r>
            <w:r w:rsidRPr="00EE7398">
              <w:rPr>
                <w:rFonts w:eastAsia="Times New Roman" w:cstheme="minorHAnsi"/>
                <w:sz w:val="20"/>
                <w:szCs w:val="20"/>
                <w:lang w:eastAsia="hr-HR"/>
              </w:rPr>
              <w:t>vlasnici objekata, stanovništvo</w:t>
            </w:r>
            <w:r>
              <w:rPr>
                <w:rFonts w:eastAsia="Times New Roman" w:cstheme="minorHAnsi"/>
                <w:sz w:val="20"/>
                <w:szCs w:val="20"/>
                <w:lang w:eastAsia="hr-HR"/>
              </w:rPr>
              <w:t>,</w:t>
            </w:r>
            <w:r w:rsidRPr="00EE7398">
              <w:rPr>
                <w:rFonts w:eastAsia="Times New Roman" w:cstheme="minorHAnsi"/>
                <w:sz w:val="20"/>
                <w:szCs w:val="20"/>
                <w:lang w:eastAsia="hr-HR"/>
              </w:rPr>
              <w:t xml:space="preserve"> a po potrebi i ostale snage civilne zaštite</w:t>
            </w:r>
            <w:r>
              <w:rPr>
                <w:rFonts w:eastAsia="Times New Roman" w:cstheme="minorHAnsi"/>
                <w:sz w:val="20"/>
                <w:szCs w:val="20"/>
                <w:lang w:eastAsia="hr-HR"/>
              </w:rPr>
              <w:t>.</w:t>
            </w:r>
          </w:p>
        </w:tc>
        <w:tc>
          <w:tcPr>
            <w:tcW w:w="1204" w:type="pct"/>
            <w:vAlign w:val="center"/>
          </w:tcPr>
          <w:p w14:paraId="1954CDA3" w14:textId="4AE3FFF8" w:rsidR="007A585D" w:rsidRPr="00EE7398" w:rsidRDefault="004A3A18" w:rsidP="00BD6E36">
            <w:pPr>
              <w:numPr>
                <w:ilvl w:val="0"/>
                <w:numId w:val="39"/>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VZG Otočac</w:t>
            </w:r>
            <w:r w:rsidR="007A585D" w:rsidRPr="00EE7398">
              <w:rPr>
                <w:rFonts w:eastAsia="Times New Roman" w:cstheme="minorHAnsi"/>
                <w:sz w:val="20"/>
                <w:szCs w:val="20"/>
                <w:lang w:eastAsia="hr-HR"/>
              </w:rPr>
              <w:t xml:space="preserve"> </w:t>
            </w:r>
            <w:r w:rsidR="007A585D" w:rsidRPr="00B6350F">
              <w:rPr>
                <w:rFonts w:ascii="Calibri" w:eastAsia="Times New Roman" w:hAnsi="Calibri" w:cs="Calibri"/>
                <w:b/>
                <w:bCs/>
                <w:sz w:val="20"/>
                <w:szCs w:val="20"/>
                <w:u w:val="single"/>
                <w:lang w:eastAsia="hr-HR"/>
              </w:rPr>
              <w:t>(</w:t>
            </w:r>
            <w:r w:rsidR="007A585D" w:rsidRPr="00B6350F">
              <w:rPr>
                <w:rFonts w:ascii="Calibri" w:eastAsia="Times New Roman" w:hAnsi="Calibri" w:cs="Calibri"/>
                <w:b/>
                <w:sz w:val="20"/>
                <w:szCs w:val="20"/>
                <w:u w:val="single"/>
                <w:lang w:eastAsia="hr-HR"/>
              </w:rPr>
              <w:t>PRILOG 2.)</w:t>
            </w:r>
          </w:p>
          <w:p w14:paraId="6E011992" w14:textId="77777777" w:rsidR="007A585D" w:rsidRDefault="007A585D" w:rsidP="00BD6E36">
            <w:pPr>
              <w:numPr>
                <w:ilvl w:val="0"/>
                <w:numId w:val="39"/>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Povjerenici civilne zaštite </w:t>
            </w:r>
          </w:p>
          <w:p w14:paraId="3B3EF172" w14:textId="39D44971" w:rsidR="007A585D" w:rsidRPr="00B6350F" w:rsidRDefault="007A585D" w:rsidP="00185D57">
            <w:pPr>
              <w:autoSpaceDE w:val="0"/>
              <w:autoSpaceDN w:val="0"/>
              <w:adjustRightInd w:val="0"/>
              <w:spacing w:after="0" w:line="240" w:lineRule="auto"/>
              <w:ind w:left="357"/>
              <w:jc w:val="left"/>
              <w:rPr>
                <w:rFonts w:eastAsia="Times New Roman" w:cstheme="minorHAnsi"/>
                <w:sz w:val="20"/>
                <w:szCs w:val="20"/>
                <w:u w:val="single"/>
                <w:lang w:eastAsia="hr-HR"/>
              </w:rPr>
            </w:pPr>
            <w:r w:rsidRPr="00B6350F">
              <w:rPr>
                <w:rFonts w:eastAsia="Times New Roman" w:cstheme="minorHAnsi"/>
                <w:b/>
                <w:bCs/>
                <w:sz w:val="20"/>
                <w:szCs w:val="20"/>
                <w:u w:val="single"/>
                <w:lang w:eastAsia="hr-HR"/>
              </w:rPr>
              <w:t>(</w:t>
            </w:r>
            <w:r w:rsidRPr="00B6350F">
              <w:rPr>
                <w:rFonts w:eastAsia="Times New Roman" w:cstheme="minorHAnsi"/>
                <w:b/>
                <w:sz w:val="20"/>
                <w:szCs w:val="20"/>
                <w:u w:val="single"/>
                <w:lang w:eastAsia="hr-HR"/>
              </w:rPr>
              <w:t xml:space="preserve">PRILOG </w:t>
            </w:r>
            <w:r w:rsidR="005A7174">
              <w:rPr>
                <w:rFonts w:eastAsia="Times New Roman" w:cstheme="minorHAnsi"/>
                <w:b/>
                <w:sz w:val="20"/>
                <w:szCs w:val="20"/>
                <w:u w:val="single"/>
                <w:lang w:eastAsia="hr-HR"/>
              </w:rPr>
              <w:t>5</w:t>
            </w:r>
            <w:r w:rsidRPr="00B6350F">
              <w:rPr>
                <w:rFonts w:eastAsia="Times New Roman" w:cstheme="minorHAnsi"/>
                <w:b/>
                <w:sz w:val="20"/>
                <w:szCs w:val="20"/>
                <w:u w:val="single"/>
                <w:lang w:eastAsia="hr-HR"/>
              </w:rPr>
              <w:t xml:space="preserve">.) </w:t>
            </w:r>
          </w:p>
          <w:p w14:paraId="78C1828B" w14:textId="7665F67A" w:rsidR="007A585D" w:rsidRPr="007B3FDC" w:rsidRDefault="007A585D" w:rsidP="00BD6E36">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Calibri"/>
                <w:sz w:val="20"/>
                <w:szCs w:val="20"/>
                <w:lang w:eastAsia="hr-HR"/>
              </w:rPr>
              <w:t xml:space="preserve">HOPS </w:t>
            </w:r>
            <w:proofErr w:type="spellStart"/>
            <w:r>
              <w:rPr>
                <w:rFonts w:eastAsia="Times New Roman" w:cs="Calibri"/>
                <w:sz w:val="20"/>
                <w:szCs w:val="20"/>
                <w:lang w:eastAsia="hr-HR"/>
              </w:rPr>
              <w:t>d.d</w:t>
            </w:r>
            <w:proofErr w:type="spellEnd"/>
            <w:r>
              <w:rPr>
                <w:rFonts w:eastAsia="Times New Roman" w:cs="Calibri"/>
                <w:sz w:val="20"/>
                <w:szCs w:val="20"/>
                <w:lang w:eastAsia="hr-HR"/>
              </w:rPr>
              <w:t xml:space="preserve"> </w:t>
            </w:r>
            <w:r w:rsidRPr="00CB3FF7">
              <w:rPr>
                <w:rFonts w:ascii="Calibri" w:eastAsia="Times New Roman" w:hAnsi="Calibri" w:cs="Calibri"/>
                <w:b/>
                <w:bCs/>
                <w:sz w:val="20"/>
                <w:szCs w:val="20"/>
                <w:u w:val="single"/>
                <w:lang w:eastAsia="hr-HR"/>
              </w:rPr>
              <w:t>(PRILOG 2</w:t>
            </w:r>
            <w:r w:rsidR="005A7174">
              <w:rPr>
                <w:rFonts w:ascii="Calibri" w:eastAsia="Times New Roman" w:hAnsi="Calibri" w:cs="Calibri"/>
                <w:b/>
                <w:bCs/>
                <w:sz w:val="20"/>
                <w:szCs w:val="20"/>
                <w:u w:val="single"/>
                <w:lang w:eastAsia="hr-HR"/>
              </w:rPr>
              <w:t>1</w:t>
            </w:r>
            <w:r w:rsidR="004A3A18">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32BA106C" w14:textId="5D4AFD7F" w:rsidR="007A585D" w:rsidRPr="007B3FDC" w:rsidRDefault="007A585D" w:rsidP="00BD6E36">
            <w:pPr>
              <w:numPr>
                <w:ilvl w:val="0"/>
                <w:numId w:val="39"/>
              </w:numPr>
              <w:autoSpaceDE w:val="0"/>
              <w:autoSpaceDN w:val="0"/>
              <w:adjustRightInd w:val="0"/>
              <w:spacing w:after="0" w:line="240" w:lineRule="auto"/>
              <w:ind w:left="357" w:hanging="357"/>
              <w:jc w:val="left"/>
              <w:rPr>
                <w:rFonts w:eastAsia="Times New Roman" w:cstheme="minorHAnsi"/>
                <w:sz w:val="20"/>
                <w:szCs w:val="20"/>
                <w:lang w:eastAsia="hr-HR"/>
              </w:rPr>
            </w:pPr>
            <w:r w:rsidRPr="00CB3FF7">
              <w:rPr>
                <w:rFonts w:eastAsia="Times New Roman" w:cs="Calibri"/>
                <w:sz w:val="20"/>
                <w:szCs w:val="20"/>
                <w:lang w:eastAsia="hr-HR"/>
              </w:rPr>
              <w:t xml:space="preserve">HEP ODS d.o.o. </w:t>
            </w:r>
            <w:proofErr w:type="spellStart"/>
            <w:r>
              <w:rPr>
                <w:rFonts w:eastAsia="Times New Roman" w:cs="Calibri"/>
                <w:sz w:val="20"/>
                <w:szCs w:val="20"/>
                <w:lang w:eastAsia="hr-HR"/>
              </w:rPr>
              <w:t>Elektrolika</w:t>
            </w:r>
            <w:proofErr w:type="spellEnd"/>
            <w:r>
              <w:rPr>
                <w:rFonts w:eastAsia="Times New Roman" w:cs="Calibri"/>
                <w:sz w:val="20"/>
                <w:szCs w:val="20"/>
                <w:lang w:eastAsia="hr-HR"/>
              </w:rPr>
              <w:t xml:space="preserve"> Gospić </w:t>
            </w:r>
            <w:r w:rsidRPr="00CB3FF7">
              <w:rPr>
                <w:rFonts w:ascii="Calibri" w:eastAsia="Times New Roman" w:hAnsi="Calibri" w:cs="Calibri"/>
                <w:b/>
                <w:bCs/>
                <w:sz w:val="20"/>
                <w:szCs w:val="20"/>
                <w:u w:val="single"/>
                <w:lang w:eastAsia="hr-HR"/>
              </w:rPr>
              <w:t>(PRILOG 2</w:t>
            </w:r>
            <w:r w:rsidR="005A7174">
              <w:rPr>
                <w:rFonts w:ascii="Calibri" w:eastAsia="Times New Roman" w:hAnsi="Calibri" w:cs="Calibri"/>
                <w:b/>
                <w:bCs/>
                <w:sz w:val="20"/>
                <w:szCs w:val="20"/>
                <w:u w:val="single"/>
                <w:lang w:eastAsia="hr-HR"/>
              </w:rPr>
              <w:t>1</w:t>
            </w:r>
            <w:r w:rsidRPr="00CB3FF7">
              <w:rPr>
                <w:rFonts w:ascii="Calibri" w:eastAsia="Times New Roman" w:hAnsi="Calibri" w:cs="Calibri"/>
                <w:b/>
                <w:bCs/>
                <w:sz w:val="20"/>
                <w:szCs w:val="20"/>
                <w:u w:val="single"/>
                <w:lang w:eastAsia="hr-HR"/>
              </w:rPr>
              <w:t>.)</w:t>
            </w:r>
          </w:p>
          <w:p w14:paraId="65AA81A4" w14:textId="1329AFBA" w:rsidR="007A585D" w:rsidRPr="008458B9" w:rsidRDefault="007A585D"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Komunalac</w:t>
            </w:r>
            <w:r w:rsidRPr="008458B9">
              <w:rPr>
                <w:rFonts w:eastAsia="Times New Roman" w:cs="Calibri"/>
                <w:sz w:val="20"/>
                <w:szCs w:val="20"/>
                <w:lang w:eastAsia="hr-HR"/>
              </w:rPr>
              <w:t xml:space="preserve"> d.o.o. </w:t>
            </w:r>
            <w:r w:rsidRPr="008458B9">
              <w:rPr>
                <w:rFonts w:ascii="Calibri" w:eastAsia="Times New Roman" w:hAnsi="Calibri" w:cs="Calibri"/>
                <w:b/>
                <w:bCs/>
                <w:sz w:val="20"/>
                <w:szCs w:val="20"/>
                <w:u w:val="single"/>
                <w:lang w:val="en-US" w:eastAsia="hr-HR"/>
              </w:rPr>
              <w:t xml:space="preserve">(PRILOG </w:t>
            </w:r>
            <w:r w:rsidR="005A7174">
              <w:rPr>
                <w:rFonts w:ascii="Calibri" w:eastAsia="Times New Roman" w:hAnsi="Calibri" w:cs="Calibri"/>
                <w:b/>
                <w:bCs/>
                <w:sz w:val="20"/>
                <w:szCs w:val="20"/>
                <w:u w:val="single"/>
                <w:lang w:val="en-US" w:eastAsia="hr-HR"/>
              </w:rPr>
              <w:t>6</w:t>
            </w:r>
            <w:r w:rsidRPr="008458B9">
              <w:rPr>
                <w:rFonts w:ascii="Calibri" w:eastAsia="Times New Roman" w:hAnsi="Calibri" w:cs="Calibri"/>
                <w:b/>
                <w:bCs/>
                <w:sz w:val="20"/>
                <w:szCs w:val="20"/>
                <w:u w:val="single"/>
                <w:lang w:val="en-US" w:eastAsia="hr-HR"/>
              </w:rPr>
              <w:t>.)</w:t>
            </w:r>
          </w:p>
          <w:p w14:paraId="4F7153F5" w14:textId="601E5C74" w:rsidR="007A585D" w:rsidRPr="004A3A18" w:rsidRDefault="004A3A18"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sv-SE" w:eastAsia="hr-HR"/>
              </w:rPr>
            </w:pPr>
            <w:r>
              <w:rPr>
                <w:rFonts w:ascii="Calibri" w:eastAsia="Times New Roman" w:hAnsi="Calibri" w:cs="Calibri"/>
                <w:sz w:val="20"/>
                <w:szCs w:val="20"/>
                <w:lang w:val="sv-SE" w:eastAsia="hr-HR"/>
              </w:rPr>
              <w:t>Gacka</w:t>
            </w:r>
            <w:r w:rsidR="007A585D" w:rsidRPr="000459B9">
              <w:rPr>
                <w:rFonts w:ascii="Calibri" w:eastAsia="Times New Roman" w:hAnsi="Calibri" w:cs="Calibri"/>
                <w:sz w:val="20"/>
                <w:szCs w:val="20"/>
                <w:lang w:val="sv-SE" w:eastAsia="hr-HR"/>
              </w:rPr>
              <w:t xml:space="preserve"> d.o.o. </w:t>
            </w:r>
            <w:r w:rsidR="007A585D" w:rsidRPr="000459B9">
              <w:rPr>
                <w:rFonts w:ascii="Calibri" w:eastAsia="Times New Roman" w:hAnsi="Calibri" w:cs="Calibri"/>
                <w:b/>
                <w:bCs/>
                <w:sz w:val="20"/>
                <w:szCs w:val="20"/>
                <w:u w:val="single"/>
                <w:lang w:val="sv-SE" w:eastAsia="hr-HR"/>
              </w:rPr>
              <w:t xml:space="preserve">(PRILOG </w:t>
            </w:r>
            <w:r w:rsidR="005A7174">
              <w:rPr>
                <w:rFonts w:ascii="Calibri" w:eastAsia="Times New Roman" w:hAnsi="Calibri" w:cs="Calibri"/>
                <w:b/>
                <w:bCs/>
                <w:sz w:val="20"/>
                <w:szCs w:val="20"/>
                <w:u w:val="single"/>
                <w:lang w:val="sv-SE" w:eastAsia="hr-HR"/>
              </w:rPr>
              <w:t>6</w:t>
            </w:r>
            <w:r w:rsidR="007A585D" w:rsidRPr="000459B9">
              <w:rPr>
                <w:rFonts w:ascii="Calibri" w:eastAsia="Times New Roman" w:hAnsi="Calibri" w:cs="Calibri"/>
                <w:b/>
                <w:bCs/>
                <w:sz w:val="20"/>
                <w:szCs w:val="20"/>
                <w:u w:val="single"/>
                <w:lang w:val="sv-SE" w:eastAsia="hr-HR"/>
              </w:rPr>
              <w:t>.)</w:t>
            </w:r>
          </w:p>
        </w:tc>
      </w:tr>
      <w:tr w:rsidR="007A585D" w:rsidRPr="00EE7398" w14:paraId="2B6FCDAD" w14:textId="77777777" w:rsidTr="00185D57">
        <w:trPr>
          <w:trHeight w:val="461"/>
          <w:jc w:val="center"/>
        </w:trPr>
        <w:tc>
          <w:tcPr>
            <w:tcW w:w="241" w:type="pct"/>
            <w:vMerge/>
            <w:vAlign w:val="center"/>
          </w:tcPr>
          <w:p w14:paraId="4D70FAEB"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0256E6D0"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5AE15A14" w14:textId="77777777" w:rsidR="007A585D" w:rsidRPr="00EE7398" w:rsidRDefault="007A585D" w:rsidP="00185D57">
            <w:pPr>
              <w:tabs>
                <w:tab w:val="left" w:pos="1924"/>
              </w:tabs>
              <w:autoSpaceDE w:val="0"/>
              <w:autoSpaceDN w:val="0"/>
              <w:adjustRightInd w:val="0"/>
              <w:spacing w:after="120" w:line="240" w:lineRule="auto"/>
              <w:rPr>
                <w:rFonts w:eastAsia="Calibri" w:cstheme="minorHAnsi"/>
                <w:sz w:val="20"/>
                <w:szCs w:val="20"/>
              </w:rPr>
            </w:pPr>
            <w:r w:rsidRPr="00EE7398">
              <w:rPr>
                <w:rFonts w:eastAsia="Calibri" w:cstheme="minorHAnsi"/>
                <w:sz w:val="20"/>
                <w:szCs w:val="20"/>
              </w:rPr>
              <w:t>Organizacija provođenja evakuacije:</w:t>
            </w:r>
          </w:p>
          <w:p w14:paraId="1249AB08" w14:textId="1E36026A" w:rsidR="007A585D" w:rsidRPr="00EE7398" w:rsidRDefault="007A585D" w:rsidP="00185D57">
            <w:pPr>
              <w:autoSpaceDE w:val="0"/>
              <w:autoSpaceDN w:val="0"/>
              <w:adjustRightInd w:val="0"/>
              <w:spacing w:after="0" w:line="240" w:lineRule="auto"/>
              <w:rPr>
                <w:rFonts w:eastAsia="Times New Roman" w:cstheme="minorHAnsi"/>
                <w:sz w:val="20"/>
                <w:szCs w:val="20"/>
                <w:lang w:eastAsia="hr-HR"/>
              </w:rPr>
            </w:pPr>
            <w:r>
              <w:rPr>
                <w:rFonts w:eastAsia="Times New Roman" w:cstheme="minorHAnsi"/>
                <w:sz w:val="20"/>
                <w:szCs w:val="20"/>
                <w:lang w:eastAsia="hr-HR"/>
              </w:rPr>
              <w:t xml:space="preserve">Gradonačelnik </w:t>
            </w:r>
            <w:r w:rsidRPr="00EE7398">
              <w:rPr>
                <w:rFonts w:eastAsia="Times New Roman" w:cstheme="minorHAnsi"/>
                <w:sz w:val="20"/>
                <w:szCs w:val="20"/>
                <w:lang w:eastAsia="hr-HR"/>
              </w:rPr>
              <w:t xml:space="preserve">uz konzultaciju sa Stožerom civilne zaštite donosi Odluku o provođenju evakuacije stanovništva, materijalnih dobara i životinja s određenog područja ovisno o događaju. Odluka se prenosi sredstvima javnog ili sredstvima lokalnog priopćavanja, a može se prenijeti i sustavima za uzbunjivanje, davanjem znaka nadolazeća opasnost i govornim informacijama. Također Odluka se može prenijeti i putem povjerenika civilne zaštite za određeno područje ili dijelove naselja odnosno za područje pojedinog mjesnog odbora. Paralelno s dostavom obavijesti o provođenju evakuacije, pokreće se aktiviranje sustava evakuacije od strane </w:t>
            </w:r>
            <w:r>
              <w:rPr>
                <w:rFonts w:eastAsia="Times New Roman" w:cstheme="minorHAnsi"/>
                <w:sz w:val="20"/>
                <w:szCs w:val="20"/>
                <w:lang w:eastAsia="hr-HR"/>
              </w:rPr>
              <w:t>grado</w:t>
            </w:r>
            <w:r w:rsidRPr="00EE7398">
              <w:rPr>
                <w:rFonts w:eastAsia="Times New Roman" w:cstheme="minorHAnsi"/>
                <w:sz w:val="20"/>
                <w:szCs w:val="20"/>
                <w:lang w:eastAsia="hr-HR"/>
              </w:rPr>
              <w:t>načelni</w:t>
            </w:r>
            <w:r>
              <w:rPr>
                <w:rFonts w:eastAsia="Times New Roman" w:cstheme="minorHAnsi"/>
                <w:sz w:val="20"/>
                <w:szCs w:val="20"/>
                <w:lang w:eastAsia="hr-HR"/>
              </w:rPr>
              <w:t>ka</w:t>
            </w:r>
            <w:r w:rsidRPr="00EE7398">
              <w:rPr>
                <w:rFonts w:eastAsia="Times New Roman" w:cstheme="minorHAnsi"/>
                <w:sz w:val="20"/>
                <w:szCs w:val="20"/>
                <w:lang w:eastAsia="hr-HR"/>
              </w:rPr>
              <w:t xml:space="preserve"> ili načelnika Stožera civilne zaštite i pravne osobe s prometnim sredstvima za prijevoz stanovništva kao i </w:t>
            </w:r>
            <w:r>
              <w:rPr>
                <w:rFonts w:eastAsia="Times New Roman" w:cstheme="minorHAnsi"/>
                <w:sz w:val="20"/>
                <w:szCs w:val="20"/>
                <w:lang w:eastAsia="hr-HR"/>
              </w:rPr>
              <w:t>PP Otočac</w:t>
            </w:r>
            <w:r w:rsidRPr="00EE7398">
              <w:rPr>
                <w:rFonts w:eastAsia="Times New Roman" w:cstheme="minorHAnsi"/>
                <w:sz w:val="20"/>
                <w:szCs w:val="20"/>
                <w:lang w:eastAsia="hr-HR"/>
              </w:rPr>
              <w:t xml:space="preserve"> poradi reguliranja prometa i osiguranja provođenja evakuacije te zaštite imovine osoba koje su napustile područje. Evakuacija/</w:t>
            </w:r>
            <w:proofErr w:type="spellStart"/>
            <w:r w:rsidRPr="00EE7398">
              <w:rPr>
                <w:rFonts w:eastAsia="Times New Roman" w:cstheme="minorHAnsi"/>
                <w:sz w:val="20"/>
                <w:szCs w:val="20"/>
                <w:lang w:eastAsia="hr-HR"/>
              </w:rPr>
              <w:t>samoevakuacija</w:t>
            </w:r>
            <w:proofErr w:type="spellEnd"/>
            <w:r w:rsidRPr="00EE7398">
              <w:rPr>
                <w:rFonts w:eastAsia="Times New Roman" w:cstheme="minorHAnsi"/>
                <w:sz w:val="20"/>
                <w:szCs w:val="20"/>
                <w:lang w:eastAsia="hr-HR"/>
              </w:rPr>
              <w:t xml:space="preserve"> stanovništva započinje nakon utvrđene opasnosti i zapovijedi za evakuaciju od </w:t>
            </w:r>
            <w:r>
              <w:rPr>
                <w:rFonts w:eastAsia="Times New Roman" w:cstheme="minorHAnsi"/>
                <w:sz w:val="20"/>
                <w:szCs w:val="20"/>
                <w:lang w:eastAsia="hr-HR"/>
              </w:rPr>
              <w:t>grado</w:t>
            </w:r>
            <w:r w:rsidRPr="00EE7398">
              <w:rPr>
                <w:rFonts w:eastAsia="Times New Roman" w:cstheme="minorHAnsi"/>
                <w:sz w:val="20"/>
                <w:szCs w:val="20"/>
                <w:lang w:eastAsia="hr-HR"/>
              </w:rPr>
              <w:t>načelni</w:t>
            </w:r>
            <w:r>
              <w:rPr>
                <w:rFonts w:eastAsia="Times New Roman" w:cstheme="minorHAnsi"/>
                <w:sz w:val="20"/>
                <w:szCs w:val="20"/>
                <w:lang w:eastAsia="hr-HR"/>
              </w:rPr>
              <w:t>ka</w:t>
            </w:r>
            <w:r w:rsidRPr="00EE7398">
              <w:rPr>
                <w:rFonts w:eastAsia="Times New Roman" w:cstheme="minorHAnsi"/>
                <w:sz w:val="20"/>
                <w:szCs w:val="20"/>
                <w:lang w:eastAsia="hr-HR"/>
              </w:rPr>
              <w:t xml:space="preserve">. Evakuacija stanovništva provodit će se uglavnom osobnim vozilima građana. Za početak provođenja evakuacije angažirati će se povjerenici civilne zaštite. Nakon mobilizacije, provođenje evakuacije izvršit će </w:t>
            </w:r>
            <w:r w:rsidR="004A3A18">
              <w:rPr>
                <w:rFonts w:eastAsia="Times New Roman" w:cstheme="minorHAnsi"/>
                <w:sz w:val="20"/>
                <w:szCs w:val="20"/>
                <w:lang w:eastAsia="hr-HR"/>
              </w:rPr>
              <w:t>dobrovoljna vatrogasna društva</w:t>
            </w:r>
            <w:r w:rsidRPr="00EE7398">
              <w:rPr>
                <w:rFonts w:eastAsia="Times New Roman" w:cstheme="minorHAnsi"/>
                <w:sz w:val="20"/>
                <w:szCs w:val="20"/>
                <w:lang w:eastAsia="hr-HR"/>
              </w:rPr>
              <w:t>. Prihvat i smještaj ugroženog stanovništva vršit će se u</w:t>
            </w:r>
            <w:r>
              <w:rPr>
                <w:rFonts w:eastAsia="Times New Roman" w:cstheme="minorHAnsi"/>
                <w:sz w:val="20"/>
                <w:szCs w:val="20"/>
                <w:lang w:eastAsia="hr-HR"/>
              </w:rPr>
              <w:t xml:space="preserve"> objektima navedenim u </w:t>
            </w:r>
            <w:r w:rsidRPr="00A90589">
              <w:rPr>
                <w:rFonts w:ascii="Calibri" w:eastAsia="Times New Roman" w:hAnsi="Calibri" w:cs="Calibri"/>
                <w:b/>
                <w:bCs/>
                <w:sz w:val="20"/>
                <w:szCs w:val="20"/>
                <w:u w:val="single"/>
                <w:lang w:eastAsia="hr-HR"/>
              </w:rPr>
              <w:t>PRILO</w:t>
            </w:r>
            <w:r>
              <w:rPr>
                <w:rFonts w:ascii="Calibri" w:eastAsia="Times New Roman" w:hAnsi="Calibri" w:cs="Calibri"/>
                <w:b/>
                <w:bCs/>
                <w:sz w:val="20"/>
                <w:szCs w:val="20"/>
                <w:u w:val="single"/>
                <w:lang w:eastAsia="hr-HR"/>
              </w:rPr>
              <w:t>GU</w:t>
            </w:r>
            <w:r w:rsidR="004A3A18">
              <w:rPr>
                <w:rFonts w:ascii="Calibri" w:eastAsia="Times New Roman" w:hAnsi="Calibri" w:cs="Calibri"/>
                <w:b/>
                <w:bCs/>
                <w:sz w:val="20"/>
                <w:szCs w:val="20"/>
                <w:u w:val="single"/>
                <w:lang w:eastAsia="hr-HR"/>
              </w:rPr>
              <w:t xml:space="preserve"> </w:t>
            </w:r>
            <w:r w:rsidR="00CD1F15">
              <w:rPr>
                <w:rFonts w:ascii="Calibri" w:eastAsia="Times New Roman" w:hAnsi="Calibri" w:cs="Calibri"/>
                <w:b/>
                <w:bCs/>
                <w:sz w:val="20"/>
                <w:szCs w:val="20"/>
                <w:u w:val="single"/>
                <w:lang w:eastAsia="hr-HR"/>
              </w:rPr>
              <w:t>1</w:t>
            </w:r>
            <w:r w:rsidR="005A7174">
              <w:rPr>
                <w:rFonts w:ascii="Calibri" w:eastAsia="Times New Roman" w:hAnsi="Calibri" w:cs="Calibri"/>
                <w:b/>
                <w:bCs/>
                <w:sz w:val="20"/>
                <w:szCs w:val="20"/>
                <w:u w:val="single"/>
                <w:lang w:eastAsia="hr-HR"/>
              </w:rPr>
              <w:t>1</w:t>
            </w:r>
            <w:r>
              <w:rPr>
                <w:rFonts w:ascii="Calibri" w:eastAsia="Times New Roman" w:hAnsi="Calibri" w:cs="Calibri"/>
                <w:b/>
                <w:bCs/>
                <w:sz w:val="20"/>
                <w:szCs w:val="20"/>
                <w:u w:val="single"/>
                <w:lang w:eastAsia="hr-HR"/>
              </w:rPr>
              <w:t>.</w:t>
            </w:r>
            <w:r w:rsidRPr="00EE7398">
              <w:rPr>
                <w:rFonts w:eastAsia="Times New Roman" w:cstheme="minorHAnsi"/>
                <w:b/>
                <w:sz w:val="20"/>
                <w:szCs w:val="20"/>
                <w:lang w:eastAsia="hr-HR"/>
              </w:rPr>
              <w:t xml:space="preserve"> </w:t>
            </w:r>
            <w:r w:rsidRPr="00EE7398">
              <w:rPr>
                <w:rFonts w:eastAsia="Times New Roman" w:cstheme="minorHAnsi"/>
                <w:sz w:val="20"/>
                <w:szCs w:val="20"/>
                <w:lang w:eastAsia="hr-HR"/>
              </w:rPr>
              <w:t xml:space="preserve">Ekipe za prihvat ugroženog stanovništva </w:t>
            </w:r>
            <w:r w:rsidRPr="00EE7398">
              <w:rPr>
                <w:rFonts w:eastAsia="Times New Roman" w:cstheme="minorHAnsi"/>
                <w:b/>
                <w:bCs/>
                <w:sz w:val="20"/>
                <w:szCs w:val="20"/>
                <w:u w:val="single"/>
                <w:lang w:eastAsia="hr-HR"/>
              </w:rPr>
              <w:t>(PRILOG 1</w:t>
            </w:r>
            <w:r w:rsidR="005A7174">
              <w:rPr>
                <w:rFonts w:eastAsia="Times New Roman" w:cstheme="minorHAnsi"/>
                <w:b/>
                <w:bCs/>
                <w:sz w:val="20"/>
                <w:szCs w:val="20"/>
                <w:u w:val="single"/>
                <w:lang w:eastAsia="hr-HR"/>
              </w:rPr>
              <w:t>2</w:t>
            </w:r>
            <w:r w:rsidRPr="00EE7398">
              <w:rPr>
                <w:rFonts w:eastAsia="Times New Roman" w:cstheme="minorHAnsi"/>
                <w:b/>
                <w:bCs/>
                <w:sz w:val="20"/>
                <w:szCs w:val="20"/>
                <w:u w:val="single"/>
                <w:lang w:eastAsia="hr-HR"/>
              </w:rPr>
              <w:t>.)</w:t>
            </w:r>
            <w:r w:rsidRPr="00EE7398">
              <w:rPr>
                <w:rFonts w:eastAsia="Times New Roman" w:cstheme="minorHAnsi"/>
                <w:sz w:val="20"/>
                <w:szCs w:val="20"/>
                <w:lang w:eastAsia="hr-HR"/>
              </w:rPr>
              <w:t xml:space="preserve"> čine ekipe za prihvat stanovništva na navedenim lokacijama. Pravce evakuacije zavisno od nastale situacije ugroženog područja odredit će Stožer u suradnji s </w:t>
            </w:r>
            <w:r>
              <w:rPr>
                <w:rFonts w:eastAsia="Times New Roman" w:cstheme="minorHAnsi"/>
                <w:sz w:val="20"/>
                <w:szCs w:val="20"/>
                <w:lang w:eastAsia="hr-HR"/>
              </w:rPr>
              <w:t>PP Otočac</w:t>
            </w:r>
            <w:r w:rsidRPr="00EE7398">
              <w:rPr>
                <w:rFonts w:eastAsia="Times New Roman" w:cstheme="minorHAnsi"/>
                <w:sz w:val="20"/>
                <w:szCs w:val="20"/>
                <w:lang w:eastAsia="hr-HR"/>
              </w:rPr>
              <w:t xml:space="preserve"> i povjerenicima civilne zaštite</w:t>
            </w:r>
            <w:r>
              <w:rPr>
                <w:rFonts w:eastAsia="Times New Roman" w:cstheme="minorHAnsi"/>
                <w:sz w:val="20"/>
                <w:szCs w:val="20"/>
                <w:lang w:eastAsia="hr-HR"/>
              </w:rPr>
              <w:t>.</w:t>
            </w:r>
          </w:p>
        </w:tc>
        <w:tc>
          <w:tcPr>
            <w:tcW w:w="1204" w:type="pct"/>
            <w:vAlign w:val="center"/>
          </w:tcPr>
          <w:p w14:paraId="2F32FC64" w14:textId="77777777" w:rsidR="007A585D" w:rsidRPr="00987AD4" w:rsidRDefault="007A585D" w:rsidP="00BD6E36">
            <w:pPr>
              <w:numPr>
                <w:ilvl w:val="0"/>
                <w:numId w:val="40"/>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Stožer civilne zaštite </w:t>
            </w:r>
            <w:r w:rsidRPr="00055DF0">
              <w:rPr>
                <w:rFonts w:ascii="Calibri" w:eastAsia="Times New Roman" w:hAnsi="Calibri" w:cs="Calibri"/>
                <w:b/>
                <w:bCs/>
                <w:sz w:val="20"/>
                <w:szCs w:val="20"/>
                <w:u w:val="single"/>
                <w:lang w:eastAsia="hr-HR"/>
              </w:rPr>
              <w:t>(</w:t>
            </w:r>
            <w:r w:rsidRPr="00055DF0">
              <w:rPr>
                <w:rFonts w:ascii="Calibri" w:eastAsia="Times New Roman" w:hAnsi="Calibri" w:cs="Calibri"/>
                <w:b/>
                <w:sz w:val="20"/>
                <w:szCs w:val="20"/>
                <w:u w:val="single"/>
                <w:lang w:eastAsia="hr-HR"/>
              </w:rPr>
              <w:t>PRILOG 1.)</w:t>
            </w:r>
          </w:p>
          <w:p w14:paraId="520961CB" w14:textId="7B529014" w:rsidR="007A585D" w:rsidRPr="000459B9" w:rsidRDefault="007A585D" w:rsidP="00BD6E36">
            <w:pPr>
              <w:numPr>
                <w:ilvl w:val="0"/>
                <w:numId w:val="61"/>
              </w:numPr>
              <w:spacing w:after="0" w:line="276" w:lineRule="auto"/>
              <w:ind w:left="357" w:hanging="357"/>
              <w:jc w:val="left"/>
              <w:rPr>
                <w:rFonts w:eastAsia="Calibri" w:cstheme="minorHAnsi"/>
                <w:sz w:val="20"/>
                <w:szCs w:val="20"/>
                <w:u w:val="single"/>
                <w:lang w:val="sv-SE"/>
              </w:rPr>
            </w:pPr>
            <w:r>
              <w:rPr>
                <w:rFonts w:eastAsia="Calibri" w:cstheme="minorHAnsi"/>
                <w:sz w:val="20"/>
                <w:szCs w:val="20"/>
                <w:lang w:val="sv-SE"/>
              </w:rPr>
              <w:t>PU ličko-senjska</w:t>
            </w:r>
            <w:r w:rsidRPr="000459B9">
              <w:rPr>
                <w:rFonts w:eastAsia="Calibri" w:cstheme="minorHAnsi"/>
                <w:sz w:val="20"/>
                <w:szCs w:val="20"/>
                <w:lang w:val="sv-SE"/>
              </w:rPr>
              <w:t xml:space="preserve"> – </w:t>
            </w:r>
            <w:r>
              <w:rPr>
                <w:rFonts w:eastAsia="Calibri" w:cstheme="minorHAnsi"/>
                <w:sz w:val="20"/>
                <w:szCs w:val="20"/>
                <w:lang w:val="sv-SE"/>
              </w:rPr>
              <w:t>PP Otočac</w:t>
            </w:r>
            <w:r w:rsidRPr="000459B9">
              <w:rPr>
                <w:rFonts w:eastAsia="Calibri" w:cstheme="minorHAnsi"/>
                <w:sz w:val="20"/>
                <w:szCs w:val="20"/>
                <w:lang w:val="sv-SE"/>
              </w:rPr>
              <w:t xml:space="preserve"> </w:t>
            </w:r>
            <w:r w:rsidRPr="00987AD4">
              <w:rPr>
                <w:rFonts w:eastAsia="Calibri" w:cstheme="minorHAnsi"/>
                <w:b/>
                <w:bCs/>
                <w:sz w:val="20"/>
                <w:szCs w:val="20"/>
                <w:u w:val="single"/>
              </w:rPr>
              <w:t>(</w:t>
            </w:r>
            <w:r w:rsidRPr="00987AD4">
              <w:rPr>
                <w:rFonts w:eastAsia="Calibri" w:cstheme="minorHAnsi"/>
                <w:b/>
                <w:sz w:val="20"/>
                <w:szCs w:val="20"/>
                <w:u w:val="single"/>
              </w:rPr>
              <w:t>PRILOG 1</w:t>
            </w:r>
            <w:r w:rsidR="005A7174">
              <w:rPr>
                <w:rFonts w:eastAsia="Calibri" w:cstheme="minorHAnsi"/>
                <w:b/>
                <w:sz w:val="20"/>
                <w:szCs w:val="20"/>
                <w:u w:val="single"/>
              </w:rPr>
              <w:t>0</w:t>
            </w:r>
            <w:r w:rsidRPr="00987AD4">
              <w:rPr>
                <w:rFonts w:eastAsia="Calibri" w:cstheme="minorHAnsi"/>
                <w:b/>
                <w:sz w:val="20"/>
                <w:szCs w:val="20"/>
                <w:u w:val="single"/>
              </w:rPr>
              <w:t>.)</w:t>
            </w:r>
          </w:p>
          <w:p w14:paraId="4CF97DF0" w14:textId="77777777" w:rsidR="007A585D" w:rsidRPr="00EE7398" w:rsidRDefault="007A585D" w:rsidP="00BD6E36">
            <w:pPr>
              <w:numPr>
                <w:ilvl w:val="0"/>
                <w:numId w:val="40"/>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Povjerenici  civilne zaštite </w:t>
            </w:r>
          </w:p>
          <w:p w14:paraId="1A614E2F" w14:textId="0997CD00" w:rsidR="007A585D" w:rsidRPr="00055DF0" w:rsidRDefault="007A585D" w:rsidP="00185D57">
            <w:pPr>
              <w:autoSpaceDE w:val="0"/>
              <w:autoSpaceDN w:val="0"/>
              <w:adjustRightInd w:val="0"/>
              <w:spacing w:after="0" w:line="240" w:lineRule="auto"/>
              <w:ind w:left="357"/>
              <w:jc w:val="left"/>
              <w:rPr>
                <w:rFonts w:eastAsia="Times New Roman" w:cstheme="minorHAnsi"/>
                <w:sz w:val="20"/>
                <w:szCs w:val="20"/>
                <w:u w:val="single"/>
                <w:lang w:eastAsia="hr-HR"/>
              </w:rPr>
            </w:pPr>
            <w:r w:rsidRPr="00055DF0">
              <w:rPr>
                <w:rFonts w:ascii="Calibri" w:eastAsia="Times New Roman" w:hAnsi="Calibri" w:cs="Calibri"/>
                <w:b/>
                <w:bCs/>
                <w:sz w:val="20"/>
                <w:szCs w:val="20"/>
                <w:u w:val="single"/>
                <w:lang w:eastAsia="hr-HR"/>
              </w:rPr>
              <w:t>(</w:t>
            </w:r>
            <w:r w:rsidRPr="00055DF0">
              <w:rPr>
                <w:rFonts w:ascii="Calibri" w:eastAsia="Times New Roman" w:hAnsi="Calibri" w:cs="Calibri"/>
                <w:b/>
                <w:sz w:val="20"/>
                <w:szCs w:val="20"/>
                <w:u w:val="single"/>
                <w:lang w:eastAsia="hr-HR"/>
              </w:rPr>
              <w:t xml:space="preserve">PRILOG </w:t>
            </w:r>
            <w:r w:rsidR="005A7174">
              <w:rPr>
                <w:rFonts w:ascii="Calibri" w:eastAsia="Times New Roman" w:hAnsi="Calibri" w:cs="Calibri"/>
                <w:b/>
                <w:sz w:val="20"/>
                <w:szCs w:val="20"/>
                <w:u w:val="single"/>
                <w:lang w:eastAsia="hr-HR"/>
              </w:rPr>
              <w:t>5</w:t>
            </w:r>
            <w:r w:rsidRPr="00055DF0">
              <w:rPr>
                <w:rFonts w:ascii="Calibri" w:eastAsia="Times New Roman" w:hAnsi="Calibri" w:cs="Calibri"/>
                <w:b/>
                <w:sz w:val="20"/>
                <w:szCs w:val="20"/>
                <w:u w:val="single"/>
                <w:lang w:eastAsia="hr-HR"/>
              </w:rPr>
              <w:t>.)</w:t>
            </w:r>
          </w:p>
          <w:p w14:paraId="22012D6E" w14:textId="79D3B254" w:rsidR="007A585D" w:rsidRPr="00FF42E8" w:rsidRDefault="004A3A18" w:rsidP="00BD6E36">
            <w:pPr>
              <w:numPr>
                <w:ilvl w:val="0"/>
                <w:numId w:val="40"/>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VZG Otočac</w:t>
            </w:r>
            <w:r w:rsidR="007A585D" w:rsidRPr="00EE7398">
              <w:rPr>
                <w:rFonts w:eastAsia="Times New Roman" w:cstheme="minorHAnsi"/>
                <w:sz w:val="20"/>
                <w:szCs w:val="20"/>
                <w:lang w:eastAsia="hr-HR"/>
              </w:rPr>
              <w:t xml:space="preserve"> </w:t>
            </w:r>
            <w:r w:rsidR="007A585D" w:rsidRPr="00055DF0">
              <w:rPr>
                <w:rFonts w:ascii="Calibri" w:eastAsia="Times New Roman" w:hAnsi="Calibri" w:cs="Calibri"/>
                <w:b/>
                <w:bCs/>
                <w:sz w:val="20"/>
                <w:szCs w:val="20"/>
                <w:u w:val="single"/>
                <w:lang w:eastAsia="hr-HR"/>
              </w:rPr>
              <w:t>(</w:t>
            </w:r>
            <w:r w:rsidR="007A585D" w:rsidRPr="00055DF0">
              <w:rPr>
                <w:rFonts w:ascii="Calibri" w:eastAsia="Times New Roman" w:hAnsi="Calibri" w:cs="Calibri"/>
                <w:b/>
                <w:sz w:val="20"/>
                <w:szCs w:val="20"/>
                <w:u w:val="single"/>
                <w:lang w:eastAsia="hr-HR"/>
              </w:rPr>
              <w:t>PRILOG 2.)</w:t>
            </w:r>
          </w:p>
          <w:p w14:paraId="6E5E1C47" w14:textId="5EBD3728" w:rsidR="007A585D" w:rsidRPr="00EE7398" w:rsidRDefault="007A585D" w:rsidP="00BD6E36">
            <w:pPr>
              <w:numPr>
                <w:ilvl w:val="0"/>
                <w:numId w:val="40"/>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Ekipe za prihvat ugroženog stanovništva </w:t>
            </w:r>
            <w:r w:rsidRPr="00055DF0">
              <w:rPr>
                <w:rFonts w:eastAsia="Times New Roman" w:cstheme="minorHAnsi"/>
                <w:b/>
                <w:bCs/>
                <w:sz w:val="20"/>
                <w:szCs w:val="20"/>
                <w:u w:val="single"/>
                <w:lang w:eastAsia="hr-HR"/>
              </w:rPr>
              <w:t>(</w:t>
            </w:r>
            <w:r w:rsidRPr="00055DF0">
              <w:rPr>
                <w:rFonts w:eastAsia="Times New Roman" w:cstheme="minorHAnsi"/>
                <w:b/>
                <w:sz w:val="20"/>
                <w:szCs w:val="20"/>
                <w:u w:val="single"/>
                <w:lang w:eastAsia="hr-HR"/>
              </w:rPr>
              <w:t>PRILOG 1</w:t>
            </w:r>
            <w:r w:rsidR="005A7174">
              <w:rPr>
                <w:rFonts w:eastAsia="Times New Roman" w:cstheme="minorHAnsi"/>
                <w:b/>
                <w:sz w:val="20"/>
                <w:szCs w:val="20"/>
                <w:u w:val="single"/>
                <w:lang w:eastAsia="hr-HR"/>
              </w:rPr>
              <w:t>2</w:t>
            </w:r>
            <w:r w:rsidRPr="00055DF0">
              <w:rPr>
                <w:rFonts w:eastAsia="Times New Roman" w:cstheme="minorHAnsi"/>
                <w:b/>
                <w:sz w:val="20"/>
                <w:szCs w:val="20"/>
                <w:u w:val="single"/>
                <w:lang w:eastAsia="hr-HR"/>
              </w:rPr>
              <w:t>.)</w:t>
            </w:r>
          </w:p>
        </w:tc>
      </w:tr>
      <w:tr w:rsidR="007A585D" w:rsidRPr="00EE7398" w14:paraId="06976E35" w14:textId="77777777" w:rsidTr="00185D57">
        <w:trPr>
          <w:trHeight w:val="461"/>
          <w:jc w:val="center"/>
        </w:trPr>
        <w:tc>
          <w:tcPr>
            <w:tcW w:w="241" w:type="pct"/>
            <w:vMerge/>
            <w:vAlign w:val="center"/>
          </w:tcPr>
          <w:p w14:paraId="7B321F50"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4CE84C7A"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06CACD73" w14:textId="77777777" w:rsidR="007A585D" w:rsidRPr="00EE7398" w:rsidRDefault="007A585D" w:rsidP="00185D57">
            <w:pPr>
              <w:autoSpaceDE w:val="0"/>
              <w:autoSpaceDN w:val="0"/>
              <w:adjustRightInd w:val="0"/>
              <w:spacing w:before="100" w:beforeAutospacing="1" w:after="60" w:line="240" w:lineRule="auto"/>
              <w:rPr>
                <w:rFonts w:eastAsia="Times New Roman" w:cstheme="minorHAnsi"/>
                <w:sz w:val="20"/>
                <w:szCs w:val="20"/>
                <w:lang w:eastAsia="hr-HR"/>
              </w:rPr>
            </w:pPr>
            <w:r w:rsidRPr="00EE7398">
              <w:rPr>
                <w:rFonts w:eastAsia="Times New Roman" w:cstheme="minorHAnsi"/>
                <w:sz w:val="20"/>
                <w:szCs w:val="20"/>
                <w:lang w:eastAsia="hr-HR"/>
              </w:rPr>
              <w:t>U zbrinjavanju ugroženog i stradalog stanovništva angažirat će se:</w:t>
            </w:r>
          </w:p>
          <w:p w14:paraId="2D38622F" w14:textId="77777777" w:rsidR="007A585D" w:rsidRPr="00EE7398" w:rsidRDefault="007A585D" w:rsidP="00BD6E36">
            <w:pPr>
              <w:numPr>
                <w:ilvl w:val="0"/>
                <w:numId w:val="21"/>
              </w:numPr>
              <w:autoSpaceDE w:val="0"/>
              <w:autoSpaceDN w:val="0"/>
              <w:adjustRightInd w:val="0"/>
              <w:spacing w:after="60" w:line="240" w:lineRule="auto"/>
              <w:ind w:left="317" w:hanging="284"/>
              <w:contextualSpacing/>
              <w:jc w:val="left"/>
              <w:rPr>
                <w:rFonts w:eastAsia="Times New Roman" w:cstheme="minorHAnsi"/>
                <w:sz w:val="20"/>
                <w:szCs w:val="20"/>
                <w:lang w:eastAsia="hr-HR"/>
              </w:rPr>
            </w:pPr>
            <w:r w:rsidRPr="00EE7398">
              <w:rPr>
                <w:rFonts w:eastAsia="Times New Roman" w:cstheme="minorHAnsi"/>
                <w:sz w:val="20"/>
                <w:szCs w:val="20"/>
                <w:lang w:eastAsia="hr-HR"/>
              </w:rPr>
              <w:t>redovne zdravstvene institucije i ustanove</w:t>
            </w:r>
          </w:p>
          <w:p w14:paraId="671B81C2" w14:textId="77777777" w:rsidR="007A585D" w:rsidRPr="00EE7398" w:rsidRDefault="007A585D" w:rsidP="00BD6E36">
            <w:pPr>
              <w:numPr>
                <w:ilvl w:val="0"/>
                <w:numId w:val="21"/>
              </w:numPr>
              <w:autoSpaceDE w:val="0"/>
              <w:autoSpaceDN w:val="0"/>
              <w:adjustRightInd w:val="0"/>
              <w:spacing w:after="60" w:line="240" w:lineRule="auto"/>
              <w:ind w:left="317" w:hanging="284"/>
              <w:contextualSpacing/>
              <w:jc w:val="left"/>
              <w:rPr>
                <w:rFonts w:eastAsia="Times New Roman" w:cstheme="minorHAnsi"/>
                <w:sz w:val="20"/>
                <w:szCs w:val="20"/>
                <w:lang w:eastAsia="hr-HR"/>
              </w:rPr>
            </w:pPr>
            <w:r>
              <w:rPr>
                <w:rFonts w:eastAsia="Times New Roman" w:cstheme="minorHAnsi"/>
                <w:sz w:val="20"/>
                <w:szCs w:val="20"/>
                <w:lang w:eastAsia="hr-HR"/>
              </w:rPr>
              <w:t>GDCK Otočac</w:t>
            </w:r>
          </w:p>
          <w:p w14:paraId="254DE3C4" w14:textId="77777777" w:rsidR="007A585D" w:rsidRPr="00EE7398" w:rsidRDefault="007A585D" w:rsidP="00BD6E36">
            <w:pPr>
              <w:numPr>
                <w:ilvl w:val="0"/>
                <w:numId w:val="21"/>
              </w:numPr>
              <w:autoSpaceDE w:val="0"/>
              <w:autoSpaceDN w:val="0"/>
              <w:adjustRightInd w:val="0"/>
              <w:spacing w:after="60" w:line="240" w:lineRule="auto"/>
              <w:ind w:left="318" w:hanging="284"/>
              <w:jc w:val="left"/>
              <w:rPr>
                <w:rFonts w:eastAsia="Times New Roman" w:cstheme="minorHAnsi"/>
                <w:sz w:val="20"/>
                <w:szCs w:val="20"/>
                <w:lang w:eastAsia="hr-HR"/>
              </w:rPr>
            </w:pPr>
            <w:r w:rsidRPr="00EE7398">
              <w:rPr>
                <w:rFonts w:eastAsia="Times New Roman" w:cstheme="minorHAnsi"/>
                <w:sz w:val="20"/>
                <w:szCs w:val="20"/>
                <w:lang w:eastAsia="hr-HR"/>
              </w:rPr>
              <w:t>ekipe za prihvat ugroženog stanovništva</w:t>
            </w:r>
          </w:p>
          <w:p w14:paraId="3827AC72" w14:textId="77777777" w:rsidR="007A585D" w:rsidRPr="00EE7398" w:rsidRDefault="007A585D" w:rsidP="00185D57">
            <w:pPr>
              <w:autoSpaceDE w:val="0"/>
              <w:autoSpaceDN w:val="0"/>
              <w:adjustRightInd w:val="0"/>
              <w:spacing w:before="60" w:after="60" w:line="240" w:lineRule="auto"/>
              <w:rPr>
                <w:rFonts w:eastAsia="Times New Roman" w:cstheme="minorHAnsi"/>
                <w:sz w:val="20"/>
                <w:szCs w:val="20"/>
                <w:lang w:eastAsia="hr-HR"/>
              </w:rPr>
            </w:pPr>
            <w:r w:rsidRPr="00EE7398">
              <w:rPr>
                <w:rFonts w:eastAsia="Times New Roman" w:cstheme="minorHAnsi"/>
                <w:sz w:val="20"/>
                <w:szCs w:val="20"/>
                <w:lang w:eastAsia="hr-HR"/>
              </w:rPr>
              <w:lastRenderedPageBreak/>
              <w:t xml:space="preserve">Potrebnu hranu, prijevoz i ostalo osigurat će stručne službe </w:t>
            </w:r>
            <w:r>
              <w:rPr>
                <w:rFonts w:eastAsia="Times New Roman" w:cstheme="minorHAnsi"/>
                <w:sz w:val="20"/>
                <w:szCs w:val="20"/>
                <w:lang w:eastAsia="hr-HR"/>
              </w:rPr>
              <w:t>Grada</w:t>
            </w:r>
            <w:r w:rsidRPr="00EE7398">
              <w:rPr>
                <w:rFonts w:eastAsia="Times New Roman" w:cstheme="minorHAnsi"/>
                <w:sz w:val="20"/>
                <w:szCs w:val="20"/>
                <w:lang w:eastAsia="hr-HR"/>
              </w:rPr>
              <w:t>.</w:t>
            </w:r>
            <w:r w:rsidRPr="00EE7398">
              <w:rPr>
                <w:rFonts w:eastAsia="Times New Roman" w:cstheme="minorHAnsi"/>
                <w:bCs/>
                <w:sz w:val="20"/>
                <w:szCs w:val="20"/>
                <w:lang w:eastAsia="hr-HR"/>
              </w:rPr>
              <w:t xml:space="preserve"> </w:t>
            </w:r>
            <w:r w:rsidRPr="00EE7398">
              <w:rPr>
                <w:rFonts w:eastAsia="Times New Roman" w:cstheme="minorHAnsi"/>
                <w:sz w:val="20"/>
                <w:szCs w:val="20"/>
                <w:lang w:eastAsia="hr-HR"/>
              </w:rPr>
              <w:t xml:space="preserve">Ekipe za prihvat ugroženog stanovništva i </w:t>
            </w:r>
            <w:r>
              <w:rPr>
                <w:rFonts w:eastAsia="Times New Roman" w:cstheme="minorHAnsi"/>
                <w:sz w:val="20"/>
                <w:szCs w:val="20"/>
                <w:lang w:eastAsia="hr-HR"/>
              </w:rPr>
              <w:t>GDCK Otočac</w:t>
            </w:r>
            <w:r w:rsidRPr="00EE7398">
              <w:rPr>
                <w:rFonts w:eastAsia="Times New Roman" w:cstheme="minorHAnsi"/>
                <w:sz w:val="20"/>
                <w:szCs w:val="20"/>
                <w:lang w:eastAsia="hr-HR"/>
              </w:rPr>
              <w:t xml:space="preserve"> uz pomoć udruge građana organiziraju razmještaj u objektima namijenjenim za smještaj evakuiranog stanovništva, organiziraju postavljanje ležajeva, uređenje prostora, određuju dežurne osobe, organiziraju dobavu hrane i vode za piće. </w:t>
            </w:r>
            <w:r>
              <w:rPr>
                <w:rFonts w:eastAsia="Times New Roman" w:cstheme="minorHAnsi"/>
                <w:sz w:val="20"/>
                <w:szCs w:val="20"/>
                <w:lang w:eastAsia="hr-HR"/>
              </w:rPr>
              <w:t xml:space="preserve">Hrvatski zavod za socijalni rad, Područni ured Senj-Otočac </w:t>
            </w:r>
            <w:r w:rsidRPr="00EE7398">
              <w:rPr>
                <w:rFonts w:eastAsia="Times New Roman" w:cstheme="minorHAnsi"/>
                <w:sz w:val="20"/>
                <w:szCs w:val="20"/>
                <w:lang w:eastAsia="hr-HR"/>
              </w:rPr>
              <w:t>uspostavlja usku suradnju u provedbi navedenih zadaća s organizacijom Crvenog križa u materijalnom i drugom osiguranju potreba osoba koje podliježu zbrinjavanju. Timovi opće medicine pružaju psiho-socijalnu i zdravstvenu njegu osobama na zbrinjavanju i upućuju prema potrebi u specijalizirane zdravstvene ustanove.</w:t>
            </w:r>
          </w:p>
          <w:p w14:paraId="1BF709C3" w14:textId="7782E5CE" w:rsidR="007A585D" w:rsidRPr="00EE7398" w:rsidRDefault="00813CB4" w:rsidP="00185D57">
            <w:pPr>
              <w:autoSpaceDE w:val="0"/>
              <w:autoSpaceDN w:val="0"/>
              <w:adjustRightInd w:val="0"/>
              <w:spacing w:after="60" w:line="240" w:lineRule="auto"/>
              <w:rPr>
                <w:rFonts w:eastAsia="Times New Roman" w:cstheme="minorHAnsi"/>
                <w:sz w:val="20"/>
                <w:szCs w:val="20"/>
                <w:lang w:eastAsia="hr-HR"/>
              </w:rPr>
            </w:pPr>
            <w:r>
              <w:rPr>
                <w:rFonts w:eastAsia="Times New Roman" w:cstheme="minorHAnsi"/>
                <w:sz w:val="20"/>
                <w:szCs w:val="20"/>
                <w:lang w:eastAsia="hr-HR"/>
              </w:rPr>
              <w:t>Dobrovoljna vatrogasna društva</w:t>
            </w:r>
            <w:r w:rsidR="007A585D" w:rsidRPr="00EE7398">
              <w:rPr>
                <w:rFonts w:eastAsia="Times New Roman" w:cstheme="minorHAnsi"/>
                <w:sz w:val="20"/>
                <w:szCs w:val="20"/>
                <w:lang w:eastAsia="hr-HR"/>
              </w:rPr>
              <w:t xml:space="preserve"> sudjeluju u dobavi potrebnih količina pitke i tehničke vode, prijenosu bolesnih osoba u transportna sredstva, prijevozu i drugo.</w:t>
            </w:r>
          </w:p>
          <w:p w14:paraId="5EAF77C1" w14:textId="0C673DA0" w:rsidR="007A585D" w:rsidRPr="00EE7398" w:rsidRDefault="007A585D" w:rsidP="00185D57">
            <w:pPr>
              <w:autoSpaceDE w:val="0"/>
              <w:autoSpaceDN w:val="0"/>
              <w:adjustRightInd w:val="0"/>
              <w:spacing w:after="60" w:line="240" w:lineRule="auto"/>
              <w:rPr>
                <w:rFonts w:eastAsia="Times New Roman" w:cstheme="minorHAnsi"/>
                <w:b/>
                <w:sz w:val="20"/>
                <w:szCs w:val="20"/>
                <w:lang w:eastAsia="hr-HR"/>
              </w:rPr>
            </w:pPr>
            <w:r w:rsidRPr="00EE7398">
              <w:rPr>
                <w:rFonts w:eastAsia="Times New Roman" w:cstheme="minorHAnsi"/>
                <w:sz w:val="20"/>
                <w:szCs w:val="20"/>
                <w:lang w:eastAsia="hr-HR"/>
              </w:rPr>
              <w:t xml:space="preserve">Za pružanje prve medicinske pomoći na području </w:t>
            </w:r>
            <w:r>
              <w:rPr>
                <w:rFonts w:eastAsia="Times New Roman" w:cstheme="minorHAnsi"/>
                <w:sz w:val="20"/>
                <w:szCs w:val="20"/>
                <w:lang w:eastAsia="hr-HR"/>
              </w:rPr>
              <w:t>Grada</w:t>
            </w:r>
            <w:r w:rsidRPr="00EE7398">
              <w:rPr>
                <w:rFonts w:eastAsia="Times New Roman" w:cstheme="minorHAnsi"/>
                <w:sz w:val="20"/>
                <w:szCs w:val="20"/>
                <w:lang w:eastAsia="hr-HR"/>
              </w:rPr>
              <w:t xml:space="preserve"> pobrinut će se </w:t>
            </w:r>
            <w:r w:rsidR="00813CB4">
              <w:rPr>
                <w:rFonts w:eastAsia="Times New Roman" w:cstheme="minorHAnsi"/>
                <w:sz w:val="20"/>
                <w:szCs w:val="20"/>
                <w:lang w:eastAsia="hr-HR"/>
              </w:rPr>
              <w:t>Zavod za hitnu medicinu Ličko-senjske županije</w:t>
            </w:r>
            <w:r>
              <w:rPr>
                <w:rFonts w:eastAsia="Times New Roman" w:cstheme="minorHAnsi"/>
                <w:sz w:val="20"/>
                <w:szCs w:val="20"/>
                <w:lang w:eastAsia="hr-HR"/>
              </w:rPr>
              <w:t xml:space="preserve"> i Dom zdravlja Otočac. </w:t>
            </w:r>
          </w:p>
          <w:p w14:paraId="0C9201C8" w14:textId="77777777" w:rsidR="007A585D" w:rsidRPr="008F3639" w:rsidRDefault="007A585D" w:rsidP="00185D57">
            <w:pPr>
              <w:autoSpaceDE w:val="0"/>
              <w:autoSpaceDN w:val="0"/>
              <w:adjustRightInd w:val="0"/>
              <w:spacing w:after="60" w:line="240" w:lineRule="auto"/>
              <w:rPr>
                <w:rFonts w:eastAsia="Times New Roman" w:cstheme="minorHAnsi"/>
                <w:sz w:val="20"/>
                <w:szCs w:val="20"/>
                <w:lang w:eastAsia="hr-HR"/>
              </w:rPr>
            </w:pPr>
            <w:r w:rsidRPr="00EE7398">
              <w:rPr>
                <w:rFonts w:eastAsia="Times New Roman" w:cstheme="minorHAnsi"/>
                <w:sz w:val="20"/>
                <w:szCs w:val="20"/>
                <w:lang w:eastAsia="hr-HR"/>
              </w:rPr>
              <w:t xml:space="preserve">Nositelj veterinarskog zbrinjavanja je </w:t>
            </w:r>
            <w:r>
              <w:rPr>
                <w:rFonts w:eastAsia="Times New Roman" w:cstheme="minorHAnsi"/>
                <w:sz w:val="20"/>
                <w:szCs w:val="20"/>
                <w:lang w:eastAsia="hr-HR"/>
              </w:rPr>
              <w:t xml:space="preserve">Veterinarska ambulanta Otočac </w:t>
            </w:r>
            <w:proofErr w:type="spellStart"/>
            <w:r>
              <w:rPr>
                <w:rFonts w:eastAsia="Times New Roman" w:cstheme="minorHAnsi"/>
                <w:sz w:val="20"/>
                <w:szCs w:val="20"/>
                <w:lang w:eastAsia="hr-HR"/>
              </w:rPr>
              <w:t>d.o.o.o</w:t>
            </w:r>
            <w:proofErr w:type="spellEnd"/>
            <w:r>
              <w:rPr>
                <w:rFonts w:eastAsia="Times New Roman" w:cstheme="minorHAnsi"/>
                <w:sz w:val="20"/>
                <w:szCs w:val="20"/>
                <w:lang w:eastAsia="hr-HR"/>
              </w:rPr>
              <w:t>.</w:t>
            </w:r>
            <w:r w:rsidRPr="00EE7398">
              <w:rPr>
                <w:rFonts w:eastAsia="Times New Roman" w:cstheme="minorHAnsi"/>
                <w:sz w:val="20"/>
                <w:szCs w:val="20"/>
                <w:lang w:eastAsia="hr-HR"/>
              </w:rPr>
              <w:t xml:space="preserve"> Smještaj stoke vršit će vlasnici stoke uz koordinaciju povjerenika za civilnu zaštitu i Stožera civilne zaštite. Stočna hrana uskladištit će se u privatna domaćinstva prema raspoloživim kapacitetima. </w:t>
            </w:r>
          </w:p>
        </w:tc>
        <w:tc>
          <w:tcPr>
            <w:tcW w:w="1204" w:type="pct"/>
            <w:vAlign w:val="center"/>
          </w:tcPr>
          <w:p w14:paraId="585B00E4" w14:textId="77777777" w:rsidR="007A585D" w:rsidRPr="00EE7398" w:rsidRDefault="007A585D" w:rsidP="00BD6E36">
            <w:pPr>
              <w:numPr>
                <w:ilvl w:val="1"/>
                <w:numId w:val="41"/>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lastRenderedPageBreak/>
              <w:t>GDCK Otočac</w:t>
            </w:r>
            <w:r w:rsidRPr="00EE7398">
              <w:rPr>
                <w:rFonts w:eastAsia="Times New Roman" w:cstheme="minorHAnsi"/>
                <w:sz w:val="20"/>
                <w:szCs w:val="20"/>
                <w:lang w:eastAsia="hr-HR"/>
              </w:rPr>
              <w:t xml:space="preserve"> </w:t>
            </w: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PRILOG 3.)</w:t>
            </w:r>
          </w:p>
          <w:p w14:paraId="363DFD40" w14:textId="59EC9828" w:rsidR="007A585D" w:rsidRPr="00EE7398" w:rsidRDefault="007A585D" w:rsidP="00BD6E36">
            <w:pPr>
              <w:numPr>
                <w:ilvl w:val="1"/>
                <w:numId w:val="41"/>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Ekipe za prihvat ugroženog stanovništva </w:t>
            </w: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PRILOG 1</w:t>
            </w:r>
            <w:r w:rsidR="005A7174">
              <w:rPr>
                <w:rFonts w:eastAsia="Times New Roman" w:cstheme="minorHAnsi"/>
                <w:b/>
                <w:sz w:val="20"/>
                <w:szCs w:val="20"/>
                <w:u w:val="single"/>
                <w:lang w:eastAsia="hr-HR"/>
              </w:rPr>
              <w:t>2</w:t>
            </w:r>
            <w:r w:rsidRPr="0055235C">
              <w:rPr>
                <w:rFonts w:eastAsia="Times New Roman" w:cstheme="minorHAnsi"/>
                <w:b/>
                <w:sz w:val="20"/>
                <w:szCs w:val="20"/>
                <w:u w:val="single"/>
                <w:lang w:eastAsia="hr-HR"/>
              </w:rPr>
              <w:t>.)</w:t>
            </w:r>
          </w:p>
          <w:p w14:paraId="0329529A" w14:textId="6EA25FCA" w:rsidR="007A585D" w:rsidRPr="007A3C45" w:rsidRDefault="007A585D" w:rsidP="00BD6E36">
            <w:pPr>
              <w:numPr>
                <w:ilvl w:val="1"/>
                <w:numId w:val="41"/>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Grad Otočac</w:t>
            </w:r>
            <w:r w:rsidRPr="007A3C45">
              <w:rPr>
                <w:rFonts w:eastAsia="Times New Roman" w:cstheme="minorHAnsi"/>
                <w:sz w:val="20"/>
                <w:szCs w:val="20"/>
                <w:lang w:eastAsia="hr-HR"/>
              </w:rPr>
              <w:t xml:space="preserve"> </w:t>
            </w: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 xml:space="preserve">PRILOG </w:t>
            </w:r>
            <w:r w:rsidR="005A7174">
              <w:rPr>
                <w:rFonts w:eastAsia="Times New Roman" w:cstheme="minorHAnsi"/>
                <w:b/>
                <w:sz w:val="20"/>
                <w:szCs w:val="20"/>
                <w:u w:val="single"/>
                <w:lang w:eastAsia="hr-HR"/>
              </w:rPr>
              <w:t>8</w:t>
            </w:r>
            <w:r w:rsidRPr="0055235C">
              <w:rPr>
                <w:rFonts w:eastAsia="Times New Roman" w:cstheme="minorHAnsi"/>
                <w:b/>
                <w:sz w:val="20"/>
                <w:szCs w:val="20"/>
                <w:u w:val="single"/>
                <w:lang w:eastAsia="hr-HR"/>
              </w:rPr>
              <w:t>.)</w:t>
            </w:r>
          </w:p>
          <w:p w14:paraId="45A982CF" w14:textId="77777777" w:rsidR="004A3A18" w:rsidRDefault="007A585D" w:rsidP="00BD6E36">
            <w:pPr>
              <w:numPr>
                <w:ilvl w:val="1"/>
                <w:numId w:val="41"/>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lastRenderedPageBreak/>
              <w:t>Hrvatski zavod za socijalni rad, Područni ured Senj-Otočac</w:t>
            </w:r>
          </w:p>
          <w:p w14:paraId="635282F5" w14:textId="0340651C" w:rsidR="007A585D" w:rsidRPr="00987AD4" w:rsidRDefault="007A585D" w:rsidP="004A3A18">
            <w:pPr>
              <w:autoSpaceDE w:val="0"/>
              <w:autoSpaceDN w:val="0"/>
              <w:adjustRightInd w:val="0"/>
              <w:spacing w:after="0" w:line="240" w:lineRule="auto"/>
              <w:ind w:left="357"/>
              <w:jc w:val="left"/>
              <w:rPr>
                <w:rFonts w:eastAsia="Times New Roman" w:cstheme="minorHAnsi"/>
                <w:sz w:val="20"/>
                <w:szCs w:val="20"/>
                <w:lang w:eastAsia="hr-HR"/>
              </w:rPr>
            </w:pPr>
            <w:r w:rsidRPr="0055235C">
              <w:rPr>
                <w:rFonts w:eastAsia="Times New Roman" w:cstheme="minorHAnsi"/>
                <w:b/>
                <w:sz w:val="20"/>
                <w:szCs w:val="20"/>
                <w:u w:val="single"/>
                <w:lang w:eastAsia="hr-HR"/>
              </w:rPr>
              <w:t>PRILOG 1</w:t>
            </w:r>
            <w:r w:rsidR="005A7174">
              <w:rPr>
                <w:rFonts w:eastAsia="Times New Roman" w:cstheme="minorHAnsi"/>
                <w:b/>
                <w:sz w:val="20"/>
                <w:szCs w:val="20"/>
                <w:u w:val="single"/>
                <w:lang w:eastAsia="hr-HR"/>
              </w:rPr>
              <w:t>6</w:t>
            </w:r>
            <w:r w:rsidRPr="0055235C">
              <w:rPr>
                <w:rFonts w:eastAsia="Times New Roman" w:cstheme="minorHAnsi"/>
                <w:b/>
                <w:sz w:val="20"/>
                <w:szCs w:val="20"/>
                <w:u w:val="single"/>
                <w:lang w:eastAsia="hr-HR"/>
              </w:rPr>
              <w:t>.)</w:t>
            </w:r>
          </w:p>
          <w:p w14:paraId="6F76E6DE" w14:textId="0C711C95" w:rsidR="007A585D" w:rsidRDefault="00813CB4" w:rsidP="00BD6E36">
            <w:pPr>
              <w:numPr>
                <w:ilvl w:val="1"/>
                <w:numId w:val="41"/>
              </w:numPr>
              <w:autoSpaceDE w:val="0"/>
              <w:autoSpaceDN w:val="0"/>
              <w:adjustRightInd w:val="0"/>
              <w:spacing w:after="0" w:line="240" w:lineRule="auto"/>
              <w:ind w:left="357" w:hanging="357"/>
              <w:jc w:val="left"/>
              <w:rPr>
                <w:rFonts w:eastAsia="Times New Roman" w:cstheme="minorHAnsi"/>
                <w:b/>
                <w:sz w:val="20"/>
                <w:szCs w:val="20"/>
                <w:lang w:eastAsia="hr-HR"/>
              </w:rPr>
            </w:pPr>
            <w:r>
              <w:rPr>
                <w:rFonts w:eastAsia="Times New Roman" w:cstheme="minorHAnsi"/>
                <w:sz w:val="20"/>
                <w:szCs w:val="20"/>
                <w:lang w:eastAsia="hr-HR"/>
              </w:rPr>
              <w:t>VZG Otočac</w:t>
            </w:r>
            <w:r w:rsidR="007A585D" w:rsidRPr="00EE7398">
              <w:rPr>
                <w:rFonts w:eastAsia="Times New Roman" w:cstheme="minorHAnsi"/>
                <w:sz w:val="20"/>
                <w:szCs w:val="20"/>
                <w:lang w:eastAsia="hr-HR"/>
              </w:rPr>
              <w:t xml:space="preserve"> </w:t>
            </w:r>
            <w:r w:rsidR="007A585D" w:rsidRPr="0055235C">
              <w:rPr>
                <w:rFonts w:eastAsia="Times New Roman" w:cstheme="minorHAnsi"/>
                <w:b/>
                <w:bCs/>
                <w:sz w:val="20"/>
                <w:szCs w:val="20"/>
                <w:u w:val="single"/>
                <w:lang w:eastAsia="hr-HR"/>
              </w:rPr>
              <w:t>(</w:t>
            </w:r>
            <w:r w:rsidR="007A585D" w:rsidRPr="0055235C">
              <w:rPr>
                <w:rFonts w:eastAsia="Times New Roman" w:cstheme="minorHAnsi"/>
                <w:b/>
                <w:sz w:val="20"/>
                <w:szCs w:val="20"/>
                <w:u w:val="single"/>
                <w:lang w:eastAsia="hr-HR"/>
              </w:rPr>
              <w:t>PRILOG 2.)</w:t>
            </w:r>
          </w:p>
          <w:p w14:paraId="3F83B8C7" w14:textId="77777777" w:rsidR="007A585D" w:rsidRDefault="007A585D"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Dom zdravlja Otočac</w:t>
            </w:r>
            <w:r w:rsidRPr="00C853FE">
              <w:rPr>
                <w:rFonts w:eastAsia="Times New Roman" w:cstheme="minorHAnsi"/>
                <w:sz w:val="20"/>
                <w:szCs w:val="20"/>
                <w:lang w:eastAsia="hr-HR"/>
              </w:rPr>
              <w:t xml:space="preserve"> </w:t>
            </w:r>
          </w:p>
          <w:p w14:paraId="3B5473F3" w14:textId="65C04BF8" w:rsidR="007A585D" w:rsidRPr="00C853FE" w:rsidRDefault="007A585D" w:rsidP="00185D57">
            <w:pPr>
              <w:autoSpaceDE w:val="0"/>
              <w:autoSpaceDN w:val="0"/>
              <w:adjustRightInd w:val="0"/>
              <w:spacing w:after="0" w:line="240" w:lineRule="auto"/>
              <w:ind w:left="357"/>
              <w:contextualSpacing/>
              <w:jc w:val="left"/>
              <w:rPr>
                <w:rFonts w:eastAsia="Times New Roman" w:cstheme="minorHAnsi"/>
                <w:sz w:val="20"/>
                <w:szCs w:val="20"/>
                <w:lang w:eastAsia="hr-HR"/>
              </w:rPr>
            </w:pPr>
            <w:r w:rsidRPr="00C853FE">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5</w:t>
            </w:r>
            <w:r w:rsidRPr="00C853FE">
              <w:rPr>
                <w:rFonts w:ascii="Calibri" w:eastAsia="Times New Roman" w:hAnsi="Calibri" w:cs="Calibri"/>
                <w:b/>
                <w:bCs/>
                <w:sz w:val="20"/>
                <w:szCs w:val="20"/>
                <w:u w:val="single"/>
                <w:lang w:eastAsia="hr-HR"/>
              </w:rPr>
              <w:t>.)</w:t>
            </w:r>
          </w:p>
          <w:p w14:paraId="31F0F9F5" w14:textId="3AA30B6D" w:rsidR="007A585D" w:rsidRPr="00CB3FF7" w:rsidRDefault="004A3A18"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Zavod za hitnu medicinu Ličko-senjske županije</w:t>
            </w:r>
            <w:r w:rsidR="007A585D" w:rsidRPr="00CB3FF7">
              <w:rPr>
                <w:rFonts w:ascii="Calibri" w:eastAsia="Times New Roman" w:hAnsi="Calibri" w:cs="Calibri"/>
                <w:b/>
                <w:bCs/>
                <w:sz w:val="20"/>
                <w:szCs w:val="20"/>
                <w:u w:val="single"/>
                <w:lang w:eastAsia="hr-HR"/>
              </w:rPr>
              <w:t>(</w:t>
            </w:r>
            <w:r w:rsidR="007A585D">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5</w:t>
            </w:r>
            <w:r w:rsidR="007A585D">
              <w:rPr>
                <w:rFonts w:ascii="Calibri" w:eastAsia="Times New Roman" w:hAnsi="Calibri" w:cs="Calibri"/>
                <w:b/>
                <w:bCs/>
                <w:sz w:val="20"/>
                <w:szCs w:val="20"/>
                <w:u w:val="single"/>
                <w:lang w:eastAsia="hr-HR"/>
              </w:rPr>
              <w:t>.</w:t>
            </w:r>
            <w:r w:rsidR="007A585D" w:rsidRPr="00CB3FF7">
              <w:rPr>
                <w:rFonts w:ascii="Calibri" w:eastAsia="Times New Roman" w:hAnsi="Calibri" w:cs="Calibri"/>
                <w:b/>
                <w:bCs/>
                <w:sz w:val="20"/>
                <w:szCs w:val="20"/>
                <w:u w:val="single"/>
                <w:lang w:eastAsia="hr-HR"/>
              </w:rPr>
              <w:t>)</w:t>
            </w:r>
          </w:p>
          <w:p w14:paraId="04B20D31" w14:textId="77777777" w:rsidR="007A585D" w:rsidRPr="00EE7398" w:rsidRDefault="007A585D" w:rsidP="00BD6E36">
            <w:pPr>
              <w:numPr>
                <w:ilvl w:val="0"/>
                <w:numId w:val="40"/>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Povjerenici  civilne zaštite </w:t>
            </w:r>
          </w:p>
          <w:p w14:paraId="3DB0B478" w14:textId="66BA9D08" w:rsidR="007A585D" w:rsidRPr="00055DF0" w:rsidRDefault="007A585D" w:rsidP="00185D57">
            <w:pPr>
              <w:autoSpaceDE w:val="0"/>
              <w:autoSpaceDN w:val="0"/>
              <w:adjustRightInd w:val="0"/>
              <w:spacing w:after="0" w:line="240" w:lineRule="auto"/>
              <w:ind w:left="357"/>
              <w:jc w:val="left"/>
              <w:rPr>
                <w:rFonts w:eastAsia="Times New Roman" w:cstheme="minorHAnsi"/>
                <w:sz w:val="20"/>
                <w:szCs w:val="20"/>
                <w:u w:val="single"/>
                <w:lang w:eastAsia="hr-HR"/>
              </w:rPr>
            </w:pPr>
            <w:r w:rsidRPr="00055DF0">
              <w:rPr>
                <w:rFonts w:ascii="Calibri" w:eastAsia="Times New Roman" w:hAnsi="Calibri" w:cs="Calibri"/>
                <w:b/>
                <w:bCs/>
                <w:sz w:val="20"/>
                <w:szCs w:val="20"/>
                <w:u w:val="single"/>
                <w:lang w:eastAsia="hr-HR"/>
              </w:rPr>
              <w:t>(</w:t>
            </w:r>
            <w:r w:rsidRPr="00055DF0">
              <w:rPr>
                <w:rFonts w:ascii="Calibri" w:eastAsia="Times New Roman" w:hAnsi="Calibri" w:cs="Calibri"/>
                <w:b/>
                <w:sz w:val="20"/>
                <w:szCs w:val="20"/>
                <w:u w:val="single"/>
                <w:lang w:eastAsia="hr-HR"/>
              </w:rPr>
              <w:t xml:space="preserve">PRILOG </w:t>
            </w:r>
            <w:r w:rsidR="005A7174">
              <w:rPr>
                <w:rFonts w:ascii="Calibri" w:eastAsia="Times New Roman" w:hAnsi="Calibri" w:cs="Calibri"/>
                <w:b/>
                <w:sz w:val="20"/>
                <w:szCs w:val="20"/>
                <w:u w:val="single"/>
                <w:lang w:eastAsia="hr-HR"/>
              </w:rPr>
              <w:t>5</w:t>
            </w:r>
            <w:r w:rsidRPr="00055DF0">
              <w:rPr>
                <w:rFonts w:ascii="Calibri" w:eastAsia="Times New Roman" w:hAnsi="Calibri" w:cs="Calibri"/>
                <w:b/>
                <w:sz w:val="20"/>
                <w:szCs w:val="20"/>
                <w:u w:val="single"/>
                <w:lang w:eastAsia="hr-HR"/>
              </w:rPr>
              <w:t>.)</w:t>
            </w:r>
          </w:p>
          <w:p w14:paraId="3676CCB1" w14:textId="470D95DC" w:rsidR="007A585D" w:rsidRPr="00813CB4" w:rsidRDefault="007A585D" w:rsidP="00BD6E36">
            <w:pPr>
              <w:numPr>
                <w:ilvl w:val="0"/>
                <w:numId w:val="21"/>
              </w:numPr>
              <w:spacing w:after="0" w:line="240" w:lineRule="auto"/>
              <w:jc w:val="left"/>
              <w:rPr>
                <w:rFonts w:eastAsia="Times New Roman" w:cstheme="minorHAnsi"/>
                <w:sz w:val="20"/>
                <w:szCs w:val="20"/>
                <w:lang w:eastAsia="hr-HR"/>
              </w:rPr>
            </w:pPr>
            <w:r>
              <w:rPr>
                <w:rFonts w:eastAsia="Times New Roman" w:cstheme="minorHAnsi"/>
                <w:sz w:val="20"/>
                <w:szCs w:val="20"/>
                <w:lang w:eastAsia="hr-HR"/>
              </w:rPr>
              <w:t xml:space="preserve">Veterinarska ambulanta Otočac </w:t>
            </w:r>
            <w:proofErr w:type="spellStart"/>
            <w:r>
              <w:rPr>
                <w:rFonts w:eastAsia="Times New Roman" w:cstheme="minorHAnsi"/>
                <w:sz w:val="20"/>
                <w:szCs w:val="20"/>
                <w:lang w:eastAsia="hr-HR"/>
              </w:rPr>
              <w:t>d.o.o.o</w:t>
            </w:r>
            <w:proofErr w:type="spellEnd"/>
            <w:r>
              <w:rPr>
                <w:rFonts w:eastAsia="Times New Roman" w:cstheme="minorHAnsi"/>
                <w:sz w:val="20"/>
                <w:szCs w:val="20"/>
                <w:lang w:eastAsia="hr-HR"/>
              </w:rPr>
              <w:t>.</w:t>
            </w:r>
            <w:r w:rsidRPr="00EE7398">
              <w:rPr>
                <w:rFonts w:eastAsia="Times New Roman" w:cstheme="minorHAnsi"/>
                <w:b/>
                <w:sz w:val="20"/>
                <w:szCs w:val="20"/>
                <w:lang w:eastAsia="hr-HR"/>
              </w:rPr>
              <w:t xml:space="preserve"> </w:t>
            </w:r>
            <w:r w:rsidRPr="00EE7398">
              <w:rPr>
                <w:rFonts w:eastAsia="Times New Roman" w:cstheme="minorHAnsi"/>
                <w:sz w:val="20"/>
                <w:szCs w:val="20"/>
                <w:lang w:eastAsia="hr-HR"/>
              </w:rPr>
              <w:t xml:space="preserve"> </w:t>
            </w: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 xml:space="preserve">PRILOG </w:t>
            </w:r>
            <w:r w:rsidR="005A7174">
              <w:rPr>
                <w:rFonts w:eastAsia="Times New Roman" w:cstheme="minorHAnsi"/>
                <w:b/>
                <w:sz w:val="20"/>
                <w:szCs w:val="20"/>
                <w:u w:val="single"/>
                <w:lang w:eastAsia="hr-HR"/>
              </w:rPr>
              <w:t>19</w:t>
            </w:r>
            <w:r w:rsidRPr="0055235C">
              <w:rPr>
                <w:rFonts w:eastAsia="Times New Roman" w:cstheme="minorHAnsi"/>
                <w:b/>
                <w:sz w:val="20"/>
                <w:szCs w:val="20"/>
                <w:u w:val="single"/>
                <w:lang w:eastAsia="hr-HR"/>
              </w:rPr>
              <w:t>.)</w:t>
            </w:r>
          </w:p>
        </w:tc>
      </w:tr>
      <w:tr w:rsidR="007A585D" w:rsidRPr="00EE7398" w14:paraId="22B71905" w14:textId="77777777" w:rsidTr="00185D57">
        <w:trPr>
          <w:trHeight w:val="1799"/>
          <w:jc w:val="center"/>
        </w:trPr>
        <w:tc>
          <w:tcPr>
            <w:tcW w:w="241" w:type="pct"/>
            <w:vMerge w:val="restart"/>
            <w:vAlign w:val="center"/>
          </w:tcPr>
          <w:p w14:paraId="7A6B9ACD"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lastRenderedPageBreak/>
              <w:t>5.</w:t>
            </w:r>
          </w:p>
        </w:tc>
        <w:tc>
          <w:tcPr>
            <w:tcW w:w="779" w:type="pct"/>
            <w:vMerge w:val="restart"/>
            <w:vAlign w:val="center"/>
          </w:tcPr>
          <w:p w14:paraId="0D1EA97B"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Reguliranje prometa i osiguranja za vrijeme intervencija</w:t>
            </w:r>
          </w:p>
        </w:tc>
        <w:tc>
          <w:tcPr>
            <w:tcW w:w="2776" w:type="pct"/>
            <w:vAlign w:val="center"/>
          </w:tcPr>
          <w:p w14:paraId="6C5882A9" w14:textId="524A2096" w:rsidR="007A585D" w:rsidRPr="00EE7398" w:rsidRDefault="007A585D" w:rsidP="00185D57">
            <w:pPr>
              <w:autoSpaceDE w:val="0"/>
              <w:autoSpaceDN w:val="0"/>
              <w:adjustRightInd w:val="0"/>
              <w:spacing w:after="6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Za ocjenu stanja i funkcionalnosti prometa i komunikacijskih sustava i objekata zadužena je </w:t>
            </w:r>
            <w:r>
              <w:rPr>
                <w:rFonts w:eastAsia="Times New Roman" w:cstheme="minorHAnsi"/>
                <w:sz w:val="20"/>
                <w:szCs w:val="20"/>
                <w:lang w:eastAsia="hr-HR"/>
              </w:rPr>
              <w:t>PU ličko-senjska</w:t>
            </w:r>
            <w:r w:rsidRPr="00EE7398">
              <w:rPr>
                <w:rFonts w:eastAsia="Times New Roman" w:cstheme="minorHAnsi"/>
                <w:sz w:val="20"/>
                <w:szCs w:val="20"/>
                <w:lang w:eastAsia="hr-HR"/>
              </w:rPr>
              <w:t xml:space="preserve"> – </w:t>
            </w:r>
            <w:r>
              <w:rPr>
                <w:rFonts w:eastAsia="Times New Roman" w:cstheme="minorHAnsi"/>
                <w:sz w:val="20"/>
                <w:szCs w:val="20"/>
                <w:lang w:eastAsia="hr-HR"/>
              </w:rPr>
              <w:t>PP Otočac i</w:t>
            </w:r>
            <w:r w:rsidRPr="00EE7398">
              <w:rPr>
                <w:rFonts w:eastAsia="Times New Roman" w:cstheme="minorHAnsi"/>
                <w:sz w:val="20"/>
                <w:szCs w:val="20"/>
                <w:lang w:eastAsia="hr-HR"/>
              </w:rPr>
              <w:t xml:space="preserve"> </w:t>
            </w:r>
            <w:r w:rsidR="00F70093">
              <w:rPr>
                <w:rFonts w:eastAsia="Times New Roman" w:cstheme="minorHAnsi"/>
                <w:sz w:val="20"/>
                <w:szCs w:val="20"/>
                <w:lang w:eastAsia="hr-HR"/>
              </w:rPr>
              <w:t>Lika ceste d.o.o</w:t>
            </w:r>
            <w:r w:rsidRPr="00EE7398">
              <w:rPr>
                <w:rFonts w:eastAsia="Times New Roman" w:cstheme="minorHAnsi"/>
                <w:sz w:val="20"/>
                <w:szCs w:val="20"/>
                <w:lang w:eastAsia="hr-HR"/>
              </w:rPr>
              <w:t>. Stožer definira prioritete u sanaciji prometnica.</w:t>
            </w:r>
          </w:p>
          <w:p w14:paraId="1A998954" w14:textId="730123AE" w:rsidR="007A585D" w:rsidRPr="00EE7398" w:rsidRDefault="007A585D" w:rsidP="00185D57">
            <w:pPr>
              <w:autoSpaceDE w:val="0"/>
              <w:autoSpaceDN w:val="0"/>
              <w:adjustRightInd w:val="0"/>
              <w:spacing w:after="6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Donošenje odluka o zabrani cestovnog  prometa poradi zaštite sigurnosti na pogođenom području u nadležnosti je </w:t>
            </w:r>
            <w:r>
              <w:rPr>
                <w:rFonts w:eastAsia="Times New Roman" w:cstheme="minorHAnsi"/>
                <w:sz w:val="20"/>
                <w:szCs w:val="20"/>
                <w:lang w:eastAsia="hr-HR"/>
              </w:rPr>
              <w:t>PU ličko-</w:t>
            </w:r>
            <w:r w:rsidR="00783E72">
              <w:rPr>
                <w:rFonts w:eastAsia="Times New Roman" w:cstheme="minorHAnsi"/>
                <w:sz w:val="20"/>
                <w:szCs w:val="20"/>
                <w:lang w:eastAsia="hr-HR"/>
              </w:rPr>
              <w:t>senjske</w:t>
            </w:r>
            <w:r w:rsidR="00783E72" w:rsidRPr="00EE7398">
              <w:rPr>
                <w:rFonts w:eastAsia="Times New Roman" w:cstheme="minorHAnsi"/>
                <w:sz w:val="20"/>
                <w:szCs w:val="20"/>
                <w:lang w:eastAsia="hr-HR"/>
              </w:rPr>
              <w:t xml:space="preserve"> </w:t>
            </w:r>
            <w:r w:rsidRPr="00EE7398">
              <w:rPr>
                <w:rFonts w:eastAsia="Times New Roman" w:cstheme="minorHAnsi"/>
                <w:sz w:val="20"/>
                <w:szCs w:val="20"/>
                <w:lang w:eastAsia="hr-HR"/>
              </w:rPr>
              <w:t xml:space="preserve">– </w:t>
            </w:r>
            <w:r>
              <w:rPr>
                <w:rFonts w:eastAsia="Times New Roman" w:cstheme="minorHAnsi"/>
                <w:sz w:val="20"/>
                <w:szCs w:val="20"/>
                <w:lang w:eastAsia="hr-HR"/>
              </w:rPr>
              <w:t>PP Otočac.</w:t>
            </w:r>
          </w:p>
          <w:p w14:paraId="0F361FC7" w14:textId="77777777" w:rsidR="007A585D" w:rsidRPr="00EE7398" w:rsidRDefault="007A585D" w:rsidP="00185D57">
            <w:pPr>
              <w:autoSpaceDE w:val="0"/>
              <w:autoSpaceDN w:val="0"/>
              <w:adjustRightInd w:val="0"/>
              <w:spacing w:after="6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Uspostavu alternativnih prometnih pravaca provodi </w:t>
            </w:r>
            <w:r>
              <w:rPr>
                <w:rFonts w:eastAsia="Times New Roman" w:cstheme="minorHAnsi"/>
                <w:sz w:val="20"/>
                <w:szCs w:val="20"/>
                <w:lang w:eastAsia="hr-HR"/>
              </w:rPr>
              <w:t>PU ličko-senjska</w:t>
            </w:r>
            <w:r w:rsidRPr="00EE7398">
              <w:rPr>
                <w:rFonts w:eastAsia="Times New Roman" w:cstheme="minorHAnsi"/>
                <w:sz w:val="20"/>
                <w:szCs w:val="20"/>
                <w:lang w:eastAsia="hr-HR"/>
              </w:rPr>
              <w:t xml:space="preserve"> – </w:t>
            </w:r>
            <w:r>
              <w:rPr>
                <w:rFonts w:eastAsia="Times New Roman" w:cstheme="minorHAnsi"/>
                <w:sz w:val="20"/>
                <w:szCs w:val="20"/>
                <w:lang w:eastAsia="hr-HR"/>
              </w:rPr>
              <w:t>PP Otočac.</w:t>
            </w:r>
          </w:p>
          <w:p w14:paraId="2A6DDAFA" w14:textId="77777777" w:rsidR="007A585D" w:rsidRPr="00EE7398" w:rsidRDefault="007A585D" w:rsidP="00185D57">
            <w:pPr>
              <w:autoSpaceDE w:val="0"/>
              <w:autoSpaceDN w:val="0"/>
              <w:adjustRightInd w:val="0"/>
              <w:spacing w:after="6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Osiguravanje područja intervencija provodi </w:t>
            </w:r>
            <w:r>
              <w:rPr>
                <w:rFonts w:eastAsia="Times New Roman" w:cstheme="minorHAnsi"/>
                <w:sz w:val="20"/>
                <w:szCs w:val="20"/>
                <w:lang w:eastAsia="hr-HR"/>
              </w:rPr>
              <w:t>PU ličko-senjska</w:t>
            </w:r>
            <w:r w:rsidRPr="00EE7398">
              <w:rPr>
                <w:rFonts w:eastAsia="Times New Roman" w:cstheme="minorHAnsi"/>
                <w:sz w:val="20"/>
                <w:szCs w:val="20"/>
                <w:lang w:eastAsia="hr-HR"/>
              </w:rPr>
              <w:t xml:space="preserve"> – </w:t>
            </w:r>
            <w:r>
              <w:rPr>
                <w:rFonts w:eastAsia="Times New Roman" w:cstheme="minorHAnsi"/>
                <w:sz w:val="20"/>
                <w:szCs w:val="20"/>
                <w:lang w:eastAsia="hr-HR"/>
              </w:rPr>
              <w:t>PP Otočac.</w:t>
            </w:r>
          </w:p>
        </w:tc>
        <w:tc>
          <w:tcPr>
            <w:tcW w:w="1204" w:type="pct"/>
            <w:vAlign w:val="center"/>
          </w:tcPr>
          <w:p w14:paraId="53767FD0" w14:textId="45CA5A21" w:rsidR="007A585D" w:rsidRPr="000459B9" w:rsidRDefault="007A585D" w:rsidP="00BD6E36">
            <w:pPr>
              <w:numPr>
                <w:ilvl w:val="0"/>
                <w:numId w:val="61"/>
              </w:numPr>
              <w:spacing w:after="0" w:line="276" w:lineRule="auto"/>
              <w:ind w:left="357" w:hanging="357"/>
              <w:jc w:val="left"/>
              <w:rPr>
                <w:rFonts w:eastAsia="Calibri" w:cstheme="minorHAnsi"/>
                <w:sz w:val="20"/>
                <w:szCs w:val="20"/>
                <w:u w:val="single"/>
                <w:lang w:val="sv-SE"/>
              </w:rPr>
            </w:pPr>
            <w:r>
              <w:rPr>
                <w:rFonts w:eastAsia="Calibri" w:cstheme="minorHAnsi"/>
                <w:sz w:val="20"/>
                <w:szCs w:val="20"/>
                <w:lang w:val="sv-SE"/>
              </w:rPr>
              <w:t>PU ličko-senjska</w:t>
            </w:r>
            <w:r w:rsidRPr="000459B9">
              <w:rPr>
                <w:rFonts w:eastAsia="Calibri" w:cstheme="minorHAnsi"/>
                <w:sz w:val="20"/>
                <w:szCs w:val="20"/>
                <w:lang w:val="sv-SE"/>
              </w:rPr>
              <w:t xml:space="preserve"> – </w:t>
            </w:r>
            <w:r>
              <w:rPr>
                <w:rFonts w:eastAsia="Calibri" w:cstheme="minorHAnsi"/>
                <w:sz w:val="20"/>
                <w:szCs w:val="20"/>
                <w:lang w:val="sv-SE"/>
              </w:rPr>
              <w:t>PP Otočac</w:t>
            </w:r>
            <w:r w:rsidRPr="000459B9">
              <w:rPr>
                <w:rFonts w:eastAsia="Calibri" w:cstheme="minorHAnsi"/>
                <w:sz w:val="20"/>
                <w:szCs w:val="20"/>
                <w:lang w:val="sv-SE"/>
              </w:rPr>
              <w:t xml:space="preserve"> </w:t>
            </w:r>
            <w:r w:rsidRPr="005D68C8">
              <w:rPr>
                <w:rFonts w:eastAsia="Calibri" w:cstheme="minorHAnsi"/>
                <w:b/>
                <w:bCs/>
                <w:sz w:val="20"/>
                <w:szCs w:val="20"/>
                <w:u w:val="single"/>
              </w:rPr>
              <w:t>(</w:t>
            </w:r>
            <w:r w:rsidRPr="005D68C8">
              <w:rPr>
                <w:rFonts w:eastAsia="Calibri" w:cstheme="minorHAnsi"/>
                <w:b/>
                <w:sz w:val="20"/>
                <w:szCs w:val="20"/>
                <w:u w:val="single"/>
              </w:rPr>
              <w:t>PRILOG 1</w:t>
            </w:r>
            <w:r w:rsidR="005A7174">
              <w:rPr>
                <w:rFonts w:eastAsia="Calibri" w:cstheme="minorHAnsi"/>
                <w:b/>
                <w:sz w:val="20"/>
                <w:szCs w:val="20"/>
                <w:u w:val="single"/>
              </w:rPr>
              <w:t>0</w:t>
            </w:r>
            <w:r w:rsidRPr="005D68C8">
              <w:rPr>
                <w:rFonts w:eastAsia="Calibri" w:cstheme="minorHAnsi"/>
                <w:b/>
                <w:sz w:val="20"/>
                <w:szCs w:val="20"/>
                <w:u w:val="single"/>
              </w:rPr>
              <w:t>.)</w:t>
            </w:r>
          </w:p>
          <w:p w14:paraId="786701A5" w14:textId="6B8AFA83" w:rsidR="007A585D" w:rsidRPr="00813CB4" w:rsidRDefault="007A585D" w:rsidP="00BD6E36">
            <w:pPr>
              <w:numPr>
                <w:ilvl w:val="0"/>
                <w:numId w:val="23"/>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Lika ceste d.o.o.</w:t>
            </w:r>
            <w:r w:rsidRPr="005914A9">
              <w:rPr>
                <w:rFonts w:eastAsia="Times New Roman" w:cstheme="minorHAnsi"/>
                <w:sz w:val="20"/>
                <w:szCs w:val="20"/>
                <w:lang w:eastAsia="hr-HR"/>
              </w:rPr>
              <w:t xml:space="preserve"> </w:t>
            </w: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w:t>
            </w:r>
            <w:r w:rsidR="005A7174">
              <w:rPr>
                <w:rFonts w:ascii="Calibri" w:eastAsia="Times New Roman" w:hAnsi="Calibri" w:cs="Calibri"/>
                <w:b/>
                <w:bCs/>
                <w:sz w:val="20"/>
                <w:szCs w:val="20"/>
                <w:u w:val="single"/>
                <w:lang w:eastAsia="hr-HR"/>
              </w:rPr>
              <w:t>2</w:t>
            </w:r>
            <w:r w:rsidRPr="005914A9">
              <w:rPr>
                <w:rFonts w:ascii="Calibri" w:eastAsia="Times New Roman" w:hAnsi="Calibri" w:cs="Calibri"/>
                <w:b/>
                <w:bCs/>
                <w:sz w:val="20"/>
                <w:szCs w:val="20"/>
                <w:u w:val="single"/>
                <w:lang w:eastAsia="hr-HR"/>
              </w:rPr>
              <w:t>.)</w:t>
            </w:r>
          </w:p>
        </w:tc>
      </w:tr>
      <w:tr w:rsidR="007A585D" w:rsidRPr="00EE7398" w14:paraId="27FE16EC" w14:textId="77777777" w:rsidTr="00185D57">
        <w:trPr>
          <w:trHeight w:val="94"/>
          <w:jc w:val="center"/>
        </w:trPr>
        <w:tc>
          <w:tcPr>
            <w:tcW w:w="241" w:type="pct"/>
            <w:vMerge/>
            <w:vAlign w:val="center"/>
          </w:tcPr>
          <w:p w14:paraId="654794E1"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06276132"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2FC86C65" w14:textId="77777777" w:rsidR="007A585D" w:rsidRPr="00EE7398" w:rsidRDefault="007A585D" w:rsidP="00185D57">
            <w:pPr>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Nadzor i čuvanje ugroženog područja</w:t>
            </w:r>
          </w:p>
        </w:tc>
        <w:tc>
          <w:tcPr>
            <w:tcW w:w="1204" w:type="pct"/>
            <w:vAlign w:val="center"/>
          </w:tcPr>
          <w:p w14:paraId="36F31F21" w14:textId="5CDB98AB" w:rsidR="007A585D" w:rsidRPr="000459B9" w:rsidRDefault="007A585D" w:rsidP="00BD6E36">
            <w:pPr>
              <w:numPr>
                <w:ilvl w:val="0"/>
                <w:numId w:val="61"/>
              </w:numPr>
              <w:spacing w:after="0" w:line="276" w:lineRule="auto"/>
              <w:ind w:left="357" w:hanging="357"/>
              <w:jc w:val="left"/>
              <w:rPr>
                <w:rFonts w:eastAsia="Calibri" w:cstheme="minorHAnsi"/>
                <w:sz w:val="20"/>
                <w:szCs w:val="20"/>
                <w:u w:val="single"/>
                <w:lang w:val="sv-SE"/>
              </w:rPr>
            </w:pPr>
            <w:r>
              <w:rPr>
                <w:rFonts w:eastAsia="Calibri" w:cstheme="minorHAnsi"/>
                <w:sz w:val="20"/>
                <w:szCs w:val="20"/>
                <w:lang w:val="sv-SE"/>
              </w:rPr>
              <w:t>PU ličko-senjska</w:t>
            </w:r>
            <w:r w:rsidRPr="000459B9">
              <w:rPr>
                <w:rFonts w:eastAsia="Calibri" w:cstheme="minorHAnsi"/>
                <w:sz w:val="20"/>
                <w:szCs w:val="20"/>
                <w:lang w:val="sv-SE"/>
              </w:rPr>
              <w:t xml:space="preserve"> – </w:t>
            </w:r>
            <w:r>
              <w:rPr>
                <w:rFonts w:eastAsia="Calibri" w:cstheme="minorHAnsi"/>
                <w:sz w:val="20"/>
                <w:szCs w:val="20"/>
                <w:lang w:val="sv-SE"/>
              </w:rPr>
              <w:t>PP Otočac</w:t>
            </w:r>
            <w:r w:rsidRPr="000459B9">
              <w:rPr>
                <w:rFonts w:eastAsia="Calibri" w:cstheme="minorHAnsi"/>
                <w:sz w:val="20"/>
                <w:szCs w:val="20"/>
                <w:lang w:val="sv-SE"/>
              </w:rPr>
              <w:t xml:space="preserve"> </w:t>
            </w:r>
            <w:r w:rsidRPr="005D68C8">
              <w:rPr>
                <w:rFonts w:eastAsia="Calibri" w:cstheme="minorHAnsi"/>
                <w:b/>
                <w:bCs/>
                <w:sz w:val="20"/>
                <w:szCs w:val="20"/>
                <w:u w:val="single"/>
              </w:rPr>
              <w:t>(</w:t>
            </w:r>
            <w:r w:rsidRPr="005D68C8">
              <w:rPr>
                <w:rFonts w:eastAsia="Calibri" w:cstheme="minorHAnsi"/>
                <w:b/>
                <w:sz w:val="20"/>
                <w:szCs w:val="20"/>
                <w:u w:val="single"/>
              </w:rPr>
              <w:t>PRILOG 1</w:t>
            </w:r>
            <w:r w:rsidR="005A7174">
              <w:rPr>
                <w:rFonts w:eastAsia="Calibri" w:cstheme="minorHAnsi"/>
                <w:b/>
                <w:sz w:val="20"/>
                <w:szCs w:val="20"/>
                <w:u w:val="single"/>
              </w:rPr>
              <w:t>0</w:t>
            </w:r>
            <w:r w:rsidRPr="005D68C8">
              <w:rPr>
                <w:rFonts w:eastAsia="Calibri" w:cstheme="minorHAnsi"/>
                <w:b/>
                <w:sz w:val="20"/>
                <w:szCs w:val="20"/>
                <w:u w:val="single"/>
              </w:rPr>
              <w:t>.)</w:t>
            </w:r>
          </w:p>
        </w:tc>
      </w:tr>
      <w:tr w:rsidR="007A585D" w:rsidRPr="00EE7398" w14:paraId="69AF992A" w14:textId="77777777" w:rsidTr="00185D57">
        <w:trPr>
          <w:trHeight w:val="94"/>
          <w:jc w:val="center"/>
        </w:trPr>
        <w:tc>
          <w:tcPr>
            <w:tcW w:w="241" w:type="pct"/>
            <w:vMerge/>
            <w:vAlign w:val="center"/>
          </w:tcPr>
          <w:p w14:paraId="59C21EB8"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07216186"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26A6FBA4" w14:textId="77777777" w:rsidR="007A585D" w:rsidRPr="00EE7398" w:rsidRDefault="007A585D" w:rsidP="00185D57">
            <w:pPr>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Osiguranje telekomunikacijskih veza korisnika s prednošću uporabe </w:t>
            </w:r>
          </w:p>
        </w:tc>
        <w:tc>
          <w:tcPr>
            <w:tcW w:w="1204" w:type="pct"/>
            <w:vAlign w:val="center"/>
          </w:tcPr>
          <w:p w14:paraId="6F1091A0" w14:textId="77777777" w:rsidR="007A585D" w:rsidRPr="00EE7398" w:rsidRDefault="007A585D" w:rsidP="00BD6E36">
            <w:pPr>
              <w:numPr>
                <w:ilvl w:val="0"/>
                <w:numId w:val="4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EE7398">
              <w:rPr>
                <w:rFonts w:eastAsia="Times New Roman" w:cstheme="minorHAnsi"/>
                <w:sz w:val="20"/>
                <w:szCs w:val="20"/>
                <w:lang w:eastAsia="hr-HR"/>
              </w:rPr>
              <w:t>H</w:t>
            </w:r>
            <w:r>
              <w:rPr>
                <w:rFonts w:eastAsia="Times New Roman" w:cstheme="minorHAnsi"/>
                <w:sz w:val="20"/>
                <w:szCs w:val="20"/>
                <w:lang w:eastAsia="hr-HR"/>
              </w:rPr>
              <w:t xml:space="preserve">AKOM </w:t>
            </w:r>
          </w:p>
        </w:tc>
      </w:tr>
      <w:tr w:rsidR="007A585D" w:rsidRPr="00EE7398" w14:paraId="470D4812" w14:textId="77777777" w:rsidTr="00185D57">
        <w:trPr>
          <w:trHeight w:val="484"/>
          <w:jc w:val="center"/>
        </w:trPr>
        <w:tc>
          <w:tcPr>
            <w:tcW w:w="241" w:type="pct"/>
            <w:vAlign w:val="center"/>
          </w:tcPr>
          <w:p w14:paraId="1093CBC8"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t>6.</w:t>
            </w:r>
          </w:p>
        </w:tc>
        <w:tc>
          <w:tcPr>
            <w:tcW w:w="779" w:type="pct"/>
            <w:vAlign w:val="center"/>
          </w:tcPr>
          <w:p w14:paraId="10FD843C"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Troškovi angažiranih pravnih osoba i redovnih službi</w:t>
            </w:r>
          </w:p>
        </w:tc>
        <w:tc>
          <w:tcPr>
            <w:tcW w:w="2776" w:type="pct"/>
            <w:vAlign w:val="center"/>
          </w:tcPr>
          <w:p w14:paraId="68C6BDB2" w14:textId="77777777" w:rsidR="007A585D" w:rsidRDefault="007A585D" w:rsidP="00185D57">
            <w:pPr>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Troškovi aktiviranja snaga sustava civilne zaštite koje su u ingerenciji </w:t>
            </w:r>
            <w:r>
              <w:rPr>
                <w:rFonts w:eastAsia="Times New Roman" w:cstheme="minorHAnsi"/>
                <w:sz w:val="20"/>
                <w:szCs w:val="20"/>
                <w:lang w:eastAsia="hr-HR"/>
              </w:rPr>
              <w:t xml:space="preserve">Grada snosi Grad </w:t>
            </w:r>
          </w:p>
          <w:p w14:paraId="2B6855F1" w14:textId="1D59A0D4" w:rsidR="007A585D" w:rsidRPr="0055235C" w:rsidRDefault="007A585D" w:rsidP="00185D57">
            <w:pPr>
              <w:spacing w:after="0" w:line="240" w:lineRule="auto"/>
              <w:jc w:val="left"/>
              <w:rPr>
                <w:rFonts w:eastAsia="Times New Roman" w:cstheme="minorHAnsi"/>
                <w:sz w:val="20"/>
                <w:szCs w:val="20"/>
                <w:u w:val="single"/>
                <w:lang w:eastAsia="hr-HR"/>
              </w:rPr>
            </w:pP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PRILOG 3</w:t>
            </w:r>
            <w:r w:rsidR="005A7174">
              <w:rPr>
                <w:rFonts w:eastAsia="Times New Roman" w:cstheme="minorHAnsi"/>
                <w:b/>
                <w:sz w:val="20"/>
                <w:szCs w:val="20"/>
                <w:u w:val="single"/>
                <w:lang w:eastAsia="hr-HR"/>
              </w:rPr>
              <w:t>0</w:t>
            </w:r>
            <w:r w:rsidRPr="0055235C">
              <w:rPr>
                <w:rFonts w:eastAsia="Times New Roman" w:cstheme="minorHAnsi"/>
                <w:b/>
                <w:sz w:val="20"/>
                <w:szCs w:val="20"/>
                <w:u w:val="single"/>
                <w:lang w:eastAsia="hr-HR"/>
              </w:rPr>
              <w:t>.)</w:t>
            </w:r>
          </w:p>
        </w:tc>
        <w:tc>
          <w:tcPr>
            <w:tcW w:w="1204" w:type="pct"/>
          </w:tcPr>
          <w:p w14:paraId="5CB5D731" w14:textId="77777777" w:rsidR="007A585D" w:rsidRPr="00EE7398" w:rsidRDefault="007A585D" w:rsidP="00185D57">
            <w:pPr>
              <w:autoSpaceDE w:val="0"/>
              <w:autoSpaceDN w:val="0"/>
              <w:adjustRightInd w:val="0"/>
              <w:spacing w:after="0" w:line="240" w:lineRule="auto"/>
              <w:contextualSpacing/>
              <w:jc w:val="left"/>
              <w:rPr>
                <w:rFonts w:eastAsia="Times New Roman" w:cstheme="minorHAnsi"/>
                <w:sz w:val="20"/>
                <w:szCs w:val="20"/>
                <w:lang w:eastAsia="hr-HR"/>
              </w:rPr>
            </w:pPr>
          </w:p>
        </w:tc>
      </w:tr>
    </w:tbl>
    <w:p w14:paraId="6392A923" w14:textId="77777777" w:rsidR="007A585D" w:rsidRDefault="007A585D" w:rsidP="007A585D">
      <w:pPr>
        <w:rPr>
          <w:lang w:eastAsia="zh-CN"/>
        </w:rPr>
        <w:sectPr w:rsidR="007A585D" w:rsidSect="007921CD">
          <w:footerReference w:type="default" r:id="rId25"/>
          <w:pgSz w:w="16838" w:h="11906" w:orient="landscape"/>
          <w:pgMar w:top="1418" w:right="1134" w:bottom="1134" w:left="1134" w:header="709" w:footer="709" w:gutter="284"/>
          <w:cols w:space="708"/>
          <w:docGrid w:linePitch="360"/>
        </w:sectPr>
      </w:pPr>
    </w:p>
    <w:p w14:paraId="3C6857B6" w14:textId="7D3ED521" w:rsidR="00813CB4" w:rsidRPr="00660473" w:rsidRDefault="00813CB4" w:rsidP="00813CB4">
      <w:pPr>
        <w:pStyle w:val="Naslov2"/>
      </w:pPr>
      <w:r>
        <w:lastRenderedPageBreak/>
        <w:t xml:space="preserve"> </w:t>
      </w:r>
      <w:bookmarkStart w:id="441" w:name="_Toc156547260"/>
      <w:r w:rsidRPr="00660473">
        <w:t>MJERE CIVILNE ZAŠTITE OD EPIDEMIJA I PANDEMIJA</w:t>
      </w:r>
      <w:bookmarkEnd w:id="441"/>
    </w:p>
    <w:p w14:paraId="09F9A8E7" w14:textId="77777777" w:rsidR="00813CB4" w:rsidRPr="007F56CB" w:rsidRDefault="00813CB4" w:rsidP="00813CB4">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Epidemijom zarazne bolesti smatra se porast oboljenja od zarazne bolesti neuobičajen po broju slučajeva, vremenu, mjestu i zahvaćenom pučanstvu te neuobičajeno povećanje broja oboljenja s komplikacijama ili smrtnim ishodom, kao i pojava dvaju ili više međusobno povezanih oboljenja od zarazne bolesti, koja se nikada ili više godina nisu pojavljivala na jednom području te pojava većeg broja oboljenja čiji je uzročnik nepoznat, a prati ih febrilno stanje.</w:t>
      </w:r>
    </w:p>
    <w:p w14:paraId="49D159D8" w14:textId="77777777" w:rsidR="00813CB4" w:rsidRPr="007F56CB" w:rsidRDefault="00813CB4" w:rsidP="00813CB4">
      <w:pPr>
        <w:suppressAutoHyphens/>
        <w:autoSpaceDN w:val="0"/>
        <w:spacing w:after="120" w:line="276" w:lineRule="auto"/>
        <w:textAlignment w:val="baseline"/>
        <w:rPr>
          <w:rFonts w:ascii="Calibri" w:eastAsia="Calibri" w:hAnsi="Calibri" w:cs="Times New Roman"/>
          <w:lang w:eastAsia="hr-HR"/>
        </w:rPr>
      </w:pPr>
      <w:r>
        <w:rPr>
          <w:rFonts w:ascii="Calibri" w:eastAsia="Calibri" w:hAnsi="Calibri" w:cs="Times New Roman"/>
          <w:lang w:eastAsia="hr-HR"/>
        </w:rPr>
        <w:t>Grad Otočac obavezan</w:t>
      </w:r>
      <w:r w:rsidRPr="007F56CB">
        <w:rPr>
          <w:rFonts w:ascii="Calibri" w:eastAsia="Calibri" w:hAnsi="Calibri" w:cs="Times New Roman"/>
          <w:lang w:eastAsia="hr-HR"/>
        </w:rPr>
        <w:t xml:space="preserve"> je sukladno Zakonu o zaštiti pučanstva od zaraznih bolesti („Narodne novine“, broj 79/07, 113/08, 43/09, 130/17, 114/18, 47/20</w:t>
      </w:r>
      <w:r>
        <w:rPr>
          <w:rFonts w:ascii="Calibri" w:eastAsia="Calibri" w:hAnsi="Calibri" w:cs="Times New Roman"/>
          <w:lang w:eastAsia="hr-HR"/>
        </w:rPr>
        <w:t>, 134/20, 143/21</w:t>
      </w:r>
      <w:r w:rsidRPr="007F56CB">
        <w:rPr>
          <w:rFonts w:ascii="Calibri" w:eastAsia="Calibri" w:hAnsi="Calibri" w:cs="Times New Roman"/>
          <w:lang w:eastAsia="hr-HR"/>
        </w:rPr>
        <w:t>), osigurati provođenje mjera za zaštitu pučanstva od zaraznih bolesti te sredstva za njihovo provođenje kao i stručni nadzor nad provođenjem tih mjera.</w:t>
      </w:r>
    </w:p>
    <w:p w14:paraId="7F708895" w14:textId="77777777" w:rsidR="00813CB4" w:rsidRPr="007F56CB" w:rsidRDefault="00813CB4" w:rsidP="00813CB4">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Zaštita pučanstva od zaraznih bolesti ostvaruje se obveznim mjerama za sprečavanje i suzbijanje zaraznih bolesti koje mogu biti:</w:t>
      </w:r>
    </w:p>
    <w:p w14:paraId="1B34C985" w14:textId="77777777" w:rsidR="00813CB4" w:rsidRPr="007F56CB" w:rsidRDefault="00813CB4" w:rsidP="00BD6E36">
      <w:pPr>
        <w:numPr>
          <w:ilvl w:val="0"/>
          <w:numId w:val="74"/>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opće mjere,</w:t>
      </w:r>
    </w:p>
    <w:p w14:paraId="5323C3DD" w14:textId="77777777" w:rsidR="00813CB4" w:rsidRPr="007F56CB" w:rsidRDefault="00813CB4" w:rsidP="00BD6E36">
      <w:pPr>
        <w:numPr>
          <w:ilvl w:val="0"/>
          <w:numId w:val="74"/>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posebne mjere,</w:t>
      </w:r>
    </w:p>
    <w:p w14:paraId="1E1DD93E" w14:textId="77777777" w:rsidR="00813CB4" w:rsidRPr="007F56CB" w:rsidRDefault="00813CB4" w:rsidP="00BD6E36">
      <w:pPr>
        <w:numPr>
          <w:ilvl w:val="0"/>
          <w:numId w:val="74"/>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sigurnosne mjere,</w:t>
      </w:r>
    </w:p>
    <w:p w14:paraId="7A23DED6" w14:textId="77777777" w:rsidR="00813CB4" w:rsidRPr="007F56CB" w:rsidRDefault="00813CB4" w:rsidP="00BD6E36">
      <w:pPr>
        <w:numPr>
          <w:ilvl w:val="0"/>
          <w:numId w:val="74"/>
        </w:num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ostale mjere.</w:t>
      </w:r>
    </w:p>
    <w:p w14:paraId="4D28A43D" w14:textId="77777777" w:rsidR="00813CB4" w:rsidRPr="007F56CB" w:rsidRDefault="00813CB4" w:rsidP="00813CB4">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b/>
          <w:bCs/>
          <w:lang w:eastAsia="hr-HR"/>
        </w:rPr>
        <w:t>Opće mjere</w:t>
      </w:r>
      <w:r w:rsidRPr="007F56CB">
        <w:rPr>
          <w:rFonts w:ascii="Calibri" w:eastAsia="Calibri" w:hAnsi="Calibri" w:cs="Times New Roman"/>
          <w:lang w:eastAsia="hr-HR"/>
        </w:rPr>
        <w:t xml:space="preserve"> za sprečavanje i suzbijanje zaraznih bolesti provode se u objektima koji podliježu sanitarnom nadzoru, odnosno u građevinama, postrojenjima, prostorima, prostorijama, na uređajima i opremi osoba koje obavljaju gospodarske djelatnosti i u djelatnostima na području zdravstva, odgoja, obrazovanja, socijalne skrbi, ugostiteljstva, turizma, obrta i usluga, športa i rekreacije, objektima za javnu vodoopskrbu i uklanjanje otpadnih voda te deponijima za odlaganje komunalnog otpada, u djelatnosti javnog prometa, u i oko stambenih objekata, na javnim površinama i javnim objektima u gradovima i naseljima te drugim objektima od javnozdravstvene i komunalne važnosti.</w:t>
      </w:r>
    </w:p>
    <w:p w14:paraId="2B31929A" w14:textId="77777777" w:rsidR="00813CB4" w:rsidRPr="007F56CB" w:rsidRDefault="00813CB4" w:rsidP="00813CB4">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Opće mjere za sprečavanje i suzbijanje zaraznih bolesti su:</w:t>
      </w:r>
    </w:p>
    <w:p w14:paraId="27D1DAA4" w14:textId="77777777" w:rsidR="00813CB4" w:rsidRPr="000459B9" w:rsidRDefault="00813CB4" w:rsidP="00BD6E36">
      <w:pPr>
        <w:numPr>
          <w:ilvl w:val="0"/>
          <w:numId w:val="75"/>
        </w:numPr>
        <w:spacing w:after="0" w:line="276" w:lineRule="auto"/>
        <w:rPr>
          <w:rFonts w:eastAsia="Calibri" w:cstheme="minorHAnsi"/>
        </w:rPr>
      </w:pPr>
      <w:r w:rsidRPr="000459B9">
        <w:rPr>
          <w:rFonts w:eastAsia="Calibri" w:cstheme="minorHAnsi"/>
        </w:rPr>
        <w:t>osiguravanje zdravstvene ispravnosti hrane, uključujući praćenje zoonoza i uzročnika zoonoza, predmeta opće uporabe te sanitarno-tehničkih i higijenskih uvjeta proizvodnje i prometa istih prema posebnim propisima,</w:t>
      </w:r>
    </w:p>
    <w:p w14:paraId="38BD7E00" w14:textId="77777777" w:rsidR="00813CB4" w:rsidRPr="000459B9" w:rsidRDefault="00813CB4" w:rsidP="00BD6E36">
      <w:pPr>
        <w:numPr>
          <w:ilvl w:val="0"/>
          <w:numId w:val="75"/>
        </w:numPr>
        <w:spacing w:after="0" w:line="276" w:lineRule="auto"/>
        <w:rPr>
          <w:rFonts w:eastAsia="Calibri" w:cstheme="minorHAnsi"/>
        </w:rPr>
      </w:pPr>
      <w:r w:rsidRPr="000459B9">
        <w:rPr>
          <w:rFonts w:eastAsia="Calibri" w:cstheme="minorHAnsi"/>
        </w:rPr>
        <w:t>osiguravanje zdravstvene ispravnosti vode za ljudsku potrošnju te sanitarna zaštita zona izvorišta i objekata, odnosno uređaja koji služe za javnu opskrbu vodom za ljudsku potrošnju prema posebnim propisima,</w:t>
      </w:r>
    </w:p>
    <w:p w14:paraId="58979739" w14:textId="77777777" w:rsidR="00813CB4" w:rsidRPr="000459B9" w:rsidRDefault="00813CB4" w:rsidP="00BD6E36">
      <w:pPr>
        <w:numPr>
          <w:ilvl w:val="0"/>
          <w:numId w:val="75"/>
        </w:numPr>
        <w:spacing w:after="0" w:line="276" w:lineRule="auto"/>
        <w:rPr>
          <w:rFonts w:eastAsia="Calibri" w:cstheme="minorHAnsi"/>
        </w:rPr>
      </w:pPr>
      <w:r w:rsidRPr="000459B9">
        <w:rPr>
          <w:rFonts w:eastAsia="Calibri" w:cstheme="minorHAnsi"/>
        </w:rPr>
        <w:t>osiguravanje zdravstvene ispravnosti kupališnih, bazenskih voda, voda fontana i drugih voda od javno zdravstvenog interesa,</w:t>
      </w:r>
    </w:p>
    <w:p w14:paraId="4A913BA6" w14:textId="77777777" w:rsidR="00813CB4" w:rsidRPr="000459B9" w:rsidRDefault="00813CB4" w:rsidP="00BD6E36">
      <w:pPr>
        <w:numPr>
          <w:ilvl w:val="0"/>
          <w:numId w:val="75"/>
        </w:numPr>
        <w:spacing w:after="0" w:line="276" w:lineRule="auto"/>
        <w:rPr>
          <w:rFonts w:eastAsia="Calibri" w:cstheme="minorHAnsi"/>
        </w:rPr>
      </w:pPr>
      <w:r w:rsidRPr="000459B9">
        <w:rPr>
          <w:rFonts w:eastAsia="Calibri" w:cstheme="minorHAnsi"/>
        </w:rPr>
        <w:t>osiguravanje sanitarno-tehničkih i higijenskih uvjeta na površinama, u prostorijama ili objektima koji podliježu sanitarnom nadzoru,</w:t>
      </w:r>
    </w:p>
    <w:p w14:paraId="40AA3642" w14:textId="77777777" w:rsidR="00813CB4" w:rsidRPr="000459B9" w:rsidRDefault="00813CB4" w:rsidP="00BD6E36">
      <w:pPr>
        <w:numPr>
          <w:ilvl w:val="0"/>
          <w:numId w:val="75"/>
        </w:numPr>
        <w:spacing w:after="0" w:line="276" w:lineRule="auto"/>
        <w:rPr>
          <w:rFonts w:eastAsia="Calibri" w:cstheme="minorHAnsi"/>
        </w:rPr>
      </w:pPr>
      <w:r w:rsidRPr="000459B9">
        <w:rPr>
          <w:rFonts w:eastAsia="Calibri" w:cstheme="minorHAnsi"/>
        </w:rPr>
        <w:t>osiguravanje sanitarno-tehničkih i higijenskih uvjeta odvodnje otpadnih voda, balastnih voda te odlaganja otpadnih tvari,</w:t>
      </w:r>
    </w:p>
    <w:p w14:paraId="5CF04B7B" w14:textId="77777777" w:rsidR="00813CB4" w:rsidRPr="000459B9" w:rsidRDefault="00813CB4" w:rsidP="00BD6E36">
      <w:pPr>
        <w:numPr>
          <w:ilvl w:val="0"/>
          <w:numId w:val="75"/>
        </w:numPr>
        <w:spacing w:after="0" w:line="276" w:lineRule="auto"/>
        <w:rPr>
          <w:rFonts w:eastAsia="Calibri" w:cstheme="minorHAnsi"/>
        </w:rPr>
      </w:pPr>
      <w:r w:rsidRPr="000459B9">
        <w:rPr>
          <w:rFonts w:eastAsia="Calibri" w:cstheme="minorHAnsi"/>
        </w:rPr>
        <w:lastRenderedPageBreak/>
        <w:t>osiguravanje provođenja dezinfekcije, dezinsekcije i deratizacije kao opće mjere na površinama, prostorima, prostorijama ili objektima koji podliježu sanitarnom nadzoru.</w:t>
      </w:r>
    </w:p>
    <w:p w14:paraId="098C8ECB" w14:textId="77777777" w:rsidR="00813CB4" w:rsidRPr="007F56CB" w:rsidRDefault="00813CB4" w:rsidP="00813CB4">
      <w:pPr>
        <w:suppressAutoHyphens/>
        <w:autoSpaceDN w:val="0"/>
        <w:spacing w:before="120" w:after="120" w:line="276" w:lineRule="auto"/>
        <w:textAlignment w:val="baseline"/>
        <w:rPr>
          <w:rFonts w:ascii="Calibri" w:eastAsia="Calibri" w:hAnsi="Calibri" w:cs="Times New Roman"/>
          <w:lang w:eastAsia="hr-HR"/>
        </w:rPr>
      </w:pPr>
      <w:r w:rsidRPr="007F56CB">
        <w:rPr>
          <w:rFonts w:ascii="Calibri" w:eastAsia="Calibri" w:hAnsi="Calibri" w:cs="Times New Roman"/>
          <w:b/>
          <w:bCs/>
          <w:lang w:eastAsia="hr-HR"/>
        </w:rPr>
        <w:t>Posebne mjere</w:t>
      </w:r>
      <w:r w:rsidRPr="007F56CB">
        <w:rPr>
          <w:rFonts w:ascii="Calibri" w:eastAsia="Calibri" w:hAnsi="Calibri" w:cs="Times New Roman"/>
          <w:lang w:eastAsia="hr-HR"/>
        </w:rPr>
        <w:t xml:space="preserve"> za sprečavanje i suzbijanje zaraznih bolesti su:</w:t>
      </w:r>
    </w:p>
    <w:p w14:paraId="704EC4CE" w14:textId="77777777" w:rsidR="00813CB4" w:rsidRPr="007F56CB" w:rsidRDefault="00813CB4" w:rsidP="00BD6E36">
      <w:pPr>
        <w:numPr>
          <w:ilvl w:val="0"/>
          <w:numId w:val="76"/>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rano otkrivanje izvora zaraze i putova prenošenja zaraze,</w:t>
      </w:r>
    </w:p>
    <w:p w14:paraId="18E1027B" w14:textId="77777777" w:rsidR="00813CB4" w:rsidRPr="007F56CB" w:rsidRDefault="00813CB4" w:rsidP="00BD6E36">
      <w:pPr>
        <w:numPr>
          <w:ilvl w:val="0"/>
          <w:numId w:val="76"/>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laboratorijsko ispitivanje uzročnika zarazne bolesti, odnosno epidemije zarazne bolesti,</w:t>
      </w:r>
    </w:p>
    <w:p w14:paraId="0B28F50A" w14:textId="77777777" w:rsidR="00813CB4" w:rsidRPr="007F56CB" w:rsidRDefault="00813CB4" w:rsidP="00BD6E36">
      <w:pPr>
        <w:numPr>
          <w:ilvl w:val="0"/>
          <w:numId w:val="76"/>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prijavljivanje,</w:t>
      </w:r>
    </w:p>
    <w:p w14:paraId="3D4D37A1" w14:textId="77777777" w:rsidR="00813CB4" w:rsidRPr="007F56CB" w:rsidRDefault="00813CB4" w:rsidP="00BD6E36">
      <w:pPr>
        <w:numPr>
          <w:ilvl w:val="0"/>
          <w:numId w:val="76"/>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prijevoz, izolacija u vlastitom domu ili drugom odgovarajućem prostoru – samoizolacija, izolacija i liječenje oboljelih,</w:t>
      </w:r>
    </w:p>
    <w:p w14:paraId="565C01C4" w14:textId="77777777" w:rsidR="00813CB4" w:rsidRPr="007F56CB" w:rsidRDefault="00813CB4" w:rsidP="00BD6E36">
      <w:pPr>
        <w:numPr>
          <w:ilvl w:val="0"/>
          <w:numId w:val="76"/>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provođenje preventivne i obvezne preventivne dezinfekcije, dezinsekcije i deratizacije,</w:t>
      </w:r>
    </w:p>
    <w:p w14:paraId="22BC93B9" w14:textId="77777777" w:rsidR="00813CB4" w:rsidRPr="007F56CB" w:rsidRDefault="00813CB4" w:rsidP="00BD6E36">
      <w:pPr>
        <w:numPr>
          <w:ilvl w:val="0"/>
          <w:numId w:val="76"/>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zdravstveni nadzor nad kliconošama, zaposlenim i drugim osobama,</w:t>
      </w:r>
    </w:p>
    <w:p w14:paraId="377BD9AE" w14:textId="77777777" w:rsidR="00813CB4" w:rsidRPr="007F56CB" w:rsidRDefault="00813CB4" w:rsidP="00BD6E36">
      <w:pPr>
        <w:numPr>
          <w:ilvl w:val="0"/>
          <w:numId w:val="76"/>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zdravstveni odgoj osoba,</w:t>
      </w:r>
    </w:p>
    <w:p w14:paraId="255AA7E7" w14:textId="77777777" w:rsidR="00813CB4" w:rsidRPr="007F56CB" w:rsidRDefault="00813CB4" w:rsidP="00BD6E36">
      <w:pPr>
        <w:numPr>
          <w:ilvl w:val="0"/>
          <w:numId w:val="76"/>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imunizacija, </w:t>
      </w:r>
      <w:proofErr w:type="spellStart"/>
      <w:r w:rsidRPr="007F56CB">
        <w:rPr>
          <w:rFonts w:ascii="Calibri" w:eastAsia="Calibri" w:hAnsi="Calibri" w:cs="Times New Roman"/>
          <w:lang w:eastAsia="hr-HR"/>
        </w:rPr>
        <w:t>seroprofilaksa</w:t>
      </w:r>
      <w:proofErr w:type="spellEnd"/>
      <w:r w:rsidRPr="007F56CB">
        <w:rPr>
          <w:rFonts w:ascii="Calibri" w:eastAsia="Calibri" w:hAnsi="Calibri" w:cs="Times New Roman"/>
          <w:lang w:eastAsia="hr-HR"/>
        </w:rPr>
        <w:t xml:space="preserve"> i </w:t>
      </w:r>
      <w:proofErr w:type="spellStart"/>
      <w:r w:rsidRPr="007F56CB">
        <w:rPr>
          <w:rFonts w:ascii="Calibri" w:eastAsia="Calibri" w:hAnsi="Calibri" w:cs="Times New Roman"/>
          <w:lang w:eastAsia="hr-HR"/>
        </w:rPr>
        <w:t>kemoprofilaksa</w:t>
      </w:r>
      <w:proofErr w:type="spellEnd"/>
      <w:r w:rsidRPr="007F56CB">
        <w:rPr>
          <w:rFonts w:ascii="Calibri" w:eastAsia="Calibri" w:hAnsi="Calibri" w:cs="Times New Roman"/>
          <w:lang w:eastAsia="hr-HR"/>
        </w:rPr>
        <w:t xml:space="preserve"> i</w:t>
      </w:r>
    </w:p>
    <w:p w14:paraId="21E80B88" w14:textId="77777777" w:rsidR="00813CB4" w:rsidRPr="007F56CB" w:rsidRDefault="00813CB4" w:rsidP="00BD6E36">
      <w:pPr>
        <w:numPr>
          <w:ilvl w:val="0"/>
          <w:numId w:val="76"/>
        </w:num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informiranje zdravstvenih radnika i pučanstva.</w:t>
      </w:r>
    </w:p>
    <w:p w14:paraId="5E0F263D" w14:textId="1DC7A413" w:rsidR="00813CB4" w:rsidRPr="007F56CB" w:rsidRDefault="00813CB4" w:rsidP="00813CB4">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b/>
          <w:bCs/>
          <w:lang w:eastAsia="hr-HR"/>
        </w:rPr>
        <w:t>Sigurnosne mjere</w:t>
      </w:r>
      <w:r w:rsidRPr="007F56CB">
        <w:rPr>
          <w:rFonts w:ascii="Calibri" w:eastAsia="Calibri" w:hAnsi="Calibri" w:cs="Times New Roman"/>
          <w:lang w:eastAsia="hr-HR"/>
        </w:rPr>
        <w:t xml:space="preserve"> radi zaštite pučanstva od unošenja kolere, kuge, virusnih </w:t>
      </w:r>
      <w:proofErr w:type="spellStart"/>
      <w:r w:rsidRPr="007F56CB">
        <w:rPr>
          <w:rFonts w:ascii="Calibri" w:eastAsia="Calibri" w:hAnsi="Calibri" w:cs="Times New Roman"/>
          <w:lang w:eastAsia="hr-HR"/>
        </w:rPr>
        <w:t>hemoragijskih</w:t>
      </w:r>
      <w:proofErr w:type="spellEnd"/>
      <w:r w:rsidRPr="007F56CB">
        <w:rPr>
          <w:rFonts w:ascii="Calibri" w:eastAsia="Calibri" w:hAnsi="Calibri" w:cs="Times New Roman"/>
          <w:lang w:eastAsia="hr-HR"/>
        </w:rPr>
        <w:t xml:space="preserve"> groznica, žute groznice, bolesti COVID-19 uzrokovane virusom SARS-CoV-2 i drugih zaraznih bolesti, naređuje Ministar nadležan za zdravstvo na prijedlog Hrvatskog zavoda za javno zdravstvo, a one uključuju: </w:t>
      </w:r>
    </w:p>
    <w:p w14:paraId="063AD718" w14:textId="77777777" w:rsidR="00813CB4" w:rsidRPr="000459B9" w:rsidRDefault="00813CB4" w:rsidP="00BD6E36">
      <w:pPr>
        <w:numPr>
          <w:ilvl w:val="2"/>
          <w:numId w:val="77"/>
        </w:numPr>
        <w:spacing w:after="0" w:line="276" w:lineRule="auto"/>
        <w:ind w:left="714" w:hanging="357"/>
        <w:rPr>
          <w:rFonts w:eastAsia="Calibri" w:cstheme="minorHAnsi"/>
        </w:rPr>
      </w:pPr>
      <w:r w:rsidRPr="000459B9">
        <w:rPr>
          <w:rFonts w:eastAsia="Calibri" w:cstheme="minorHAnsi"/>
        </w:rPr>
        <w:t>provođenje obvezne protuepidemijske dezinfekcije, dezinsekcije i deratizacije,</w:t>
      </w:r>
    </w:p>
    <w:p w14:paraId="1A5A5A89" w14:textId="77777777" w:rsidR="00813CB4" w:rsidRPr="007F56CB" w:rsidRDefault="00813CB4" w:rsidP="00BD6E36">
      <w:pPr>
        <w:numPr>
          <w:ilvl w:val="2"/>
          <w:numId w:val="77"/>
        </w:numPr>
        <w:spacing w:after="0" w:line="276" w:lineRule="auto"/>
        <w:ind w:left="714" w:hanging="357"/>
        <w:rPr>
          <w:rFonts w:eastAsia="Calibri" w:cstheme="minorHAnsi"/>
          <w:lang w:val="en-US"/>
        </w:rPr>
      </w:pPr>
      <w:proofErr w:type="spellStart"/>
      <w:r w:rsidRPr="007F56CB">
        <w:rPr>
          <w:rFonts w:eastAsia="Calibri" w:cstheme="minorHAnsi"/>
          <w:lang w:val="en-US"/>
        </w:rPr>
        <w:t>osnivanje</w:t>
      </w:r>
      <w:proofErr w:type="spellEnd"/>
      <w:r w:rsidRPr="007F56CB">
        <w:rPr>
          <w:rFonts w:eastAsia="Calibri" w:cstheme="minorHAnsi"/>
          <w:lang w:val="en-US"/>
        </w:rPr>
        <w:t xml:space="preserve"> </w:t>
      </w:r>
      <w:proofErr w:type="spellStart"/>
      <w:r w:rsidRPr="007F56CB">
        <w:rPr>
          <w:rFonts w:eastAsia="Calibri" w:cstheme="minorHAnsi"/>
          <w:lang w:val="en-US"/>
        </w:rPr>
        <w:t>karantene</w:t>
      </w:r>
      <w:proofErr w:type="spellEnd"/>
      <w:r w:rsidRPr="007F56CB">
        <w:rPr>
          <w:rFonts w:eastAsia="Calibri" w:cstheme="minorHAnsi"/>
          <w:lang w:val="en-US"/>
        </w:rPr>
        <w:t>,</w:t>
      </w:r>
    </w:p>
    <w:p w14:paraId="174FF0B2" w14:textId="77777777" w:rsidR="00813CB4" w:rsidRPr="007F56CB" w:rsidRDefault="00813CB4" w:rsidP="00BD6E36">
      <w:pPr>
        <w:numPr>
          <w:ilvl w:val="2"/>
          <w:numId w:val="77"/>
        </w:numPr>
        <w:spacing w:after="0" w:line="276" w:lineRule="auto"/>
        <w:ind w:left="714" w:hanging="357"/>
        <w:rPr>
          <w:rFonts w:eastAsia="Calibri" w:cstheme="minorHAnsi"/>
          <w:lang w:val="en-US"/>
        </w:rPr>
      </w:pPr>
      <w:proofErr w:type="spellStart"/>
      <w:r w:rsidRPr="007F56CB">
        <w:rPr>
          <w:rFonts w:eastAsia="Calibri" w:cstheme="minorHAnsi"/>
          <w:lang w:val="en-US"/>
        </w:rPr>
        <w:t>zabranu</w:t>
      </w:r>
      <w:proofErr w:type="spellEnd"/>
      <w:r w:rsidRPr="007F56CB">
        <w:rPr>
          <w:rFonts w:eastAsia="Calibri" w:cstheme="minorHAnsi"/>
          <w:lang w:val="en-US"/>
        </w:rPr>
        <w:t xml:space="preserve"> </w:t>
      </w:r>
      <w:proofErr w:type="spellStart"/>
      <w:r w:rsidRPr="007F56CB">
        <w:rPr>
          <w:rFonts w:eastAsia="Calibri" w:cstheme="minorHAnsi"/>
          <w:lang w:val="en-US"/>
        </w:rPr>
        <w:t>putovanja</w:t>
      </w:r>
      <w:proofErr w:type="spellEnd"/>
      <w:r w:rsidRPr="007F56CB">
        <w:rPr>
          <w:rFonts w:eastAsia="Calibri" w:cstheme="minorHAnsi"/>
          <w:lang w:val="en-US"/>
        </w:rPr>
        <w:t xml:space="preserve"> u </w:t>
      </w:r>
      <w:proofErr w:type="spellStart"/>
      <w:r w:rsidRPr="007F56CB">
        <w:rPr>
          <w:rFonts w:eastAsia="Calibri" w:cstheme="minorHAnsi"/>
          <w:lang w:val="en-US"/>
        </w:rPr>
        <w:t>državu</w:t>
      </w:r>
      <w:proofErr w:type="spellEnd"/>
      <w:r w:rsidRPr="007F56CB">
        <w:rPr>
          <w:rFonts w:eastAsia="Calibri" w:cstheme="minorHAnsi"/>
          <w:lang w:val="en-US"/>
        </w:rPr>
        <w:t xml:space="preserve"> u </w:t>
      </w:r>
      <w:proofErr w:type="spellStart"/>
      <w:r w:rsidRPr="007F56CB">
        <w:rPr>
          <w:rFonts w:eastAsia="Calibri" w:cstheme="minorHAnsi"/>
          <w:lang w:val="en-US"/>
        </w:rPr>
        <w:t>kojoj</w:t>
      </w:r>
      <w:proofErr w:type="spellEnd"/>
      <w:r w:rsidRPr="007F56CB">
        <w:rPr>
          <w:rFonts w:eastAsia="Calibri" w:cstheme="minorHAnsi"/>
          <w:lang w:val="en-US"/>
        </w:rPr>
        <w:t xml:space="preserve"> </w:t>
      </w:r>
      <w:proofErr w:type="spellStart"/>
      <w:r w:rsidRPr="007F56CB">
        <w:rPr>
          <w:rFonts w:eastAsia="Calibri" w:cstheme="minorHAnsi"/>
          <w:lang w:val="en-US"/>
        </w:rPr>
        <w:t>postoji</w:t>
      </w:r>
      <w:proofErr w:type="spellEnd"/>
      <w:r w:rsidRPr="007F56CB">
        <w:rPr>
          <w:rFonts w:eastAsia="Calibri" w:cstheme="minorHAnsi"/>
          <w:lang w:val="en-US"/>
        </w:rPr>
        <w:t xml:space="preserve"> </w:t>
      </w:r>
      <w:proofErr w:type="spellStart"/>
      <w:r w:rsidRPr="007F56CB">
        <w:rPr>
          <w:rFonts w:eastAsia="Calibri" w:cstheme="minorHAnsi"/>
          <w:lang w:val="en-US"/>
        </w:rPr>
        <w:t>epidemija</w:t>
      </w:r>
      <w:proofErr w:type="spellEnd"/>
      <w:r w:rsidRPr="007F56CB">
        <w:rPr>
          <w:rFonts w:eastAsia="Calibri" w:cstheme="minorHAnsi"/>
          <w:lang w:val="en-US"/>
        </w:rPr>
        <w:t xml:space="preserve"> </w:t>
      </w:r>
      <w:proofErr w:type="spellStart"/>
      <w:r w:rsidRPr="007F56CB">
        <w:rPr>
          <w:rFonts w:eastAsia="Calibri" w:cstheme="minorHAnsi"/>
          <w:lang w:val="en-US"/>
        </w:rPr>
        <w:t>bolesti</w:t>
      </w:r>
      <w:proofErr w:type="spellEnd"/>
      <w:r w:rsidRPr="007F56CB">
        <w:rPr>
          <w:rFonts w:eastAsia="Calibri" w:cstheme="minorHAnsi"/>
          <w:lang w:val="en-US"/>
        </w:rPr>
        <w:t>,</w:t>
      </w:r>
    </w:p>
    <w:p w14:paraId="70D1959B" w14:textId="77777777" w:rsidR="00813CB4" w:rsidRPr="007F56CB" w:rsidRDefault="00813CB4" w:rsidP="00BD6E36">
      <w:pPr>
        <w:numPr>
          <w:ilvl w:val="2"/>
          <w:numId w:val="77"/>
        </w:numPr>
        <w:spacing w:after="0" w:line="276" w:lineRule="auto"/>
        <w:ind w:left="714" w:hanging="357"/>
        <w:rPr>
          <w:rFonts w:eastAsia="Calibri" w:cstheme="minorHAnsi"/>
          <w:lang w:val="en-US"/>
        </w:rPr>
      </w:pPr>
      <w:proofErr w:type="spellStart"/>
      <w:r w:rsidRPr="007F56CB">
        <w:rPr>
          <w:rFonts w:eastAsia="Calibri" w:cstheme="minorHAnsi"/>
          <w:lang w:val="en-US"/>
        </w:rPr>
        <w:t>zabranu</w:t>
      </w:r>
      <w:proofErr w:type="spellEnd"/>
      <w:r w:rsidRPr="007F56CB">
        <w:rPr>
          <w:rFonts w:eastAsia="Calibri" w:cstheme="minorHAnsi"/>
          <w:lang w:val="en-US"/>
        </w:rPr>
        <w:t xml:space="preserve"> </w:t>
      </w:r>
      <w:proofErr w:type="spellStart"/>
      <w:r w:rsidRPr="007F56CB">
        <w:rPr>
          <w:rFonts w:eastAsia="Calibri" w:cstheme="minorHAnsi"/>
          <w:lang w:val="en-US"/>
        </w:rPr>
        <w:t>kretanja</w:t>
      </w:r>
      <w:proofErr w:type="spellEnd"/>
      <w:r w:rsidRPr="007F56CB">
        <w:rPr>
          <w:rFonts w:eastAsia="Calibri" w:cstheme="minorHAnsi"/>
          <w:lang w:val="en-US"/>
        </w:rPr>
        <w:t xml:space="preserve"> </w:t>
      </w:r>
      <w:proofErr w:type="spellStart"/>
      <w:r w:rsidRPr="007F56CB">
        <w:rPr>
          <w:rFonts w:eastAsia="Calibri" w:cstheme="minorHAnsi"/>
          <w:lang w:val="en-US"/>
        </w:rPr>
        <w:t>osoba</w:t>
      </w:r>
      <w:proofErr w:type="spellEnd"/>
      <w:r w:rsidRPr="007F56CB">
        <w:rPr>
          <w:rFonts w:eastAsia="Calibri" w:cstheme="minorHAnsi"/>
          <w:lang w:val="en-US"/>
        </w:rPr>
        <w:t xml:space="preserve">, </w:t>
      </w:r>
      <w:proofErr w:type="spellStart"/>
      <w:r w:rsidRPr="007F56CB">
        <w:rPr>
          <w:rFonts w:eastAsia="Calibri" w:cstheme="minorHAnsi"/>
          <w:lang w:val="en-US"/>
        </w:rPr>
        <w:t>odnosno</w:t>
      </w:r>
      <w:proofErr w:type="spellEnd"/>
      <w:r w:rsidRPr="007F56CB">
        <w:rPr>
          <w:rFonts w:eastAsia="Calibri" w:cstheme="minorHAnsi"/>
          <w:lang w:val="en-US"/>
        </w:rPr>
        <w:t xml:space="preserve"> </w:t>
      </w:r>
      <w:proofErr w:type="spellStart"/>
      <w:r w:rsidRPr="007F56CB">
        <w:rPr>
          <w:rFonts w:eastAsia="Calibri" w:cstheme="minorHAnsi"/>
          <w:lang w:val="en-US"/>
        </w:rPr>
        <w:t>ograničenje</w:t>
      </w:r>
      <w:proofErr w:type="spellEnd"/>
      <w:r w:rsidRPr="007F56CB">
        <w:rPr>
          <w:rFonts w:eastAsia="Calibri" w:cstheme="minorHAnsi"/>
          <w:lang w:val="en-US"/>
        </w:rPr>
        <w:t xml:space="preserve"> </w:t>
      </w:r>
      <w:proofErr w:type="spellStart"/>
      <w:r w:rsidRPr="007F56CB">
        <w:rPr>
          <w:rFonts w:eastAsia="Calibri" w:cstheme="minorHAnsi"/>
          <w:lang w:val="en-US"/>
        </w:rPr>
        <w:t>kretanja</w:t>
      </w:r>
      <w:proofErr w:type="spellEnd"/>
      <w:r w:rsidRPr="007F56CB">
        <w:rPr>
          <w:rFonts w:eastAsia="Calibri" w:cstheme="minorHAnsi"/>
          <w:lang w:val="en-US"/>
        </w:rPr>
        <w:t xml:space="preserve"> u </w:t>
      </w:r>
      <w:proofErr w:type="spellStart"/>
      <w:r w:rsidRPr="007F56CB">
        <w:rPr>
          <w:rFonts w:eastAsia="Calibri" w:cstheme="minorHAnsi"/>
          <w:lang w:val="en-US"/>
        </w:rPr>
        <w:t>zaraženim</w:t>
      </w:r>
      <w:proofErr w:type="spellEnd"/>
      <w:r w:rsidRPr="007F56CB">
        <w:rPr>
          <w:rFonts w:eastAsia="Calibri" w:cstheme="minorHAnsi"/>
          <w:lang w:val="en-US"/>
        </w:rPr>
        <w:t xml:space="preserve"> </w:t>
      </w:r>
      <w:proofErr w:type="spellStart"/>
      <w:r w:rsidRPr="007F56CB">
        <w:rPr>
          <w:rFonts w:eastAsia="Calibri" w:cstheme="minorHAnsi"/>
          <w:lang w:val="en-US"/>
        </w:rPr>
        <w:t>ili</w:t>
      </w:r>
      <w:proofErr w:type="spellEnd"/>
      <w:r w:rsidRPr="007F56CB">
        <w:rPr>
          <w:rFonts w:eastAsia="Calibri" w:cstheme="minorHAnsi"/>
          <w:lang w:val="en-US"/>
        </w:rPr>
        <w:t xml:space="preserve"> </w:t>
      </w:r>
      <w:proofErr w:type="spellStart"/>
      <w:r w:rsidRPr="007F56CB">
        <w:rPr>
          <w:rFonts w:eastAsia="Calibri" w:cstheme="minorHAnsi"/>
          <w:lang w:val="en-US"/>
        </w:rPr>
        <w:t>neposredno</w:t>
      </w:r>
      <w:proofErr w:type="spellEnd"/>
      <w:r w:rsidRPr="007F56CB">
        <w:rPr>
          <w:rFonts w:eastAsia="Calibri" w:cstheme="minorHAnsi"/>
          <w:lang w:val="en-US"/>
        </w:rPr>
        <w:t xml:space="preserve"> </w:t>
      </w:r>
      <w:proofErr w:type="spellStart"/>
      <w:r w:rsidRPr="007F56CB">
        <w:rPr>
          <w:rFonts w:eastAsia="Calibri" w:cstheme="minorHAnsi"/>
          <w:lang w:val="en-US"/>
        </w:rPr>
        <w:t>ugroženim</w:t>
      </w:r>
      <w:proofErr w:type="spellEnd"/>
      <w:r w:rsidRPr="007F56CB">
        <w:rPr>
          <w:rFonts w:eastAsia="Calibri" w:cstheme="minorHAnsi"/>
          <w:lang w:val="en-US"/>
        </w:rPr>
        <w:t xml:space="preserve"> </w:t>
      </w:r>
      <w:proofErr w:type="spellStart"/>
      <w:r w:rsidRPr="007F56CB">
        <w:rPr>
          <w:rFonts w:eastAsia="Calibri" w:cstheme="minorHAnsi"/>
          <w:lang w:val="en-US"/>
        </w:rPr>
        <w:t>područjima</w:t>
      </w:r>
      <w:proofErr w:type="spellEnd"/>
      <w:r w:rsidRPr="007F56CB">
        <w:rPr>
          <w:rFonts w:eastAsia="Calibri" w:cstheme="minorHAnsi"/>
          <w:lang w:val="en-US"/>
        </w:rPr>
        <w:t>,</w:t>
      </w:r>
    </w:p>
    <w:p w14:paraId="33655D4F" w14:textId="77777777" w:rsidR="00813CB4" w:rsidRPr="000459B9" w:rsidRDefault="00813CB4" w:rsidP="00BD6E36">
      <w:pPr>
        <w:numPr>
          <w:ilvl w:val="2"/>
          <w:numId w:val="77"/>
        </w:numPr>
        <w:spacing w:after="0" w:line="276" w:lineRule="auto"/>
        <w:ind w:left="714" w:hanging="357"/>
        <w:rPr>
          <w:rFonts w:eastAsia="Calibri" w:cstheme="minorHAnsi"/>
          <w:lang w:val="sv-SE"/>
        </w:rPr>
      </w:pPr>
      <w:r w:rsidRPr="000459B9">
        <w:rPr>
          <w:rFonts w:eastAsia="Calibri" w:cstheme="minorHAnsi"/>
          <w:lang w:val="sv-SE"/>
        </w:rPr>
        <w:t>ograničenje ili zabranu prometa pojedinih vrsta robe i proizvoda,</w:t>
      </w:r>
    </w:p>
    <w:p w14:paraId="52B97F3B" w14:textId="77777777" w:rsidR="00813CB4" w:rsidRPr="000459B9" w:rsidRDefault="00813CB4" w:rsidP="00BD6E36">
      <w:pPr>
        <w:numPr>
          <w:ilvl w:val="2"/>
          <w:numId w:val="77"/>
        </w:numPr>
        <w:spacing w:after="0" w:line="276" w:lineRule="auto"/>
        <w:ind w:left="714" w:hanging="357"/>
        <w:rPr>
          <w:rFonts w:eastAsia="Calibri" w:cstheme="minorHAnsi"/>
          <w:lang w:val="sv-SE"/>
        </w:rPr>
      </w:pPr>
      <w:r w:rsidRPr="000459B9">
        <w:rPr>
          <w:rFonts w:eastAsia="Calibri" w:cstheme="minorHAnsi"/>
          <w:lang w:val="sv-SE"/>
        </w:rPr>
        <w:t>obvezno sudjelovanje zdravstvenih ustanova i drugih pravnih osoba, privatnih zdravstvenih radnika i fizičkih osoba u suzbijanju bolesti,</w:t>
      </w:r>
    </w:p>
    <w:p w14:paraId="3152EAFA" w14:textId="77777777" w:rsidR="00813CB4" w:rsidRPr="000459B9" w:rsidRDefault="00813CB4" w:rsidP="00BD6E36">
      <w:pPr>
        <w:numPr>
          <w:ilvl w:val="2"/>
          <w:numId w:val="77"/>
        </w:numPr>
        <w:spacing w:after="0" w:line="276" w:lineRule="auto"/>
        <w:ind w:left="714" w:hanging="357"/>
        <w:rPr>
          <w:rFonts w:eastAsia="Calibri" w:cstheme="minorHAnsi"/>
          <w:lang w:val="sv-SE"/>
        </w:rPr>
      </w:pPr>
      <w:r w:rsidRPr="000459B9">
        <w:rPr>
          <w:rFonts w:eastAsia="Calibri" w:cstheme="minorHAnsi"/>
          <w:lang w:val="sv-SE"/>
        </w:rPr>
        <w:t>zabranu uporabe objekata, opreme i prijevoznih sredstava,</w:t>
      </w:r>
    </w:p>
    <w:p w14:paraId="550D4BEA" w14:textId="77777777" w:rsidR="00813CB4" w:rsidRPr="000459B9" w:rsidRDefault="00813CB4" w:rsidP="00BD6E36">
      <w:pPr>
        <w:numPr>
          <w:ilvl w:val="2"/>
          <w:numId w:val="77"/>
        </w:numPr>
        <w:spacing w:after="0" w:line="276" w:lineRule="auto"/>
        <w:ind w:left="714" w:hanging="357"/>
        <w:rPr>
          <w:rFonts w:eastAsia="Calibri" w:cstheme="minorHAnsi"/>
          <w:lang w:val="sv-SE"/>
        </w:rPr>
      </w:pPr>
      <w:r w:rsidRPr="000459B9">
        <w:rPr>
          <w:rFonts w:eastAsia="Calibri" w:cstheme="minorHAnsi"/>
          <w:lang w:val="sv-SE"/>
        </w:rPr>
        <w:t>izolaciju osoba u vlastitom domu ili drugom odgovarajućem prostoru – samoizolacija,</w:t>
      </w:r>
    </w:p>
    <w:p w14:paraId="7A263AB4" w14:textId="77777777" w:rsidR="00813CB4" w:rsidRPr="007F56CB" w:rsidRDefault="00813CB4" w:rsidP="00BD6E36">
      <w:pPr>
        <w:numPr>
          <w:ilvl w:val="2"/>
          <w:numId w:val="77"/>
        </w:numPr>
        <w:spacing w:after="120" w:line="276" w:lineRule="auto"/>
        <w:ind w:left="714" w:hanging="357"/>
        <w:rPr>
          <w:rFonts w:eastAsia="Calibri" w:cstheme="minorHAnsi"/>
          <w:lang w:val="en-US"/>
        </w:rPr>
      </w:pPr>
      <w:proofErr w:type="spellStart"/>
      <w:r w:rsidRPr="007F56CB">
        <w:rPr>
          <w:rFonts w:eastAsia="Calibri" w:cstheme="minorHAnsi"/>
          <w:lang w:val="en-US"/>
        </w:rPr>
        <w:t>druge</w:t>
      </w:r>
      <w:proofErr w:type="spellEnd"/>
      <w:r w:rsidRPr="007F56CB">
        <w:rPr>
          <w:rFonts w:eastAsia="Calibri" w:cstheme="minorHAnsi"/>
          <w:lang w:val="en-US"/>
        </w:rPr>
        <w:t xml:space="preserve"> </w:t>
      </w:r>
      <w:proofErr w:type="spellStart"/>
      <w:r w:rsidRPr="007F56CB">
        <w:rPr>
          <w:rFonts w:eastAsia="Calibri" w:cstheme="minorHAnsi"/>
          <w:lang w:val="en-US"/>
        </w:rPr>
        <w:t>potrebne</w:t>
      </w:r>
      <w:proofErr w:type="spellEnd"/>
      <w:r w:rsidRPr="007F56CB">
        <w:rPr>
          <w:rFonts w:eastAsia="Calibri" w:cstheme="minorHAnsi"/>
          <w:lang w:val="en-US"/>
        </w:rPr>
        <w:t xml:space="preserve"> </w:t>
      </w:r>
      <w:proofErr w:type="spellStart"/>
      <w:r w:rsidRPr="007F56CB">
        <w:rPr>
          <w:rFonts w:eastAsia="Calibri" w:cstheme="minorHAnsi"/>
          <w:lang w:val="en-US"/>
        </w:rPr>
        <w:t>mjere</w:t>
      </w:r>
      <w:proofErr w:type="spellEnd"/>
      <w:r w:rsidRPr="007F56CB">
        <w:rPr>
          <w:rFonts w:eastAsia="Calibri" w:cstheme="minorHAnsi"/>
          <w:lang w:val="en-US"/>
        </w:rPr>
        <w:t>.</w:t>
      </w:r>
    </w:p>
    <w:p w14:paraId="27A6FE68" w14:textId="77777777" w:rsidR="00813CB4" w:rsidRPr="007F56CB" w:rsidRDefault="00813CB4" w:rsidP="00813CB4">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Nadzor nad provedbom mjera za zaštitu pučanstva od zaraznih bolesti, obavljaju nadležni sanitarni inspektori Državnog inspektorata.</w:t>
      </w:r>
    </w:p>
    <w:p w14:paraId="4C7AAEBA" w14:textId="77777777" w:rsidR="00813CB4" w:rsidRPr="009D50AA" w:rsidRDefault="00813CB4" w:rsidP="00813CB4">
      <w:pPr>
        <w:rPr>
          <w:lang w:eastAsia="zh-CN"/>
        </w:rPr>
      </w:pPr>
    </w:p>
    <w:p w14:paraId="198DF256" w14:textId="77777777" w:rsidR="00813CB4" w:rsidRDefault="00813CB4" w:rsidP="00813CB4">
      <w:pPr>
        <w:rPr>
          <w:lang w:eastAsia="zh-CN"/>
        </w:rPr>
        <w:sectPr w:rsidR="00813CB4" w:rsidSect="007921CD">
          <w:footerReference w:type="default" r:id="rId26"/>
          <w:pgSz w:w="11906" w:h="16838"/>
          <w:pgMar w:top="1134" w:right="1134" w:bottom="1134" w:left="1418" w:header="709" w:footer="709" w:gutter="284"/>
          <w:cols w:space="708"/>
          <w:docGrid w:linePitch="360"/>
        </w:sectPr>
      </w:pPr>
    </w:p>
    <w:p w14:paraId="75967BC5" w14:textId="77777777" w:rsidR="00813CB4" w:rsidRDefault="00813CB4" w:rsidP="00813CB4">
      <w:pPr>
        <w:pStyle w:val="Naslov3"/>
        <w:spacing w:before="0"/>
      </w:pPr>
      <w:bookmarkStart w:id="442" w:name="_Toc85798516"/>
      <w:bookmarkStart w:id="443" w:name="_Ref87262632"/>
      <w:bookmarkStart w:id="444" w:name="_Ref87262708"/>
      <w:bookmarkStart w:id="445" w:name="_Toc156547261"/>
      <w:r w:rsidRPr="00660473">
        <w:lastRenderedPageBreak/>
        <w:t>Pregled zadaća, nositelja, operativnih postupaka, kapaciteta i operativnog doprinosa</w:t>
      </w:r>
      <w:r>
        <w:t xml:space="preserve"> </w:t>
      </w:r>
      <w:r w:rsidRPr="00660473">
        <w:t>– epidemije i pandemije</w:t>
      </w:r>
      <w:bookmarkEnd w:id="442"/>
      <w:bookmarkEnd w:id="443"/>
      <w:bookmarkEnd w:id="444"/>
      <w:bookmarkEnd w:id="445"/>
    </w:p>
    <w:tbl>
      <w:tblPr>
        <w:tblStyle w:val="Reetkatablice61"/>
        <w:tblW w:w="14596" w:type="dxa"/>
        <w:tblLook w:val="04A0" w:firstRow="1" w:lastRow="0" w:firstColumn="1" w:lastColumn="0" w:noHBand="0" w:noVBand="1"/>
      </w:tblPr>
      <w:tblGrid>
        <w:gridCol w:w="661"/>
        <w:gridCol w:w="2028"/>
        <w:gridCol w:w="8221"/>
        <w:gridCol w:w="3686"/>
      </w:tblGrid>
      <w:tr w:rsidR="00813CB4" w:rsidRPr="007F56CB" w14:paraId="4AF0BF44" w14:textId="77777777" w:rsidTr="00185D57">
        <w:trPr>
          <w:trHeight w:val="529"/>
          <w:tblHeader/>
        </w:trPr>
        <w:tc>
          <w:tcPr>
            <w:tcW w:w="661" w:type="dxa"/>
            <w:vAlign w:val="center"/>
          </w:tcPr>
          <w:p w14:paraId="29172D0E" w14:textId="77777777" w:rsidR="00813CB4" w:rsidRPr="007F56CB" w:rsidRDefault="00813CB4" w:rsidP="00185D57">
            <w:pPr>
              <w:jc w:val="center"/>
              <w:rPr>
                <w:rFonts w:ascii="Calibri" w:eastAsia="Calibri" w:hAnsi="Calibri" w:cs="Arial"/>
                <w:b/>
                <w:sz w:val="20"/>
                <w:szCs w:val="20"/>
              </w:rPr>
            </w:pPr>
            <w:r w:rsidRPr="007F56CB">
              <w:rPr>
                <w:rFonts w:ascii="Calibri" w:eastAsia="Calibri" w:hAnsi="Calibri" w:cs="Arial"/>
                <w:b/>
                <w:sz w:val="20"/>
                <w:szCs w:val="20"/>
              </w:rPr>
              <w:t>R.BR.</w:t>
            </w:r>
          </w:p>
        </w:tc>
        <w:tc>
          <w:tcPr>
            <w:tcW w:w="2028" w:type="dxa"/>
            <w:vAlign w:val="center"/>
          </w:tcPr>
          <w:p w14:paraId="7928288E" w14:textId="77777777" w:rsidR="00813CB4" w:rsidRPr="007F56CB" w:rsidRDefault="00813CB4" w:rsidP="00185D57">
            <w:pPr>
              <w:jc w:val="center"/>
              <w:rPr>
                <w:rFonts w:ascii="Calibri" w:eastAsia="Calibri" w:hAnsi="Calibri" w:cs="Arial"/>
                <w:b/>
                <w:sz w:val="20"/>
                <w:szCs w:val="20"/>
              </w:rPr>
            </w:pPr>
            <w:r w:rsidRPr="007F56CB">
              <w:rPr>
                <w:rFonts w:ascii="Calibri" w:eastAsia="Calibri" w:hAnsi="Calibri" w:cs="Arial"/>
                <w:b/>
                <w:sz w:val="20"/>
                <w:szCs w:val="20"/>
              </w:rPr>
              <w:t>ZADAĆA (MJERA CZ)</w:t>
            </w:r>
          </w:p>
        </w:tc>
        <w:tc>
          <w:tcPr>
            <w:tcW w:w="8221" w:type="dxa"/>
            <w:vAlign w:val="center"/>
          </w:tcPr>
          <w:p w14:paraId="14A8D1D0" w14:textId="77777777" w:rsidR="00813CB4" w:rsidRPr="007F56CB" w:rsidRDefault="00813CB4" w:rsidP="00185D57">
            <w:pPr>
              <w:jc w:val="center"/>
              <w:rPr>
                <w:rFonts w:ascii="Calibri" w:eastAsia="Calibri" w:hAnsi="Calibri" w:cs="Arial"/>
                <w:b/>
                <w:sz w:val="20"/>
                <w:szCs w:val="20"/>
              </w:rPr>
            </w:pPr>
            <w:r w:rsidRPr="007F56CB">
              <w:rPr>
                <w:rFonts w:ascii="Calibri" w:eastAsia="Calibri" w:hAnsi="Calibri" w:cs="Arial"/>
                <w:b/>
                <w:sz w:val="20"/>
                <w:szCs w:val="20"/>
              </w:rPr>
              <w:t>OPERATIVNI POSTUPCI, KAPACITETI I OPERATIVNI DOPRINOS</w:t>
            </w:r>
          </w:p>
        </w:tc>
        <w:tc>
          <w:tcPr>
            <w:tcW w:w="3686" w:type="dxa"/>
            <w:vAlign w:val="center"/>
          </w:tcPr>
          <w:p w14:paraId="2B85E6B7" w14:textId="77777777" w:rsidR="00813CB4" w:rsidRPr="007F56CB" w:rsidRDefault="00813CB4" w:rsidP="00185D57">
            <w:pPr>
              <w:jc w:val="center"/>
              <w:rPr>
                <w:rFonts w:ascii="Calibri" w:eastAsia="Calibri" w:hAnsi="Calibri" w:cs="Arial"/>
                <w:b/>
                <w:sz w:val="20"/>
                <w:szCs w:val="20"/>
              </w:rPr>
            </w:pPr>
            <w:r w:rsidRPr="007F56CB">
              <w:rPr>
                <w:rFonts w:ascii="Calibri" w:eastAsia="Calibri" w:hAnsi="Calibri" w:cs="Arial"/>
                <w:b/>
                <w:sz w:val="20"/>
                <w:szCs w:val="20"/>
              </w:rPr>
              <w:t>IZVRŠITELJI</w:t>
            </w:r>
          </w:p>
        </w:tc>
      </w:tr>
      <w:tr w:rsidR="00813CB4" w:rsidRPr="007F56CB" w14:paraId="20BFEC31" w14:textId="77777777" w:rsidTr="00185D57">
        <w:tc>
          <w:tcPr>
            <w:tcW w:w="661" w:type="dxa"/>
            <w:vAlign w:val="center"/>
          </w:tcPr>
          <w:p w14:paraId="10E663CE" w14:textId="77777777" w:rsidR="00813CB4" w:rsidRPr="00BC2D4F" w:rsidRDefault="00813CB4" w:rsidP="00BD6E36">
            <w:pPr>
              <w:pStyle w:val="Odlomakpopisa"/>
              <w:numPr>
                <w:ilvl w:val="0"/>
                <w:numId w:val="31"/>
              </w:numPr>
              <w:spacing w:after="0" w:line="240" w:lineRule="auto"/>
              <w:jc w:val="left"/>
              <w:rPr>
                <w:rFonts w:cs="Arial"/>
                <w:sz w:val="20"/>
                <w:szCs w:val="20"/>
              </w:rPr>
            </w:pPr>
          </w:p>
        </w:tc>
        <w:tc>
          <w:tcPr>
            <w:tcW w:w="2028" w:type="dxa"/>
            <w:vAlign w:val="center"/>
          </w:tcPr>
          <w:p w14:paraId="718F8FFA" w14:textId="77777777" w:rsidR="00813CB4" w:rsidRPr="007F56CB" w:rsidRDefault="00813CB4" w:rsidP="00185D57">
            <w:pPr>
              <w:jc w:val="left"/>
              <w:rPr>
                <w:rFonts w:ascii="Calibri" w:eastAsia="Calibri" w:hAnsi="Calibri" w:cs="Arial"/>
                <w:sz w:val="20"/>
                <w:szCs w:val="20"/>
              </w:rPr>
            </w:pPr>
            <w:r w:rsidRPr="007F56CB">
              <w:rPr>
                <w:rFonts w:ascii="Calibri" w:eastAsia="Times New Roman" w:hAnsi="Calibri" w:cstheme="minorHAnsi"/>
                <w:sz w:val="20"/>
                <w:szCs w:val="20"/>
                <w:lang w:eastAsia="hr-HR"/>
              </w:rPr>
              <w:t xml:space="preserve">Organizacija preventivnih mjera za slučajeve epidemija, </w:t>
            </w:r>
            <w:proofErr w:type="spellStart"/>
            <w:r w:rsidRPr="007F56CB">
              <w:rPr>
                <w:rFonts w:ascii="Calibri" w:eastAsia="Times New Roman" w:hAnsi="Calibri" w:cstheme="minorHAnsi"/>
                <w:sz w:val="20"/>
                <w:szCs w:val="20"/>
                <w:lang w:eastAsia="hr-HR"/>
              </w:rPr>
              <w:t>epizootija</w:t>
            </w:r>
            <w:proofErr w:type="spellEnd"/>
            <w:r w:rsidRPr="007F56CB">
              <w:rPr>
                <w:rFonts w:ascii="Calibri" w:eastAsia="Times New Roman" w:hAnsi="Calibri" w:cstheme="minorHAnsi"/>
                <w:sz w:val="20"/>
                <w:szCs w:val="20"/>
                <w:lang w:eastAsia="hr-HR"/>
              </w:rPr>
              <w:t>, biljnih bolesti.</w:t>
            </w:r>
          </w:p>
        </w:tc>
        <w:tc>
          <w:tcPr>
            <w:tcW w:w="8221" w:type="dxa"/>
          </w:tcPr>
          <w:p w14:paraId="2B93683A" w14:textId="77777777" w:rsidR="00813CB4" w:rsidRDefault="00813CB4" w:rsidP="00185D57">
            <w:pPr>
              <w:spacing w:after="60"/>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Operativni postupci dio su redovnih poslova nadležnih službi higijensko - epidemiološke, veterinarske i agrarne službe u provođenju kojih, pored njihovih resursa, sudjeluju građani, vlasnici stoke i poljoprivrednici. </w:t>
            </w:r>
          </w:p>
          <w:p w14:paraId="51123D08" w14:textId="3D58E0EE" w:rsidR="00813CB4" w:rsidRPr="007F56CB" w:rsidRDefault="00813CB4" w:rsidP="00185D57">
            <w:pPr>
              <w:spacing w:after="60"/>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Služba za epidemiologiju </w:t>
            </w:r>
            <w:r w:rsidR="00F70093">
              <w:rPr>
                <w:rFonts w:ascii="Calibri" w:eastAsia="Times New Roman" w:hAnsi="Calibri" w:cstheme="minorHAnsi"/>
                <w:sz w:val="20"/>
                <w:szCs w:val="20"/>
                <w:lang w:eastAsia="hr-HR"/>
              </w:rPr>
              <w:t>Z</w:t>
            </w:r>
            <w:r w:rsidRPr="007F56CB">
              <w:rPr>
                <w:rFonts w:ascii="Calibri" w:eastAsia="Times New Roman" w:hAnsi="Calibri" w:cstheme="minorHAnsi"/>
                <w:sz w:val="20"/>
                <w:szCs w:val="20"/>
                <w:lang w:eastAsia="hr-HR"/>
              </w:rPr>
              <w:t xml:space="preserve">avoda za javno zdravstvo </w:t>
            </w:r>
            <w:r w:rsidR="00F70093">
              <w:rPr>
                <w:rFonts w:ascii="Calibri" w:eastAsia="Times New Roman" w:hAnsi="Calibri" w:cstheme="minorHAnsi"/>
                <w:sz w:val="20"/>
                <w:szCs w:val="20"/>
                <w:lang w:eastAsia="hr-HR"/>
              </w:rPr>
              <w:t>Ličko-senjske</w:t>
            </w:r>
            <w:r w:rsidRPr="007F56CB">
              <w:rPr>
                <w:rFonts w:ascii="Calibri" w:eastAsia="Times New Roman" w:hAnsi="Calibri" w:cstheme="minorHAnsi"/>
                <w:sz w:val="20"/>
                <w:szCs w:val="20"/>
                <w:lang w:eastAsia="hr-HR"/>
              </w:rPr>
              <w:t xml:space="preserve"> županije ima organiziran sustav trajne pripravnosti epidemiologa, a u cilju ranog otkrivanja izvora zaraze i putova prenošenja zaraze.</w:t>
            </w:r>
          </w:p>
          <w:p w14:paraId="43BC2C14" w14:textId="77777777" w:rsidR="00813CB4" w:rsidRPr="007F56CB" w:rsidRDefault="00813CB4" w:rsidP="00185D57">
            <w:pPr>
              <w:spacing w:after="60"/>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Preventivne mjere će se poduzimati ovisno o uzročniku odnosno o bolesti koja je izazvala epidemiju, a surađivati će sa:</w:t>
            </w:r>
          </w:p>
          <w:p w14:paraId="24F3E2BE" w14:textId="77777777" w:rsidR="00813CB4" w:rsidRPr="007F56CB" w:rsidRDefault="00813CB4" w:rsidP="00BD6E36">
            <w:pPr>
              <w:numPr>
                <w:ilvl w:val="0"/>
                <w:numId w:val="5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dežurnim epidemiologom Hrvatskog zavoda za javno zdravstvo,</w:t>
            </w:r>
          </w:p>
          <w:p w14:paraId="3B4E66F2" w14:textId="77777777" w:rsidR="00813CB4" w:rsidRPr="007F56CB" w:rsidRDefault="00813CB4" w:rsidP="00BD6E36">
            <w:pPr>
              <w:numPr>
                <w:ilvl w:val="0"/>
                <w:numId w:val="5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sanitarnom inspekcijom,</w:t>
            </w:r>
          </w:p>
          <w:p w14:paraId="49D0162C" w14:textId="77777777" w:rsidR="00813CB4" w:rsidRPr="007F56CB" w:rsidRDefault="00813CB4" w:rsidP="00BD6E36">
            <w:pPr>
              <w:numPr>
                <w:ilvl w:val="0"/>
                <w:numId w:val="5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veterinarskom inspekcijom,</w:t>
            </w:r>
          </w:p>
          <w:p w14:paraId="4EEF8208" w14:textId="77777777" w:rsidR="00813CB4" w:rsidRPr="007F56CB" w:rsidRDefault="00813CB4" w:rsidP="00BD6E36">
            <w:pPr>
              <w:numPr>
                <w:ilvl w:val="0"/>
                <w:numId w:val="56"/>
              </w:numPr>
              <w:spacing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komunikacija putem Centra 112 sa Stožerom civilne zaštite.</w:t>
            </w:r>
          </w:p>
          <w:p w14:paraId="555C43E6" w14:textId="77777777" w:rsidR="00813CB4" w:rsidRPr="007F56CB" w:rsidRDefault="00813CB4" w:rsidP="00185D57">
            <w:pPr>
              <w:spacing w:after="60"/>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Zakon o zaštiti pučanstva od zaraznih bolesti, propisao je posebne mjere za sprečavanje i suzbijanje zaraznih bolesti čiji su nositelji:</w:t>
            </w:r>
          </w:p>
          <w:p w14:paraId="4FA5A3F9" w14:textId="77777777" w:rsidR="00813CB4" w:rsidRPr="007F56CB" w:rsidRDefault="00813CB4" w:rsidP="00BD6E36">
            <w:pPr>
              <w:numPr>
                <w:ilvl w:val="0"/>
                <w:numId w:val="57"/>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za rano otkrivanje izvora zaraze i putova širenja (</w:t>
            </w:r>
            <w:r>
              <w:rPr>
                <w:rFonts w:ascii="Calibri" w:eastAsia="Times New Roman" w:hAnsi="Calibri" w:cstheme="minorHAnsi"/>
                <w:sz w:val="20"/>
                <w:szCs w:val="20"/>
                <w:lang w:eastAsia="hr-HR"/>
              </w:rPr>
              <w:t>Zavod za javno zdravstvo Ličko-senjske županije</w:t>
            </w:r>
            <w:r w:rsidRPr="007F56CB">
              <w:rPr>
                <w:rFonts w:ascii="Calibri" w:eastAsia="Times New Roman" w:hAnsi="Calibri" w:cstheme="minorHAnsi"/>
                <w:sz w:val="20"/>
                <w:szCs w:val="20"/>
                <w:lang w:eastAsia="hr-HR"/>
              </w:rPr>
              <w:t>),</w:t>
            </w:r>
          </w:p>
          <w:p w14:paraId="209063FF" w14:textId="77777777" w:rsidR="00813CB4" w:rsidRPr="007F56CB" w:rsidRDefault="00813CB4" w:rsidP="00BD6E36">
            <w:pPr>
              <w:numPr>
                <w:ilvl w:val="0"/>
                <w:numId w:val="57"/>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laboratorijsko ispitivanje uzročnika (</w:t>
            </w:r>
            <w:r>
              <w:rPr>
                <w:rFonts w:ascii="Calibri" w:eastAsia="Times New Roman" w:hAnsi="Calibri" w:cstheme="minorHAnsi"/>
                <w:sz w:val="20"/>
                <w:szCs w:val="20"/>
                <w:lang w:eastAsia="hr-HR"/>
              </w:rPr>
              <w:t>Zavod za javno zdravstvo Ličko-senjske županije</w:t>
            </w:r>
            <w:r w:rsidRPr="007F56CB">
              <w:rPr>
                <w:rFonts w:ascii="Calibri" w:eastAsia="Times New Roman" w:hAnsi="Calibri" w:cstheme="minorHAnsi"/>
                <w:sz w:val="20"/>
                <w:szCs w:val="20"/>
                <w:lang w:eastAsia="hr-HR"/>
              </w:rPr>
              <w:t>),</w:t>
            </w:r>
          </w:p>
          <w:p w14:paraId="5E58EDA0" w14:textId="77777777" w:rsidR="00813CB4" w:rsidRPr="007F56CB" w:rsidRDefault="00813CB4" w:rsidP="00BD6E36">
            <w:pPr>
              <w:numPr>
                <w:ilvl w:val="0"/>
                <w:numId w:val="57"/>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prijavljivanja (sve zdravstvene ustanove),</w:t>
            </w:r>
          </w:p>
          <w:p w14:paraId="14A0F19D" w14:textId="311BFBFC" w:rsidR="00813CB4" w:rsidRPr="007F56CB" w:rsidRDefault="00813CB4" w:rsidP="00BD6E36">
            <w:pPr>
              <w:numPr>
                <w:ilvl w:val="0"/>
                <w:numId w:val="57"/>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prijevoz, izolacija i liječenje oboljelih (</w:t>
            </w:r>
            <w:r>
              <w:rPr>
                <w:rFonts w:ascii="Calibri" w:eastAsia="Times New Roman" w:hAnsi="Calibri" w:cstheme="minorHAnsi"/>
                <w:sz w:val="20"/>
                <w:szCs w:val="20"/>
                <w:lang w:eastAsia="hr-HR"/>
              </w:rPr>
              <w:t>Zavod za javno zdravstvo Ličko-senjske županije</w:t>
            </w:r>
            <w:r w:rsidRPr="007F56CB">
              <w:rPr>
                <w:rFonts w:ascii="Calibri" w:eastAsia="Times New Roman" w:hAnsi="Calibri" w:cstheme="minorHAnsi"/>
                <w:sz w:val="20"/>
                <w:szCs w:val="20"/>
                <w:lang w:eastAsia="hr-HR"/>
              </w:rPr>
              <w:t xml:space="preserve">, </w:t>
            </w:r>
            <w:r>
              <w:rPr>
                <w:rFonts w:ascii="Calibri" w:eastAsia="Times New Roman" w:hAnsi="Calibri" w:cstheme="minorHAnsi"/>
                <w:sz w:val="20"/>
                <w:szCs w:val="20"/>
                <w:lang w:eastAsia="hr-HR"/>
              </w:rPr>
              <w:t>Opća bolnica</w:t>
            </w:r>
            <w:r w:rsidR="00F70093">
              <w:rPr>
                <w:rFonts w:ascii="Calibri" w:eastAsia="Times New Roman" w:hAnsi="Calibri" w:cstheme="minorHAnsi"/>
                <w:sz w:val="20"/>
                <w:szCs w:val="20"/>
                <w:lang w:eastAsia="hr-HR"/>
              </w:rPr>
              <w:t xml:space="preserve"> Gospić</w:t>
            </w:r>
            <w:r w:rsidRPr="007F56CB">
              <w:rPr>
                <w:rFonts w:ascii="Calibri" w:eastAsia="Times New Roman" w:hAnsi="Calibri" w:cstheme="minorHAnsi"/>
                <w:sz w:val="20"/>
                <w:szCs w:val="20"/>
                <w:lang w:eastAsia="hr-HR"/>
              </w:rPr>
              <w:t>),</w:t>
            </w:r>
          </w:p>
          <w:p w14:paraId="7D61C961" w14:textId="77777777" w:rsidR="00813CB4" w:rsidRPr="007F56CB" w:rsidRDefault="00813CB4" w:rsidP="00BD6E36">
            <w:pPr>
              <w:numPr>
                <w:ilvl w:val="0"/>
                <w:numId w:val="57"/>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provođenje preventivne i obvezne preventivne DDD mjere (ovlaštene pravne osobe, </w:t>
            </w:r>
            <w:r>
              <w:rPr>
                <w:rFonts w:ascii="Calibri" w:eastAsia="Times New Roman" w:hAnsi="Calibri" w:cstheme="minorHAnsi"/>
                <w:sz w:val="20"/>
                <w:szCs w:val="20"/>
                <w:lang w:eastAsia="hr-HR"/>
              </w:rPr>
              <w:t>Zavod za javno zdravstvo Ličko-senjske županije</w:t>
            </w:r>
            <w:r w:rsidRPr="007F56CB">
              <w:rPr>
                <w:rFonts w:ascii="Calibri" w:eastAsia="Times New Roman" w:hAnsi="Calibri" w:cstheme="minorHAnsi"/>
                <w:sz w:val="20"/>
                <w:szCs w:val="20"/>
                <w:lang w:eastAsia="hr-HR"/>
              </w:rPr>
              <w:t>),</w:t>
            </w:r>
          </w:p>
          <w:p w14:paraId="2B779B08" w14:textId="77777777" w:rsidR="00813CB4" w:rsidRPr="007F56CB" w:rsidRDefault="00813CB4" w:rsidP="00BD6E36">
            <w:pPr>
              <w:numPr>
                <w:ilvl w:val="0"/>
                <w:numId w:val="57"/>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protuepidemijske DDD mjere (</w:t>
            </w:r>
            <w:r>
              <w:rPr>
                <w:rFonts w:ascii="Calibri" w:eastAsia="Times New Roman" w:hAnsi="Calibri" w:cstheme="minorHAnsi"/>
                <w:sz w:val="20"/>
                <w:szCs w:val="20"/>
                <w:lang w:eastAsia="hr-HR"/>
              </w:rPr>
              <w:t>Zavod za javno zdravstvo Ličko-senjske županije</w:t>
            </w:r>
            <w:r w:rsidRPr="007F56CB">
              <w:rPr>
                <w:rFonts w:ascii="Calibri" w:eastAsia="Times New Roman" w:hAnsi="Calibri" w:cstheme="minorHAnsi"/>
                <w:sz w:val="20"/>
                <w:szCs w:val="20"/>
                <w:lang w:eastAsia="hr-HR"/>
              </w:rPr>
              <w:t>)</w:t>
            </w:r>
          </w:p>
          <w:p w14:paraId="26834113" w14:textId="77777777" w:rsidR="00813CB4" w:rsidRPr="007F56CB" w:rsidRDefault="00813CB4" w:rsidP="00BD6E36">
            <w:pPr>
              <w:numPr>
                <w:ilvl w:val="0"/>
                <w:numId w:val="57"/>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zdravstveni nadzor nad kliconošama, zaposlenicima i drugim osobama (</w:t>
            </w:r>
            <w:r>
              <w:rPr>
                <w:rFonts w:ascii="Calibri" w:eastAsia="Times New Roman" w:hAnsi="Calibri" w:cstheme="minorHAnsi"/>
                <w:sz w:val="20"/>
                <w:szCs w:val="20"/>
                <w:lang w:eastAsia="hr-HR"/>
              </w:rPr>
              <w:t>Zavod za javno zdravstvo Ličko-senjske županije</w:t>
            </w:r>
            <w:r w:rsidRPr="007F56CB">
              <w:rPr>
                <w:rFonts w:ascii="Calibri" w:eastAsia="Times New Roman" w:hAnsi="Calibri" w:cstheme="minorHAnsi"/>
                <w:sz w:val="20"/>
                <w:szCs w:val="20"/>
                <w:lang w:eastAsia="hr-HR"/>
              </w:rPr>
              <w:t>),</w:t>
            </w:r>
          </w:p>
          <w:p w14:paraId="14642E1A" w14:textId="77777777" w:rsidR="00813CB4" w:rsidRPr="007F56CB" w:rsidRDefault="00813CB4" w:rsidP="00BD6E36">
            <w:pPr>
              <w:numPr>
                <w:ilvl w:val="0"/>
                <w:numId w:val="57"/>
              </w:numPr>
              <w:jc w:val="left"/>
              <w:rPr>
                <w:rFonts w:eastAsia="Times New Roman" w:cstheme="minorHAnsi"/>
                <w:sz w:val="20"/>
                <w:szCs w:val="20"/>
                <w:lang w:eastAsia="hr-HR"/>
              </w:rPr>
            </w:pPr>
            <w:r w:rsidRPr="007F56CB">
              <w:rPr>
                <w:rFonts w:eastAsia="Times New Roman" w:cstheme="minorHAnsi"/>
                <w:sz w:val="20"/>
                <w:szCs w:val="20"/>
                <w:lang w:eastAsia="hr-HR"/>
              </w:rPr>
              <w:t xml:space="preserve">imunizacija, </w:t>
            </w:r>
            <w:proofErr w:type="spellStart"/>
            <w:r w:rsidRPr="007F56CB">
              <w:rPr>
                <w:rFonts w:eastAsia="Times New Roman" w:cstheme="minorHAnsi"/>
                <w:sz w:val="20"/>
                <w:szCs w:val="20"/>
                <w:lang w:eastAsia="hr-HR"/>
              </w:rPr>
              <w:t>seroprofilaksa</w:t>
            </w:r>
            <w:proofErr w:type="spellEnd"/>
            <w:r w:rsidRPr="007F56CB">
              <w:rPr>
                <w:rFonts w:eastAsia="Times New Roman" w:cstheme="minorHAnsi"/>
                <w:sz w:val="20"/>
                <w:szCs w:val="20"/>
                <w:lang w:eastAsia="hr-HR"/>
              </w:rPr>
              <w:t xml:space="preserve"> i </w:t>
            </w:r>
            <w:proofErr w:type="spellStart"/>
            <w:r w:rsidRPr="007F56CB">
              <w:rPr>
                <w:rFonts w:eastAsia="Times New Roman" w:cstheme="minorHAnsi"/>
                <w:sz w:val="20"/>
                <w:szCs w:val="20"/>
                <w:lang w:eastAsia="hr-HR"/>
              </w:rPr>
              <w:t>kemoprofilaksa</w:t>
            </w:r>
            <w:proofErr w:type="spellEnd"/>
            <w:r w:rsidRPr="007F56CB">
              <w:rPr>
                <w:rFonts w:eastAsia="Times New Roman" w:cstheme="minorHAnsi"/>
                <w:sz w:val="20"/>
                <w:szCs w:val="20"/>
                <w:lang w:eastAsia="hr-HR"/>
              </w:rPr>
              <w:t xml:space="preserve"> (</w:t>
            </w:r>
            <w:r>
              <w:rPr>
                <w:rFonts w:eastAsia="Times New Roman" w:cstheme="minorHAnsi"/>
                <w:sz w:val="20"/>
                <w:szCs w:val="20"/>
                <w:lang w:eastAsia="hr-HR"/>
              </w:rPr>
              <w:t>Zavod za javno zdravstvo Ličko-senjske županije</w:t>
            </w:r>
            <w:r w:rsidRPr="007F56CB">
              <w:rPr>
                <w:rFonts w:eastAsia="Times New Roman" w:cstheme="minorHAnsi"/>
                <w:sz w:val="20"/>
                <w:szCs w:val="20"/>
                <w:lang w:eastAsia="hr-HR"/>
              </w:rPr>
              <w:t>),</w:t>
            </w:r>
          </w:p>
          <w:p w14:paraId="624957C3" w14:textId="77777777" w:rsidR="00813CB4" w:rsidRPr="007F56CB" w:rsidRDefault="00813CB4" w:rsidP="00BD6E36">
            <w:pPr>
              <w:numPr>
                <w:ilvl w:val="0"/>
                <w:numId w:val="57"/>
              </w:numPr>
              <w:contextualSpacing/>
              <w:jc w:val="left"/>
              <w:rPr>
                <w:rFonts w:ascii="Times New Roman" w:eastAsia="Times New Roman" w:hAnsi="Times New Roman" w:cs="Times New Roman"/>
                <w:sz w:val="20"/>
                <w:szCs w:val="20"/>
                <w:lang w:eastAsia="hr-HR"/>
              </w:rPr>
            </w:pPr>
            <w:r w:rsidRPr="007F56CB">
              <w:rPr>
                <w:rFonts w:eastAsia="Times New Roman" w:cstheme="minorHAnsi"/>
                <w:sz w:val="20"/>
                <w:szCs w:val="20"/>
                <w:lang w:eastAsia="hr-HR"/>
              </w:rPr>
              <w:t xml:space="preserve">informiranje zdravstvenih radnika i pučanstva (Stožer za krizna stanja Ministarstva zdravstva, </w:t>
            </w:r>
            <w:r>
              <w:rPr>
                <w:rFonts w:eastAsia="Times New Roman" w:cstheme="minorHAnsi"/>
                <w:sz w:val="20"/>
                <w:szCs w:val="20"/>
                <w:lang w:eastAsia="hr-HR"/>
              </w:rPr>
              <w:t>Zavod za javno zdravstvo Ličko-senjske županije</w:t>
            </w:r>
            <w:r w:rsidRPr="007F56CB">
              <w:rPr>
                <w:rFonts w:eastAsia="Times New Roman" w:cstheme="minorHAnsi"/>
                <w:sz w:val="20"/>
                <w:szCs w:val="20"/>
                <w:lang w:eastAsia="hr-HR"/>
              </w:rPr>
              <w:t>).</w:t>
            </w:r>
          </w:p>
        </w:tc>
        <w:tc>
          <w:tcPr>
            <w:tcW w:w="3686" w:type="dxa"/>
            <w:vAlign w:val="center"/>
          </w:tcPr>
          <w:p w14:paraId="32B8B626" w14:textId="4A37F556" w:rsidR="00813CB4" w:rsidRPr="008426A1" w:rsidRDefault="00813CB4" w:rsidP="00BD6E36">
            <w:pPr>
              <w:numPr>
                <w:ilvl w:val="0"/>
                <w:numId w:val="49"/>
              </w:numPr>
              <w:ind w:left="357" w:hanging="357"/>
              <w:jc w:val="left"/>
              <w:rPr>
                <w:rFonts w:eastAsia="Times New Roman" w:cstheme="minorHAnsi"/>
                <w:sz w:val="20"/>
                <w:szCs w:val="20"/>
                <w:u w:val="single"/>
                <w:lang w:eastAsia="hr-HR"/>
              </w:rPr>
            </w:pPr>
            <w:r>
              <w:rPr>
                <w:rFonts w:eastAsia="Times New Roman" w:cstheme="minorHAnsi"/>
                <w:sz w:val="20"/>
                <w:szCs w:val="20"/>
                <w:lang w:eastAsia="hr-HR"/>
              </w:rPr>
              <w:t>Zavod za javno zdravstvo Ličko-senjske županije</w:t>
            </w:r>
            <w:r w:rsidRPr="008426A1">
              <w:rPr>
                <w:rFonts w:eastAsia="Times New Roman" w:cstheme="minorHAnsi"/>
                <w:sz w:val="20"/>
                <w:szCs w:val="20"/>
                <w:lang w:eastAsia="hr-HR"/>
              </w:rPr>
              <w:t xml:space="preserve"> </w:t>
            </w:r>
            <w:r w:rsidRPr="008426A1">
              <w:rPr>
                <w:rFonts w:eastAsia="Times New Roman" w:cstheme="minorHAnsi"/>
                <w:b/>
                <w:bCs/>
                <w:sz w:val="20"/>
                <w:szCs w:val="20"/>
                <w:u w:val="single"/>
                <w:lang w:eastAsia="hr-HR"/>
              </w:rPr>
              <w:t>(</w:t>
            </w:r>
            <w:r w:rsidRPr="008426A1">
              <w:rPr>
                <w:rFonts w:eastAsia="Times New Roman" w:cstheme="minorHAnsi"/>
                <w:b/>
                <w:sz w:val="20"/>
                <w:szCs w:val="20"/>
                <w:u w:val="single"/>
                <w:lang w:eastAsia="hr-HR"/>
              </w:rPr>
              <w:t>PRILOG 1</w:t>
            </w:r>
            <w:r w:rsidR="005A7174">
              <w:rPr>
                <w:rFonts w:eastAsia="Times New Roman" w:cstheme="minorHAnsi"/>
                <w:b/>
                <w:sz w:val="20"/>
                <w:szCs w:val="20"/>
                <w:u w:val="single"/>
                <w:lang w:eastAsia="hr-HR"/>
              </w:rPr>
              <w:t>5</w:t>
            </w:r>
            <w:r w:rsidRPr="008426A1">
              <w:rPr>
                <w:rFonts w:eastAsia="Times New Roman" w:cstheme="minorHAnsi"/>
                <w:b/>
                <w:sz w:val="20"/>
                <w:szCs w:val="20"/>
                <w:u w:val="single"/>
                <w:lang w:eastAsia="hr-HR"/>
              </w:rPr>
              <w:t>.)</w:t>
            </w:r>
          </w:p>
          <w:p w14:paraId="28F51E23" w14:textId="28086921" w:rsidR="00813CB4" w:rsidRPr="00813CB4" w:rsidRDefault="00813CB4" w:rsidP="00BD6E36">
            <w:pPr>
              <w:numPr>
                <w:ilvl w:val="0"/>
                <w:numId w:val="49"/>
              </w:numPr>
              <w:ind w:left="357" w:hanging="357"/>
              <w:jc w:val="left"/>
              <w:rPr>
                <w:rFonts w:eastAsia="Times New Roman" w:cstheme="minorHAnsi"/>
                <w:sz w:val="20"/>
                <w:szCs w:val="20"/>
                <w:lang w:eastAsia="hr-HR"/>
              </w:rPr>
            </w:pPr>
            <w:r w:rsidRPr="00813CB4">
              <w:rPr>
                <w:rFonts w:eastAsia="Times New Roman" w:cstheme="minorHAnsi"/>
                <w:sz w:val="20"/>
                <w:szCs w:val="20"/>
                <w:lang w:eastAsia="hr-HR"/>
              </w:rPr>
              <w:t xml:space="preserve">Dom zdravlja Otočac </w:t>
            </w:r>
            <w:r w:rsidRPr="00813CB4">
              <w:rPr>
                <w:rFonts w:eastAsia="Times New Roman" w:cstheme="minorHAnsi"/>
                <w:b/>
                <w:bCs/>
                <w:sz w:val="20"/>
                <w:szCs w:val="20"/>
                <w:u w:val="single"/>
                <w:lang w:eastAsia="hr-HR"/>
              </w:rPr>
              <w:t>(</w:t>
            </w:r>
            <w:r w:rsidRPr="00813CB4">
              <w:rPr>
                <w:rFonts w:eastAsia="Times New Roman" w:cstheme="minorHAnsi"/>
                <w:b/>
                <w:sz w:val="20"/>
                <w:szCs w:val="20"/>
                <w:u w:val="single"/>
                <w:lang w:eastAsia="hr-HR"/>
              </w:rPr>
              <w:t>PRILOG 1</w:t>
            </w:r>
            <w:r w:rsidR="005A7174">
              <w:rPr>
                <w:rFonts w:eastAsia="Times New Roman" w:cstheme="minorHAnsi"/>
                <w:b/>
                <w:sz w:val="20"/>
                <w:szCs w:val="20"/>
                <w:u w:val="single"/>
                <w:lang w:eastAsia="hr-HR"/>
              </w:rPr>
              <w:t>5</w:t>
            </w:r>
            <w:r w:rsidRPr="00813CB4">
              <w:rPr>
                <w:rFonts w:eastAsia="Times New Roman" w:cstheme="minorHAnsi"/>
                <w:b/>
                <w:sz w:val="20"/>
                <w:szCs w:val="20"/>
                <w:u w:val="single"/>
                <w:lang w:eastAsia="hr-HR"/>
              </w:rPr>
              <w:t>.)</w:t>
            </w:r>
          </w:p>
          <w:p w14:paraId="5E91F70F" w14:textId="52291FDA" w:rsidR="00813CB4" w:rsidRPr="007F56CB" w:rsidRDefault="00813CB4" w:rsidP="00BD6E36">
            <w:pPr>
              <w:numPr>
                <w:ilvl w:val="0"/>
                <w:numId w:val="21"/>
              </w:numPr>
              <w:jc w:val="left"/>
              <w:rPr>
                <w:rFonts w:ascii="Times New Roman" w:eastAsia="Times New Roman" w:hAnsi="Times New Roman" w:cs="Times New Roman"/>
                <w:sz w:val="20"/>
                <w:szCs w:val="20"/>
                <w:lang w:eastAsia="hr-HR"/>
              </w:rPr>
            </w:pPr>
            <w:r>
              <w:rPr>
                <w:rFonts w:ascii="Calibri" w:eastAsia="Times New Roman" w:hAnsi="Calibri" w:cs="Calibri"/>
                <w:sz w:val="20"/>
                <w:szCs w:val="20"/>
                <w:lang w:eastAsia="hr-HR"/>
              </w:rPr>
              <w:t xml:space="preserve">Veterinarska ambulanta Otočac </w:t>
            </w:r>
            <w:proofErr w:type="spellStart"/>
            <w:r>
              <w:rPr>
                <w:rFonts w:ascii="Calibri" w:eastAsia="Times New Roman" w:hAnsi="Calibri" w:cs="Calibri"/>
                <w:sz w:val="20"/>
                <w:szCs w:val="20"/>
                <w:lang w:eastAsia="hr-HR"/>
              </w:rPr>
              <w:t>d.o.o.o</w:t>
            </w:r>
            <w:proofErr w:type="spellEnd"/>
            <w:r>
              <w:rPr>
                <w:rFonts w:ascii="Calibri" w:eastAsia="Times New Roman" w:hAnsi="Calibri" w:cs="Calibri"/>
                <w:sz w:val="20"/>
                <w:szCs w:val="20"/>
                <w:lang w:eastAsia="hr-HR"/>
              </w:rPr>
              <w:t xml:space="preserve">. </w:t>
            </w:r>
            <w:r w:rsidRPr="0055235C">
              <w:rPr>
                <w:rFonts w:ascii="Calibri" w:eastAsia="Times New Roman" w:hAnsi="Calibri" w:cs="Calibri"/>
                <w:b/>
                <w:bCs/>
                <w:sz w:val="20"/>
                <w:szCs w:val="20"/>
                <w:u w:val="single"/>
                <w:lang w:eastAsia="hr-HR"/>
              </w:rPr>
              <w:t>(</w:t>
            </w:r>
            <w:r w:rsidRPr="0055235C">
              <w:rPr>
                <w:rFonts w:ascii="Calibri" w:eastAsia="Times New Roman" w:hAnsi="Calibri" w:cs="Calibri"/>
                <w:b/>
                <w:sz w:val="20"/>
                <w:szCs w:val="20"/>
                <w:u w:val="single"/>
                <w:lang w:eastAsia="hr-HR"/>
              </w:rPr>
              <w:t xml:space="preserve">PRILOG </w:t>
            </w:r>
            <w:r w:rsidR="005A7174">
              <w:rPr>
                <w:rFonts w:ascii="Calibri" w:eastAsia="Times New Roman" w:hAnsi="Calibri" w:cs="Calibri"/>
                <w:b/>
                <w:sz w:val="20"/>
                <w:szCs w:val="20"/>
                <w:u w:val="single"/>
                <w:lang w:eastAsia="hr-HR"/>
              </w:rPr>
              <w:t>19</w:t>
            </w:r>
            <w:r w:rsidRPr="0055235C">
              <w:rPr>
                <w:rFonts w:ascii="Calibri" w:eastAsia="Times New Roman" w:hAnsi="Calibri" w:cs="Calibri"/>
                <w:b/>
                <w:sz w:val="20"/>
                <w:szCs w:val="20"/>
                <w:u w:val="single"/>
                <w:lang w:eastAsia="hr-HR"/>
              </w:rPr>
              <w:t>.)</w:t>
            </w:r>
          </w:p>
        </w:tc>
      </w:tr>
      <w:tr w:rsidR="00813CB4" w:rsidRPr="007F56CB" w14:paraId="132C2320" w14:textId="77777777" w:rsidTr="00185D57">
        <w:tc>
          <w:tcPr>
            <w:tcW w:w="661" w:type="dxa"/>
            <w:vAlign w:val="center"/>
          </w:tcPr>
          <w:p w14:paraId="7DD4E34C" w14:textId="77777777" w:rsidR="00813CB4" w:rsidRPr="000459B9" w:rsidRDefault="00813CB4" w:rsidP="00BD6E36">
            <w:pPr>
              <w:pStyle w:val="Odlomakpopisa"/>
              <w:numPr>
                <w:ilvl w:val="0"/>
                <w:numId w:val="31"/>
              </w:numPr>
              <w:spacing w:after="0" w:line="240" w:lineRule="auto"/>
              <w:jc w:val="left"/>
              <w:rPr>
                <w:rFonts w:cs="Arial"/>
                <w:sz w:val="20"/>
                <w:szCs w:val="20"/>
                <w:lang w:val="sv-SE"/>
              </w:rPr>
            </w:pPr>
          </w:p>
        </w:tc>
        <w:tc>
          <w:tcPr>
            <w:tcW w:w="2028" w:type="dxa"/>
            <w:vAlign w:val="center"/>
          </w:tcPr>
          <w:p w14:paraId="6B20D018" w14:textId="77777777" w:rsidR="00813CB4" w:rsidRPr="007F56CB" w:rsidRDefault="00813CB4" w:rsidP="00185D57">
            <w:p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Organizacija provođenja kurativnih mjera u slučaju epidemija, </w:t>
            </w:r>
            <w:proofErr w:type="spellStart"/>
            <w:r w:rsidRPr="007F56CB">
              <w:rPr>
                <w:rFonts w:ascii="Calibri" w:eastAsia="Times New Roman" w:hAnsi="Calibri" w:cstheme="minorHAnsi"/>
                <w:sz w:val="20"/>
                <w:szCs w:val="20"/>
                <w:lang w:eastAsia="hr-HR"/>
              </w:rPr>
              <w:t>epizootija</w:t>
            </w:r>
            <w:proofErr w:type="spellEnd"/>
            <w:r w:rsidRPr="007F56CB">
              <w:rPr>
                <w:rFonts w:ascii="Calibri" w:eastAsia="Times New Roman" w:hAnsi="Calibri" w:cstheme="minorHAnsi"/>
                <w:sz w:val="20"/>
                <w:szCs w:val="20"/>
                <w:lang w:eastAsia="hr-HR"/>
              </w:rPr>
              <w:t xml:space="preserve"> i biljnih bolesti.</w:t>
            </w:r>
          </w:p>
        </w:tc>
        <w:tc>
          <w:tcPr>
            <w:tcW w:w="8221" w:type="dxa"/>
            <w:vAlign w:val="center"/>
          </w:tcPr>
          <w:p w14:paraId="64DC21BA" w14:textId="77777777" w:rsidR="00813CB4" w:rsidRPr="007F56CB" w:rsidRDefault="00813CB4" w:rsidP="00185D57">
            <w:pPr>
              <w:spacing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U slučaju pojave </w:t>
            </w:r>
            <w:proofErr w:type="spellStart"/>
            <w:r w:rsidRPr="007F56CB">
              <w:rPr>
                <w:rFonts w:ascii="Calibri" w:eastAsia="Times New Roman" w:hAnsi="Calibri" w:cstheme="minorHAnsi"/>
                <w:sz w:val="20"/>
                <w:szCs w:val="20"/>
                <w:lang w:eastAsia="hr-HR"/>
              </w:rPr>
              <w:t>epizootija</w:t>
            </w:r>
            <w:proofErr w:type="spellEnd"/>
            <w:r w:rsidRPr="007F56CB">
              <w:rPr>
                <w:rFonts w:ascii="Calibri" w:eastAsia="Times New Roman" w:hAnsi="Calibri" w:cstheme="minorHAnsi"/>
                <w:sz w:val="20"/>
                <w:szCs w:val="20"/>
                <w:lang w:eastAsia="hr-HR"/>
              </w:rPr>
              <w:t xml:space="preserve"> kao što su: ptičja gripa, svinjska kuga, kravlje ludilo te druge bolesti nositelji provođenja mjera biti će ekipe:</w:t>
            </w:r>
          </w:p>
          <w:p w14:paraId="6C06C3E5" w14:textId="0EEE41F3" w:rsidR="00813CB4" w:rsidRPr="007F56CB" w:rsidRDefault="00F70093" w:rsidP="00BD6E36">
            <w:pPr>
              <w:numPr>
                <w:ilvl w:val="0"/>
                <w:numId w:val="58"/>
              </w:numPr>
              <w:ind w:left="357"/>
              <w:jc w:val="left"/>
              <w:rPr>
                <w:rFonts w:ascii="Calibri" w:eastAsia="Times New Roman" w:hAnsi="Calibri" w:cstheme="minorHAnsi"/>
                <w:sz w:val="20"/>
                <w:szCs w:val="20"/>
                <w:lang w:eastAsia="hr-HR"/>
              </w:rPr>
            </w:pPr>
            <w:r>
              <w:rPr>
                <w:rFonts w:ascii="Calibri" w:eastAsia="Times New Roman" w:hAnsi="Calibri" w:cstheme="minorHAnsi"/>
                <w:sz w:val="20"/>
                <w:szCs w:val="20"/>
                <w:lang w:eastAsia="hr-HR"/>
              </w:rPr>
              <w:t>Z</w:t>
            </w:r>
            <w:r w:rsidR="00813CB4">
              <w:rPr>
                <w:rFonts w:ascii="Calibri" w:eastAsia="Times New Roman" w:hAnsi="Calibri" w:cstheme="minorHAnsi"/>
                <w:sz w:val="20"/>
                <w:szCs w:val="20"/>
                <w:lang w:eastAsia="hr-HR"/>
              </w:rPr>
              <w:t xml:space="preserve">avod za javno zdravstvo </w:t>
            </w:r>
            <w:r>
              <w:rPr>
                <w:rFonts w:ascii="Calibri" w:eastAsia="Times New Roman" w:hAnsi="Calibri" w:cstheme="minorHAnsi"/>
                <w:sz w:val="20"/>
                <w:szCs w:val="20"/>
                <w:lang w:eastAsia="hr-HR"/>
              </w:rPr>
              <w:t xml:space="preserve">Ličko-senjske </w:t>
            </w:r>
            <w:r w:rsidR="00813CB4" w:rsidRPr="007F56CB">
              <w:rPr>
                <w:rFonts w:ascii="Calibri" w:eastAsia="Times New Roman" w:hAnsi="Calibri" w:cstheme="minorHAnsi"/>
                <w:sz w:val="20"/>
                <w:szCs w:val="20"/>
                <w:lang w:eastAsia="hr-HR"/>
              </w:rPr>
              <w:t>županije,</w:t>
            </w:r>
          </w:p>
          <w:p w14:paraId="5A961489" w14:textId="77777777" w:rsidR="00813CB4" w:rsidRPr="007F56CB" w:rsidRDefault="00813CB4" w:rsidP="00BD6E36">
            <w:pPr>
              <w:numPr>
                <w:ilvl w:val="0"/>
                <w:numId w:val="58"/>
              </w:numPr>
              <w:ind w:left="357"/>
              <w:jc w:val="left"/>
              <w:rPr>
                <w:rFonts w:ascii="Calibri" w:eastAsia="Times New Roman" w:hAnsi="Calibri" w:cstheme="minorHAnsi"/>
                <w:sz w:val="20"/>
                <w:szCs w:val="20"/>
                <w:lang w:eastAsia="hr-HR"/>
              </w:rPr>
            </w:pPr>
            <w:r>
              <w:rPr>
                <w:rFonts w:ascii="Calibri" w:eastAsia="Times New Roman" w:hAnsi="Calibri" w:cstheme="minorHAnsi"/>
                <w:sz w:val="20"/>
                <w:szCs w:val="20"/>
                <w:lang w:eastAsia="hr-HR"/>
              </w:rPr>
              <w:t>Dom zdravlja Otočac</w:t>
            </w:r>
            <w:r w:rsidRPr="007F56CB">
              <w:rPr>
                <w:rFonts w:ascii="Calibri" w:eastAsia="Times New Roman" w:hAnsi="Calibri" w:cstheme="minorHAnsi"/>
                <w:sz w:val="20"/>
                <w:szCs w:val="20"/>
                <w:lang w:eastAsia="hr-HR"/>
              </w:rPr>
              <w:t>,</w:t>
            </w:r>
          </w:p>
          <w:p w14:paraId="4A9EBEC9" w14:textId="77777777" w:rsidR="00813CB4" w:rsidRPr="007F56CB" w:rsidRDefault="00813CB4" w:rsidP="00BD6E36">
            <w:pPr>
              <w:numPr>
                <w:ilvl w:val="0"/>
                <w:numId w:val="58"/>
              </w:numPr>
              <w:ind w:left="357"/>
              <w:jc w:val="left"/>
              <w:rPr>
                <w:rFonts w:ascii="Calibri" w:eastAsia="Times New Roman" w:hAnsi="Calibri" w:cstheme="minorHAnsi"/>
                <w:sz w:val="20"/>
                <w:szCs w:val="20"/>
                <w:lang w:eastAsia="hr-HR"/>
              </w:rPr>
            </w:pPr>
            <w:r>
              <w:rPr>
                <w:rFonts w:ascii="Calibri" w:eastAsia="Times New Roman" w:hAnsi="Calibri" w:cstheme="minorHAnsi"/>
                <w:sz w:val="20"/>
                <w:szCs w:val="20"/>
                <w:lang w:eastAsia="hr-HR"/>
              </w:rPr>
              <w:t xml:space="preserve">Veterinarska ambulanta Otočac </w:t>
            </w:r>
            <w:proofErr w:type="spellStart"/>
            <w:r>
              <w:rPr>
                <w:rFonts w:ascii="Calibri" w:eastAsia="Times New Roman" w:hAnsi="Calibri" w:cstheme="minorHAnsi"/>
                <w:sz w:val="20"/>
                <w:szCs w:val="20"/>
                <w:lang w:eastAsia="hr-HR"/>
              </w:rPr>
              <w:t>d.o.o.o</w:t>
            </w:r>
            <w:proofErr w:type="spellEnd"/>
            <w:r>
              <w:rPr>
                <w:rFonts w:ascii="Calibri" w:eastAsia="Times New Roman" w:hAnsi="Calibri" w:cstheme="minorHAnsi"/>
                <w:sz w:val="20"/>
                <w:szCs w:val="20"/>
                <w:lang w:eastAsia="hr-HR"/>
              </w:rPr>
              <w:t xml:space="preserve">. </w:t>
            </w:r>
          </w:p>
          <w:p w14:paraId="4709F7E4" w14:textId="4600A66E" w:rsidR="00813CB4" w:rsidRPr="007F56CB" w:rsidRDefault="00DF23C3" w:rsidP="00BD6E36">
            <w:pPr>
              <w:numPr>
                <w:ilvl w:val="0"/>
                <w:numId w:val="58"/>
              </w:numPr>
              <w:ind w:left="357"/>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Sanitarna </w:t>
            </w:r>
            <w:r w:rsidR="00813CB4" w:rsidRPr="007F56CB">
              <w:rPr>
                <w:rFonts w:ascii="Calibri" w:eastAsia="Times New Roman" w:hAnsi="Calibri" w:cstheme="minorHAnsi"/>
                <w:sz w:val="20"/>
                <w:szCs w:val="20"/>
                <w:lang w:eastAsia="hr-HR"/>
              </w:rPr>
              <w:t>inspekcija,</w:t>
            </w:r>
          </w:p>
          <w:p w14:paraId="6477BB9E" w14:textId="77777777" w:rsidR="00813CB4" w:rsidRPr="007F56CB" w:rsidRDefault="00813CB4" w:rsidP="00BD6E36">
            <w:pPr>
              <w:numPr>
                <w:ilvl w:val="0"/>
                <w:numId w:val="58"/>
              </w:numPr>
              <w:ind w:left="357"/>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Veterinarska inspekcija.</w:t>
            </w:r>
          </w:p>
          <w:p w14:paraId="60659BC6" w14:textId="77777777" w:rsidR="00813CB4" w:rsidRPr="007F56CB" w:rsidRDefault="00813CB4" w:rsidP="00185D57">
            <w:pPr>
              <w:spacing w:before="60"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Nadležne službe u provođenju mjera mogu:</w:t>
            </w:r>
          </w:p>
          <w:p w14:paraId="3515F30A" w14:textId="77777777" w:rsidR="00813CB4" w:rsidRPr="007F56CB" w:rsidRDefault="00813CB4" w:rsidP="00BD6E36">
            <w:pPr>
              <w:numPr>
                <w:ilvl w:val="0"/>
                <w:numId w:val="59"/>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spriječiti širenje zaraznih bolesti (u stambenim objektima, javnim prostorima, sredstvima javnog prijevoza i prijevoza namjernica) provedbom DDD postupaka,</w:t>
            </w:r>
          </w:p>
          <w:p w14:paraId="2619A6FE" w14:textId="77777777" w:rsidR="00813CB4" w:rsidRPr="007F56CB" w:rsidRDefault="00813CB4" w:rsidP="00BD6E36">
            <w:pPr>
              <w:numPr>
                <w:ilvl w:val="0"/>
                <w:numId w:val="59"/>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izolirati kliconoše,</w:t>
            </w:r>
          </w:p>
          <w:p w14:paraId="41282861" w14:textId="77777777" w:rsidR="00813CB4" w:rsidRPr="007F56CB" w:rsidRDefault="00813CB4" w:rsidP="00BD6E36">
            <w:pPr>
              <w:numPr>
                <w:ilvl w:val="0"/>
                <w:numId w:val="59"/>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prijaviti zaraznu bolest,</w:t>
            </w:r>
          </w:p>
          <w:p w14:paraId="3CA1DD5E" w14:textId="77777777" w:rsidR="00813CB4" w:rsidRPr="007F56CB" w:rsidRDefault="00813CB4" w:rsidP="00BD6E36">
            <w:pPr>
              <w:numPr>
                <w:ilvl w:val="0"/>
                <w:numId w:val="59"/>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laboratorijski ispitati uzročnike zaraznih bolesti,</w:t>
            </w:r>
          </w:p>
          <w:p w14:paraId="28B6279B" w14:textId="77777777" w:rsidR="00813CB4" w:rsidRPr="007F56CB" w:rsidRDefault="00813CB4" w:rsidP="00BD6E36">
            <w:pPr>
              <w:numPr>
                <w:ilvl w:val="0"/>
                <w:numId w:val="59"/>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odrediti mjesto za karantenu (za slučaj epidemije/</w:t>
            </w:r>
            <w:proofErr w:type="spellStart"/>
            <w:r w:rsidRPr="007F56CB">
              <w:rPr>
                <w:rFonts w:ascii="Calibri" w:eastAsia="Times New Roman" w:hAnsi="Calibri" w:cstheme="minorHAnsi"/>
                <w:sz w:val="20"/>
                <w:szCs w:val="20"/>
                <w:lang w:eastAsia="hr-HR"/>
              </w:rPr>
              <w:t>epizootije</w:t>
            </w:r>
            <w:proofErr w:type="spellEnd"/>
            <w:r w:rsidRPr="007F56CB">
              <w:rPr>
                <w:rFonts w:ascii="Calibri" w:eastAsia="Times New Roman" w:hAnsi="Calibri" w:cstheme="minorHAnsi"/>
                <w:sz w:val="20"/>
                <w:szCs w:val="20"/>
                <w:lang w:eastAsia="hr-HR"/>
              </w:rPr>
              <w:t>),</w:t>
            </w:r>
          </w:p>
          <w:p w14:paraId="6F1A3195" w14:textId="77777777" w:rsidR="00813CB4" w:rsidRPr="007F56CB" w:rsidRDefault="00813CB4" w:rsidP="00BD6E36">
            <w:pPr>
              <w:numPr>
                <w:ilvl w:val="0"/>
                <w:numId w:val="59"/>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pod nadzor staviti zdravlje zdravstvenih radnika koji skrbe za oboljele,</w:t>
            </w:r>
          </w:p>
          <w:p w14:paraId="5AED1DE2" w14:textId="77777777" w:rsidR="00813CB4" w:rsidRPr="007F56CB" w:rsidRDefault="00813CB4" w:rsidP="00BD6E36">
            <w:pPr>
              <w:numPr>
                <w:ilvl w:val="0"/>
                <w:numId w:val="59"/>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provjeriti zdravlje osobama školskih, predškolskih i drugih ustanova gdje borave djeca,</w:t>
            </w:r>
          </w:p>
          <w:p w14:paraId="55A05193" w14:textId="77777777" w:rsidR="00813CB4" w:rsidRPr="007F56CB" w:rsidRDefault="00813CB4" w:rsidP="00BD6E36">
            <w:pPr>
              <w:numPr>
                <w:ilvl w:val="0"/>
                <w:numId w:val="59"/>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staviti pod zdravstveni nadzor osobe koje posluju sa namjernicama i koje se bave poslovima osobnih usluga (frizeri, za njegu lica i tijela),</w:t>
            </w:r>
          </w:p>
          <w:p w14:paraId="02665284" w14:textId="77777777" w:rsidR="00813CB4" w:rsidRPr="007F56CB" w:rsidRDefault="00813CB4" w:rsidP="00BD6E36">
            <w:pPr>
              <w:numPr>
                <w:ilvl w:val="0"/>
                <w:numId w:val="59"/>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provoditi vakcinaciju,</w:t>
            </w:r>
          </w:p>
          <w:p w14:paraId="2A784AD3" w14:textId="77777777" w:rsidR="00813CB4" w:rsidRPr="007F56CB" w:rsidRDefault="00813CB4" w:rsidP="00BD6E36">
            <w:pPr>
              <w:numPr>
                <w:ilvl w:val="0"/>
                <w:numId w:val="59"/>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odrediti mjesto higijenskog odlaganja otpada,</w:t>
            </w:r>
          </w:p>
          <w:p w14:paraId="63DB5552" w14:textId="77777777" w:rsidR="00813CB4" w:rsidRPr="007F56CB" w:rsidRDefault="00813CB4" w:rsidP="00BD6E36">
            <w:pPr>
              <w:numPr>
                <w:ilvl w:val="0"/>
                <w:numId w:val="59"/>
              </w:numPr>
              <w:jc w:val="left"/>
              <w:rPr>
                <w:rFonts w:ascii="Calibri" w:eastAsia="Times New Roman" w:hAnsi="Calibri" w:cstheme="minorHAnsi"/>
                <w:sz w:val="20"/>
                <w:szCs w:val="20"/>
                <w:lang w:eastAsia="hr-HR"/>
              </w:rPr>
            </w:pPr>
            <w:r w:rsidRPr="007F56CB">
              <w:rPr>
                <w:rFonts w:eastAsia="Times New Roman" w:cstheme="minorHAnsi"/>
                <w:sz w:val="20"/>
                <w:szCs w:val="20"/>
                <w:lang w:eastAsia="hr-HR"/>
              </w:rPr>
              <w:t>obaviti pogreb i iskopavanje umrlih (uz suglasnost službe za unutarnje poslove).</w:t>
            </w:r>
          </w:p>
        </w:tc>
        <w:tc>
          <w:tcPr>
            <w:tcW w:w="3686" w:type="dxa"/>
            <w:vAlign w:val="center"/>
          </w:tcPr>
          <w:p w14:paraId="7065255E" w14:textId="3A5CA022" w:rsidR="00813CB4" w:rsidRPr="008426A1" w:rsidRDefault="00813CB4" w:rsidP="00BD6E36">
            <w:pPr>
              <w:numPr>
                <w:ilvl w:val="0"/>
                <w:numId w:val="51"/>
              </w:numPr>
              <w:ind w:left="357" w:hanging="357"/>
              <w:contextualSpacing/>
              <w:jc w:val="left"/>
              <w:rPr>
                <w:rFonts w:ascii="Calibri" w:eastAsia="Times New Roman" w:hAnsi="Calibri" w:cstheme="minorHAnsi"/>
                <w:sz w:val="20"/>
                <w:szCs w:val="20"/>
                <w:u w:val="single"/>
                <w:lang w:eastAsia="hr-HR"/>
              </w:rPr>
            </w:pPr>
            <w:r>
              <w:rPr>
                <w:rFonts w:ascii="Calibri" w:eastAsia="Times New Roman" w:hAnsi="Calibri" w:cstheme="minorHAnsi"/>
                <w:sz w:val="20"/>
                <w:szCs w:val="20"/>
                <w:lang w:eastAsia="hr-HR"/>
              </w:rPr>
              <w:t>Zavod za javno zdravstvo Ličko-senjske županije</w:t>
            </w:r>
            <w:r w:rsidRPr="008426A1">
              <w:rPr>
                <w:rFonts w:ascii="Calibri" w:eastAsia="Times New Roman" w:hAnsi="Calibri" w:cstheme="minorHAnsi"/>
                <w:sz w:val="20"/>
                <w:szCs w:val="20"/>
                <w:lang w:eastAsia="hr-HR"/>
              </w:rPr>
              <w:t xml:space="preserve"> </w:t>
            </w:r>
            <w:r w:rsidRPr="008426A1">
              <w:rPr>
                <w:rFonts w:ascii="Calibri" w:eastAsia="Times New Roman" w:hAnsi="Calibri" w:cstheme="minorHAnsi"/>
                <w:b/>
                <w:bCs/>
                <w:sz w:val="20"/>
                <w:szCs w:val="20"/>
                <w:u w:val="single"/>
                <w:lang w:eastAsia="hr-HR"/>
              </w:rPr>
              <w:t>(</w:t>
            </w:r>
            <w:r w:rsidRPr="008426A1">
              <w:rPr>
                <w:rFonts w:ascii="Calibri" w:eastAsia="Times New Roman" w:hAnsi="Calibri" w:cstheme="minorHAnsi"/>
                <w:b/>
                <w:sz w:val="20"/>
                <w:szCs w:val="20"/>
                <w:u w:val="single"/>
                <w:lang w:eastAsia="hr-HR"/>
              </w:rPr>
              <w:t>PRILOG 1</w:t>
            </w:r>
            <w:r w:rsidR="005A7174">
              <w:rPr>
                <w:rFonts w:ascii="Calibri" w:eastAsia="Times New Roman" w:hAnsi="Calibri" w:cstheme="minorHAnsi"/>
                <w:b/>
                <w:sz w:val="20"/>
                <w:szCs w:val="20"/>
                <w:u w:val="single"/>
                <w:lang w:eastAsia="hr-HR"/>
              </w:rPr>
              <w:t>5</w:t>
            </w:r>
            <w:r w:rsidRPr="008426A1">
              <w:rPr>
                <w:rFonts w:ascii="Calibri" w:eastAsia="Times New Roman" w:hAnsi="Calibri" w:cstheme="minorHAnsi"/>
                <w:b/>
                <w:sz w:val="20"/>
                <w:szCs w:val="20"/>
                <w:u w:val="single"/>
                <w:lang w:eastAsia="hr-HR"/>
              </w:rPr>
              <w:t>.)</w:t>
            </w:r>
          </w:p>
          <w:p w14:paraId="00E1CE95" w14:textId="2F0E3718" w:rsidR="00813CB4" w:rsidRPr="00813CB4" w:rsidRDefault="00813CB4" w:rsidP="00BD6E36">
            <w:pPr>
              <w:numPr>
                <w:ilvl w:val="0"/>
                <w:numId w:val="50"/>
              </w:numPr>
              <w:ind w:left="357" w:hanging="357"/>
              <w:jc w:val="left"/>
              <w:rPr>
                <w:rFonts w:eastAsia="Times New Roman" w:cstheme="minorHAnsi"/>
                <w:sz w:val="20"/>
                <w:szCs w:val="20"/>
                <w:lang w:eastAsia="hr-HR"/>
              </w:rPr>
            </w:pPr>
            <w:r w:rsidRPr="00813CB4">
              <w:rPr>
                <w:rFonts w:eastAsia="Times New Roman" w:cstheme="minorHAnsi"/>
                <w:sz w:val="20"/>
                <w:szCs w:val="20"/>
                <w:lang w:eastAsia="hr-HR"/>
              </w:rPr>
              <w:t xml:space="preserve">Dom zdravlja Otočac </w:t>
            </w:r>
            <w:r w:rsidRPr="00813CB4">
              <w:rPr>
                <w:rFonts w:eastAsia="Times New Roman" w:cstheme="minorHAnsi"/>
                <w:b/>
                <w:bCs/>
                <w:sz w:val="20"/>
                <w:szCs w:val="20"/>
                <w:u w:val="single"/>
                <w:lang w:eastAsia="hr-HR"/>
              </w:rPr>
              <w:t>(</w:t>
            </w:r>
            <w:r w:rsidRPr="00813CB4">
              <w:rPr>
                <w:rFonts w:eastAsia="Times New Roman" w:cstheme="minorHAnsi"/>
                <w:b/>
                <w:sz w:val="20"/>
                <w:szCs w:val="20"/>
                <w:u w:val="single"/>
                <w:lang w:eastAsia="hr-HR"/>
              </w:rPr>
              <w:t>PRILOG 1</w:t>
            </w:r>
            <w:r w:rsidR="005A7174">
              <w:rPr>
                <w:rFonts w:eastAsia="Times New Roman" w:cstheme="minorHAnsi"/>
                <w:b/>
                <w:sz w:val="20"/>
                <w:szCs w:val="20"/>
                <w:u w:val="single"/>
                <w:lang w:eastAsia="hr-HR"/>
              </w:rPr>
              <w:t>5</w:t>
            </w:r>
            <w:r w:rsidRPr="00813CB4">
              <w:rPr>
                <w:rFonts w:eastAsia="Times New Roman" w:cstheme="minorHAnsi"/>
                <w:b/>
                <w:sz w:val="20"/>
                <w:szCs w:val="20"/>
                <w:u w:val="single"/>
                <w:lang w:eastAsia="hr-HR"/>
              </w:rPr>
              <w:t>.)</w:t>
            </w:r>
          </w:p>
          <w:p w14:paraId="71BEE34C" w14:textId="52FF76FD" w:rsidR="00813CB4" w:rsidRPr="007F56CB" w:rsidRDefault="00813CB4" w:rsidP="00BD6E36">
            <w:pPr>
              <w:numPr>
                <w:ilvl w:val="0"/>
                <w:numId w:val="21"/>
              </w:numPr>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Veterinarska ambulanta Otočac </w:t>
            </w:r>
            <w:proofErr w:type="spellStart"/>
            <w:r>
              <w:rPr>
                <w:rFonts w:ascii="Calibri" w:eastAsia="Times New Roman" w:hAnsi="Calibri" w:cs="Calibri"/>
                <w:sz w:val="20"/>
                <w:szCs w:val="20"/>
                <w:lang w:eastAsia="hr-HR"/>
              </w:rPr>
              <w:t>d.o.o.o</w:t>
            </w:r>
            <w:proofErr w:type="spellEnd"/>
            <w:r>
              <w:rPr>
                <w:rFonts w:ascii="Calibri" w:eastAsia="Times New Roman" w:hAnsi="Calibri" w:cs="Calibri"/>
                <w:sz w:val="20"/>
                <w:szCs w:val="20"/>
                <w:lang w:eastAsia="hr-HR"/>
              </w:rPr>
              <w:t xml:space="preserve">. </w:t>
            </w:r>
            <w:r w:rsidRPr="007F56CB">
              <w:rPr>
                <w:rFonts w:ascii="Calibri" w:eastAsia="Times New Roman" w:hAnsi="Calibri" w:cs="Calibri"/>
                <w:sz w:val="20"/>
                <w:szCs w:val="20"/>
                <w:lang w:eastAsia="hr-HR"/>
              </w:rPr>
              <w:t xml:space="preserve"> </w:t>
            </w:r>
            <w:r w:rsidRPr="0055235C">
              <w:rPr>
                <w:rFonts w:ascii="Calibri" w:eastAsia="Times New Roman" w:hAnsi="Calibri" w:cs="Calibri"/>
                <w:b/>
                <w:bCs/>
                <w:sz w:val="20"/>
                <w:szCs w:val="20"/>
                <w:u w:val="single"/>
                <w:lang w:eastAsia="hr-HR"/>
              </w:rPr>
              <w:t>(</w:t>
            </w:r>
            <w:r w:rsidRPr="0055235C">
              <w:rPr>
                <w:rFonts w:ascii="Calibri" w:eastAsia="Times New Roman" w:hAnsi="Calibri" w:cs="Calibri"/>
                <w:b/>
                <w:sz w:val="20"/>
                <w:szCs w:val="20"/>
                <w:u w:val="single"/>
                <w:lang w:eastAsia="hr-HR"/>
              </w:rPr>
              <w:t xml:space="preserve">PRILOG </w:t>
            </w:r>
            <w:r w:rsidR="005A7174">
              <w:rPr>
                <w:rFonts w:ascii="Calibri" w:eastAsia="Times New Roman" w:hAnsi="Calibri" w:cs="Calibri"/>
                <w:b/>
                <w:sz w:val="20"/>
                <w:szCs w:val="20"/>
                <w:u w:val="single"/>
                <w:lang w:eastAsia="hr-HR"/>
              </w:rPr>
              <w:t>19</w:t>
            </w:r>
            <w:r>
              <w:rPr>
                <w:rFonts w:ascii="Calibri" w:eastAsia="Times New Roman" w:hAnsi="Calibri" w:cs="Calibri"/>
                <w:b/>
                <w:sz w:val="20"/>
                <w:szCs w:val="20"/>
                <w:u w:val="single"/>
                <w:lang w:eastAsia="hr-HR"/>
              </w:rPr>
              <w:t>.</w:t>
            </w:r>
            <w:r w:rsidRPr="0055235C">
              <w:rPr>
                <w:rFonts w:ascii="Calibri" w:eastAsia="Times New Roman" w:hAnsi="Calibri" w:cs="Calibri"/>
                <w:b/>
                <w:sz w:val="20"/>
                <w:szCs w:val="20"/>
                <w:u w:val="single"/>
                <w:lang w:eastAsia="hr-HR"/>
              </w:rPr>
              <w:t>)</w:t>
            </w:r>
          </w:p>
          <w:p w14:paraId="2A1A3C3C" w14:textId="77777777" w:rsidR="00813CB4" w:rsidRDefault="00813CB4" w:rsidP="00BD6E36">
            <w:pPr>
              <w:numPr>
                <w:ilvl w:val="0"/>
                <w:numId w:val="50"/>
              </w:numPr>
              <w:ind w:left="357" w:hanging="357"/>
              <w:jc w:val="left"/>
              <w:rPr>
                <w:rFonts w:eastAsia="Times New Roman" w:cstheme="minorHAnsi"/>
                <w:sz w:val="20"/>
                <w:szCs w:val="20"/>
                <w:lang w:eastAsia="hr-HR"/>
              </w:rPr>
            </w:pPr>
            <w:r>
              <w:rPr>
                <w:rFonts w:eastAsia="Times New Roman" w:cstheme="minorHAnsi"/>
                <w:sz w:val="20"/>
                <w:szCs w:val="20"/>
                <w:lang w:eastAsia="hr-HR"/>
              </w:rPr>
              <w:t>PU ličko-senjska</w:t>
            </w:r>
            <w:r w:rsidRPr="007F56CB">
              <w:rPr>
                <w:rFonts w:eastAsia="Times New Roman" w:cstheme="minorHAnsi"/>
                <w:sz w:val="20"/>
                <w:szCs w:val="20"/>
                <w:lang w:eastAsia="hr-HR"/>
              </w:rPr>
              <w:t xml:space="preserve"> – </w:t>
            </w:r>
            <w:r>
              <w:rPr>
                <w:rFonts w:eastAsia="Times New Roman" w:cstheme="minorHAnsi"/>
                <w:sz w:val="20"/>
                <w:szCs w:val="20"/>
                <w:lang w:eastAsia="hr-HR"/>
              </w:rPr>
              <w:t>PP Otočac</w:t>
            </w:r>
          </w:p>
          <w:p w14:paraId="4322CB27" w14:textId="5335A052" w:rsidR="00813CB4" w:rsidRPr="007F56CB" w:rsidRDefault="00813CB4" w:rsidP="00813CB4">
            <w:pPr>
              <w:ind w:left="357"/>
              <w:jc w:val="left"/>
              <w:rPr>
                <w:rFonts w:eastAsia="Times New Roman" w:cstheme="minorHAnsi"/>
                <w:sz w:val="20"/>
                <w:szCs w:val="20"/>
                <w:lang w:eastAsia="hr-HR"/>
              </w:rPr>
            </w:pP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PRILOG 1</w:t>
            </w:r>
            <w:r w:rsidR="005A7174">
              <w:rPr>
                <w:rFonts w:eastAsia="Times New Roman" w:cstheme="minorHAnsi"/>
                <w:b/>
                <w:sz w:val="20"/>
                <w:szCs w:val="20"/>
                <w:u w:val="single"/>
                <w:lang w:eastAsia="hr-HR"/>
              </w:rPr>
              <w:t>0</w:t>
            </w:r>
            <w:r w:rsidRPr="0055235C">
              <w:rPr>
                <w:rFonts w:eastAsia="Times New Roman" w:cstheme="minorHAnsi"/>
                <w:b/>
                <w:sz w:val="20"/>
                <w:szCs w:val="20"/>
                <w:u w:val="single"/>
                <w:lang w:eastAsia="hr-HR"/>
              </w:rPr>
              <w:t>.)</w:t>
            </w:r>
          </w:p>
          <w:p w14:paraId="28D875CE" w14:textId="77777777" w:rsidR="00813CB4" w:rsidRPr="007F56CB" w:rsidRDefault="00813CB4" w:rsidP="00BD6E36">
            <w:pPr>
              <w:numPr>
                <w:ilvl w:val="0"/>
                <w:numId w:val="49"/>
              </w:numPr>
              <w:ind w:left="357" w:hanging="357"/>
              <w:jc w:val="left"/>
              <w:rPr>
                <w:rFonts w:eastAsia="Times New Roman" w:cstheme="minorHAnsi"/>
                <w:sz w:val="20"/>
                <w:szCs w:val="20"/>
                <w:lang w:eastAsia="hr-HR"/>
              </w:rPr>
            </w:pPr>
            <w:r w:rsidRPr="007F56CB">
              <w:rPr>
                <w:rFonts w:eastAsia="Times New Roman" w:cstheme="minorHAnsi"/>
                <w:sz w:val="20"/>
                <w:szCs w:val="20"/>
                <w:lang w:eastAsia="hr-HR"/>
              </w:rPr>
              <w:t>vlasnici stoke / poljoprivrednici</w:t>
            </w:r>
          </w:p>
        </w:tc>
      </w:tr>
      <w:tr w:rsidR="00813CB4" w:rsidRPr="007F56CB" w14:paraId="6CF6268B" w14:textId="77777777" w:rsidTr="00185D57">
        <w:tc>
          <w:tcPr>
            <w:tcW w:w="661" w:type="dxa"/>
            <w:vAlign w:val="center"/>
          </w:tcPr>
          <w:p w14:paraId="1F4C3A73" w14:textId="77777777" w:rsidR="00813CB4" w:rsidRPr="00BC2D4F" w:rsidRDefault="00813CB4" w:rsidP="00BD6E36">
            <w:pPr>
              <w:pStyle w:val="Odlomakpopisa"/>
              <w:numPr>
                <w:ilvl w:val="0"/>
                <w:numId w:val="31"/>
              </w:numPr>
              <w:spacing w:after="0" w:line="240" w:lineRule="auto"/>
              <w:jc w:val="left"/>
              <w:rPr>
                <w:rFonts w:cs="Arial"/>
                <w:sz w:val="20"/>
                <w:szCs w:val="20"/>
              </w:rPr>
            </w:pPr>
          </w:p>
        </w:tc>
        <w:tc>
          <w:tcPr>
            <w:tcW w:w="2028" w:type="dxa"/>
            <w:vAlign w:val="center"/>
          </w:tcPr>
          <w:p w14:paraId="4A6B0D9E" w14:textId="77777777" w:rsidR="00813CB4" w:rsidRPr="007F56CB" w:rsidRDefault="00813CB4" w:rsidP="00185D57">
            <w:pPr>
              <w:jc w:val="left"/>
              <w:rPr>
                <w:rFonts w:ascii="Calibri" w:eastAsia="Calibri" w:hAnsi="Calibri" w:cs="Arial"/>
                <w:sz w:val="20"/>
                <w:szCs w:val="20"/>
              </w:rPr>
            </w:pPr>
            <w:r w:rsidRPr="007F56CB">
              <w:rPr>
                <w:rFonts w:ascii="Calibri" w:eastAsia="Times New Roman" w:hAnsi="Calibri" w:cstheme="minorHAnsi"/>
                <w:sz w:val="20"/>
                <w:szCs w:val="20"/>
                <w:lang w:eastAsia="hr-HR"/>
              </w:rPr>
              <w:t>Organizacija sudjelovanja i uključivanja dodatnih operativnih snaga i nositelja u provođenju mjera naloženih od strane nadležnih službi.</w:t>
            </w:r>
          </w:p>
        </w:tc>
        <w:tc>
          <w:tcPr>
            <w:tcW w:w="8221" w:type="dxa"/>
          </w:tcPr>
          <w:p w14:paraId="07F636F3" w14:textId="77777777" w:rsidR="00813CB4" w:rsidRPr="007F56CB" w:rsidRDefault="00813CB4" w:rsidP="00185D57">
            <w:pPr>
              <w:spacing w:after="120"/>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Nadležne službe u provođenju mjera mogu nalagati:</w:t>
            </w:r>
          </w:p>
          <w:p w14:paraId="0BA6C5DF" w14:textId="77777777" w:rsidR="00813CB4" w:rsidRPr="007F56CB" w:rsidRDefault="00813CB4" w:rsidP="00BD6E36">
            <w:pPr>
              <w:numPr>
                <w:ilvl w:val="0"/>
                <w:numId w:val="48"/>
              </w:numPr>
              <w:jc w:val="left"/>
              <w:rPr>
                <w:rFonts w:eastAsia="Times New Roman" w:cstheme="minorHAnsi"/>
                <w:sz w:val="20"/>
                <w:szCs w:val="20"/>
                <w:lang w:eastAsia="hr-HR"/>
              </w:rPr>
            </w:pPr>
            <w:r w:rsidRPr="007F56CB">
              <w:rPr>
                <w:rFonts w:eastAsia="Times New Roman" w:cstheme="minorHAnsi"/>
                <w:sz w:val="20"/>
                <w:szCs w:val="20"/>
                <w:lang w:eastAsia="hr-HR"/>
              </w:rPr>
              <w:t>ograničenje ili zabranu kretanja životinja i prometa životinja (naredbom),</w:t>
            </w:r>
          </w:p>
          <w:p w14:paraId="1801BB54" w14:textId="77777777" w:rsidR="00813CB4" w:rsidRPr="007F56CB" w:rsidRDefault="00813CB4" w:rsidP="00BD6E36">
            <w:pPr>
              <w:numPr>
                <w:ilvl w:val="0"/>
                <w:numId w:val="60"/>
              </w:numPr>
              <w:jc w:val="left"/>
              <w:rPr>
                <w:rFonts w:eastAsia="Times New Roman" w:cstheme="minorHAnsi"/>
                <w:sz w:val="20"/>
                <w:szCs w:val="20"/>
                <w:lang w:eastAsia="hr-HR"/>
              </w:rPr>
            </w:pPr>
            <w:r w:rsidRPr="007F56CB">
              <w:rPr>
                <w:rFonts w:eastAsia="Times New Roman" w:cstheme="minorHAnsi"/>
                <w:sz w:val="20"/>
                <w:szCs w:val="20"/>
                <w:lang w:eastAsia="hr-HR"/>
              </w:rPr>
              <w:t>zabrana održavanja stočnih sajmova i izložbi (naredbom),</w:t>
            </w:r>
          </w:p>
          <w:p w14:paraId="157C4BA7" w14:textId="77777777" w:rsidR="00813CB4" w:rsidRPr="007F56CB" w:rsidRDefault="00813CB4" w:rsidP="00BD6E36">
            <w:pPr>
              <w:numPr>
                <w:ilvl w:val="0"/>
                <w:numId w:val="60"/>
              </w:numPr>
              <w:jc w:val="left"/>
              <w:rPr>
                <w:rFonts w:eastAsia="Times New Roman" w:cstheme="minorHAnsi"/>
                <w:sz w:val="20"/>
                <w:szCs w:val="20"/>
                <w:lang w:eastAsia="hr-HR"/>
              </w:rPr>
            </w:pPr>
            <w:r w:rsidRPr="007F56CB">
              <w:rPr>
                <w:rFonts w:eastAsia="Times New Roman" w:cstheme="minorHAnsi"/>
                <w:sz w:val="20"/>
                <w:szCs w:val="20"/>
                <w:lang w:eastAsia="hr-HR"/>
              </w:rPr>
              <w:t>zabrana ispaše, kupanja i napajanja životinja na rijekama i potocima (naredbom),</w:t>
            </w:r>
          </w:p>
          <w:p w14:paraId="5C6EF9BE" w14:textId="77777777" w:rsidR="00813CB4" w:rsidRPr="007F56CB" w:rsidRDefault="00813CB4" w:rsidP="00BD6E36">
            <w:pPr>
              <w:numPr>
                <w:ilvl w:val="0"/>
                <w:numId w:val="60"/>
              </w:numPr>
              <w:jc w:val="left"/>
              <w:rPr>
                <w:rFonts w:eastAsia="Times New Roman" w:cstheme="minorHAnsi"/>
                <w:sz w:val="20"/>
                <w:szCs w:val="20"/>
                <w:lang w:eastAsia="hr-HR"/>
              </w:rPr>
            </w:pPr>
            <w:r w:rsidRPr="007F56CB">
              <w:rPr>
                <w:rFonts w:eastAsia="Times New Roman" w:cstheme="minorHAnsi"/>
                <w:sz w:val="20"/>
                <w:szCs w:val="20"/>
                <w:lang w:eastAsia="hr-HR"/>
              </w:rPr>
              <w:t>zabrana klanja (naredbom),</w:t>
            </w:r>
          </w:p>
          <w:p w14:paraId="286FD115" w14:textId="77777777" w:rsidR="00813CB4" w:rsidRPr="007F56CB" w:rsidRDefault="00813CB4" w:rsidP="00BD6E36">
            <w:pPr>
              <w:numPr>
                <w:ilvl w:val="0"/>
                <w:numId w:val="60"/>
              </w:numPr>
              <w:jc w:val="left"/>
              <w:rPr>
                <w:rFonts w:eastAsia="Times New Roman" w:cstheme="minorHAnsi"/>
                <w:sz w:val="20"/>
                <w:szCs w:val="20"/>
                <w:lang w:eastAsia="hr-HR"/>
              </w:rPr>
            </w:pPr>
            <w:r w:rsidRPr="007F56CB">
              <w:rPr>
                <w:rFonts w:eastAsia="Times New Roman" w:cstheme="minorHAnsi"/>
                <w:sz w:val="20"/>
                <w:szCs w:val="20"/>
                <w:lang w:eastAsia="hr-HR"/>
              </w:rPr>
              <w:t>dezinfekcija osoba koje su bile u dodiru sa zaraženim životinjama,</w:t>
            </w:r>
          </w:p>
          <w:p w14:paraId="64B4CB0C" w14:textId="77777777" w:rsidR="00813CB4" w:rsidRPr="007F56CB" w:rsidRDefault="00813CB4" w:rsidP="00BD6E36">
            <w:pPr>
              <w:numPr>
                <w:ilvl w:val="0"/>
                <w:numId w:val="60"/>
              </w:numPr>
              <w:jc w:val="left"/>
              <w:rPr>
                <w:rFonts w:eastAsia="Times New Roman" w:cstheme="minorHAnsi"/>
                <w:sz w:val="20"/>
                <w:szCs w:val="20"/>
                <w:lang w:eastAsia="hr-HR"/>
              </w:rPr>
            </w:pPr>
            <w:r w:rsidRPr="007F56CB">
              <w:rPr>
                <w:rFonts w:eastAsia="Times New Roman" w:cstheme="minorHAnsi"/>
                <w:sz w:val="20"/>
                <w:szCs w:val="20"/>
                <w:lang w:eastAsia="hr-HR"/>
              </w:rPr>
              <w:t>dezinfekcija i deratizacija prostora i objekata za smještaj stoke i preradu i čuvanje biljaka,</w:t>
            </w:r>
          </w:p>
          <w:p w14:paraId="06DE82F3" w14:textId="77777777" w:rsidR="00813CB4" w:rsidRPr="007F56CB" w:rsidRDefault="00813CB4" w:rsidP="00BD6E36">
            <w:pPr>
              <w:numPr>
                <w:ilvl w:val="0"/>
                <w:numId w:val="60"/>
              </w:numPr>
              <w:jc w:val="left"/>
              <w:rPr>
                <w:rFonts w:eastAsia="Times New Roman" w:cstheme="minorHAnsi"/>
                <w:sz w:val="20"/>
                <w:szCs w:val="20"/>
                <w:lang w:eastAsia="hr-HR"/>
              </w:rPr>
            </w:pPr>
            <w:r w:rsidRPr="007F56CB">
              <w:rPr>
                <w:rFonts w:eastAsia="Times New Roman" w:cstheme="minorHAnsi"/>
                <w:sz w:val="20"/>
                <w:szCs w:val="20"/>
                <w:lang w:eastAsia="hr-HR"/>
              </w:rPr>
              <w:t>zabrana uzgoja pojedinih vrsta bilja za određeno vrijeme i na određenom području (naredbom),</w:t>
            </w:r>
          </w:p>
          <w:p w14:paraId="215253DC" w14:textId="77777777" w:rsidR="00813CB4" w:rsidRPr="007F56CB" w:rsidRDefault="00813CB4" w:rsidP="00BD6E36">
            <w:pPr>
              <w:numPr>
                <w:ilvl w:val="0"/>
                <w:numId w:val="60"/>
              </w:numPr>
              <w:jc w:val="left"/>
              <w:rPr>
                <w:rFonts w:eastAsia="Times New Roman" w:cstheme="minorHAnsi"/>
                <w:sz w:val="20"/>
                <w:szCs w:val="20"/>
                <w:lang w:eastAsia="hr-HR"/>
              </w:rPr>
            </w:pPr>
            <w:r w:rsidRPr="007F56CB">
              <w:rPr>
                <w:rFonts w:eastAsia="Times New Roman" w:cstheme="minorHAnsi"/>
                <w:sz w:val="20"/>
                <w:szCs w:val="20"/>
                <w:lang w:eastAsia="hr-HR"/>
              </w:rPr>
              <w:lastRenderedPageBreak/>
              <w:t>zabrana stavljanja u promet kontaminiranog bilja i biljnih proizvoda te sterilizacija predmeta koji su bili u dodiru sa uzročnikom zarazne bolesti (naredbom),</w:t>
            </w:r>
          </w:p>
          <w:p w14:paraId="6E67DF82" w14:textId="77777777" w:rsidR="00813CB4" w:rsidRPr="007F56CB" w:rsidRDefault="00813CB4" w:rsidP="00BD6E36">
            <w:pPr>
              <w:numPr>
                <w:ilvl w:val="0"/>
                <w:numId w:val="60"/>
              </w:numPr>
              <w:jc w:val="left"/>
              <w:rPr>
                <w:rFonts w:eastAsia="Times New Roman" w:cstheme="minorHAnsi"/>
                <w:sz w:val="20"/>
                <w:szCs w:val="20"/>
                <w:lang w:eastAsia="hr-HR"/>
              </w:rPr>
            </w:pPr>
            <w:r w:rsidRPr="007F56CB">
              <w:rPr>
                <w:rFonts w:eastAsia="Times New Roman" w:cstheme="minorHAnsi"/>
                <w:sz w:val="20"/>
                <w:szCs w:val="20"/>
                <w:lang w:eastAsia="hr-HR"/>
              </w:rPr>
              <w:t>sterilizirati predmete koji su bili u dodiru s uzročnikom bolesti,</w:t>
            </w:r>
          </w:p>
          <w:p w14:paraId="21F66E19" w14:textId="77777777" w:rsidR="00813CB4" w:rsidRPr="007F56CB" w:rsidRDefault="00813CB4" w:rsidP="00BD6E36">
            <w:pPr>
              <w:numPr>
                <w:ilvl w:val="0"/>
                <w:numId w:val="60"/>
              </w:numPr>
              <w:jc w:val="left"/>
              <w:rPr>
                <w:rFonts w:eastAsia="Times New Roman" w:cstheme="minorHAnsi"/>
                <w:sz w:val="20"/>
                <w:szCs w:val="20"/>
                <w:lang w:eastAsia="hr-HR"/>
              </w:rPr>
            </w:pPr>
            <w:r w:rsidRPr="007F56CB">
              <w:rPr>
                <w:rFonts w:eastAsia="Times New Roman" w:cstheme="minorHAnsi"/>
                <w:sz w:val="20"/>
                <w:szCs w:val="20"/>
                <w:lang w:eastAsia="hr-HR"/>
              </w:rPr>
              <w:t>uništavati zaraženo bilje (naredbom),</w:t>
            </w:r>
          </w:p>
          <w:p w14:paraId="05EA6FE8" w14:textId="77777777" w:rsidR="00813CB4" w:rsidRPr="007F56CB" w:rsidRDefault="00813CB4" w:rsidP="00BD6E36">
            <w:pPr>
              <w:numPr>
                <w:ilvl w:val="0"/>
                <w:numId w:val="60"/>
              </w:numPr>
              <w:contextualSpacing/>
              <w:jc w:val="left"/>
              <w:rPr>
                <w:rFonts w:ascii="Times New Roman" w:eastAsia="Times New Roman" w:hAnsi="Times New Roman" w:cs="Times New Roman"/>
                <w:sz w:val="20"/>
                <w:szCs w:val="20"/>
                <w:lang w:eastAsia="hr-HR"/>
              </w:rPr>
            </w:pPr>
            <w:r w:rsidRPr="007F56CB">
              <w:rPr>
                <w:rFonts w:eastAsia="Times New Roman" w:cstheme="minorHAnsi"/>
                <w:sz w:val="20"/>
                <w:szCs w:val="20"/>
                <w:lang w:eastAsia="hr-HR"/>
              </w:rPr>
              <w:t>objaviti (naredbe) putem sredstava javnog priopćavanja.</w:t>
            </w:r>
          </w:p>
        </w:tc>
        <w:tc>
          <w:tcPr>
            <w:tcW w:w="3686" w:type="dxa"/>
            <w:vAlign w:val="center"/>
          </w:tcPr>
          <w:p w14:paraId="0DD3BAF3" w14:textId="79F591B1" w:rsidR="00813CB4" w:rsidRPr="008426A1" w:rsidRDefault="00813CB4" w:rsidP="00BD6E36">
            <w:pPr>
              <w:numPr>
                <w:ilvl w:val="0"/>
                <w:numId w:val="51"/>
              </w:numPr>
              <w:ind w:left="357" w:hanging="357"/>
              <w:contextualSpacing/>
              <w:jc w:val="left"/>
              <w:rPr>
                <w:rFonts w:ascii="Calibri" w:eastAsia="Times New Roman" w:hAnsi="Calibri" w:cstheme="minorHAnsi"/>
                <w:sz w:val="20"/>
                <w:szCs w:val="20"/>
                <w:u w:val="single"/>
                <w:lang w:eastAsia="hr-HR"/>
              </w:rPr>
            </w:pPr>
            <w:r>
              <w:rPr>
                <w:rFonts w:ascii="Calibri" w:eastAsia="Times New Roman" w:hAnsi="Calibri" w:cstheme="minorHAnsi"/>
                <w:sz w:val="20"/>
                <w:szCs w:val="20"/>
                <w:lang w:eastAsia="hr-HR"/>
              </w:rPr>
              <w:lastRenderedPageBreak/>
              <w:t>Zavod za javno zdravstvo Ličko-senjske županije</w:t>
            </w:r>
            <w:r w:rsidRPr="008426A1">
              <w:rPr>
                <w:rFonts w:ascii="Calibri" w:eastAsia="Times New Roman" w:hAnsi="Calibri" w:cstheme="minorHAnsi"/>
                <w:sz w:val="20"/>
                <w:szCs w:val="20"/>
                <w:lang w:eastAsia="hr-HR"/>
              </w:rPr>
              <w:t xml:space="preserve"> </w:t>
            </w:r>
            <w:r w:rsidRPr="008426A1">
              <w:rPr>
                <w:rFonts w:ascii="Calibri" w:eastAsia="Times New Roman" w:hAnsi="Calibri" w:cstheme="minorHAnsi"/>
                <w:b/>
                <w:bCs/>
                <w:sz w:val="20"/>
                <w:szCs w:val="20"/>
                <w:u w:val="single"/>
                <w:lang w:eastAsia="hr-HR"/>
              </w:rPr>
              <w:t>(</w:t>
            </w:r>
            <w:r w:rsidRPr="008426A1">
              <w:rPr>
                <w:rFonts w:ascii="Calibri" w:eastAsia="Times New Roman" w:hAnsi="Calibri" w:cstheme="minorHAnsi"/>
                <w:b/>
                <w:sz w:val="20"/>
                <w:szCs w:val="20"/>
                <w:u w:val="single"/>
                <w:lang w:eastAsia="hr-HR"/>
              </w:rPr>
              <w:t>PRILOG 1</w:t>
            </w:r>
            <w:r w:rsidR="005A7174">
              <w:rPr>
                <w:rFonts w:ascii="Calibri" w:eastAsia="Times New Roman" w:hAnsi="Calibri" w:cstheme="minorHAnsi"/>
                <w:b/>
                <w:sz w:val="20"/>
                <w:szCs w:val="20"/>
                <w:u w:val="single"/>
                <w:lang w:eastAsia="hr-HR"/>
              </w:rPr>
              <w:t>5</w:t>
            </w:r>
            <w:r w:rsidRPr="008426A1">
              <w:rPr>
                <w:rFonts w:ascii="Calibri" w:eastAsia="Times New Roman" w:hAnsi="Calibri" w:cstheme="minorHAnsi"/>
                <w:b/>
                <w:sz w:val="20"/>
                <w:szCs w:val="20"/>
                <w:u w:val="single"/>
                <w:lang w:eastAsia="hr-HR"/>
              </w:rPr>
              <w:t>.)</w:t>
            </w:r>
          </w:p>
          <w:p w14:paraId="0EB7C171" w14:textId="185FF720" w:rsidR="00813CB4" w:rsidRPr="007F56CB" w:rsidRDefault="00813CB4" w:rsidP="00BD6E36">
            <w:pPr>
              <w:numPr>
                <w:ilvl w:val="0"/>
                <w:numId w:val="21"/>
              </w:numPr>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Veterinarska ambulanta Otočac </w:t>
            </w:r>
            <w:proofErr w:type="spellStart"/>
            <w:r>
              <w:rPr>
                <w:rFonts w:ascii="Calibri" w:eastAsia="Times New Roman" w:hAnsi="Calibri" w:cs="Calibri"/>
                <w:sz w:val="20"/>
                <w:szCs w:val="20"/>
                <w:lang w:eastAsia="hr-HR"/>
              </w:rPr>
              <w:t>d.o.o.o</w:t>
            </w:r>
            <w:proofErr w:type="spellEnd"/>
            <w:r>
              <w:rPr>
                <w:rFonts w:ascii="Calibri" w:eastAsia="Times New Roman" w:hAnsi="Calibri" w:cs="Calibri"/>
                <w:sz w:val="20"/>
                <w:szCs w:val="20"/>
                <w:lang w:eastAsia="hr-HR"/>
              </w:rPr>
              <w:t xml:space="preserve">. </w:t>
            </w:r>
            <w:r w:rsidRPr="0055235C">
              <w:rPr>
                <w:rFonts w:ascii="Calibri" w:eastAsia="Times New Roman" w:hAnsi="Calibri" w:cs="Calibri"/>
                <w:b/>
                <w:bCs/>
                <w:sz w:val="20"/>
                <w:szCs w:val="20"/>
                <w:u w:val="single"/>
                <w:lang w:eastAsia="hr-HR"/>
              </w:rPr>
              <w:t>(</w:t>
            </w:r>
            <w:r w:rsidRPr="0055235C">
              <w:rPr>
                <w:rFonts w:ascii="Calibri" w:eastAsia="Times New Roman" w:hAnsi="Calibri" w:cs="Calibri"/>
                <w:b/>
                <w:sz w:val="20"/>
                <w:szCs w:val="20"/>
                <w:u w:val="single"/>
                <w:lang w:eastAsia="hr-HR"/>
              </w:rPr>
              <w:t xml:space="preserve">PRILOG </w:t>
            </w:r>
            <w:r w:rsidR="005A7174">
              <w:rPr>
                <w:rFonts w:ascii="Calibri" w:eastAsia="Times New Roman" w:hAnsi="Calibri" w:cs="Calibri"/>
                <w:b/>
                <w:sz w:val="20"/>
                <w:szCs w:val="20"/>
                <w:u w:val="single"/>
                <w:lang w:eastAsia="hr-HR"/>
              </w:rPr>
              <w:t>19</w:t>
            </w:r>
            <w:r w:rsidRPr="0055235C">
              <w:rPr>
                <w:rFonts w:ascii="Calibri" w:eastAsia="Times New Roman" w:hAnsi="Calibri" w:cs="Calibri"/>
                <w:b/>
                <w:sz w:val="20"/>
                <w:szCs w:val="20"/>
                <w:u w:val="single"/>
                <w:lang w:eastAsia="hr-HR"/>
              </w:rPr>
              <w:t>.)</w:t>
            </w:r>
          </w:p>
          <w:p w14:paraId="3A84B244" w14:textId="77777777" w:rsidR="00813CB4" w:rsidRPr="007F56CB" w:rsidRDefault="00813CB4" w:rsidP="00BD6E36">
            <w:pPr>
              <w:numPr>
                <w:ilvl w:val="0"/>
                <w:numId w:val="52"/>
              </w:numPr>
              <w:ind w:left="357" w:hanging="357"/>
              <w:jc w:val="left"/>
              <w:rPr>
                <w:rFonts w:eastAsia="Times New Roman" w:cstheme="minorHAnsi"/>
                <w:sz w:val="20"/>
                <w:szCs w:val="20"/>
                <w:lang w:eastAsia="hr-HR"/>
              </w:rPr>
            </w:pPr>
            <w:r w:rsidRPr="007F56CB">
              <w:rPr>
                <w:rFonts w:eastAsia="Times New Roman" w:cstheme="minorHAnsi"/>
                <w:sz w:val="20"/>
                <w:szCs w:val="20"/>
                <w:lang w:eastAsia="hr-HR"/>
              </w:rPr>
              <w:t>Državna veterinarska inspekcija (poziva se putem Centra 112),</w:t>
            </w:r>
          </w:p>
          <w:p w14:paraId="0FB7A69C" w14:textId="4ECEAB0E" w:rsidR="00813CB4" w:rsidRPr="007F56CB" w:rsidRDefault="00813CB4" w:rsidP="00BD6E36">
            <w:pPr>
              <w:numPr>
                <w:ilvl w:val="0"/>
                <w:numId w:val="52"/>
              </w:numPr>
              <w:ind w:left="357" w:hanging="357"/>
              <w:jc w:val="left"/>
              <w:rPr>
                <w:rFonts w:eastAsia="Times New Roman" w:cstheme="minorHAnsi"/>
                <w:sz w:val="20"/>
                <w:szCs w:val="20"/>
                <w:lang w:eastAsia="hr-HR"/>
              </w:rPr>
            </w:pPr>
            <w:r w:rsidRPr="007F56CB">
              <w:rPr>
                <w:rFonts w:eastAsia="Times New Roman" w:cstheme="minorHAnsi"/>
                <w:sz w:val="20"/>
                <w:szCs w:val="20"/>
                <w:lang w:eastAsia="hr-HR"/>
              </w:rPr>
              <w:t xml:space="preserve">Poljoprivredna savjetodavna služba </w:t>
            </w: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 xml:space="preserve">PRILOG </w:t>
            </w:r>
            <w:r>
              <w:rPr>
                <w:rFonts w:eastAsia="Times New Roman" w:cstheme="minorHAnsi"/>
                <w:b/>
                <w:sz w:val="20"/>
                <w:szCs w:val="20"/>
                <w:u w:val="single"/>
                <w:lang w:eastAsia="hr-HR"/>
              </w:rPr>
              <w:t>1</w:t>
            </w:r>
            <w:r w:rsidR="005A7174">
              <w:rPr>
                <w:rFonts w:eastAsia="Times New Roman" w:cstheme="minorHAnsi"/>
                <w:b/>
                <w:sz w:val="20"/>
                <w:szCs w:val="20"/>
                <w:u w:val="single"/>
                <w:lang w:eastAsia="hr-HR"/>
              </w:rPr>
              <w:t>8</w:t>
            </w:r>
            <w:r w:rsidRPr="0055235C">
              <w:rPr>
                <w:rFonts w:eastAsia="Times New Roman" w:cstheme="minorHAnsi"/>
                <w:b/>
                <w:sz w:val="20"/>
                <w:szCs w:val="20"/>
                <w:u w:val="single"/>
                <w:lang w:eastAsia="hr-HR"/>
              </w:rPr>
              <w:t>.)</w:t>
            </w:r>
          </w:p>
          <w:p w14:paraId="137F623A" w14:textId="77777777" w:rsidR="00813CB4" w:rsidRPr="007F56CB" w:rsidRDefault="00813CB4" w:rsidP="00BD6E36">
            <w:pPr>
              <w:numPr>
                <w:ilvl w:val="0"/>
                <w:numId w:val="52"/>
              </w:numPr>
              <w:ind w:left="357" w:hanging="357"/>
              <w:jc w:val="left"/>
              <w:rPr>
                <w:rFonts w:eastAsia="Times New Roman" w:cstheme="minorHAnsi"/>
                <w:sz w:val="20"/>
                <w:szCs w:val="20"/>
                <w:lang w:eastAsia="hr-HR"/>
              </w:rPr>
            </w:pPr>
            <w:r w:rsidRPr="007F56CB">
              <w:rPr>
                <w:rFonts w:eastAsia="Times New Roman" w:cstheme="minorHAnsi"/>
                <w:sz w:val="20"/>
                <w:szCs w:val="20"/>
                <w:lang w:eastAsia="hr-HR"/>
              </w:rPr>
              <w:t>fizičke i pravne osobe, vlasnici usjeva i životinja, lovci,</w:t>
            </w:r>
          </w:p>
          <w:p w14:paraId="1CD91F04" w14:textId="77777777" w:rsidR="00813CB4" w:rsidRPr="00813CB4" w:rsidRDefault="00813CB4" w:rsidP="00BD6E36">
            <w:pPr>
              <w:numPr>
                <w:ilvl w:val="0"/>
                <w:numId w:val="52"/>
              </w:numPr>
              <w:ind w:left="357" w:hanging="357"/>
              <w:jc w:val="left"/>
              <w:rPr>
                <w:rFonts w:ascii="Times New Roman" w:eastAsia="Times New Roman" w:hAnsi="Times New Roman" w:cs="Times New Roman"/>
                <w:sz w:val="20"/>
                <w:szCs w:val="20"/>
                <w:lang w:eastAsia="hr-HR"/>
              </w:rPr>
            </w:pPr>
            <w:r>
              <w:rPr>
                <w:rFonts w:eastAsia="Times New Roman" w:cstheme="minorHAnsi"/>
                <w:sz w:val="20"/>
                <w:szCs w:val="20"/>
                <w:lang w:eastAsia="hr-HR"/>
              </w:rPr>
              <w:lastRenderedPageBreak/>
              <w:t>PU ličko-senjska</w:t>
            </w:r>
            <w:r w:rsidRPr="007F56CB">
              <w:rPr>
                <w:rFonts w:eastAsia="Times New Roman" w:cstheme="minorHAnsi"/>
                <w:sz w:val="20"/>
                <w:szCs w:val="20"/>
                <w:lang w:eastAsia="hr-HR"/>
              </w:rPr>
              <w:t xml:space="preserve"> – </w:t>
            </w:r>
            <w:r>
              <w:rPr>
                <w:rFonts w:eastAsia="Times New Roman" w:cstheme="minorHAnsi"/>
                <w:sz w:val="20"/>
                <w:szCs w:val="20"/>
                <w:lang w:eastAsia="hr-HR"/>
              </w:rPr>
              <w:t>PP Otočac</w:t>
            </w:r>
            <w:r w:rsidRPr="007F56CB">
              <w:rPr>
                <w:rFonts w:eastAsia="Times New Roman" w:cstheme="minorHAnsi"/>
                <w:sz w:val="20"/>
                <w:szCs w:val="20"/>
                <w:lang w:eastAsia="hr-HR"/>
              </w:rPr>
              <w:t xml:space="preserve"> </w:t>
            </w:r>
          </w:p>
          <w:p w14:paraId="18E7FD5A" w14:textId="347FFB11" w:rsidR="00813CB4" w:rsidRPr="007F56CB" w:rsidRDefault="00813CB4" w:rsidP="00813CB4">
            <w:pPr>
              <w:ind w:left="357"/>
              <w:jc w:val="left"/>
              <w:rPr>
                <w:rFonts w:ascii="Times New Roman" w:eastAsia="Times New Roman" w:hAnsi="Times New Roman" w:cs="Times New Roman"/>
                <w:sz w:val="20"/>
                <w:szCs w:val="20"/>
                <w:lang w:eastAsia="hr-HR"/>
              </w:rPr>
            </w:pP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PRILOG 1</w:t>
            </w:r>
            <w:r w:rsidR="005A7174">
              <w:rPr>
                <w:rFonts w:eastAsia="Times New Roman" w:cstheme="minorHAnsi"/>
                <w:b/>
                <w:sz w:val="20"/>
                <w:szCs w:val="20"/>
                <w:u w:val="single"/>
                <w:lang w:eastAsia="hr-HR"/>
              </w:rPr>
              <w:t>0</w:t>
            </w:r>
            <w:r w:rsidRPr="0055235C">
              <w:rPr>
                <w:rFonts w:eastAsia="Times New Roman" w:cstheme="minorHAnsi"/>
                <w:b/>
                <w:sz w:val="20"/>
                <w:szCs w:val="20"/>
                <w:u w:val="single"/>
                <w:lang w:eastAsia="hr-HR"/>
              </w:rPr>
              <w:t>.)</w:t>
            </w:r>
          </w:p>
          <w:p w14:paraId="7F557BD8" w14:textId="77777777" w:rsidR="00813CB4" w:rsidRPr="00813CB4" w:rsidRDefault="00813CB4" w:rsidP="00BD6E36">
            <w:pPr>
              <w:numPr>
                <w:ilvl w:val="0"/>
                <w:numId w:val="52"/>
              </w:numPr>
              <w:ind w:left="357" w:hanging="357"/>
              <w:jc w:val="left"/>
              <w:rPr>
                <w:rFonts w:ascii="Times New Roman" w:eastAsia="Times New Roman" w:hAnsi="Times New Roman" w:cs="Times New Roman"/>
                <w:sz w:val="20"/>
                <w:szCs w:val="20"/>
                <w:lang w:eastAsia="hr-HR"/>
              </w:rPr>
            </w:pPr>
            <w:r w:rsidRPr="007F56CB">
              <w:rPr>
                <w:rFonts w:eastAsia="Times New Roman" w:cstheme="minorHAnsi"/>
                <w:sz w:val="20"/>
                <w:szCs w:val="20"/>
                <w:lang w:eastAsia="hr-HR"/>
              </w:rPr>
              <w:t xml:space="preserve">Mediji javnog priopćavanja </w:t>
            </w:r>
          </w:p>
          <w:p w14:paraId="16EF149A" w14:textId="32A2EB7B" w:rsidR="00813CB4" w:rsidRPr="007F56CB" w:rsidRDefault="00813CB4" w:rsidP="00813CB4">
            <w:pPr>
              <w:ind w:left="357"/>
              <w:jc w:val="left"/>
              <w:rPr>
                <w:rFonts w:ascii="Times New Roman" w:eastAsia="Times New Roman" w:hAnsi="Times New Roman" w:cs="Times New Roman"/>
                <w:sz w:val="20"/>
                <w:szCs w:val="20"/>
                <w:lang w:eastAsia="hr-HR"/>
              </w:rPr>
            </w:pP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PRILOG 2</w:t>
            </w:r>
            <w:r w:rsidR="005A7174">
              <w:rPr>
                <w:rFonts w:eastAsia="Times New Roman" w:cstheme="minorHAnsi"/>
                <w:b/>
                <w:sz w:val="20"/>
                <w:szCs w:val="20"/>
                <w:u w:val="single"/>
                <w:lang w:eastAsia="hr-HR"/>
              </w:rPr>
              <w:t>4</w:t>
            </w:r>
            <w:r w:rsidRPr="0055235C">
              <w:rPr>
                <w:rFonts w:eastAsia="Times New Roman" w:cstheme="minorHAnsi"/>
                <w:b/>
                <w:sz w:val="20"/>
                <w:szCs w:val="20"/>
                <w:u w:val="single"/>
                <w:lang w:eastAsia="hr-HR"/>
              </w:rPr>
              <w:t>.)</w:t>
            </w:r>
          </w:p>
        </w:tc>
      </w:tr>
      <w:tr w:rsidR="00813CB4" w:rsidRPr="007F56CB" w14:paraId="2837B262" w14:textId="77777777" w:rsidTr="00185D57">
        <w:trPr>
          <w:trHeight w:val="2062"/>
        </w:trPr>
        <w:tc>
          <w:tcPr>
            <w:tcW w:w="661" w:type="dxa"/>
            <w:vAlign w:val="center"/>
          </w:tcPr>
          <w:p w14:paraId="3A319117" w14:textId="77777777" w:rsidR="00813CB4" w:rsidRPr="00BC2D4F" w:rsidRDefault="00813CB4" w:rsidP="00BD6E36">
            <w:pPr>
              <w:pStyle w:val="Odlomakpopisa"/>
              <w:numPr>
                <w:ilvl w:val="0"/>
                <w:numId w:val="31"/>
              </w:numPr>
              <w:spacing w:after="0" w:line="240" w:lineRule="auto"/>
              <w:jc w:val="left"/>
              <w:rPr>
                <w:rFonts w:cs="Arial"/>
                <w:sz w:val="20"/>
                <w:szCs w:val="20"/>
              </w:rPr>
            </w:pPr>
          </w:p>
        </w:tc>
        <w:tc>
          <w:tcPr>
            <w:tcW w:w="2028" w:type="dxa"/>
            <w:vAlign w:val="center"/>
          </w:tcPr>
          <w:p w14:paraId="1A97FD18" w14:textId="77777777" w:rsidR="00813CB4" w:rsidRPr="007F56CB" w:rsidRDefault="00813CB4" w:rsidP="00185D57">
            <w:pPr>
              <w:jc w:val="left"/>
              <w:rPr>
                <w:rFonts w:ascii="Calibri" w:eastAsia="Calibri" w:hAnsi="Calibri" w:cs="Arial"/>
                <w:sz w:val="20"/>
                <w:szCs w:val="20"/>
              </w:rPr>
            </w:pPr>
            <w:r w:rsidRPr="007F56CB">
              <w:rPr>
                <w:rFonts w:ascii="Calibri" w:eastAsia="Times New Roman" w:hAnsi="Calibri" w:cstheme="minorHAnsi"/>
                <w:sz w:val="20"/>
                <w:szCs w:val="20"/>
                <w:lang w:eastAsia="hr-HR"/>
              </w:rPr>
              <w:t>Organizacija provođenja asanacije s pregledom pravnih osoba koje mogu osigurati snage i sredstva za asanaciju.</w:t>
            </w:r>
          </w:p>
        </w:tc>
        <w:tc>
          <w:tcPr>
            <w:tcW w:w="8221" w:type="dxa"/>
            <w:vAlign w:val="center"/>
          </w:tcPr>
          <w:p w14:paraId="53D53E1C" w14:textId="77777777" w:rsidR="00813CB4" w:rsidRPr="007F56CB" w:rsidRDefault="00813CB4" w:rsidP="00185D57">
            <w:pPr>
              <w:spacing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Sve navedene pravne osobe bit će angažirane na tehničkom dijelu sanacije terena.</w:t>
            </w:r>
          </w:p>
          <w:p w14:paraId="36BCA172" w14:textId="77777777" w:rsidR="00813CB4" w:rsidRPr="007F56CB" w:rsidRDefault="00813CB4" w:rsidP="00185D57">
            <w:pPr>
              <w:spacing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Sahranjivanje poginulih vršiti će se na mjesnim grobljima po mjestu prebivališta poginulih.</w:t>
            </w:r>
          </w:p>
          <w:p w14:paraId="7D8A741E" w14:textId="77777777" w:rsidR="00813CB4" w:rsidRPr="007F56CB" w:rsidRDefault="00813CB4" w:rsidP="00185D57">
            <w:pPr>
              <w:spacing w:before="60"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Prilikom humane asanacije koristiti će se poduzeća za pružanje pogrebnih usluga.</w:t>
            </w:r>
          </w:p>
          <w:p w14:paraId="43959DB5" w14:textId="77777777" w:rsidR="00813CB4" w:rsidRPr="007F56CB" w:rsidRDefault="00813CB4" w:rsidP="00185D57">
            <w:p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Detoksikacija, dezinfekcija, dezinsekcija i deratizacija</w:t>
            </w:r>
            <w:r>
              <w:rPr>
                <w:rFonts w:ascii="Calibri" w:eastAsia="Times New Roman" w:hAnsi="Calibri" w:cstheme="minorHAnsi"/>
                <w:sz w:val="20"/>
                <w:szCs w:val="20"/>
                <w:lang w:eastAsia="hr-HR"/>
              </w:rPr>
              <w:t xml:space="preserve">: Zavod za javno zdravstvo Ličko-senjske županije </w:t>
            </w:r>
            <w:r w:rsidRPr="007F56CB">
              <w:rPr>
                <w:rFonts w:ascii="Calibri" w:eastAsia="Times New Roman" w:hAnsi="Calibri" w:cstheme="minorHAnsi"/>
                <w:sz w:val="20"/>
                <w:szCs w:val="20"/>
                <w:lang w:eastAsia="hr-HR"/>
              </w:rPr>
              <w:t>–</w:t>
            </w:r>
            <w:r>
              <w:rPr>
                <w:rFonts w:ascii="Calibri" w:eastAsia="Times New Roman" w:hAnsi="Calibri" w:cstheme="minorHAnsi"/>
                <w:sz w:val="20"/>
                <w:szCs w:val="20"/>
                <w:lang w:eastAsia="hr-HR"/>
              </w:rPr>
              <w:t xml:space="preserve"> </w:t>
            </w:r>
            <w:r w:rsidRPr="007F56CB">
              <w:rPr>
                <w:rFonts w:ascii="Calibri" w:eastAsia="Times New Roman" w:hAnsi="Calibri" w:cstheme="minorHAnsi"/>
                <w:sz w:val="20"/>
                <w:szCs w:val="20"/>
                <w:lang w:eastAsia="hr-HR"/>
              </w:rPr>
              <w:t>Služba za  epidemiologiju</w:t>
            </w:r>
            <w:r>
              <w:rPr>
                <w:rFonts w:ascii="Calibri" w:eastAsia="Times New Roman" w:hAnsi="Calibri" w:cstheme="minorHAnsi"/>
                <w:sz w:val="20"/>
                <w:szCs w:val="20"/>
                <w:lang w:eastAsia="hr-HR"/>
              </w:rPr>
              <w:t xml:space="preserve"> </w:t>
            </w:r>
            <w:r w:rsidRPr="007F56CB">
              <w:rPr>
                <w:rFonts w:ascii="Calibri" w:eastAsia="Times New Roman" w:hAnsi="Calibri" w:cstheme="minorHAnsi"/>
                <w:sz w:val="20"/>
                <w:szCs w:val="20"/>
                <w:lang w:eastAsia="hr-HR"/>
              </w:rPr>
              <w:t>–</w:t>
            </w:r>
            <w:r>
              <w:rPr>
                <w:rFonts w:ascii="Calibri" w:eastAsia="Times New Roman" w:hAnsi="Calibri" w:cstheme="minorHAnsi"/>
                <w:sz w:val="20"/>
                <w:szCs w:val="20"/>
                <w:lang w:eastAsia="hr-HR"/>
              </w:rPr>
              <w:t xml:space="preserve"> </w:t>
            </w:r>
            <w:r w:rsidRPr="007F56CB">
              <w:rPr>
                <w:rFonts w:ascii="Calibri" w:eastAsia="Times New Roman" w:hAnsi="Calibri" w:cstheme="minorHAnsi"/>
                <w:sz w:val="20"/>
                <w:szCs w:val="20"/>
                <w:lang w:eastAsia="hr-HR"/>
              </w:rPr>
              <w:t>odjel za DDD.</w:t>
            </w:r>
          </w:p>
        </w:tc>
        <w:tc>
          <w:tcPr>
            <w:tcW w:w="3686" w:type="dxa"/>
            <w:vAlign w:val="center"/>
          </w:tcPr>
          <w:p w14:paraId="5DCFF781" w14:textId="756FD5B0" w:rsidR="00813CB4" w:rsidRPr="008426A1" w:rsidRDefault="00813CB4" w:rsidP="00BD6E36">
            <w:pPr>
              <w:numPr>
                <w:ilvl w:val="0"/>
                <w:numId w:val="53"/>
              </w:numPr>
              <w:ind w:left="357" w:hanging="357"/>
              <w:jc w:val="left"/>
              <w:rPr>
                <w:rFonts w:ascii="Calibri" w:eastAsia="Times New Roman" w:hAnsi="Calibri" w:cstheme="minorHAnsi"/>
                <w:sz w:val="20"/>
                <w:szCs w:val="20"/>
                <w:u w:val="single"/>
                <w:lang w:eastAsia="hr-HR"/>
              </w:rPr>
            </w:pPr>
            <w:r>
              <w:rPr>
                <w:rFonts w:ascii="Calibri" w:eastAsia="Times New Roman" w:hAnsi="Calibri" w:cstheme="minorHAnsi"/>
                <w:sz w:val="20"/>
                <w:szCs w:val="20"/>
                <w:lang w:eastAsia="hr-HR"/>
              </w:rPr>
              <w:t>Zavod za javno zdravstvo Ličko-senjske županije</w:t>
            </w:r>
            <w:r w:rsidRPr="008426A1">
              <w:rPr>
                <w:rFonts w:ascii="Calibri" w:eastAsia="Times New Roman" w:hAnsi="Calibri" w:cstheme="minorHAnsi"/>
                <w:sz w:val="20"/>
                <w:szCs w:val="20"/>
                <w:lang w:eastAsia="hr-HR"/>
              </w:rPr>
              <w:t xml:space="preserve"> </w:t>
            </w:r>
            <w:r w:rsidRPr="008426A1">
              <w:rPr>
                <w:rFonts w:ascii="Calibri" w:eastAsia="Times New Roman" w:hAnsi="Calibri" w:cstheme="minorHAnsi"/>
                <w:b/>
                <w:bCs/>
                <w:sz w:val="20"/>
                <w:szCs w:val="20"/>
                <w:u w:val="single"/>
                <w:lang w:eastAsia="hr-HR"/>
              </w:rPr>
              <w:t>(</w:t>
            </w:r>
            <w:r w:rsidRPr="008426A1">
              <w:rPr>
                <w:rFonts w:ascii="Calibri" w:eastAsia="Times New Roman" w:hAnsi="Calibri" w:cstheme="minorHAnsi"/>
                <w:b/>
                <w:sz w:val="20"/>
                <w:szCs w:val="20"/>
                <w:u w:val="single"/>
                <w:lang w:eastAsia="hr-HR"/>
              </w:rPr>
              <w:t>PRILOG 1</w:t>
            </w:r>
            <w:r w:rsidR="005A7174">
              <w:rPr>
                <w:rFonts w:ascii="Calibri" w:eastAsia="Times New Roman" w:hAnsi="Calibri" w:cstheme="minorHAnsi"/>
                <w:b/>
                <w:sz w:val="20"/>
                <w:szCs w:val="20"/>
                <w:u w:val="single"/>
                <w:lang w:eastAsia="hr-HR"/>
              </w:rPr>
              <w:t>5</w:t>
            </w:r>
            <w:r w:rsidRPr="008426A1">
              <w:rPr>
                <w:rFonts w:ascii="Calibri" w:eastAsia="Times New Roman" w:hAnsi="Calibri" w:cstheme="minorHAnsi"/>
                <w:b/>
                <w:sz w:val="20"/>
                <w:szCs w:val="20"/>
                <w:u w:val="single"/>
                <w:lang w:eastAsia="hr-HR"/>
              </w:rPr>
              <w:t>.)</w:t>
            </w:r>
          </w:p>
          <w:p w14:paraId="36C39666" w14:textId="01AF283E" w:rsidR="00813CB4" w:rsidRPr="00813CB4" w:rsidRDefault="00813CB4" w:rsidP="00BD6E36">
            <w:pPr>
              <w:numPr>
                <w:ilvl w:val="0"/>
                <w:numId w:val="53"/>
              </w:numPr>
              <w:ind w:left="357" w:hanging="357"/>
              <w:jc w:val="left"/>
              <w:rPr>
                <w:rFonts w:ascii="Calibri" w:eastAsia="Times New Roman" w:hAnsi="Calibri" w:cstheme="minorHAnsi"/>
                <w:sz w:val="20"/>
                <w:szCs w:val="20"/>
                <w:lang w:eastAsia="hr-HR"/>
              </w:rPr>
            </w:pPr>
            <w:r w:rsidRPr="00813CB4">
              <w:rPr>
                <w:rFonts w:ascii="Calibri" w:eastAsia="Times New Roman" w:hAnsi="Calibri" w:cstheme="minorHAnsi"/>
                <w:sz w:val="20"/>
                <w:szCs w:val="20"/>
                <w:lang w:eastAsia="hr-HR"/>
              </w:rPr>
              <w:t xml:space="preserve">Dom zdravlja Otočac </w:t>
            </w:r>
            <w:r w:rsidRPr="00813CB4">
              <w:rPr>
                <w:rFonts w:ascii="Calibri" w:eastAsia="Times New Roman" w:hAnsi="Calibri" w:cstheme="minorHAnsi"/>
                <w:b/>
                <w:bCs/>
                <w:sz w:val="20"/>
                <w:szCs w:val="20"/>
                <w:u w:val="single"/>
                <w:lang w:eastAsia="hr-HR"/>
              </w:rPr>
              <w:t>(</w:t>
            </w:r>
            <w:r w:rsidRPr="00813CB4">
              <w:rPr>
                <w:rFonts w:ascii="Calibri" w:eastAsia="Times New Roman" w:hAnsi="Calibri" w:cstheme="minorHAnsi"/>
                <w:b/>
                <w:sz w:val="20"/>
                <w:szCs w:val="20"/>
                <w:u w:val="single"/>
                <w:lang w:eastAsia="hr-HR"/>
              </w:rPr>
              <w:t>PRILOG 1</w:t>
            </w:r>
            <w:r w:rsidR="005A7174">
              <w:rPr>
                <w:rFonts w:ascii="Calibri" w:eastAsia="Times New Roman" w:hAnsi="Calibri" w:cstheme="minorHAnsi"/>
                <w:b/>
                <w:sz w:val="20"/>
                <w:szCs w:val="20"/>
                <w:u w:val="single"/>
                <w:lang w:eastAsia="hr-HR"/>
              </w:rPr>
              <w:t>5</w:t>
            </w:r>
            <w:r w:rsidRPr="00813CB4">
              <w:rPr>
                <w:rFonts w:ascii="Calibri" w:eastAsia="Times New Roman" w:hAnsi="Calibri" w:cstheme="minorHAnsi"/>
                <w:b/>
                <w:sz w:val="20"/>
                <w:szCs w:val="20"/>
                <w:u w:val="single"/>
                <w:lang w:eastAsia="hr-HR"/>
              </w:rPr>
              <w:t>.)</w:t>
            </w:r>
          </w:p>
          <w:p w14:paraId="086DAA90" w14:textId="3342035A" w:rsidR="00813CB4" w:rsidRPr="00BC0DF5" w:rsidRDefault="00813CB4" w:rsidP="00BD6E36">
            <w:pPr>
              <w:numPr>
                <w:ilvl w:val="0"/>
                <w:numId w:val="118"/>
              </w:numPr>
              <w:autoSpaceDE w:val="0"/>
              <w:autoSpaceDN w:val="0"/>
              <w:adjustRightInd w:val="0"/>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Gacka</w:t>
            </w:r>
            <w:r w:rsidRPr="0065579A">
              <w:rPr>
                <w:rFonts w:eastAsia="Times New Roman" w:cs="Calibri"/>
                <w:sz w:val="20"/>
                <w:szCs w:val="20"/>
                <w:lang w:eastAsia="hr-HR"/>
              </w:rPr>
              <w:t xml:space="preserve"> </w:t>
            </w:r>
            <w:proofErr w:type="spellStart"/>
            <w:r w:rsidRPr="00BC0DF5">
              <w:rPr>
                <w:rFonts w:eastAsia="Times New Roman" w:cs="Calibri"/>
                <w:sz w:val="20"/>
                <w:szCs w:val="20"/>
                <w:lang w:eastAsia="hr-HR"/>
              </w:rPr>
              <w:t>d.o.o</w:t>
            </w:r>
            <w:proofErr w:type="spellEnd"/>
            <w:r>
              <w:rPr>
                <w:rFonts w:eastAsia="Times New Roman" w:cs="Calibri"/>
                <w:sz w:val="20"/>
                <w:szCs w:val="20"/>
                <w:lang w:eastAsia="hr-HR"/>
              </w:rPr>
              <w:t xml:space="preserve"> </w:t>
            </w:r>
            <w:r w:rsidRPr="00BC0DF5">
              <w:rPr>
                <w:rFonts w:eastAsia="Times New Roman" w:cs="Calibri"/>
                <w:b/>
                <w:bCs/>
                <w:sz w:val="20"/>
                <w:szCs w:val="20"/>
                <w:u w:val="single"/>
                <w:lang w:eastAsia="hr-HR"/>
              </w:rPr>
              <w:t xml:space="preserve">(PRILOG </w:t>
            </w:r>
            <w:r w:rsidR="005A7174">
              <w:rPr>
                <w:rFonts w:eastAsia="Times New Roman" w:cs="Calibri"/>
                <w:b/>
                <w:bCs/>
                <w:sz w:val="20"/>
                <w:szCs w:val="20"/>
                <w:u w:val="single"/>
                <w:lang w:eastAsia="hr-HR"/>
              </w:rPr>
              <w:t>6</w:t>
            </w:r>
            <w:r>
              <w:rPr>
                <w:rFonts w:eastAsia="Times New Roman" w:cs="Calibri"/>
                <w:b/>
                <w:bCs/>
                <w:sz w:val="20"/>
                <w:szCs w:val="20"/>
                <w:u w:val="single"/>
                <w:lang w:eastAsia="hr-HR"/>
              </w:rPr>
              <w:t>.</w:t>
            </w:r>
            <w:r w:rsidRPr="00BC0DF5">
              <w:rPr>
                <w:rFonts w:eastAsia="Times New Roman" w:cs="Calibri"/>
                <w:b/>
                <w:bCs/>
                <w:sz w:val="20"/>
                <w:szCs w:val="20"/>
                <w:u w:val="single"/>
                <w:lang w:eastAsia="hr-HR"/>
              </w:rPr>
              <w:t>)</w:t>
            </w:r>
          </w:p>
          <w:p w14:paraId="5DA82B2C" w14:textId="77777777" w:rsidR="00813CB4" w:rsidRDefault="00813CB4" w:rsidP="00BD6E36">
            <w:pPr>
              <w:numPr>
                <w:ilvl w:val="0"/>
                <w:numId w:val="53"/>
              </w:numPr>
              <w:ind w:left="357" w:hanging="357"/>
              <w:jc w:val="left"/>
              <w:rPr>
                <w:rFonts w:ascii="Calibri" w:eastAsia="Times New Roman" w:hAnsi="Calibri" w:cstheme="minorHAnsi"/>
                <w:sz w:val="20"/>
                <w:szCs w:val="20"/>
                <w:lang w:eastAsia="hr-HR"/>
              </w:rPr>
            </w:pPr>
            <w:r>
              <w:rPr>
                <w:rFonts w:ascii="Calibri" w:eastAsia="Times New Roman" w:hAnsi="Calibri" w:cstheme="minorHAnsi"/>
                <w:sz w:val="20"/>
                <w:szCs w:val="20"/>
                <w:lang w:eastAsia="hr-HR"/>
              </w:rPr>
              <w:t>PU ličko-senjska</w:t>
            </w:r>
            <w:r w:rsidRPr="007F56CB">
              <w:rPr>
                <w:rFonts w:ascii="Calibri" w:eastAsia="Times New Roman" w:hAnsi="Calibri" w:cstheme="minorHAnsi"/>
                <w:sz w:val="20"/>
                <w:szCs w:val="20"/>
                <w:lang w:eastAsia="hr-HR"/>
              </w:rPr>
              <w:t xml:space="preserve"> – </w:t>
            </w:r>
            <w:r>
              <w:rPr>
                <w:rFonts w:ascii="Calibri" w:eastAsia="Times New Roman" w:hAnsi="Calibri" w:cstheme="minorHAnsi"/>
                <w:sz w:val="20"/>
                <w:szCs w:val="20"/>
                <w:lang w:eastAsia="hr-HR"/>
              </w:rPr>
              <w:t>PP Otočac</w:t>
            </w:r>
            <w:r w:rsidRPr="007F56CB">
              <w:rPr>
                <w:rFonts w:ascii="Calibri" w:eastAsia="Times New Roman" w:hAnsi="Calibri" w:cstheme="minorHAnsi"/>
                <w:sz w:val="20"/>
                <w:szCs w:val="20"/>
                <w:lang w:eastAsia="hr-HR"/>
              </w:rPr>
              <w:t xml:space="preserve"> </w:t>
            </w:r>
          </w:p>
          <w:p w14:paraId="7235122D" w14:textId="14DDEE4E" w:rsidR="00813CB4" w:rsidRPr="007F56CB" w:rsidRDefault="00813CB4" w:rsidP="00813CB4">
            <w:pPr>
              <w:ind w:left="357"/>
              <w:jc w:val="left"/>
              <w:rPr>
                <w:rFonts w:ascii="Calibri" w:eastAsia="Times New Roman" w:hAnsi="Calibri" w:cstheme="minorHAnsi"/>
                <w:sz w:val="20"/>
                <w:szCs w:val="20"/>
                <w:lang w:eastAsia="hr-HR"/>
              </w:rPr>
            </w:pP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PRILOG</w:t>
            </w:r>
            <w:r>
              <w:rPr>
                <w:rFonts w:eastAsia="Times New Roman" w:cstheme="minorHAnsi"/>
                <w:b/>
                <w:sz w:val="20"/>
                <w:szCs w:val="20"/>
                <w:u w:val="single"/>
                <w:lang w:eastAsia="hr-HR"/>
              </w:rPr>
              <w:t xml:space="preserve"> </w:t>
            </w:r>
            <w:r w:rsidR="007D7B3D">
              <w:rPr>
                <w:rFonts w:eastAsia="Times New Roman" w:cstheme="minorHAnsi"/>
                <w:b/>
                <w:sz w:val="20"/>
                <w:szCs w:val="20"/>
                <w:u w:val="single"/>
                <w:lang w:eastAsia="hr-HR"/>
              </w:rPr>
              <w:t>1</w:t>
            </w:r>
            <w:r w:rsidR="005A7174">
              <w:rPr>
                <w:rFonts w:eastAsia="Times New Roman" w:cstheme="minorHAnsi"/>
                <w:b/>
                <w:sz w:val="20"/>
                <w:szCs w:val="20"/>
                <w:u w:val="single"/>
                <w:lang w:eastAsia="hr-HR"/>
              </w:rPr>
              <w:t>0</w:t>
            </w:r>
            <w:r w:rsidRPr="0055235C">
              <w:rPr>
                <w:rFonts w:eastAsia="Times New Roman" w:cstheme="minorHAnsi"/>
                <w:b/>
                <w:sz w:val="20"/>
                <w:szCs w:val="20"/>
                <w:u w:val="single"/>
                <w:lang w:eastAsia="hr-HR"/>
              </w:rPr>
              <w:t>.)</w:t>
            </w:r>
          </w:p>
          <w:p w14:paraId="79074D91" w14:textId="77777777" w:rsidR="00813CB4" w:rsidRPr="007F56CB" w:rsidRDefault="00813CB4" w:rsidP="00BD6E36">
            <w:pPr>
              <w:numPr>
                <w:ilvl w:val="0"/>
                <w:numId w:val="53"/>
              </w:numPr>
              <w:ind w:left="357" w:hanging="357"/>
              <w:jc w:val="left"/>
              <w:rPr>
                <w:rFonts w:ascii="Calibri" w:eastAsia="Times New Roman" w:hAnsi="Calibri" w:cstheme="minorHAnsi"/>
                <w:b/>
                <w:sz w:val="20"/>
                <w:szCs w:val="20"/>
                <w:lang w:eastAsia="hr-HR"/>
              </w:rPr>
            </w:pPr>
            <w:r w:rsidRPr="007F56CB">
              <w:rPr>
                <w:rFonts w:ascii="Calibri" w:eastAsia="Times New Roman" w:hAnsi="Calibri" w:cstheme="minorHAnsi"/>
                <w:sz w:val="20"/>
                <w:szCs w:val="20"/>
                <w:lang w:eastAsia="hr-HR"/>
              </w:rPr>
              <w:t xml:space="preserve">ovlašteni mrtvozornici </w:t>
            </w:r>
          </w:p>
        </w:tc>
      </w:tr>
      <w:tr w:rsidR="00813CB4" w:rsidRPr="007F56CB" w14:paraId="2F20C300" w14:textId="77777777" w:rsidTr="00185D57">
        <w:tc>
          <w:tcPr>
            <w:tcW w:w="661" w:type="dxa"/>
            <w:vAlign w:val="center"/>
          </w:tcPr>
          <w:p w14:paraId="7BC31311" w14:textId="77777777" w:rsidR="00813CB4" w:rsidRPr="00BC2D4F" w:rsidRDefault="00813CB4" w:rsidP="00BD6E36">
            <w:pPr>
              <w:pStyle w:val="Odlomakpopisa"/>
              <w:numPr>
                <w:ilvl w:val="0"/>
                <w:numId w:val="31"/>
              </w:numPr>
              <w:spacing w:after="0" w:line="240" w:lineRule="auto"/>
              <w:jc w:val="left"/>
              <w:rPr>
                <w:rFonts w:cs="Arial"/>
                <w:sz w:val="20"/>
                <w:szCs w:val="20"/>
              </w:rPr>
            </w:pPr>
          </w:p>
        </w:tc>
        <w:tc>
          <w:tcPr>
            <w:tcW w:w="2028" w:type="dxa"/>
            <w:vAlign w:val="center"/>
          </w:tcPr>
          <w:p w14:paraId="05BF7F98" w14:textId="77777777" w:rsidR="00813CB4" w:rsidRPr="007F56CB" w:rsidRDefault="00813CB4" w:rsidP="00185D57">
            <w:pPr>
              <w:jc w:val="left"/>
              <w:rPr>
                <w:rFonts w:ascii="Calibri" w:eastAsia="Calibri" w:hAnsi="Calibri" w:cs="Arial"/>
                <w:sz w:val="20"/>
                <w:szCs w:val="20"/>
              </w:rPr>
            </w:pPr>
            <w:r w:rsidRPr="007F56CB">
              <w:rPr>
                <w:rFonts w:ascii="Calibri" w:eastAsia="Times New Roman" w:hAnsi="Calibri" w:cstheme="minorHAnsi"/>
                <w:sz w:val="20"/>
                <w:szCs w:val="20"/>
                <w:lang w:eastAsia="hr-HR"/>
              </w:rPr>
              <w:t>Nesreće na odlagalištima otpada.</w:t>
            </w:r>
          </w:p>
        </w:tc>
        <w:tc>
          <w:tcPr>
            <w:tcW w:w="8221" w:type="dxa"/>
            <w:vAlign w:val="center"/>
          </w:tcPr>
          <w:p w14:paraId="1E8EACFB" w14:textId="77777777" w:rsidR="00813CB4" w:rsidRPr="007F56CB" w:rsidRDefault="00813CB4" w:rsidP="00185D57">
            <w:pPr>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Planirati, organizirati, zapovijedati, nadzirati provedbu civilne zaštite.</w:t>
            </w:r>
          </w:p>
          <w:p w14:paraId="628EECF4" w14:textId="77777777" w:rsidR="00813CB4" w:rsidRPr="007F56CB" w:rsidRDefault="00813CB4" w:rsidP="00185D57">
            <w:pPr>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Provesti mjere gašenja požara.</w:t>
            </w:r>
          </w:p>
          <w:p w14:paraId="20252954" w14:textId="77777777" w:rsidR="00813CB4" w:rsidRPr="007F56CB" w:rsidRDefault="00813CB4" w:rsidP="00185D57">
            <w:pPr>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Mjeriti kvalitetu zraka, vode, tla.</w:t>
            </w:r>
          </w:p>
          <w:p w14:paraId="4CAF4971" w14:textId="77777777" w:rsidR="00813CB4" w:rsidRPr="007F56CB" w:rsidRDefault="00813CB4" w:rsidP="00185D57">
            <w:pPr>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Provesti sanaciju opasne tvari na deponiji.</w:t>
            </w:r>
          </w:p>
          <w:p w14:paraId="7BA14A4A" w14:textId="77777777" w:rsidR="00813CB4" w:rsidRPr="007F56CB" w:rsidRDefault="00813CB4" w:rsidP="00185D57">
            <w:pPr>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Osigurati snage i sredstva na saniranju posljedica (pregled, popis pravnih osoba, odgovornih osoba s imenom, prezimenom, brojem telefona, adresom, popis i vrsta opreme i vozila, lokacija vozila).</w:t>
            </w:r>
          </w:p>
          <w:p w14:paraId="75ABFBB4" w14:textId="606A1EDB" w:rsidR="00813CB4" w:rsidRPr="007F56CB" w:rsidRDefault="00813CB4" w:rsidP="00185D57">
            <w:pPr>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Osigurati zdravstveno zbrinjavanje povrijeđenih i bolesnih.</w:t>
            </w:r>
          </w:p>
          <w:p w14:paraId="61E42E49" w14:textId="77777777" w:rsidR="00813CB4" w:rsidRPr="007F56CB" w:rsidRDefault="00813CB4" w:rsidP="00185D57">
            <w:pPr>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Pružiti medicinsku pomoć povrijeđenim i bolesnim.</w:t>
            </w:r>
          </w:p>
          <w:p w14:paraId="09D09724" w14:textId="77777777" w:rsidR="00813CB4" w:rsidRPr="007F56CB" w:rsidRDefault="00813CB4" w:rsidP="00185D57">
            <w:pPr>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Provesti animalnu asanaciju i asanaciju terena.</w:t>
            </w:r>
          </w:p>
          <w:p w14:paraId="2242F3C8" w14:textId="622E9105" w:rsidR="00813CB4" w:rsidRPr="007F56CB" w:rsidRDefault="00813CB4" w:rsidP="00185D57">
            <w:pPr>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Provesti DDD mjere (preventivne i protuepidemijske).</w:t>
            </w:r>
          </w:p>
          <w:p w14:paraId="7D8EFFDE" w14:textId="77777777" w:rsidR="00813CB4" w:rsidRPr="007F56CB" w:rsidRDefault="00813CB4" w:rsidP="00185D57">
            <w:pPr>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Provesti animalnu asanaciju i asanaciju terena.</w:t>
            </w:r>
          </w:p>
          <w:p w14:paraId="71FADB09" w14:textId="77777777" w:rsidR="00813CB4" w:rsidRPr="007F56CB" w:rsidRDefault="00813CB4" w:rsidP="00185D57">
            <w:pPr>
              <w:contextualSpacing/>
              <w:rPr>
                <w:rFonts w:eastAsia="Times New Roman" w:cstheme="minorHAnsi"/>
                <w:sz w:val="20"/>
                <w:szCs w:val="20"/>
                <w:lang w:eastAsia="hr-HR"/>
              </w:rPr>
            </w:pPr>
            <w:r w:rsidRPr="007F56CB">
              <w:rPr>
                <w:rFonts w:eastAsia="Times New Roman" w:cstheme="minorHAnsi"/>
                <w:sz w:val="20"/>
                <w:szCs w:val="20"/>
                <w:lang w:eastAsia="hr-HR"/>
              </w:rPr>
              <w:t>Osigurati promet i zaštitu lokacije.</w:t>
            </w:r>
          </w:p>
        </w:tc>
        <w:tc>
          <w:tcPr>
            <w:tcW w:w="3686" w:type="dxa"/>
            <w:vAlign w:val="center"/>
          </w:tcPr>
          <w:p w14:paraId="3FB1DDFB" w14:textId="61DA6DC3" w:rsidR="00813CB4" w:rsidRPr="00791C63" w:rsidRDefault="00813CB4" w:rsidP="00BD6E36">
            <w:pPr>
              <w:numPr>
                <w:ilvl w:val="0"/>
                <w:numId w:val="54"/>
              </w:numPr>
              <w:ind w:left="357" w:hanging="357"/>
              <w:jc w:val="left"/>
              <w:rPr>
                <w:rFonts w:ascii="Calibri" w:eastAsia="Times New Roman" w:hAnsi="Calibri" w:cs="Calibri"/>
                <w:sz w:val="20"/>
                <w:szCs w:val="20"/>
                <w:lang w:eastAsia="hr-HR"/>
              </w:rPr>
            </w:pPr>
            <w:r>
              <w:rPr>
                <w:rFonts w:ascii="Calibri" w:eastAsia="Times New Roman" w:hAnsi="Calibri" w:cs="Calibri"/>
                <w:sz w:val="20"/>
                <w:szCs w:val="20"/>
                <w:lang w:eastAsia="hr-HR"/>
              </w:rPr>
              <w:t>Grad Otočac</w:t>
            </w:r>
            <w:r w:rsidRPr="00791C63">
              <w:rPr>
                <w:rFonts w:ascii="Calibri" w:eastAsia="Times New Roman" w:hAnsi="Calibri" w:cs="Calibri"/>
                <w:sz w:val="20"/>
                <w:szCs w:val="20"/>
                <w:lang w:eastAsia="hr-HR"/>
              </w:rPr>
              <w:t xml:space="preserve"> </w:t>
            </w:r>
            <w:r w:rsidRPr="00791C63">
              <w:rPr>
                <w:rFonts w:ascii="Calibri" w:eastAsia="Times New Roman" w:hAnsi="Calibri" w:cs="Calibri"/>
                <w:b/>
                <w:bCs/>
                <w:sz w:val="20"/>
                <w:szCs w:val="20"/>
                <w:u w:val="single"/>
                <w:lang w:eastAsia="hr-HR"/>
              </w:rPr>
              <w:t>(</w:t>
            </w:r>
            <w:r w:rsidRPr="00791C63">
              <w:rPr>
                <w:rFonts w:ascii="Calibri" w:eastAsia="Times New Roman" w:hAnsi="Calibri" w:cs="Calibri"/>
                <w:b/>
                <w:sz w:val="20"/>
                <w:szCs w:val="20"/>
                <w:u w:val="single"/>
                <w:lang w:eastAsia="hr-HR"/>
              </w:rPr>
              <w:t xml:space="preserve">PRILOG </w:t>
            </w:r>
            <w:r w:rsidR="005A7174">
              <w:rPr>
                <w:rFonts w:ascii="Calibri" w:eastAsia="Times New Roman" w:hAnsi="Calibri" w:cs="Calibri"/>
                <w:b/>
                <w:sz w:val="20"/>
                <w:szCs w:val="20"/>
                <w:u w:val="single"/>
                <w:lang w:eastAsia="hr-HR"/>
              </w:rPr>
              <w:t>8</w:t>
            </w:r>
            <w:r w:rsidRPr="00791C63">
              <w:rPr>
                <w:rFonts w:ascii="Calibri" w:eastAsia="Times New Roman" w:hAnsi="Calibri" w:cs="Calibri"/>
                <w:b/>
                <w:sz w:val="20"/>
                <w:szCs w:val="20"/>
                <w:u w:val="single"/>
                <w:lang w:eastAsia="hr-HR"/>
              </w:rPr>
              <w:t>.)</w:t>
            </w:r>
          </w:p>
          <w:p w14:paraId="259DCDD0" w14:textId="77777777" w:rsidR="00813CB4" w:rsidRPr="007F56CB" w:rsidRDefault="00813CB4" w:rsidP="00BD6E36">
            <w:pPr>
              <w:numPr>
                <w:ilvl w:val="0"/>
                <w:numId w:val="54"/>
              </w:numPr>
              <w:ind w:left="357" w:hanging="357"/>
              <w:jc w:val="left"/>
              <w:rPr>
                <w:rFonts w:ascii="Calibri" w:eastAsia="Times New Roman" w:hAnsi="Calibri" w:cs="Calibri"/>
                <w:sz w:val="20"/>
                <w:szCs w:val="20"/>
                <w:lang w:eastAsia="hr-HR"/>
              </w:rPr>
            </w:pPr>
            <w:r w:rsidRPr="007F56CB">
              <w:rPr>
                <w:rFonts w:ascii="Calibri" w:eastAsia="Times New Roman" w:hAnsi="Calibri" w:cs="Calibri"/>
                <w:sz w:val="20"/>
                <w:szCs w:val="20"/>
                <w:lang w:eastAsia="hr-HR"/>
              </w:rPr>
              <w:t xml:space="preserve">Stožer civilne zaštite </w:t>
            </w:r>
            <w:r w:rsidRPr="008B7FDA">
              <w:rPr>
                <w:rFonts w:ascii="Calibri" w:eastAsia="Times New Roman" w:hAnsi="Calibri" w:cs="Calibri"/>
                <w:b/>
                <w:bCs/>
                <w:sz w:val="20"/>
                <w:szCs w:val="20"/>
                <w:u w:val="single"/>
                <w:lang w:eastAsia="hr-HR"/>
              </w:rPr>
              <w:t>(</w:t>
            </w:r>
            <w:r w:rsidRPr="008B7FDA">
              <w:rPr>
                <w:rFonts w:ascii="Calibri" w:eastAsia="Times New Roman" w:hAnsi="Calibri" w:cs="Calibri"/>
                <w:b/>
                <w:sz w:val="20"/>
                <w:szCs w:val="20"/>
                <w:u w:val="single"/>
                <w:lang w:eastAsia="hr-HR"/>
              </w:rPr>
              <w:t>PRILOG 1.)</w:t>
            </w:r>
          </w:p>
          <w:p w14:paraId="31ED600F" w14:textId="033ED67A" w:rsidR="00813CB4" w:rsidRPr="007F56CB" w:rsidRDefault="00813CB4" w:rsidP="00BD6E36">
            <w:pPr>
              <w:numPr>
                <w:ilvl w:val="0"/>
                <w:numId w:val="54"/>
              </w:numPr>
              <w:ind w:left="357" w:hanging="357"/>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Otočac</w:t>
            </w:r>
            <w:r w:rsidRPr="007F56CB">
              <w:rPr>
                <w:rFonts w:ascii="Calibri" w:eastAsia="Times New Roman" w:hAnsi="Calibri" w:cs="Calibri"/>
                <w:b/>
                <w:sz w:val="20"/>
                <w:szCs w:val="20"/>
                <w:lang w:eastAsia="hr-HR"/>
              </w:rPr>
              <w:t xml:space="preserve"> </w:t>
            </w:r>
            <w:r w:rsidRPr="008B7FDA">
              <w:rPr>
                <w:rFonts w:ascii="Calibri" w:eastAsia="Times New Roman" w:hAnsi="Calibri" w:cs="Calibri"/>
                <w:b/>
                <w:bCs/>
                <w:sz w:val="20"/>
                <w:szCs w:val="20"/>
                <w:u w:val="single"/>
                <w:lang w:eastAsia="hr-HR"/>
              </w:rPr>
              <w:t>(</w:t>
            </w:r>
            <w:r w:rsidRPr="008B7FDA">
              <w:rPr>
                <w:rFonts w:ascii="Calibri" w:eastAsia="Times New Roman" w:hAnsi="Calibri" w:cs="Calibri"/>
                <w:b/>
                <w:sz w:val="20"/>
                <w:szCs w:val="20"/>
                <w:u w:val="single"/>
                <w:lang w:eastAsia="hr-HR"/>
              </w:rPr>
              <w:t>PRILOG 2.)</w:t>
            </w:r>
          </w:p>
          <w:p w14:paraId="7A8ADB77" w14:textId="261355D8" w:rsidR="00813CB4" w:rsidRPr="00791C63" w:rsidRDefault="00813CB4" w:rsidP="00BD6E36">
            <w:pPr>
              <w:numPr>
                <w:ilvl w:val="0"/>
                <w:numId w:val="53"/>
              </w:numPr>
              <w:ind w:left="357" w:hanging="357"/>
              <w:jc w:val="left"/>
              <w:rPr>
                <w:rFonts w:ascii="Calibri" w:eastAsia="Times New Roman" w:hAnsi="Calibri" w:cstheme="minorHAnsi"/>
                <w:sz w:val="20"/>
                <w:szCs w:val="20"/>
                <w:u w:val="single"/>
                <w:lang w:eastAsia="hr-HR"/>
              </w:rPr>
            </w:pPr>
            <w:r>
              <w:rPr>
                <w:rFonts w:ascii="Calibri" w:eastAsia="Times New Roman" w:hAnsi="Calibri" w:cstheme="minorHAnsi"/>
                <w:sz w:val="20"/>
                <w:szCs w:val="20"/>
                <w:lang w:eastAsia="hr-HR"/>
              </w:rPr>
              <w:t>Zavod za javno zdravstvo Ličko-senjske županije</w:t>
            </w:r>
            <w:r w:rsidRPr="00791C63">
              <w:rPr>
                <w:rFonts w:ascii="Calibri" w:eastAsia="Times New Roman" w:hAnsi="Calibri" w:cstheme="minorHAnsi"/>
                <w:sz w:val="20"/>
                <w:szCs w:val="20"/>
                <w:lang w:eastAsia="hr-HR"/>
              </w:rPr>
              <w:t xml:space="preserve"> </w:t>
            </w:r>
            <w:r w:rsidRPr="00791C63">
              <w:rPr>
                <w:rFonts w:ascii="Calibri" w:eastAsia="Times New Roman" w:hAnsi="Calibri" w:cstheme="minorHAnsi"/>
                <w:b/>
                <w:bCs/>
                <w:sz w:val="20"/>
                <w:szCs w:val="20"/>
                <w:u w:val="single"/>
                <w:lang w:eastAsia="hr-HR"/>
              </w:rPr>
              <w:t>(</w:t>
            </w:r>
            <w:r w:rsidRPr="00791C63">
              <w:rPr>
                <w:rFonts w:ascii="Calibri" w:eastAsia="Times New Roman" w:hAnsi="Calibri" w:cstheme="minorHAnsi"/>
                <w:b/>
                <w:sz w:val="20"/>
                <w:szCs w:val="20"/>
                <w:u w:val="single"/>
                <w:lang w:eastAsia="hr-HR"/>
              </w:rPr>
              <w:t>PRILOG 1</w:t>
            </w:r>
            <w:r w:rsidR="005A7174">
              <w:rPr>
                <w:rFonts w:ascii="Calibri" w:eastAsia="Times New Roman" w:hAnsi="Calibri" w:cstheme="minorHAnsi"/>
                <w:b/>
                <w:sz w:val="20"/>
                <w:szCs w:val="20"/>
                <w:u w:val="single"/>
                <w:lang w:eastAsia="hr-HR"/>
              </w:rPr>
              <w:t>5</w:t>
            </w:r>
            <w:r w:rsidRPr="00791C63">
              <w:rPr>
                <w:rFonts w:ascii="Calibri" w:eastAsia="Times New Roman" w:hAnsi="Calibri" w:cstheme="minorHAnsi"/>
                <w:b/>
                <w:sz w:val="20"/>
                <w:szCs w:val="20"/>
                <w:u w:val="single"/>
                <w:lang w:eastAsia="hr-HR"/>
              </w:rPr>
              <w:t>.)</w:t>
            </w:r>
          </w:p>
          <w:p w14:paraId="3C125107" w14:textId="454F0E2F" w:rsidR="00813CB4" w:rsidRPr="008426A1" w:rsidRDefault="00813CB4" w:rsidP="00BD6E36">
            <w:pPr>
              <w:numPr>
                <w:ilvl w:val="0"/>
                <w:numId w:val="54"/>
              </w:numPr>
              <w:ind w:left="357" w:hanging="357"/>
              <w:jc w:val="left"/>
              <w:rPr>
                <w:rFonts w:ascii="Calibri" w:eastAsia="Times New Roman" w:hAnsi="Calibri" w:cs="Calibri"/>
                <w:sz w:val="20"/>
                <w:szCs w:val="20"/>
                <w:u w:val="single"/>
                <w:lang w:eastAsia="hr-HR"/>
              </w:rPr>
            </w:pPr>
            <w:r>
              <w:rPr>
                <w:rFonts w:ascii="Calibri" w:eastAsia="Times New Roman" w:hAnsi="Calibri" w:cs="Calibri"/>
                <w:sz w:val="20"/>
                <w:szCs w:val="20"/>
                <w:lang w:eastAsia="hr-HR"/>
              </w:rPr>
              <w:t>Zavod za hitnu medicinu Ličko-senjske županije</w:t>
            </w:r>
            <w:r w:rsidRPr="008426A1">
              <w:rPr>
                <w:rFonts w:ascii="Calibri" w:eastAsia="Times New Roman" w:hAnsi="Calibri" w:cs="Calibri"/>
                <w:sz w:val="20"/>
                <w:szCs w:val="20"/>
                <w:lang w:eastAsia="hr-HR"/>
              </w:rPr>
              <w:t xml:space="preserve"> </w:t>
            </w:r>
            <w:r w:rsidRPr="008426A1">
              <w:rPr>
                <w:rFonts w:ascii="Calibri" w:eastAsia="Times New Roman" w:hAnsi="Calibri" w:cs="Calibri"/>
                <w:b/>
                <w:bCs/>
                <w:sz w:val="20"/>
                <w:szCs w:val="20"/>
                <w:u w:val="single"/>
                <w:lang w:eastAsia="hr-HR"/>
              </w:rPr>
              <w:t>(</w:t>
            </w:r>
            <w:r w:rsidRPr="008426A1">
              <w:rPr>
                <w:rFonts w:ascii="Calibri" w:eastAsia="Times New Roman" w:hAnsi="Calibri" w:cs="Calibri"/>
                <w:b/>
                <w:sz w:val="20"/>
                <w:szCs w:val="20"/>
                <w:u w:val="single"/>
                <w:lang w:eastAsia="hr-HR"/>
              </w:rPr>
              <w:t>PRILOG 1</w:t>
            </w:r>
            <w:r w:rsidR="005A7174">
              <w:rPr>
                <w:rFonts w:ascii="Calibri" w:eastAsia="Times New Roman" w:hAnsi="Calibri" w:cs="Calibri"/>
                <w:b/>
                <w:sz w:val="20"/>
                <w:szCs w:val="20"/>
                <w:u w:val="single"/>
                <w:lang w:eastAsia="hr-HR"/>
              </w:rPr>
              <w:t>5</w:t>
            </w:r>
            <w:r w:rsidRPr="008426A1">
              <w:rPr>
                <w:rFonts w:ascii="Calibri" w:eastAsia="Times New Roman" w:hAnsi="Calibri" w:cs="Calibri"/>
                <w:b/>
                <w:sz w:val="20"/>
                <w:szCs w:val="20"/>
                <w:u w:val="single"/>
                <w:lang w:eastAsia="hr-HR"/>
              </w:rPr>
              <w:t>.)</w:t>
            </w:r>
          </w:p>
          <w:p w14:paraId="1CFF3959" w14:textId="1F64B7C9" w:rsidR="00813CB4" w:rsidRPr="00813CB4" w:rsidRDefault="00813CB4" w:rsidP="00BD6E36">
            <w:pPr>
              <w:numPr>
                <w:ilvl w:val="0"/>
                <w:numId w:val="54"/>
              </w:numPr>
              <w:ind w:left="357" w:hanging="357"/>
              <w:jc w:val="left"/>
              <w:rPr>
                <w:rFonts w:ascii="Calibri" w:eastAsia="Times New Roman" w:hAnsi="Calibri" w:cs="Calibri"/>
                <w:sz w:val="20"/>
                <w:szCs w:val="20"/>
                <w:lang w:eastAsia="hr-HR"/>
              </w:rPr>
            </w:pPr>
            <w:r w:rsidRPr="00813CB4">
              <w:rPr>
                <w:rFonts w:ascii="Calibri" w:eastAsia="Times New Roman" w:hAnsi="Calibri" w:cs="Calibri"/>
                <w:sz w:val="20"/>
                <w:szCs w:val="20"/>
                <w:lang w:eastAsia="hr-HR"/>
              </w:rPr>
              <w:t xml:space="preserve">Dom zdravlja Otočac </w:t>
            </w:r>
            <w:r w:rsidRPr="00813CB4">
              <w:rPr>
                <w:rFonts w:ascii="Calibri" w:eastAsia="Times New Roman" w:hAnsi="Calibri" w:cs="Calibri"/>
                <w:b/>
                <w:bCs/>
                <w:sz w:val="20"/>
                <w:szCs w:val="20"/>
                <w:u w:val="single"/>
                <w:lang w:eastAsia="hr-HR"/>
              </w:rPr>
              <w:t>(</w:t>
            </w:r>
            <w:r w:rsidRPr="00813CB4">
              <w:rPr>
                <w:rFonts w:ascii="Calibri" w:eastAsia="Times New Roman" w:hAnsi="Calibri" w:cs="Calibri"/>
                <w:b/>
                <w:sz w:val="20"/>
                <w:szCs w:val="20"/>
                <w:u w:val="single"/>
                <w:lang w:eastAsia="hr-HR"/>
              </w:rPr>
              <w:t>PRILOG 1</w:t>
            </w:r>
            <w:r w:rsidR="005A7174">
              <w:rPr>
                <w:rFonts w:ascii="Calibri" w:eastAsia="Times New Roman" w:hAnsi="Calibri" w:cs="Calibri"/>
                <w:b/>
                <w:sz w:val="20"/>
                <w:szCs w:val="20"/>
                <w:u w:val="single"/>
                <w:lang w:eastAsia="hr-HR"/>
              </w:rPr>
              <w:t>5</w:t>
            </w:r>
            <w:r w:rsidRPr="00813CB4">
              <w:rPr>
                <w:rFonts w:ascii="Calibri" w:eastAsia="Times New Roman" w:hAnsi="Calibri" w:cs="Calibri"/>
                <w:b/>
                <w:sz w:val="20"/>
                <w:szCs w:val="20"/>
                <w:u w:val="single"/>
                <w:lang w:eastAsia="hr-HR"/>
              </w:rPr>
              <w:t>.)</w:t>
            </w:r>
          </w:p>
          <w:p w14:paraId="0647C541" w14:textId="624A6D4D" w:rsidR="00813CB4" w:rsidRPr="00BC0DF5" w:rsidRDefault="00813CB4" w:rsidP="00BD6E36">
            <w:pPr>
              <w:numPr>
                <w:ilvl w:val="0"/>
                <w:numId w:val="118"/>
              </w:numPr>
              <w:autoSpaceDE w:val="0"/>
              <w:autoSpaceDN w:val="0"/>
              <w:adjustRightInd w:val="0"/>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Gacka</w:t>
            </w:r>
            <w:r w:rsidRPr="0065579A">
              <w:rPr>
                <w:rFonts w:eastAsia="Times New Roman" w:cs="Calibri"/>
                <w:sz w:val="20"/>
                <w:szCs w:val="20"/>
                <w:lang w:eastAsia="hr-HR"/>
              </w:rPr>
              <w:t xml:space="preserve"> </w:t>
            </w:r>
            <w:proofErr w:type="spellStart"/>
            <w:r w:rsidRPr="00BC0DF5">
              <w:rPr>
                <w:rFonts w:eastAsia="Times New Roman" w:cs="Calibri"/>
                <w:sz w:val="20"/>
                <w:szCs w:val="20"/>
                <w:lang w:eastAsia="hr-HR"/>
              </w:rPr>
              <w:t>d.o.o</w:t>
            </w:r>
            <w:proofErr w:type="spellEnd"/>
            <w:r>
              <w:rPr>
                <w:rFonts w:eastAsia="Times New Roman" w:cs="Calibri"/>
                <w:sz w:val="20"/>
                <w:szCs w:val="20"/>
                <w:lang w:eastAsia="hr-HR"/>
              </w:rPr>
              <w:t xml:space="preserve"> </w:t>
            </w:r>
            <w:r w:rsidRPr="00BC0DF5">
              <w:rPr>
                <w:rFonts w:eastAsia="Times New Roman" w:cs="Calibri"/>
                <w:b/>
                <w:bCs/>
                <w:sz w:val="20"/>
                <w:szCs w:val="20"/>
                <w:u w:val="single"/>
                <w:lang w:eastAsia="hr-HR"/>
              </w:rPr>
              <w:t xml:space="preserve">(PRILOG </w:t>
            </w:r>
            <w:r w:rsidR="005A7174">
              <w:rPr>
                <w:rFonts w:eastAsia="Times New Roman" w:cs="Calibri"/>
                <w:b/>
                <w:bCs/>
                <w:sz w:val="20"/>
                <w:szCs w:val="20"/>
                <w:u w:val="single"/>
                <w:lang w:eastAsia="hr-HR"/>
              </w:rPr>
              <w:t>6</w:t>
            </w:r>
            <w:r>
              <w:rPr>
                <w:rFonts w:eastAsia="Times New Roman" w:cs="Calibri"/>
                <w:b/>
                <w:bCs/>
                <w:sz w:val="20"/>
                <w:szCs w:val="20"/>
                <w:u w:val="single"/>
                <w:lang w:eastAsia="hr-HR"/>
              </w:rPr>
              <w:t>.</w:t>
            </w:r>
            <w:r w:rsidRPr="00BC0DF5">
              <w:rPr>
                <w:rFonts w:eastAsia="Times New Roman" w:cs="Calibri"/>
                <w:b/>
                <w:bCs/>
                <w:sz w:val="20"/>
                <w:szCs w:val="20"/>
                <w:u w:val="single"/>
                <w:lang w:eastAsia="hr-HR"/>
              </w:rPr>
              <w:t>)</w:t>
            </w:r>
          </w:p>
          <w:p w14:paraId="0A6711C1" w14:textId="0870D1E3" w:rsidR="00813CB4" w:rsidRPr="008B7FDA" w:rsidRDefault="00813CB4" w:rsidP="00BD6E36">
            <w:pPr>
              <w:numPr>
                <w:ilvl w:val="0"/>
                <w:numId w:val="54"/>
              </w:numPr>
              <w:ind w:left="357" w:hanging="357"/>
              <w:contextualSpacing/>
              <w:jc w:val="left"/>
              <w:rPr>
                <w:rFonts w:ascii="Calibri" w:eastAsia="Times New Roman" w:hAnsi="Calibri" w:cs="Calibri"/>
                <w:sz w:val="20"/>
                <w:szCs w:val="20"/>
                <w:u w:val="single"/>
                <w:lang w:eastAsia="hr-HR"/>
              </w:rPr>
            </w:pPr>
            <w:r w:rsidRPr="007F56CB">
              <w:rPr>
                <w:rFonts w:ascii="Calibri" w:eastAsia="Times New Roman" w:hAnsi="Calibri" w:cs="Calibri"/>
                <w:sz w:val="20"/>
                <w:szCs w:val="20"/>
                <w:lang w:eastAsia="hr-HR"/>
              </w:rPr>
              <w:t xml:space="preserve">Koordinator na lokaciji </w:t>
            </w:r>
            <w:r w:rsidRPr="008B7FDA">
              <w:rPr>
                <w:rFonts w:ascii="Calibri" w:eastAsia="Times New Roman" w:hAnsi="Calibri" w:cs="Calibri"/>
                <w:b/>
                <w:bCs/>
                <w:sz w:val="20"/>
                <w:szCs w:val="20"/>
                <w:u w:val="single"/>
                <w:lang w:eastAsia="hr-HR"/>
              </w:rPr>
              <w:t xml:space="preserve">(PRILOG </w:t>
            </w:r>
            <w:r w:rsidR="005A7174">
              <w:rPr>
                <w:rFonts w:ascii="Calibri" w:eastAsia="Times New Roman" w:hAnsi="Calibri" w:cs="Calibri"/>
                <w:b/>
                <w:bCs/>
                <w:sz w:val="20"/>
                <w:szCs w:val="20"/>
                <w:u w:val="single"/>
                <w:lang w:eastAsia="hr-HR"/>
              </w:rPr>
              <w:t>7</w:t>
            </w:r>
            <w:r w:rsidRPr="008B7FDA">
              <w:rPr>
                <w:rFonts w:ascii="Calibri" w:eastAsia="Times New Roman" w:hAnsi="Calibri" w:cs="Calibri"/>
                <w:b/>
                <w:bCs/>
                <w:sz w:val="20"/>
                <w:szCs w:val="20"/>
                <w:u w:val="single"/>
                <w:lang w:eastAsia="hr-HR"/>
              </w:rPr>
              <w:t>.)</w:t>
            </w:r>
          </w:p>
        </w:tc>
      </w:tr>
    </w:tbl>
    <w:p w14:paraId="16E59F15" w14:textId="77777777" w:rsidR="00813CB4" w:rsidRDefault="00813CB4" w:rsidP="00813CB4">
      <w:pPr>
        <w:pStyle w:val="Naslov2"/>
        <w:numPr>
          <w:ilvl w:val="0"/>
          <w:numId w:val="0"/>
        </w:numPr>
        <w:ind w:left="431" w:hanging="431"/>
        <w:sectPr w:rsidR="00813CB4" w:rsidSect="007921CD">
          <w:footerReference w:type="default" r:id="rId27"/>
          <w:pgSz w:w="16838" w:h="11906" w:orient="landscape"/>
          <w:pgMar w:top="1418" w:right="1134" w:bottom="1134" w:left="1134" w:header="709" w:footer="709" w:gutter="284"/>
          <w:cols w:space="708"/>
          <w:docGrid w:linePitch="360"/>
        </w:sectPr>
      </w:pPr>
    </w:p>
    <w:p w14:paraId="0214B86F" w14:textId="77777777" w:rsidR="00813CB4" w:rsidRDefault="00813CB4" w:rsidP="00813CB4">
      <w:pPr>
        <w:pStyle w:val="Naslov2"/>
        <w:ind w:left="510" w:hanging="510"/>
      </w:pPr>
      <w:r>
        <w:lastRenderedPageBreak/>
        <w:t xml:space="preserve"> </w:t>
      </w:r>
      <w:bookmarkStart w:id="446" w:name="_Toc85798519"/>
      <w:bookmarkStart w:id="447" w:name="_Ref99964525"/>
      <w:bookmarkStart w:id="448" w:name="_Toc156547262"/>
      <w:bookmarkStart w:id="449" w:name="_Toc85798517"/>
      <w:r w:rsidRPr="00B16E0D">
        <w:t>MJERE CIVILNE ZAŠTITE OD EKSTREMNIH TEMPERATURA</w:t>
      </w:r>
      <w:bookmarkStart w:id="450" w:name="_Hlk513203841"/>
      <w:bookmarkEnd w:id="446"/>
      <w:bookmarkEnd w:id="447"/>
      <w:bookmarkEnd w:id="448"/>
    </w:p>
    <w:p w14:paraId="6FF41898" w14:textId="77777777" w:rsidR="00813CB4" w:rsidRPr="005B42F1" w:rsidRDefault="00813CB4" w:rsidP="00813CB4">
      <w:pPr>
        <w:spacing w:after="120" w:line="276" w:lineRule="auto"/>
        <w:rPr>
          <w:rFonts w:ascii="Calibri" w:eastAsia="Calibri" w:hAnsi="Calibri" w:cs="Arial"/>
        </w:rPr>
      </w:pPr>
      <w:r w:rsidRPr="005B42F1">
        <w:rPr>
          <w:rFonts w:ascii="Calibri" w:eastAsia="Calibri" w:hAnsi="Calibri" w:cs="Arial"/>
          <w:b/>
        </w:rPr>
        <w:t>Toplinski val</w:t>
      </w:r>
      <w:r w:rsidRPr="005B42F1">
        <w:rPr>
          <w:rFonts w:ascii="Calibri" w:eastAsia="Calibri" w:hAnsi="Calibri" w:cs="Arial"/>
        </w:rPr>
        <w:t xml:space="preserve"> predstavlja dugotrajnije razdoblje izrazito toplog vremena i visokih temperatura, nerijetko praćenog i visokim postotkom vlage u zraku. Mjeri se u odnosu na uobičajene temperature za pojedino razdoblje određenog područja. Toplinski valovi predstavljaju opasnost za stanovništvo uzrokujući zdravstvene smetnje i povećanu smrtnost. Posebno ugrožene skupine društva su mala djeca, kronični bolesnici, starije i nemoćne osobe, osobe koje rade na otvorenom prostoru (građevinski radnici, osobe zadužene za održavanje cesta i javnih površina i sl.). Nepovoljan učinak mogu uzrokovati toplinski valovi koji traju dulje vrijeme. </w:t>
      </w:r>
    </w:p>
    <w:p w14:paraId="026067C0" w14:textId="77777777" w:rsidR="00813CB4" w:rsidRPr="005B42F1" w:rsidRDefault="00813CB4" w:rsidP="00813CB4">
      <w:pPr>
        <w:spacing w:line="276" w:lineRule="auto"/>
        <w:rPr>
          <w:b/>
          <w:szCs w:val="24"/>
        </w:rPr>
      </w:pPr>
      <w:r w:rsidRPr="005B42F1">
        <w:rPr>
          <w:b/>
          <w:szCs w:val="24"/>
        </w:rPr>
        <w:t>Mjere zaštite</w:t>
      </w:r>
      <w:r>
        <w:rPr>
          <w:b/>
          <w:szCs w:val="24"/>
        </w:rPr>
        <w:t xml:space="preserve"> od toplinskog vala</w:t>
      </w:r>
    </w:p>
    <w:p w14:paraId="4778E3C7" w14:textId="132BCA5E" w:rsidR="00813CB4" w:rsidRDefault="00813CB4" w:rsidP="00813CB4">
      <w:pPr>
        <w:spacing w:line="276" w:lineRule="auto"/>
        <w:rPr>
          <w:szCs w:val="24"/>
        </w:rPr>
      </w:pPr>
      <w:r w:rsidRPr="005B42F1">
        <w:rPr>
          <w:szCs w:val="24"/>
        </w:rPr>
        <w:t xml:space="preserve">Toplinski valovi uzrokuju ozbiljne zdravstvene i socijalne posljedice. Veoma je važno pravovremeno prepoznati simptome toplotnog udara te što prije započeti s hlađenjem tijela. Kako bi se građani što bolje zaštitili, uveden je sustav upozoravanja na opasnost od vrućine koji se provodi u razdoblju od 15. svibnja do 15. rujna. </w:t>
      </w:r>
      <w:r w:rsidR="00A51E3B">
        <w:rPr>
          <w:szCs w:val="24"/>
        </w:rPr>
        <w:t>Na t</w:t>
      </w:r>
      <w:r w:rsidRPr="005B42F1">
        <w:rPr>
          <w:szCs w:val="24"/>
        </w:rPr>
        <w:t>emelj</w:t>
      </w:r>
      <w:r w:rsidR="00A51E3B">
        <w:rPr>
          <w:szCs w:val="24"/>
        </w:rPr>
        <w:t>u</w:t>
      </w:r>
      <w:r w:rsidRPr="005B42F1">
        <w:rPr>
          <w:szCs w:val="24"/>
        </w:rPr>
        <w:t xml:space="preserve"> prognoze temperature zraka za tekući dan i sljedeća četiri dana, Državni hidrometeorološki zavod objavljuje upozorenja na opasnost od vrućine na sljedeće četiri razine: nema opasnosti, umjerena opasnost, velika opasnost i vrlo velika opasnost. Pravovremene preventivne mjere mogu smanjiti broj umrlih od toplinskih valova, te su zbog toga veoma bitne preporuke za zaštitu od velikih vrućina (rashlađenje privatnih i poslovnih prostorija, sklanjanje od vrućine, unos dovoljne količine tekućine i dr.).</w:t>
      </w:r>
    </w:p>
    <w:p w14:paraId="03C71786" w14:textId="77777777" w:rsidR="00813CB4" w:rsidRDefault="00813CB4" w:rsidP="00813CB4">
      <w:pPr>
        <w:spacing w:after="200" w:line="276" w:lineRule="auto"/>
        <w:rPr>
          <w:rFonts w:eastAsia="Calibri" w:cstheme="minorHAnsi"/>
          <w:szCs w:val="24"/>
          <w:lang w:eastAsia="zh-CN"/>
        </w:rPr>
      </w:pPr>
      <w:r w:rsidRPr="00136B94">
        <w:rPr>
          <w:rFonts w:eastAsia="Calibri" w:cstheme="minorHAnsi"/>
          <w:szCs w:val="24"/>
          <w:lang w:eastAsia="zh-CN"/>
        </w:rPr>
        <w:t xml:space="preserve">Na području </w:t>
      </w:r>
      <w:r>
        <w:rPr>
          <w:rFonts w:eastAsia="Calibri" w:cstheme="minorHAnsi"/>
          <w:szCs w:val="24"/>
          <w:lang w:eastAsia="zh-CN"/>
        </w:rPr>
        <w:t xml:space="preserve">Grada Otočca </w:t>
      </w:r>
      <w:r w:rsidRPr="00136B94">
        <w:rPr>
          <w:rFonts w:eastAsia="Calibri" w:cstheme="minorHAnsi"/>
          <w:szCs w:val="24"/>
          <w:lang w:eastAsia="zh-CN"/>
        </w:rPr>
        <w:t>djeluju timovi hitne medicinske pomoći koji posjeduje sva potrebna ljudska i materijalna sredstva za odgovor na ukupnost krize koju toplinski val može izazvati.</w:t>
      </w:r>
    </w:p>
    <w:p w14:paraId="07DE2C13" w14:textId="77777777" w:rsidR="00813CB4" w:rsidRDefault="00813CB4" w:rsidP="00813CB4">
      <w:pPr>
        <w:spacing w:after="200" w:line="276" w:lineRule="auto"/>
        <w:rPr>
          <w:rFonts w:eastAsia="Calibri" w:cstheme="minorHAnsi"/>
          <w:szCs w:val="24"/>
          <w:lang w:eastAsia="zh-CN"/>
        </w:rPr>
      </w:pPr>
    </w:p>
    <w:bookmarkEnd w:id="450"/>
    <w:p w14:paraId="714D97D0" w14:textId="77777777" w:rsidR="00813CB4" w:rsidRPr="00002DE8" w:rsidRDefault="00813CB4" w:rsidP="00813CB4">
      <w:pPr>
        <w:spacing w:after="120" w:line="276" w:lineRule="auto"/>
        <w:rPr>
          <w:rFonts w:ascii="Calibri" w:eastAsia="Calibri" w:hAnsi="Calibri" w:cs="Arial"/>
        </w:rPr>
      </w:pPr>
    </w:p>
    <w:p w14:paraId="48C5E845" w14:textId="77777777" w:rsidR="00813CB4" w:rsidRDefault="00813CB4" w:rsidP="00813CB4">
      <w:pPr>
        <w:rPr>
          <w:lang w:eastAsia="zh-CN"/>
        </w:rPr>
        <w:sectPr w:rsidR="00813CB4" w:rsidSect="007921CD">
          <w:footerReference w:type="default" r:id="rId28"/>
          <w:pgSz w:w="11906" w:h="16838"/>
          <w:pgMar w:top="1134" w:right="1134" w:bottom="1134" w:left="1418" w:header="709" w:footer="709" w:gutter="284"/>
          <w:cols w:space="708"/>
          <w:docGrid w:linePitch="360"/>
        </w:sectPr>
      </w:pPr>
    </w:p>
    <w:p w14:paraId="6B6C7382" w14:textId="77777777" w:rsidR="00813CB4" w:rsidRDefault="00813CB4" w:rsidP="00813CB4">
      <w:pPr>
        <w:pStyle w:val="Naslov3"/>
      </w:pPr>
      <w:bookmarkStart w:id="451" w:name="_Toc19258021"/>
      <w:bookmarkStart w:id="452" w:name="_Toc19258838"/>
      <w:bookmarkStart w:id="453" w:name="_Toc26533146"/>
      <w:bookmarkStart w:id="454" w:name="_Ref62127252"/>
      <w:bookmarkStart w:id="455" w:name="_Toc62129492"/>
      <w:bookmarkStart w:id="456" w:name="_Toc85798520"/>
      <w:bookmarkStart w:id="457" w:name="_Toc156547263"/>
      <w:r w:rsidRPr="00136B94">
        <w:lastRenderedPageBreak/>
        <w:t>Pregled zadaća, nositelja, operativnih postupaka, kapaciteta i operativnog doprinosa</w:t>
      </w:r>
      <w:r>
        <w:t xml:space="preserve"> </w:t>
      </w:r>
      <w:r w:rsidRPr="00136B94">
        <w:t xml:space="preserve">– ekstremne </w:t>
      </w:r>
      <w:bookmarkEnd w:id="451"/>
      <w:bookmarkEnd w:id="452"/>
      <w:bookmarkEnd w:id="453"/>
      <w:r>
        <w:t>temperature</w:t>
      </w:r>
      <w:bookmarkEnd w:id="454"/>
      <w:bookmarkEnd w:id="455"/>
      <w:bookmarkEnd w:id="456"/>
      <w:bookmarkEnd w:id="457"/>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
        <w:gridCol w:w="2062"/>
        <w:gridCol w:w="8364"/>
        <w:gridCol w:w="3498"/>
      </w:tblGrid>
      <w:tr w:rsidR="00813CB4" w:rsidRPr="00D769B3" w14:paraId="391DD2AB" w14:textId="77777777" w:rsidTr="00185D57">
        <w:trPr>
          <w:trHeight w:val="603"/>
          <w:tblHeader/>
          <w:jc w:val="center"/>
        </w:trPr>
        <w:tc>
          <w:tcPr>
            <w:tcW w:w="215" w:type="pct"/>
            <w:shd w:val="clear" w:color="auto" w:fill="auto"/>
            <w:vAlign w:val="center"/>
          </w:tcPr>
          <w:p w14:paraId="3A983744" w14:textId="77777777" w:rsidR="00813CB4" w:rsidRPr="00D769B3" w:rsidRDefault="00813CB4" w:rsidP="00185D57">
            <w:pPr>
              <w:spacing w:after="0" w:line="240" w:lineRule="auto"/>
              <w:jc w:val="center"/>
              <w:rPr>
                <w:rFonts w:ascii="Calibri" w:eastAsia="Times New Roman" w:hAnsi="Calibri" w:cs="Times New Roman"/>
                <w:b/>
                <w:bCs/>
                <w:smallCaps/>
                <w:spacing w:val="5"/>
                <w:sz w:val="20"/>
                <w:szCs w:val="20"/>
              </w:rPr>
            </w:pPr>
            <w:r w:rsidRPr="00D769B3">
              <w:rPr>
                <w:rFonts w:ascii="Calibri" w:eastAsia="Times New Roman" w:hAnsi="Calibri" w:cs="Times New Roman"/>
                <w:b/>
                <w:bCs/>
                <w:smallCaps/>
                <w:spacing w:val="5"/>
                <w:sz w:val="20"/>
                <w:szCs w:val="20"/>
              </w:rPr>
              <w:t>R.BR</w:t>
            </w:r>
          </w:p>
        </w:tc>
        <w:tc>
          <w:tcPr>
            <w:tcW w:w="709" w:type="pct"/>
            <w:shd w:val="clear" w:color="auto" w:fill="auto"/>
            <w:vAlign w:val="center"/>
          </w:tcPr>
          <w:p w14:paraId="7C8CFB0C" w14:textId="77777777" w:rsidR="00813CB4" w:rsidRPr="00D769B3" w:rsidRDefault="00813CB4" w:rsidP="00185D57">
            <w:pPr>
              <w:spacing w:after="0" w:line="240" w:lineRule="auto"/>
              <w:jc w:val="center"/>
              <w:rPr>
                <w:rFonts w:ascii="Calibri" w:eastAsia="Times New Roman" w:hAnsi="Calibri" w:cs="Times New Roman"/>
                <w:b/>
                <w:bCs/>
                <w:smallCaps/>
                <w:spacing w:val="5"/>
                <w:sz w:val="20"/>
                <w:szCs w:val="20"/>
              </w:rPr>
            </w:pPr>
            <w:r w:rsidRPr="00D769B3">
              <w:rPr>
                <w:rFonts w:ascii="Calibri" w:eastAsia="Times New Roman" w:hAnsi="Calibri" w:cs="Times New Roman"/>
                <w:b/>
                <w:bCs/>
                <w:smallCaps/>
                <w:spacing w:val="5"/>
                <w:sz w:val="20"/>
                <w:szCs w:val="20"/>
              </w:rPr>
              <w:t>ZADAĆA (MJERA CZ)</w:t>
            </w:r>
          </w:p>
        </w:tc>
        <w:tc>
          <w:tcPr>
            <w:tcW w:w="2874" w:type="pct"/>
            <w:shd w:val="clear" w:color="auto" w:fill="auto"/>
            <w:vAlign w:val="center"/>
          </w:tcPr>
          <w:p w14:paraId="47880946" w14:textId="77777777" w:rsidR="00813CB4" w:rsidRPr="00D769B3" w:rsidRDefault="00813CB4" w:rsidP="00185D57">
            <w:pPr>
              <w:spacing w:after="0" w:line="240" w:lineRule="auto"/>
              <w:jc w:val="center"/>
              <w:rPr>
                <w:rFonts w:ascii="Calibri" w:eastAsia="Times New Roman" w:hAnsi="Calibri" w:cs="Times New Roman"/>
                <w:b/>
                <w:bCs/>
                <w:smallCaps/>
                <w:spacing w:val="5"/>
                <w:sz w:val="20"/>
                <w:szCs w:val="20"/>
              </w:rPr>
            </w:pPr>
            <w:r w:rsidRPr="00D769B3">
              <w:rPr>
                <w:rFonts w:ascii="Calibri" w:eastAsia="Times New Roman" w:hAnsi="Calibri" w:cs="Times New Roman"/>
                <w:b/>
                <w:bCs/>
                <w:smallCaps/>
                <w:spacing w:val="5"/>
                <w:sz w:val="20"/>
                <w:szCs w:val="20"/>
              </w:rPr>
              <w:t>OPERATIVNI POSTUPCI, KAPACITETI I OPERATIVNI DOPRINOS</w:t>
            </w:r>
          </w:p>
        </w:tc>
        <w:tc>
          <w:tcPr>
            <w:tcW w:w="1202" w:type="pct"/>
            <w:shd w:val="clear" w:color="auto" w:fill="auto"/>
            <w:vAlign w:val="center"/>
          </w:tcPr>
          <w:p w14:paraId="48D89D78" w14:textId="77777777" w:rsidR="00813CB4" w:rsidRPr="00D769B3" w:rsidRDefault="00813CB4" w:rsidP="00185D57">
            <w:pPr>
              <w:spacing w:after="0" w:line="240" w:lineRule="auto"/>
              <w:jc w:val="center"/>
              <w:rPr>
                <w:rFonts w:ascii="Calibri" w:eastAsia="Times New Roman" w:hAnsi="Calibri" w:cs="Times New Roman"/>
                <w:b/>
                <w:bCs/>
                <w:smallCaps/>
                <w:spacing w:val="5"/>
                <w:sz w:val="20"/>
                <w:szCs w:val="20"/>
              </w:rPr>
            </w:pPr>
            <w:r w:rsidRPr="00D769B3">
              <w:rPr>
                <w:rFonts w:ascii="Calibri" w:eastAsia="Times New Roman" w:hAnsi="Calibri" w:cs="Times New Roman"/>
                <w:b/>
                <w:bCs/>
                <w:smallCaps/>
                <w:spacing w:val="5"/>
                <w:sz w:val="20"/>
                <w:szCs w:val="20"/>
              </w:rPr>
              <w:t>IZVRŠITELJI</w:t>
            </w:r>
          </w:p>
        </w:tc>
      </w:tr>
      <w:tr w:rsidR="00813CB4" w:rsidRPr="00D769B3" w14:paraId="199FB96A" w14:textId="77777777" w:rsidTr="00185D57">
        <w:trPr>
          <w:trHeight w:val="542"/>
          <w:jc w:val="center"/>
        </w:trPr>
        <w:tc>
          <w:tcPr>
            <w:tcW w:w="215" w:type="pct"/>
            <w:vAlign w:val="center"/>
          </w:tcPr>
          <w:p w14:paraId="4827CE4D" w14:textId="77777777" w:rsidR="00813CB4" w:rsidRPr="00D769B3" w:rsidRDefault="00813CB4" w:rsidP="00185D57">
            <w:pPr>
              <w:spacing w:after="0" w:line="240" w:lineRule="auto"/>
              <w:jc w:val="center"/>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1.</w:t>
            </w:r>
          </w:p>
        </w:tc>
        <w:tc>
          <w:tcPr>
            <w:tcW w:w="709" w:type="pct"/>
            <w:vAlign w:val="center"/>
          </w:tcPr>
          <w:p w14:paraId="3A223431" w14:textId="77777777" w:rsidR="00813CB4" w:rsidRPr="00D769B3" w:rsidRDefault="00813CB4" w:rsidP="00185D57">
            <w:pPr>
              <w:spacing w:after="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Organizacija obavještavanja o pojavi opasnosti</w:t>
            </w:r>
          </w:p>
        </w:tc>
        <w:tc>
          <w:tcPr>
            <w:tcW w:w="2874" w:type="pct"/>
            <w:vAlign w:val="center"/>
          </w:tcPr>
          <w:p w14:paraId="4D391BEF" w14:textId="77777777" w:rsidR="00813CB4" w:rsidRPr="00D769B3" w:rsidRDefault="00813CB4" w:rsidP="00185D57">
            <w:pPr>
              <w:spacing w:after="60" w:line="240" w:lineRule="auto"/>
              <w:rPr>
                <w:rFonts w:eastAsia="Times New Roman" w:cs="Calibri"/>
                <w:sz w:val="20"/>
                <w:szCs w:val="20"/>
                <w:lang w:eastAsia="hr-HR"/>
              </w:rPr>
            </w:pPr>
            <w:r w:rsidRPr="00D769B3">
              <w:rPr>
                <w:rFonts w:eastAsia="Times New Roman" w:cs="Calibri"/>
                <w:sz w:val="20"/>
                <w:szCs w:val="20"/>
                <w:lang w:eastAsia="hr-HR"/>
              </w:rPr>
              <w:t xml:space="preserve">Prema Standardnom operativnom postupku za korištenje vremenskih prognoza Državnog hidrometeorološkog zavoda obavijest o nadolazećoj opasnosti dolazi u Centar 112 koji zatim obavještava </w:t>
            </w:r>
            <w:r>
              <w:rPr>
                <w:rFonts w:eastAsia="Times New Roman" w:cs="Calibri"/>
                <w:sz w:val="20"/>
                <w:szCs w:val="20"/>
                <w:lang w:eastAsia="hr-HR"/>
              </w:rPr>
              <w:t>grado</w:t>
            </w:r>
            <w:r w:rsidRPr="00D769B3">
              <w:rPr>
                <w:rFonts w:eastAsia="Times New Roman" w:cs="Calibri"/>
                <w:sz w:val="20"/>
                <w:szCs w:val="20"/>
                <w:lang w:eastAsia="hr-HR"/>
              </w:rPr>
              <w:t>načelni</w:t>
            </w:r>
            <w:r>
              <w:rPr>
                <w:rFonts w:eastAsia="Times New Roman" w:cs="Calibri"/>
                <w:sz w:val="20"/>
                <w:szCs w:val="20"/>
                <w:lang w:eastAsia="hr-HR"/>
              </w:rPr>
              <w:t>ka</w:t>
            </w:r>
            <w:r w:rsidRPr="00D769B3">
              <w:rPr>
                <w:rFonts w:eastAsia="Times New Roman" w:cs="Calibri"/>
                <w:sz w:val="20"/>
                <w:szCs w:val="20"/>
                <w:lang w:eastAsia="hr-HR"/>
              </w:rPr>
              <w:t>.</w:t>
            </w:r>
          </w:p>
          <w:p w14:paraId="22F17B64" w14:textId="77777777" w:rsidR="00813CB4" w:rsidRPr="00D769B3" w:rsidRDefault="00813CB4" w:rsidP="00185D57">
            <w:pPr>
              <w:spacing w:after="60" w:line="240" w:lineRule="auto"/>
              <w:rPr>
                <w:rFonts w:eastAsia="Times New Roman" w:cs="Calibri"/>
                <w:sz w:val="20"/>
                <w:szCs w:val="20"/>
                <w:lang w:eastAsia="hr-HR"/>
              </w:rPr>
            </w:pPr>
            <w:r w:rsidRPr="00D769B3">
              <w:rPr>
                <w:rFonts w:eastAsia="Times New Roman" w:cs="Calibri"/>
                <w:sz w:val="20"/>
                <w:szCs w:val="20"/>
                <w:lang w:eastAsia="hr-HR"/>
              </w:rPr>
              <w:t xml:space="preserve">PODSJETNIK ZA OBAVJEŠĆIVANJE JAVNOSTI </w:t>
            </w:r>
          </w:p>
          <w:p w14:paraId="25175D75" w14:textId="77777777" w:rsidR="00813CB4" w:rsidRPr="00D769B3" w:rsidRDefault="00813CB4" w:rsidP="00185D57">
            <w:pPr>
              <w:spacing w:after="60" w:line="240" w:lineRule="auto"/>
              <w:rPr>
                <w:rFonts w:eastAsia="Times New Roman" w:cs="Calibri"/>
                <w:sz w:val="20"/>
                <w:szCs w:val="20"/>
                <w:lang w:eastAsia="hr-HR"/>
              </w:rPr>
            </w:pPr>
            <w:r w:rsidRPr="00D769B3">
              <w:rPr>
                <w:rFonts w:eastAsia="Times New Roman" w:cs="Calibri"/>
                <w:sz w:val="20"/>
                <w:szCs w:val="20"/>
                <w:lang w:eastAsia="hr-HR"/>
              </w:rPr>
              <w:t xml:space="preserve">Obavijest sredstvima javnog priopćavanja daje </w:t>
            </w:r>
            <w:r>
              <w:rPr>
                <w:rFonts w:eastAsia="Times New Roman" w:cs="Calibri"/>
                <w:sz w:val="20"/>
                <w:szCs w:val="20"/>
                <w:lang w:eastAsia="hr-HR"/>
              </w:rPr>
              <w:t>gradonačelnika</w:t>
            </w:r>
            <w:r w:rsidRPr="00D769B3">
              <w:rPr>
                <w:rFonts w:eastAsia="Times New Roman" w:cs="Calibri"/>
                <w:sz w:val="20"/>
                <w:szCs w:val="20"/>
                <w:lang w:eastAsia="hr-HR"/>
              </w:rPr>
              <w:t xml:space="preserve"> ili osoba koju ovlasti: </w:t>
            </w:r>
          </w:p>
          <w:p w14:paraId="0C6918D7" w14:textId="77777777" w:rsidR="00813CB4" w:rsidRPr="000459B9" w:rsidRDefault="00813CB4" w:rsidP="00BD6E36">
            <w:pPr>
              <w:numPr>
                <w:ilvl w:val="0"/>
                <w:numId w:val="46"/>
              </w:numPr>
              <w:spacing w:after="0" w:line="240" w:lineRule="auto"/>
              <w:contextualSpacing/>
              <w:jc w:val="left"/>
              <w:rPr>
                <w:rFonts w:ascii="Calibri" w:eastAsia="Times New Roman" w:hAnsi="Calibri" w:cs="Calibri"/>
                <w:sz w:val="20"/>
                <w:szCs w:val="20"/>
                <w:lang w:val="sv-SE" w:eastAsia="hr-HR"/>
              </w:rPr>
            </w:pPr>
            <w:r w:rsidRPr="000459B9">
              <w:rPr>
                <w:rFonts w:ascii="Calibri" w:eastAsia="Times New Roman" w:hAnsi="Calibri" w:cs="Calibri"/>
                <w:sz w:val="20"/>
                <w:szCs w:val="20"/>
                <w:lang w:val="sv-SE" w:eastAsia="hr-HR"/>
              </w:rPr>
              <w:t>službena objava podataka o žrtvama,</w:t>
            </w:r>
          </w:p>
          <w:p w14:paraId="36EAA096" w14:textId="77777777" w:rsidR="00813CB4" w:rsidRPr="00D769B3" w:rsidRDefault="00813CB4" w:rsidP="00BD6E36">
            <w:pPr>
              <w:numPr>
                <w:ilvl w:val="0"/>
                <w:numId w:val="46"/>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stanje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na</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pogođenom</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području</w:t>
            </w:r>
            <w:proofErr w:type="spellEnd"/>
            <w:r w:rsidRPr="00D769B3">
              <w:rPr>
                <w:rFonts w:ascii="Calibri" w:eastAsia="Times New Roman" w:hAnsi="Calibri" w:cs="Calibri"/>
                <w:sz w:val="20"/>
                <w:szCs w:val="20"/>
                <w:lang w:val="en-US" w:eastAsia="hr-HR"/>
              </w:rPr>
              <w:t>,</w:t>
            </w:r>
          </w:p>
          <w:p w14:paraId="621F61F9" w14:textId="217FD300" w:rsidR="00813CB4" w:rsidRPr="000459B9" w:rsidRDefault="00813CB4" w:rsidP="00BD6E36">
            <w:pPr>
              <w:numPr>
                <w:ilvl w:val="0"/>
                <w:numId w:val="46"/>
              </w:numPr>
              <w:spacing w:after="0" w:line="240" w:lineRule="auto"/>
              <w:contextualSpacing/>
              <w:jc w:val="left"/>
              <w:rPr>
                <w:rFonts w:ascii="Calibri" w:eastAsia="Times New Roman" w:hAnsi="Calibri" w:cs="Calibri"/>
                <w:sz w:val="20"/>
                <w:szCs w:val="20"/>
                <w:lang w:val="sv-SE" w:eastAsia="hr-HR"/>
              </w:rPr>
            </w:pPr>
            <w:r w:rsidRPr="000459B9">
              <w:rPr>
                <w:rFonts w:ascii="Calibri" w:eastAsia="Times New Roman" w:hAnsi="Calibri" w:cs="Calibri"/>
                <w:sz w:val="20"/>
                <w:szCs w:val="20"/>
                <w:lang w:val="sv-SE" w:eastAsia="hr-HR"/>
              </w:rPr>
              <w:t>opasnosti za ljude</w:t>
            </w:r>
            <w:r w:rsidR="007D7B3D">
              <w:rPr>
                <w:rFonts w:ascii="Calibri" w:eastAsia="Times New Roman" w:hAnsi="Calibri" w:cs="Calibri"/>
                <w:sz w:val="20"/>
                <w:szCs w:val="20"/>
                <w:lang w:val="sv-SE" w:eastAsia="hr-HR"/>
              </w:rPr>
              <w:t>,</w:t>
            </w:r>
            <w:r w:rsidRPr="000459B9">
              <w:rPr>
                <w:rFonts w:ascii="Calibri" w:eastAsia="Times New Roman" w:hAnsi="Calibri" w:cs="Calibri"/>
                <w:sz w:val="20"/>
                <w:szCs w:val="20"/>
                <w:lang w:val="sv-SE" w:eastAsia="hr-HR"/>
              </w:rPr>
              <w:t xml:space="preserve"> materijalna dobra i okoliš</w:t>
            </w:r>
          </w:p>
          <w:p w14:paraId="68FE723C" w14:textId="77777777" w:rsidR="00813CB4" w:rsidRPr="00D769B3" w:rsidRDefault="00813CB4" w:rsidP="00BD6E36">
            <w:pPr>
              <w:numPr>
                <w:ilvl w:val="0"/>
                <w:numId w:val="46"/>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mjere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koje</w:t>
            </w:r>
            <w:proofErr w:type="spellEnd"/>
            <w:r w:rsidRPr="00D769B3">
              <w:rPr>
                <w:rFonts w:ascii="Calibri" w:eastAsia="Times New Roman" w:hAnsi="Calibri" w:cs="Calibri"/>
                <w:sz w:val="20"/>
                <w:szCs w:val="20"/>
                <w:lang w:val="en-US" w:eastAsia="hr-HR"/>
              </w:rPr>
              <w:t xml:space="preserve"> se </w:t>
            </w:r>
            <w:proofErr w:type="spellStart"/>
            <w:r w:rsidRPr="00D769B3">
              <w:rPr>
                <w:rFonts w:ascii="Calibri" w:eastAsia="Times New Roman" w:hAnsi="Calibri" w:cs="Calibri"/>
                <w:sz w:val="20"/>
                <w:szCs w:val="20"/>
                <w:lang w:val="en-US" w:eastAsia="hr-HR"/>
              </w:rPr>
              <w:t>poduzimaju</w:t>
            </w:r>
            <w:proofErr w:type="spellEnd"/>
          </w:p>
          <w:p w14:paraId="04714D67" w14:textId="2F7E6860" w:rsidR="00813CB4" w:rsidRPr="000459B9" w:rsidRDefault="00813CB4" w:rsidP="00BD6E36">
            <w:pPr>
              <w:numPr>
                <w:ilvl w:val="0"/>
                <w:numId w:val="46"/>
              </w:numPr>
              <w:spacing w:after="0" w:line="240" w:lineRule="auto"/>
              <w:contextualSpacing/>
              <w:jc w:val="left"/>
              <w:rPr>
                <w:rFonts w:ascii="Calibri" w:eastAsia="Times New Roman" w:hAnsi="Calibri" w:cs="Calibri"/>
                <w:sz w:val="20"/>
                <w:szCs w:val="20"/>
                <w:lang w:val="sv-SE" w:eastAsia="hr-HR"/>
              </w:rPr>
            </w:pPr>
            <w:r w:rsidRPr="000459B9">
              <w:rPr>
                <w:rFonts w:ascii="Calibri" w:eastAsia="Times New Roman" w:hAnsi="Calibri" w:cs="Calibri"/>
                <w:sz w:val="20"/>
                <w:szCs w:val="20"/>
                <w:lang w:val="sv-SE" w:eastAsia="hr-HR"/>
              </w:rPr>
              <w:t xml:space="preserve">putovi evakuacije i </w:t>
            </w:r>
            <w:r w:rsidR="007D7B3D" w:rsidRPr="000459B9">
              <w:rPr>
                <w:rFonts w:ascii="Calibri" w:eastAsia="Times New Roman" w:hAnsi="Calibri" w:cs="Calibri"/>
                <w:sz w:val="20"/>
                <w:szCs w:val="20"/>
                <w:lang w:val="sv-SE" w:eastAsia="hr-HR"/>
              </w:rPr>
              <w:t>lokacij</w:t>
            </w:r>
            <w:r w:rsidR="007D7B3D">
              <w:rPr>
                <w:rFonts w:ascii="Calibri" w:eastAsia="Times New Roman" w:hAnsi="Calibri" w:cs="Calibri"/>
                <w:sz w:val="20"/>
                <w:szCs w:val="20"/>
                <w:lang w:val="sv-SE" w:eastAsia="hr-HR"/>
              </w:rPr>
              <w:t>e</w:t>
            </w:r>
            <w:r w:rsidR="007D7B3D" w:rsidRPr="000459B9">
              <w:rPr>
                <w:rFonts w:ascii="Calibri" w:eastAsia="Times New Roman" w:hAnsi="Calibri" w:cs="Calibri"/>
                <w:sz w:val="20"/>
                <w:szCs w:val="20"/>
                <w:lang w:val="sv-SE" w:eastAsia="hr-HR"/>
              </w:rPr>
              <w:t xml:space="preserve"> </w:t>
            </w:r>
            <w:r w:rsidRPr="000459B9">
              <w:rPr>
                <w:rFonts w:ascii="Calibri" w:eastAsia="Times New Roman" w:hAnsi="Calibri" w:cs="Calibri"/>
                <w:sz w:val="20"/>
                <w:szCs w:val="20"/>
                <w:lang w:val="sv-SE" w:eastAsia="hr-HR"/>
              </w:rPr>
              <w:t>za prihvat i pružanje prve medicinske pomoći</w:t>
            </w:r>
          </w:p>
          <w:p w14:paraId="09B32796" w14:textId="77777777" w:rsidR="00813CB4" w:rsidRPr="00D769B3" w:rsidRDefault="00813CB4" w:rsidP="00BD6E36">
            <w:pPr>
              <w:numPr>
                <w:ilvl w:val="0"/>
                <w:numId w:val="46"/>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provođenje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osobne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i</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uzajamne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zaštite</w:t>
            </w:r>
            <w:proofErr w:type="spellEnd"/>
          </w:p>
          <w:p w14:paraId="39025DB0" w14:textId="77777777" w:rsidR="00813CB4" w:rsidRPr="000459B9" w:rsidRDefault="00813CB4" w:rsidP="00BD6E36">
            <w:pPr>
              <w:numPr>
                <w:ilvl w:val="0"/>
                <w:numId w:val="46"/>
              </w:numPr>
              <w:spacing w:after="0" w:line="240" w:lineRule="auto"/>
              <w:contextualSpacing/>
              <w:jc w:val="left"/>
              <w:rPr>
                <w:rFonts w:ascii="Calibri" w:eastAsia="Times New Roman" w:hAnsi="Calibri" w:cs="Calibri"/>
                <w:sz w:val="20"/>
                <w:szCs w:val="20"/>
                <w:lang w:val="sv-SE" w:eastAsia="hr-HR"/>
              </w:rPr>
            </w:pPr>
            <w:r w:rsidRPr="000459B9">
              <w:rPr>
                <w:rFonts w:ascii="Calibri" w:eastAsia="Times New Roman" w:hAnsi="Calibri" w:cs="Calibri"/>
                <w:sz w:val="20"/>
                <w:szCs w:val="20"/>
                <w:lang w:val="sv-SE" w:eastAsia="hr-HR"/>
              </w:rPr>
              <w:t xml:space="preserve">sudjelovanje i suradnja s operativnim snagama sustava civilne zaštite, </w:t>
            </w:r>
          </w:p>
          <w:p w14:paraId="2AD10B9F" w14:textId="77777777" w:rsidR="00813CB4" w:rsidRPr="00D769B3" w:rsidRDefault="00813CB4" w:rsidP="00BD6E36">
            <w:pPr>
              <w:numPr>
                <w:ilvl w:val="0"/>
                <w:numId w:val="46"/>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pristup</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dodatnim</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informacijama</w:t>
            </w:r>
            <w:proofErr w:type="spellEnd"/>
          </w:p>
          <w:p w14:paraId="30B78EB5" w14:textId="77777777" w:rsidR="00813CB4" w:rsidRPr="000459B9" w:rsidRDefault="00813CB4" w:rsidP="00BD6E36">
            <w:pPr>
              <w:numPr>
                <w:ilvl w:val="0"/>
                <w:numId w:val="46"/>
              </w:numPr>
              <w:spacing w:after="0" w:line="240" w:lineRule="auto"/>
              <w:contextualSpacing/>
              <w:jc w:val="left"/>
              <w:rPr>
                <w:rFonts w:ascii="Calibri" w:eastAsia="Times New Roman" w:hAnsi="Calibri" w:cs="Calibri"/>
                <w:sz w:val="20"/>
                <w:szCs w:val="20"/>
                <w:lang w:val="sv-SE" w:eastAsia="hr-HR"/>
              </w:rPr>
            </w:pPr>
            <w:r w:rsidRPr="000459B9">
              <w:rPr>
                <w:rFonts w:ascii="Calibri" w:eastAsia="Times New Roman" w:hAnsi="Calibri" w:cs="Calibri"/>
                <w:sz w:val="20"/>
                <w:szCs w:val="20"/>
                <w:lang w:val="sv-SE" w:eastAsia="hr-HR"/>
              </w:rPr>
              <w:t>ostale činjenice u svezi sa specifičnim okolnostima događaja i dr.</w:t>
            </w:r>
          </w:p>
        </w:tc>
        <w:tc>
          <w:tcPr>
            <w:tcW w:w="1202" w:type="pct"/>
            <w:vAlign w:val="center"/>
          </w:tcPr>
          <w:p w14:paraId="0CEA7539" w14:textId="4445C272" w:rsidR="00813CB4" w:rsidRPr="00D769B3" w:rsidRDefault="00813CB4" w:rsidP="00BD6E36">
            <w:pPr>
              <w:numPr>
                <w:ilvl w:val="0"/>
                <w:numId w:val="21"/>
              </w:numPr>
              <w:autoSpaceDE w:val="0"/>
              <w:autoSpaceDN w:val="0"/>
              <w:adjustRightInd w:val="0"/>
              <w:spacing w:after="0" w:line="276"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Gradonačelnik</w:t>
            </w:r>
            <w:r w:rsidRPr="00D769B3">
              <w:rPr>
                <w:rFonts w:ascii="Calibri" w:eastAsia="Times New Roman" w:hAnsi="Calibri" w:cs="Calibri"/>
                <w:sz w:val="20"/>
                <w:szCs w:val="20"/>
                <w:lang w:eastAsia="hr-HR"/>
              </w:rPr>
              <w:t xml:space="preserve"> </w:t>
            </w:r>
            <w:r w:rsidRPr="008B7FDA">
              <w:rPr>
                <w:rFonts w:ascii="Calibri" w:eastAsia="Times New Roman" w:hAnsi="Calibri" w:cs="Calibri"/>
                <w:b/>
                <w:bCs/>
                <w:sz w:val="20"/>
                <w:szCs w:val="20"/>
                <w:u w:val="single"/>
                <w:lang w:eastAsia="hr-HR"/>
              </w:rPr>
              <w:t>(</w:t>
            </w:r>
            <w:r w:rsidRPr="008B7FDA">
              <w:rPr>
                <w:rFonts w:ascii="Calibri" w:eastAsia="Times New Roman" w:hAnsi="Calibri" w:cs="Calibri"/>
                <w:b/>
                <w:sz w:val="20"/>
                <w:szCs w:val="20"/>
                <w:u w:val="single"/>
                <w:lang w:eastAsia="hr-HR"/>
              </w:rPr>
              <w:t xml:space="preserve">PRILOG </w:t>
            </w:r>
            <w:r w:rsidR="005A7174">
              <w:rPr>
                <w:rFonts w:ascii="Calibri" w:eastAsia="Times New Roman" w:hAnsi="Calibri" w:cs="Calibri"/>
                <w:b/>
                <w:sz w:val="20"/>
                <w:szCs w:val="20"/>
                <w:u w:val="single"/>
                <w:lang w:eastAsia="hr-HR"/>
              </w:rPr>
              <w:t>8</w:t>
            </w:r>
            <w:r w:rsidRPr="008B7FDA">
              <w:rPr>
                <w:rFonts w:ascii="Calibri" w:eastAsia="Times New Roman" w:hAnsi="Calibri" w:cs="Calibri"/>
                <w:b/>
                <w:sz w:val="20"/>
                <w:szCs w:val="20"/>
                <w:u w:val="single"/>
                <w:lang w:eastAsia="hr-HR"/>
              </w:rPr>
              <w:t xml:space="preserve">.) </w:t>
            </w:r>
          </w:p>
        </w:tc>
      </w:tr>
      <w:tr w:rsidR="00813CB4" w:rsidRPr="00D769B3" w14:paraId="2FD0366C" w14:textId="77777777" w:rsidTr="00185D57">
        <w:trPr>
          <w:trHeight w:val="1930"/>
          <w:jc w:val="center"/>
        </w:trPr>
        <w:tc>
          <w:tcPr>
            <w:tcW w:w="215" w:type="pct"/>
            <w:vMerge w:val="restart"/>
            <w:vAlign w:val="center"/>
          </w:tcPr>
          <w:p w14:paraId="1F98E9B5" w14:textId="77777777" w:rsidR="00813CB4" w:rsidRPr="00D769B3" w:rsidRDefault="00813CB4" w:rsidP="00185D57">
            <w:pPr>
              <w:spacing w:after="0" w:line="240" w:lineRule="auto"/>
              <w:jc w:val="center"/>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2.</w:t>
            </w:r>
          </w:p>
        </w:tc>
        <w:tc>
          <w:tcPr>
            <w:tcW w:w="709" w:type="pct"/>
            <w:vMerge w:val="restart"/>
            <w:vAlign w:val="center"/>
          </w:tcPr>
          <w:p w14:paraId="484A8232" w14:textId="77777777" w:rsidR="00813CB4" w:rsidRPr="00D769B3" w:rsidRDefault="00813CB4" w:rsidP="00185D57">
            <w:pPr>
              <w:spacing w:after="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Organizacija provođenja mjera i aktivnosti sudionika operativnih snaga civilne zaštite za preventivnu zaštitu i otklanjanje posljedica ekstremnih vremenskih uvjeta</w:t>
            </w:r>
          </w:p>
        </w:tc>
        <w:tc>
          <w:tcPr>
            <w:tcW w:w="2874" w:type="pct"/>
            <w:vAlign w:val="center"/>
          </w:tcPr>
          <w:p w14:paraId="6D718FE7" w14:textId="110AF51C" w:rsidR="00813CB4" w:rsidRPr="00D769B3" w:rsidRDefault="00813CB4" w:rsidP="00185D57">
            <w:pPr>
              <w:spacing w:after="6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 xml:space="preserve">Osiguranje preventivnih mjera, snabdijevanje stanovništva vodom i hranom, nositelji aktivnosti </w:t>
            </w:r>
            <w:r w:rsidR="00C966FB">
              <w:rPr>
                <w:rFonts w:ascii="Calibri" w:eastAsia="Times New Roman" w:hAnsi="Calibri" w:cs="Calibri"/>
                <w:sz w:val="20"/>
                <w:szCs w:val="20"/>
                <w:lang w:eastAsia="hr-HR"/>
              </w:rPr>
              <w:t>su</w:t>
            </w:r>
            <w:r w:rsidR="00C966FB" w:rsidRPr="00D769B3">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Grad Otočac</w:t>
            </w:r>
            <w:r w:rsidRPr="00D769B3">
              <w:rPr>
                <w:rFonts w:ascii="Calibri" w:eastAsia="Times New Roman" w:hAnsi="Calibri" w:cs="Calibri"/>
                <w:sz w:val="20"/>
                <w:szCs w:val="20"/>
                <w:lang w:eastAsia="hr-HR"/>
              </w:rPr>
              <w:t xml:space="preserve"> i </w:t>
            </w:r>
            <w:r w:rsidR="00DF23C3">
              <w:rPr>
                <w:rFonts w:ascii="Calibri" w:eastAsia="Times New Roman" w:hAnsi="Calibri" w:cs="Calibri"/>
                <w:sz w:val="20"/>
                <w:szCs w:val="20"/>
                <w:lang w:eastAsia="hr-HR"/>
              </w:rPr>
              <w:t>VZG Otočac</w:t>
            </w:r>
            <w:r w:rsidRPr="00D769B3">
              <w:rPr>
                <w:rFonts w:ascii="Calibri" w:eastAsia="Times New Roman" w:hAnsi="Calibri" w:cs="Calibri"/>
                <w:sz w:val="20"/>
                <w:szCs w:val="20"/>
                <w:lang w:eastAsia="hr-HR"/>
              </w:rPr>
              <w:t>. Mogućnost dopreme vode iz izvorišta, cisterni i bunara.</w:t>
            </w:r>
          </w:p>
        </w:tc>
        <w:tc>
          <w:tcPr>
            <w:tcW w:w="1202" w:type="pct"/>
            <w:vAlign w:val="center"/>
          </w:tcPr>
          <w:p w14:paraId="38AA85A8" w14:textId="41699D86" w:rsidR="00813CB4" w:rsidRPr="007A3C45" w:rsidRDefault="00813CB4" w:rsidP="00BD6E36">
            <w:pPr>
              <w:numPr>
                <w:ilvl w:val="0"/>
                <w:numId w:val="43"/>
              </w:numPr>
              <w:autoSpaceDE w:val="0"/>
              <w:autoSpaceDN w:val="0"/>
              <w:adjustRightInd w:val="0"/>
              <w:spacing w:after="0" w:line="240" w:lineRule="auto"/>
              <w:ind w:left="357" w:hanging="357"/>
              <w:contextualSpacing/>
              <w:jc w:val="left"/>
              <w:rPr>
                <w:rFonts w:eastAsia="Times New Roman" w:cstheme="minorHAnsi"/>
                <w:b/>
                <w:sz w:val="20"/>
                <w:szCs w:val="20"/>
                <w:lang w:eastAsia="hr-HR"/>
              </w:rPr>
            </w:pPr>
            <w:r>
              <w:rPr>
                <w:rFonts w:eastAsia="Times New Roman" w:cstheme="minorHAnsi"/>
                <w:sz w:val="20"/>
                <w:szCs w:val="20"/>
                <w:lang w:eastAsia="hr-HR"/>
              </w:rPr>
              <w:t xml:space="preserve">Grad Otočac </w:t>
            </w:r>
            <w:r w:rsidRPr="008B7FDA">
              <w:rPr>
                <w:rFonts w:eastAsia="Times New Roman" w:cstheme="minorHAnsi"/>
                <w:b/>
                <w:bCs/>
                <w:sz w:val="20"/>
                <w:szCs w:val="20"/>
                <w:u w:val="single"/>
                <w:lang w:eastAsia="hr-HR"/>
              </w:rPr>
              <w:t>(</w:t>
            </w:r>
            <w:r w:rsidRPr="008B7FDA">
              <w:rPr>
                <w:rFonts w:eastAsia="Times New Roman" w:cstheme="minorHAnsi"/>
                <w:b/>
                <w:sz w:val="20"/>
                <w:szCs w:val="20"/>
                <w:u w:val="single"/>
                <w:lang w:eastAsia="hr-HR"/>
              </w:rPr>
              <w:t xml:space="preserve">PRILOG </w:t>
            </w:r>
            <w:r w:rsidR="005A7174">
              <w:rPr>
                <w:rFonts w:eastAsia="Times New Roman" w:cstheme="minorHAnsi"/>
                <w:b/>
                <w:sz w:val="20"/>
                <w:szCs w:val="20"/>
                <w:u w:val="single"/>
                <w:lang w:eastAsia="hr-HR"/>
              </w:rPr>
              <w:t>8</w:t>
            </w:r>
            <w:r w:rsidRPr="008B7FDA">
              <w:rPr>
                <w:rFonts w:eastAsia="Times New Roman" w:cstheme="minorHAnsi"/>
                <w:b/>
                <w:sz w:val="20"/>
                <w:szCs w:val="20"/>
                <w:u w:val="single"/>
                <w:lang w:eastAsia="hr-HR"/>
              </w:rPr>
              <w:t>.)</w:t>
            </w:r>
          </w:p>
          <w:p w14:paraId="00D657E0" w14:textId="5D9EE283" w:rsidR="00813CB4" w:rsidRPr="00D769B3" w:rsidRDefault="00DF23C3" w:rsidP="00BD6E36">
            <w:pPr>
              <w:numPr>
                <w:ilvl w:val="0"/>
                <w:numId w:val="43"/>
              </w:numPr>
              <w:autoSpaceDE w:val="0"/>
              <w:autoSpaceDN w:val="0"/>
              <w:adjustRightInd w:val="0"/>
              <w:spacing w:after="0" w:line="240" w:lineRule="auto"/>
              <w:ind w:left="357" w:hanging="357"/>
              <w:contextualSpacing/>
              <w:jc w:val="left"/>
              <w:rPr>
                <w:rFonts w:eastAsia="Times New Roman" w:cstheme="minorHAnsi"/>
                <w:b/>
                <w:sz w:val="20"/>
                <w:szCs w:val="20"/>
                <w:lang w:eastAsia="hr-HR"/>
              </w:rPr>
            </w:pPr>
            <w:r>
              <w:rPr>
                <w:rFonts w:eastAsia="Times New Roman" w:cstheme="minorHAnsi"/>
                <w:sz w:val="20"/>
                <w:szCs w:val="20"/>
                <w:lang w:eastAsia="hr-HR"/>
              </w:rPr>
              <w:t>VZG Otočac</w:t>
            </w:r>
            <w:r w:rsidR="00813CB4" w:rsidRPr="00D769B3">
              <w:rPr>
                <w:rFonts w:eastAsia="Times New Roman" w:cstheme="minorHAnsi"/>
                <w:sz w:val="20"/>
                <w:szCs w:val="20"/>
                <w:lang w:eastAsia="hr-HR"/>
              </w:rPr>
              <w:t xml:space="preserve"> </w:t>
            </w:r>
            <w:r w:rsidR="00813CB4" w:rsidRPr="008B7FDA">
              <w:rPr>
                <w:rFonts w:ascii="Calibri" w:eastAsia="Times New Roman" w:hAnsi="Calibri" w:cs="Calibri"/>
                <w:b/>
                <w:bCs/>
                <w:sz w:val="20"/>
                <w:szCs w:val="20"/>
                <w:u w:val="single"/>
                <w:lang w:eastAsia="hr-HR"/>
              </w:rPr>
              <w:t>(</w:t>
            </w:r>
            <w:r w:rsidR="00813CB4" w:rsidRPr="008B7FDA">
              <w:rPr>
                <w:rFonts w:ascii="Calibri" w:eastAsia="Times New Roman" w:hAnsi="Calibri" w:cs="Calibri"/>
                <w:b/>
                <w:sz w:val="20"/>
                <w:szCs w:val="20"/>
                <w:u w:val="single"/>
                <w:lang w:eastAsia="hr-HR"/>
              </w:rPr>
              <w:t>PRILOG 2.)</w:t>
            </w:r>
          </w:p>
          <w:p w14:paraId="39F5D7AF" w14:textId="77777777" w:rsidR="00813CB4" w:rsidRPr="007B3FDC" w:rsidRDefault="00813CB4" w:rsidP="00BD6E36">
            <w:pPr>
              <w:numPr>
                <w:ilvl w:val="0"/>
                <w:numId w:val="43"/>
              </w:numPr>
              <w:autoSpaceDE w:val="0"/>
              <w:autoSpaceDN w:val="0"/>
              <w:adjustRightInd w:val="0"/>
              <w:spacing w:after="0" w:line="240" w:lineRule="auto"/>
              <w:ind w:left="357" w:hanging="357"/>
              <w:contextualSpacing/>
              <w:jc w:val="left"/>
              <w:rPr>
                <w:rFonts w:eastAsia="Times New Roman" w:cstheme="minorHAnsi"/>
                <w:b/>
                <w:sz w:val="20"/>
                <w:szCs w:val="20"/>
                <w:lang w:eastAsia="hr-HR"/>
              </w:rPr>
            </w:pPr>
            <w:r>
              <w:rPr>
                <w:rFonts w:eastAsia="Times New Roman" w:cstheme="minorHAnsi"/>
                <w:sz w:val="20"/>
                <w:szCs w:val="20"/>
                <w:lang w:eastAsia="hr-HR"/>
              </w:rPr>
              <w:t>GDCK Otočac</w:t>
            </w:r>
            <w:r w:rsidRPr="00D769B3">
              <w:rPr>
                <w:rFonts w:eastAsia="Times New Roman" w:cstheme="minorHAnsi"/>
                <w:sz w:val="20"/>
                <w:szCs w:val="20"/>
                <w:lang w:eastAsia="hr-HR"/>
              </w:rPr>
              <w:t xml:space="preserve"> </w:t>
            </w:r>
            <w:r w:rsidRPr="008B7FDA">
              <w:rPr>
                <w:rFonts w:eastAsia="Times New Roman" w:cstheme="minorHAnsi"/>
                <w:b/>
                <w:bCs/>
                <w:sz w:val="20"/>
                <w:szCs w:val="20"/>
                <w:u w:val="single"/>
                <w:lang w:eastAsia="hr-HR"/>
              </w:rPr>
              <w:t>(</w:t>
            </w:r>
            <w:r w:rsidRPr="008B7FDA">
              <w:rPr>
                <w:rFonts w:eastAsia="Times New Roman" w:cstheme="minorHAnsi"/>
                <w:b/>
                <w:sz w:val="20"/>
                <w:szCs w:val="20"/>
                <w:u w:val="single"/>
                <w:lang w:eastAsia="hr-HR"/>
              </w:rPr>
              <w:t>PRILOG 3.)</w:t>
            </w:r>
          </w:p>
          <w:p w14:paraId="27602DF7" w14:textId="51B9358E" w:rsidR="00813CB4" w:rsidRPr="007B3FDC" w:rsidRDefault="00813CB4" w:rsidP="00BD6E36">
            <w:pPr>
              <w:numPr>
                <w:ilvl w:val="0"/>
                <w:numId w:val="43"/>
              </w:numPr>
              <w:autoSpaceDE w:val="0"/>
              <w:autoSpaceDN w:val="0"/>
              <w:adjustRightInd w:val="0"/>
              <w:spacing w:after="0" w:line="240" w:lineRule="auto"/>
              <w:ind w:left="357" w:hanging="357"/>
              <w:contextualSpacing/>
              <w:jc w:val="left"/>
              <w:rPr>
                <w:rFonts w:eastAsia="Times New Roman" w:cstheme="minorHAnsi"/>
                <w:b/>
                <w:sz w:val="20"/>
                <w:szCs w:val="20"/>
                <w:lang w:eastAsia="hr-HR"/>
              </w:rPr>
            </w:pPr>
            <w:proofErr w:type="spellStart"/>
            <w:r>
              <w:rPr>
                <w:rFonts w:ascii="Calibri" w:eastAsia="Times New Roman" w:hAnsi="Calibri" w:cs="Calibri"/>
                <w:sz w:val="20"/>
                <w:szCs w:val="20"/>
                <w:lang w:val="en-US" w:eastAsia="hr-HR"/>
              </w:rPr>
              <w:t>Komunalac</w:t>
            </w:r>
            <w:proofErr w:type="spellEnd"/>
            <w:r w:rsidRPr="007B3FDC">
              <w:rPr>
                <w:rFonts w:ascii="Calibri" w:eastAsia="Times New Roman" w:hAnsi="Calibri" w:cs="Calibri"/>
                <w:sz w:val="20"/>
                <w:szCs w:val="20"/>
                <w:lang w:val="en-US" w:eastAsia="hr-HR"/>
              </w:rPr>
              <w:t xml:space="preserve"> d.o.o.</w:t>
            </w:r>
            <w:r w:rsidRPr="007B3FDC">
              <w:rPr>
                <w:rFonts w:ascii="Calibri" w:eastAsia="Times New Roman" w:hAnsi="Calibri" w:cs="Calibri"/>
                <w:b/>
                <w:bCs/>
                <w:sz w:val="20"/>
                <w:szCs w:val="20"/>
                <w:u w:val="single"/>
                <w:lang w:val="en-US" w:eastAsia="hr-HR"/>
              </w:rPr>
              <w:t xml:space="preserve"> (PRILOG </w:t>
            </w:r>
            <w:r w:rsidR="005A7174">
              <w:rPr>
                <w:rFonts w:ascii="Calibri" w:eastAsia="Times New Roman" w:hAnsi="Calibri" w:cs="Calibri"/>
                <w:b/>
                <w:bCs/>
                <w:sz w:val="20"/>
                <w:szCs w:val="20"/>
                <w:u w:val="single"/>
                <w:lang w:val="en-US" w:eastAsia="hr-HR"/>
              </w:rPr>
              <w:t>6</w:t>
            </w:r>
            <w:r w:rsidRPr="007B3FDC">
              <w:rPr>
                <w:rFonts w:ascii="Calibri" w:eastAsia="Times New Roman" w:hAnsi="Calibri" w:cs="Calibri"/>
                <w:b/>
                <w:bCs/>
                <w:sz w:val="20"/>
                <w:szCs w:val="20"/>
                <w:u w:val="single"/>
                <w:lang w:val="en-US" w:eastAsia="hr-HR"/>
              </w:rPr>
              <w:t>.)</w:t>
            </w:r>
          </w:p>
        </w:tc>
      </w:tr>
      <w:tr w:rsidR="00813CB4" w:rsidRPr="00D769B3" w14:paraId="65E5684D" w14:textId="77777777" w:rsidTr="00185D57">
        <w:trPr>
          <w:trHeight w:val="243"/>
          <w:jc w:val="center"/>
        </w:trPr>
        <w:tc>
          <w:tcPr>
            <w:tcW w:w="215" w:type="pct"/>
            <w:vMerge/>
            <w:vAlign w:val="center"/>
          </w:tcPr>
          <w:p w14:paraId="61C490F8" w14:textId="77777777" w:rsidR="00813CB4" w:rsidRPr="00D769B3" w:rsidRDefault="00813CB4" w:rsidP="00185D57">
            <w:pPr>
              <w:spacing w:after="0" w:line="240" w:lineRule="auto"/>
              <w:jc w:val="center"/>
              <w:rPr>
                <w:rFonts w:ascii="Calibri" w:eastAsia="Times New Roman" w:hAnsi="Calibri" w:cs="Calibri"/>
                <w:sz w:val="20"/>
                <w:szCs w:val="20"/>
                <w:lang w:eastAsia="hr-HR"/>
              </w:rPr>
            </w:pPr>
          </w:p>
        </w:tc>
        <w:tc>
          <w:tcPr>
            <w:tcW w:w="709" w:type="pct"/>
            <w:vMerge/>
            <w:vAlign w:val="center"/>
          </w:tcPr>
          <w:p w14:paraId="4CFA5BBA" w14:textId="77777777" w:rsidR="00813CB4" w:rsidRPr="00D769B3" w:rsidRDefault="00813CB4" w:rsidP="00185D57">
            <w:pPr>
              <w:spacing w:after="0" w:line="240" w:lineRule="auto"/>
              <w:jc w:val="left"/>
              <w:rPr>
                <w:rFonts w:ascii="Calibri" w:eastAsia="Times New Roman" w:hAnsi="Calibri" w:cs="Calibri"/>
                <w:sz w:val="20"/>
                <w:szCs w:val="20"/>
                <w:lang w:eastAsia="hr-HR"/>
              </w:rPr>
            </w:pPr>
          </w:p>
        </w:tc>
        <w:tc>
          <w:tcPr>
            <w:tcW w:w="2874" w:type="pct"/>
            <w:vAlign w:val="center"/>
          </w:tcPr>
          <w:p w14:paraId="3B9DBC0C" w14:textId="77777777" w:rsidR="00813CB4" w:rsidRPr="00D769B3" w:rsidRDefault="00813CB4" w:rsidP="00185D57">
            <w:pPr>
              <w:spacing w:after="6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Organizacija provođenja asanacije</w:t>
            </w:r>
          </w:p>
          <w:p w14:paraId="2D43EB28" w14:textId="0AEE6A9D" w:rsidR="00813CB4" w:rsidRPr="00D769B3" w:rsidRDefault="00813CB4" w:rsidP="00185D57">
            <w:pPr>
              <w:spacing w:after="6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Provođenje asanacije terena provoditi će komunalne tvrtke, pravne osobe s građevinskom mehanizacijom, vatrogasne snage, povjerenici civilne zaštite, vlasnici kritične infrastrukture, vlasnici objekata, stanovništvo</w:t>
            </w:r>
            <w:r w:rsidR="007D7B3D">
              <w:rPr>
                <w:rFonts w:ascii="Calibri" w:eastAsia="Times New Roman" w:hAnsi="Calibri" w:cs="Calibri"/>
                <w:sz w:val="20"/>
                <w:szCs w:val="20"/>
                <w:lang w:eastAsia="hr-HR"/>
              </w:rPr>
              <w:t>,</w:t>
            </w:r>
            <w:r w:rsidRPr="00D769B3">
              <w:rPr>
                <w:rFonts w:ascii="Calibri" w:eastAsia="Times New Roman" w:hAnsi="Calibri" w:cs="Calibri"/>
                <w:sz w:val="20"/>
                <w:szCs w:val="20"/>
                <w:lang w:eastAsia="hr-HR"/>
              </w:rPr>
              <w:t xml:space="preserve"> a po potrebi i ostale snage civilne zaštite</w:t>
            </w:r>
          </w:p>
        </w:tc>
        <w:tc>
          <w:tcPr>
            <w:tcW w:w="1202" w:type="pct"/>
            <w:vAlign w:val="center"/>
          </w:tcPr>
          <w:p w14:paraId="21A12C5C" w14:textId="6D8902C5" w:rsidR="00813CB4" w:rsidRPr="00EE7398" w:rsidRDefault="00DA1273" w:rsidP="00BD6E36">
            <w:pPr>
              <w:numPr>
                <w:ilvl w:val="0"/>
                <w:numId w:val="39"/>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VZG Otočac</w:t>
            </w:r>
            <w:r w:rsidR="00813CB4" w:rsidRPr="00EE7398">
              <w:rPr>
                <w:rFonts w:eastAsia="Times New Roman" w:cstheme="minorHAnsi"/>
                <w:sz w:val="20"/>
                <w:szCs w:val="20"/>
                <w:lang w:eastAsia="hr-HR"/>
              </w:rPr>
              <w:t xml:space="preserve"> </w:t>
            </w:r>
            <w:r w:rsidR="00813CB4" w:rsidRPr="00B6350F">
              <w:rPr>
                <w:rFonts w:ascii="Calibri" w:eastAsia="Times New Roman" w:hAnsi="Calibri" w:cs="Calibri"/>
                <w:b/>
                <w:bCs/>
                <w:sz w:val="20"/>
                <w:szCs w:val="20"/>
                <w:u w:val="single"/>
                <w:lang w:eastAsia="hr-HR"/>
              </w:rPr>
              <w:t>(</w:t>
            </w:r>
            <w:r w:rsidR="00813CB4" w:rsidRPr="00B6350F">
              <w:rPr>
                <w:rFonts w:ascii="Calibri" w:eastAsia="Times New Roman" w:hAnsi="Calibri" w:cs="Calibri"/>
                <w:b/>
                <w:sz w:val="20"/>
                <w:szCs w:val="20"/>
                <w:u w:val="single"/>
                <w:lang w:eastAsia="hr-HR"/>
              </w:rPr>
              <w:t>PRILOG 2.)</w:t>
            </w:r>
          </w:p>
          <w:p w14:paraId="1BBC5B8A" w14:textId="77777777" w:rsidR="00813CB4" w:rsidRDefault="00813CB4" w:rsidP="00BD6E36">
            <w:pPr>
              <w:numPr>
                <w:ilvl w:val="0"/>
                <w:numId w:val="39"/>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Povjerenici civilne zaštite </w:t>
            </w:r>
          </w:p>
          <w:p w14:paraId="24107AA7" w14:textId="7BB221B6" w:rsidR="00813CB4" w:rsidRPr="00B6350F" w:rsidRDefault="00813CB4" w:rsidP="00185D57">
            <w:pPr>
              <w:autoSpaceDE w:val="0"/>
              <w:autoSpaceDN w:val="0"/>
              <w:adjustRightInd w:val="0"/>
              <w:spacing w:after="0" w:line="240" w:lineRule="auto"/>
              <w:ind w:left="357"/>
              <w:jc w:val="left"/>
              <w:rPr>
                <w:rFonts w:eastAsia="Times New Roman" w:cstheme="minorHAnsi"/>
                <w:sz w:val="20"/>
                <w:szCs w:val="20"/>
                <w:u w:val="single"/>
                <w:lang w:eastAsia="hr-HR"/>
              </w:rPr>
            </w:pPr>
            <w:r w:rsidRPr="00B6350F">
              <w:rPr>
                <w:rFonts w:eastAsia="Times New Roman" w:cstheme="minorHAnsi"/>
                <w:b/>
                <w:bCs/>
                <w:sz w:val="20"/>
                <w:szCs w:val="20"/>
                <w:u w:val="single"/>
                <w:lang w:eastAsia="hr-HR"/>
              </w:rPr>
              <w:t>(</w:t>
            </w:r>
            <w:r w:rsidRPr="00B6350F">
              <w:rPr>
                <w:rFonts w:eastAsia="Times New Roman" w:cstheme="minorHAnsi"/>
                <w:b/>
                <w:sz w:val="20"/>
                <w:szCs w:val="20"/>
                <w:u w:val="single"/>
                <w:lang w:eastAsia="hr-HR"/>
              </w:rPr>
              <w:t xml:space="preserve">PRILOG </w:t>
            </w:r>
            <w:r w:rsidR="005A7174">
              <w:rPr>
                <w:rFonts w:eastAsia="Times New Roman" w:cstheme="minorHAnsi"/>
                <w:b/>
                <w:sz w:val="20"/>
                <w:szCs w:val="20"/>
                <w:u w:val="single"/>
                <w:lang w:eastAsia="hr-HR"/>
              </w:rPr>
              <w:t>5</w:t>
            </w:r>
            <w:r w:rsidRPr="00B6350F">
              <w:rPr>
                <w:rFonts w:eastAsia="Times New Roman" w:cstheme="minorHAnsi"/>
                <w:b/>
                <w:sz w:val="20"/>
                <w:szCs w:val="20"/>
                <w:u w:val="single"/>
                <w:lang w:eastAsia="hr-HR"/>
              </w:rPr>
              <w:t xml:space="preserve">.) </w:t>
            </w:r>
          </w:p>
          <w:p w14:paraId="273E1104" w14:textId="320FC148" w:rsidR="00813CB4" w:rsidRPr="007B3FDC" w:rsidRDefault="00813CB4" w:rsidP="00BD6E36">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Calibri"/>
                <w:sz w:val="20"/>
                <w:szCs w:val="20"/>
                <w:lang w:eastAsia="hr-HR"/>
              </w:rPr>
              <w:t xml:space="preserve">HOPS </w:t>
            </w:r>
            <w:proofErr w:type="spellStart"/>
            <w:r>
              <w:rPr>
                <w:rFonts w:eastAsia="Times New Roman" w:cs="Calibri"/>
                <w:sz w:val="20"/>
                <w:szCs w:val="20"/>
                <w:lang w:eastAsia="hr-HR"/>
              </w:rPr>
              <w:t>d.d</w:t>
            </w:r>
            <w:proofErr w:type="spellEnd"/>
            <w:r>
              <w:rPr>
                <w:rFonts w:eastAsia="Times New Roman" w:cs="Calibri"/>
                <w:sz w:val="20"/>
                <w:szCs w:val="20"/>
                <w:lang w:eastAsia="hr-HR"/>
              </w:rPr>
              <w:t xml:space="preserve"> </w:t>
            </w:r>
            <w:r w:rsidRPr="00CB3FF7">
              <w:rPr>
                <w:rFonts w:ascii="Calibri" w:eastAsia="Times New Roman" w:hAnsi="Calibri" w:cs="Calibri"/>
                <w:b/>
                <w:bCs/>
                <w:sz w:val="20"/>
                <w:szCs w:val="20"/>
                <w:u w:val="single"/>
                <w:lang w:eastAsia="hr-HR"/>
              </w:rPr>
              <w:t>(PRILOG 2</w:t>
            </w:r>
            <w:r w:rsidR="005A7174">
              <w:rPr>
                <w:rFonts w:ascii="Calibri" w:eastAsia="Times New Roman" w:hAnsi="Calibri" w:cs="Calibri"/>
                <w:b/>
                <w:bCs/>
                <w:sz w:val="20"/>
                <w:szCs w:val="20"/>
                <w:u w:val="single"/>
                <w:lang w:eastAsia="hr-HR"/>
              </w:rPr>
              <w:t>1</w:t>
            </w:r>
            <w:r w:rsidRPr="00CB3FF7">
              <w:rPr>
                <w:rFonts w:ascii="Calibri" w:eastAsia="Times New Roman" w:hAnsi="Calibri" w:cs="Calibri"/>
                <w:b/>
                <w:bCs/>
                <w:sz w:val="20"/>
                <w:szCs w:val="20"/>
                <w:u w:val="single"/>
                <w:lang w:eastAsia="hr-HR"/>
              </w:rPr>
              <w:t>.)</w:t>
            </w:r>
          </w:p>
          <w:p w14:paraId="131F90B6" w14:textId="607E2ED9" w:rsidR="00813CB4" w:rsidRPr="007B3FDC" w:rsidRDefault="00813CB4"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sidRPr="00CB3FF7">
              <w:rPr>
                <w:rFonts w:eastAsia="Times New Roman" w:cs="Calibri"/>
                <w:sz w:val="20"/>
                <w:szCs w:val="20"/>
                <w:lang w:eastAsia="hr-HR"/>
              </w:rPr>
              <w:t xml:space="preserve">HEP ODS d.o.o. </w:t>
            </w:r>
            <w:proofErr w:type="spellStart"/>
            <w:r>
              <w:rPr>
                <w:rFonts w:eastAsia="Times New Roman" w:cs="Calibri"/>
                <w:sz w:val="20"/>
                <w:szCs w:val="20"/>
                <w:lang w:eastAsia="hr-HR"/>
              </w:rPr>
              <w:t>Elektrolika</w:t>
            </w:r>
            <w:proofErr w:type="spellEnd"/>
            <w:r>
              <w:rPr>
                <w:rFonts w:eastAsia="Times New Roman" w:cs="Calibri"/>
                <w:sz w:val="20"/>
                <w:szCs w:val="20"/>
                <w:lang w:eastAsia="hr-HR"/>
              </w:rPr>
              <w:t xml:space="preserve"> Gospić </w:t>
            </w:r>
            <w:r w:rsidRPr="00CB3FF7">
              <w:rPr>
                <w:rFonts w:ascii="Calibri" w:eastAsia="Times New Roman" w:hAnsi="Calibri" w:cs="Calibri"/>
                <w:b/>
                <w:bCs/>
                <w:sz w:val="20"/>
                <w:szCs w:val="20"/>
                <w:u w:val="single"/>
                <w:lang w:eastAsia="hr-HR"/>
              </w:rPr>
              <w:t>(PRILOG 2</w:t>
            </w:r>
            <w:r w:rsidR="005A7174">
              <w:rPr>
                <w:rFonts w:ascii="Calibri" w:eastAsia="Times New Roman" w:hAnsi="Calibri" w:cs="Calibri"/>
                <w:b/>
                <w:bCs/>
                <w:sz w:val="20"/>
                <w:szCs w:val="20"/>
                <w:u w:val="single"/>
                <w:lang w:eastAsia="hr-HR"/>
              </w:rPr>
              <w:t>1</w:t>
            </w:r>
            <w:r w:rsidRPr="00CB3FF7">
              <w:rPr>
                <w:rFonts w:ascii="Calibri" w:eastAsia="Times New Roman" w:hAnsi="Calibri" w:cs="Calibri"/>
                <w:b/>
                <w:bCs/>
                <w:sz w:val="20"/>
                <w:szCs w:val="20"/>
                <w:u w:val="single"/>
                <w:lang w:eastAsia="hr-HR"/>
              </w:rPr>
              <w:t>.)</w:t>
            </w:r>
          </w:p>
          <w:p w14:paraId="28BFBD81" w14:textId="739DDC27" w:rsidR="00813CB4" w:rsidRPr="008458B9" w:rsidRDefault="00813CB4"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Komunalac</w:t>
            </w:r>
            <w:r w:rsidRPr="008458B9">
              <w:rPr>
                <w:rFonts w:eastAsia="Times New Roman" w:cs="Calibri"/>
                <w:sz w:val="20"/>
                <w:szCs w:val="20"/>
                <w:lang w:eastAsia="hr-HR"/>
              </w:rPr>
              <w:t xml:space="preserve"> d.o.o. </w:t>
            </w:r>
            <w:r w:rsidRPr="008458B9">
              <w:rPr>
                <w:rFonts w:ascii="Calibri" w:eastAsia="Times New Roman" w:hAnsi="Calibri" w:cs="Calibri"/>
                <w:b/>
                <w:bCs/>
                <w:sz w:val="20"/>
                <w:szCs w:val="20"/>
                <w:u w:val="single"/>
                <w:lang w:val="en-US" w:eastAsia="hr-HR"/>
              </w:rPr>
              <w:t xml:space="preserve">(PRILOG </w:t>
            </w:r>
            <w:r w:rsidR="005A7174">
              <w:rPr>
                <w:rFonts w:ascii="Calibri" w:eastAsia="Times New Roman" w:hAnsi="Calibri" w:cs="Calibri"/>
                <w:b/>
                <w:bCs/>
                <w:sz w:val="20"/>
                <w:szCs w:val="20"/>
                <w:u w:val="single"/>
                <w:lang w:val="en-US" w:eastAsia="hr-HR"/>
              </w:rPr>
              <w:t>6</w:t>
            </w:r>
            <w:r w:rsidRPr="008458B9">
              <w:rPr>
                <w:rFonts w:ascii="Calibri" w:eastAsia="Times New Roman" w:hAnsi="Calibri" w:cs="Calibri"/>
                <w:b/>
                <w:bCs/>
                <w:sz w:val="20"/>
                <w:szCs w:val="20"/>
                <w:u w:val="single"/>
                <w:lang w:val="en-US" w:eastAsia="hr-HR"/>
              </w:rPr>
              <w:t>.)</w:t>
            </w:r>
          </w:p>
          <w:p w14:paraId="27C90584" w14:textId="33500309" w:rsidR="00813CB4" w:rsidRPr="00DA1273" w:rsidRDefault="00DA1273"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sv-SE" w:eastAsia="hr-HR"/>
              </w:rPr>
            </w:pPr>
            <w:r>
              <w:rPr>
                <w:rFonts w:ascii="Calibri" w:eastAsia="Times New Roman" w:hAnsi="Calibri" w:cs="Calibri"/>
                <w:sz w:val="20"/>
                <w:szCs w:val="20"/>
                <w:lang w:val="sv-SE" w:eastAsia="hr-HR"/>
              </w:rPr>
              <w:t>Gacka</w:t>
            </w:r>
            <w:r w:rsidR="00813CB4" w:rsidRPr="000459B9">
              <w:rPr>
                <w:rFonts w:ascii="Calibri" w:eastAsia="Times New Roman" w:hAnsi="Calibri" w:cs="Calibri"/>
                <w:sz w:val="20"/>
                <w:szCs w:val="20"/>
                <w:lang w:val="sv-SE" w:eastAsia="hr-HR"/>
              </w:rPr>
              <w:t xml:space="preserve"> d.o.o. </w:t>
            </w:r>
            <w:r w:rsidR="00813CB4" w:rsidRPr="000459B9">
              <w:rPr>
                <w:rFonts w:ascii="Calibri" w:eastAsia="Times New Roman" w:hAnsi="Calibri" w:cs="Calibri"/>
                <w:b/>
                <w:bCs/>
                <w:sz w:val="20"/>
                <w:szCs w:val="20"/>
                <w:u w:val="single"/>
                <w:lang w:val="sv-SE" w:eastAsia="hr-HR"/>
              </w:rPr>
              <w:t xml:space="preserve">(PRILOG </w:t>
            </w:r>
            <w:r w:rsidR="005A7174">
              <w:rPr>
                <w:rFonts w:ascii="Calibri" w:eastAsia="Times New Roman" w:hAnsi="Calibri" w:cs="Calibri"/>
                <w:b/>
                <w:bCs/>
                <w:sz w:val="20"/>
                <w:szCs w:val="20"/>
                <w:u w:val="single"/>
                <w:lang w:val="sv-SE" w:eastAsia="hr-HR"/>
              </w:rPr>
              <w:t>6</w:t>
            </w:r>
            <w:r w:rsidR="00813CB4" w:rsidRPr="000459B9">
              <w:rPr>
                <w:rFonts w:ascii="Calibri" w:eastAsia="Times New Roman" w:hAnsi="Calibri" w:cs="Calibri"/>
                <w:b/>
                <w:bCs/>
                <w:sz w:val="20"/>
                <w:szCs w:val="20"/>
                <w:u w:val="single"/>
                <w:lang w:val="sv-SE" w:eastAsia="hr-HR"/>
              </w:rPr>
              <w:t>.)</w:t>
            </w:r>
          </w:p>
        </w:tc>
      </w:tr>
      <w:tr w:rsidR="00813CB4" w:rsidRPr="00D769B3" w14:paraId="4455506A" w14:textId="77777777" w:rsidTr="00185D57">
        <w:trPr>
          <w:trHeight w:val="2390"/>
          <w:jc w:val="center"/>
        </w:trPr>
        <w:tc>
          <w:tcPr>
            <w:tcW w:w="215" w:type="pct"/>
            <w:vMerge w:val="restart"/>
            <w:vAlign w:val="center"/>
          </w:tcPr>
          <w:p w14:paraId="2CDF3986" w14:textId="77777777" w:rsidR="00813CB4" w:rsidRPr="00D769B3" w:rsidRDefault="00813CB4" w:rsidP="00185D57">
            <w:pPr>
              <w:spacing w:after="0" w:line="240" w:lineRule="auto"/>
              <w:jc w:val="center"/>
              <w:rPr>
                <w:rFonts w:ascii="Calibri" w:eastAsia="Times New Roman" w:hAnsi="Calibri" w:cs="Calibri"/>
                <w:sz w:val="20"/>
                <w:szCs w:val="20"/>
                <w:lang w:eastAsia="hr-HR"/>
              </w:rPr>
            </w:pPr>
          </w:p>
        </w:tc>
        <w:tc>
          <w:tcPr>
            <w:tcW w:w="709" w:type="pct"/>
            <w:vMerge w:val="restart"/>
            <w:vAlign w:val="center"/>
          </w:tcPr>
          <w:p w14:paraId="0AAEA492" w14:textId="77777777" w:rsidR="00813CB4" w:rsidRPr="00D769B3" w:rsidRDefault="00813CB4" w:rsidP="00185D57">
            <w:pPr>
              <w:spacing w:after="0" w:line="240" w:lineRule="auto"/>
              <w:jc w:val="left"/>
              <w:rPr>
                <w:rFonts w:ascii="Calibri" w:eastAsia="Times New Roman" w:hAnsi="Calibri" w:cs="Calibri"/>
                <w:sz w:val="20"/>
                <w:szCs w:val="20"/>
                <w:lang w:eastAsia="hr-HR"/>
              </w:rPr>
            </w:pPr>
          </w:p>
        </w:tc>
        <w:tc>
          <w:tcPr>
            <w:tcW w:w="2874" w:type="pct"/>
            <w:vAlign w:val="center"/>
          </w:tcPr>
          <w:p w14:paraId="68EC352D" w14:textId="77777777" w:rsidR="00813CB4" w:rsidRPr="00D769B3" w:rsidRDefault="00813CB4" w:rsidP="00185D57">
            <w:pPr>
              <w:widowControl w:val="0"/>
              <w:tabs>
                <w:tab w:val="left" w:pos="401"/>
              </w:tabs>
              <w:autoSpaceDE w:val="0"/>
              <w:autoSpaceDN w:val="0"/>
              <w:adjustRightInd w:val="0"/>
              <w:spacing w:after="120" w:line="240" w:lineRule="auto"/>
              <w:jc w:val="left"/>
              <w:rPr>
                <w:rFonts w:ascii="Calibri" w:eastAsia="Calibri" w:hAnsi="Calibri" w:cs="Calibri"/>
                <w:sz w:val="20"/>
                <w:szCs w:val="20"/>
              </w:rPr>
            </w:pPr>
            <w:r w:rsidRPr="00D769B3">
              <w:rPr>
                <w:rFonts w:ascii="Calibri" w:eastAsia="Calibri" w:hAnsi="Calibri" w:cs="Calibri"/>
                <w:sz w:val="20"/>
                <w:szCs w:val="20"/>
              </w:rPr>
              <w:t>Organizacija pružanja prve medicinske pomoći i medicinskog zbrinjavanja</w:t>
            </w:r>
          </w:p>
          <w:p w14:paraId="48C0EBC5" w14:textId="77777777" w:rsidR="00813CB4" w:rsidRPr="00D769B3" w:rsidRDefault="00813CB4" w:rsidP="00185D57">
            <w:pPr>
              <w:spacing w:after="6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Stožer prikuplja informacije o stanju objekata za pružanje zdravstvenih usluga.</w:t>
            </w:r>
          </w:p>
          <w:p w14:paraId="2C21B80A" w14:textId="64A7C896" w:rsidR="00813CB4" w:rsidRPr="00D769B3" w:rsidRDefault="00813CB4" w:rsidP="00185D57">
            <w:pPr>
              <w:spacing w:after="6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 xml:space="preserve">Stožer prikuplja informacije o stanju medicinske opreme i </w:t>
            </w:r>
            <w:r w:rsidR="007D7B3D">
              <w:rPr>
                <w:rFonts w:ascii="Calibri" w:eastAsia="Times New Roman" w:hAnsi="Calibri" w:cs="Times New Roman"/>
                <w:sz w:val="20"/>
                <w:szCs w:val="20"/>
                <w:lang w:eastAsia="hr-HR"/>
              </w:rPr>
              <w:t>zalihama</w:t>
            </w:r>
            <w:r w:rsidR="007D7B3D" w:rsidRPr="00D769B3">
              <w:rPr>
                <w:rFonts w:ascii="Calibri" w:eastAsia="Times New Roman" w:hAnsi="Calibri" w:cs="Times New Roman"/>
                <w:sz w:val="20"/>
                <w:szCs w:val="20"/>
                <w:lang w:eastAsia="hr-HR"/>
              </w:rPr>
              <w:t xml:space="preserve"> </w:t>
            </w:r>
            <w:r w:rsidRPr="00D769B3">
              <w:rPr>
                <w:rFonts w:ascii="Calibri" w:eastAsia="Times New Roman" w:hAnsi="Calibri" w:cs="Times New Roman"/>
                <w:sz w:val="20"/>
                <w:szCs w:val="20"/>
                <w:lang w:eastAsia="hr-HR"/>
              </w:rPr>
              <w:t>lijekova te sanitetskog materijala.</w:t>
            </w:r>
          </w:p>
          <w:p w14:paraId="249E1873" w14:textId="77777777" w:rsidR="00813CB4" w:rsidRPr="00D769B3" w:rsidRDefault="00813CB4" w:rsidP="00185D57">
            <w:pPr>
              <w:spacing w:after="6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 xml:space="preserve">Prvu pomoć pružiti će </w:t>
            </w:r>
            <w:r>
              <w:rPr>
                <w:rFonts w:ascii="Calibri" w:eastAsia="Times New Roman" w:hAnsi="Calibri" w:cs="Times New Roman"/>
                <w:sz w:val="20"/>
                <w:szCs w:val="20"/>
                <w:lang w:eastAsia="hr-HR"/>
              </w:rPr>
              <w:t>Zavod za hitnu medicinu Ličko-senjske županije i Dom zdravlja Otočac</w:t>
            </w:r>
            <w:r w:rsidRPr="00D769B3">
              <w:rPr>
                <w:rFonts w:ascii="Calibri" w:eastAsia="Times New Roman" w:hAnsi="Calibri" w:cs="Times New Roman"/>
                <w:sz w:val="20"/>
                <w:szCs w:val="20"/>
                <w:lang w:eastAsia="hr-HR"/>
              </w:rPr>
              <w:t>.</w:t>
            </w:r>
          </w:p>
          <w:p w14:paraId="601CABD2" w14:textId="7108D4D7" w:rsidR="00813CB4" w:rsidRPr="00D769B3" w:rsidRDefault="00813CB4" w:rsidP="00185D57">
            <w:pPr>
              <w:spacing w:after="6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 xml:space="preserve">Medicinsko zbrinjavanje provodit će </w:t>
            </w:r>
            <w:r>
              <w:rPr>
                <w:rFonts w:ascii="Calibri" w:eastAsia="Times New Roman" w:hAnsi="Calibri" w:cs="Times New Roman"/>
                <w:sz w:val="20"/>
                <w:szCs w:val="20"/>
                <w:lang w:eastAsia="hr-HR"/>
              </w:rPr>
              <w:t xml:space="preserve">Dom zdravlja Otočac i Opća bolnica </w:t>
            </w:r>
            <w:r w:rsidR="00DA1273">
              <w:rPr>
                <w:rFonts w:ascii="Calibri" w:eastAsia="Times New Roman" w:hAnsi="Calibri" w:cs="Times New Roman"/>
                <w:sz w:val="20"/>
                <w:szCs w:val="20"/>
                <w:lang w:eastAsia="hr-HR"/>
              </w:rPr>
              <w:t>Gospić</w:t>
            </w:r>
            <w:r w:rsidRPr="00D769B3">
              <w:rPr>
                <w:rFonts w:ascii="Calibri" w:eastAsia="Times New Roman" w:hAnsi="Calibri" w:cs="Times New Roman"/>
                <w:sz w:val="20"/>
                <w:szCs w:val="20"/>
                <w:lang w:eastAsia="hr-HR"/>
              </w:rPr>
              <w:t>.</w:t>
            </w:r>
          </w:p>
          <w:p w14:paraId="46F89265" w14:textId="7AE7D04C" w:rsidR="00813CB4" w:rsidRPr="00D769B3" w:rsidRDefault="00813CB4" w:rsidP="00185D57">
            <w:pPr>
              <w:spacing w:after="6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 xml:space="preserve">Psihološku potporu pružiti će djelatnici </w:t>
            </w:r>
            <w:r w:rsidR="00DA1273">
              <w:rPr>
                <w:rFonts w:ascii="Calibri" w:eastAsia="Times New Roman" w:hAnsi="Calibri" w:cs="Times New Roman"/>
                <w:sz w:val="20"/>
                <w:szCs w:val="20"/>
                <w:lang w:eastAsia="hr-HR"/>
              </w:rPr>
              <w:t>Hrvatskog zavoda za socijalni rad, Područnog ureda Senj-Otočac</w:t>
            </w:r>
            <w:r>
              <w:rPr>
                <w:rFonts w:ascii="Calibri" w:eastAsia="Times New Roman" w:hAnsi="Calibri" w:cs="Times New Roman"/>
                <w:sz w:val="20"/>
                <w:szCs w:val="20"/>
                <w:lang w:eastAsia="hr-HR"/>
              </w:rPr>
              <w:t xml:space="preserve">. </w:t>
            </w:r>
          </w:p>
          <w:p w14:paraId="4915173D" w14:textId="271AEFCC" w:rsidR="00813CB4" w:rsidRPr="00D769B3" w:rsidRDefault="00813CB4" w:rsidP="00185D57">
            <w:pPr>
              <w:spacing w:after="0" w:line="240" w:lineRule="auto"/>
              <w:rPr>
                <w:rFonts w:ascii="Calibri" w:eastAsia="Calibri" w:hAnsi="Calibri" w:cs="Calibri"/>
                <w:sz w:val="20"/>
                <w:szCs w:val="20"/>
              </w:rPr>
            </w:pPr>
            <w:r w:rsidRPr="00D769B3">
              <w:rPr>
                <w:rFonts w:ascii="Calibri" w:eastAsia="Times New Roman" w:hAnsi="Calibri" w:cs="Times New Roman"/>
                <w:sz w:val="20"/>
                <w:szCs w:val="20"/>
                <w:lang w:eastAsia="hr-HR"/>
              </w:rPr>
              <w:t xml:space="preserve">U slučaju potrebe, </w:t>
            </w:r>
            <w:r>
              <w:rPr>
                <w:rFonts w:ascii="Calibri" w:eastAsia="Times New Roman" w:hAnsi="Calibri" w:cs="Times New Roman"/>
                <w:sz w:val="20"/>
                <w:szCs w:val="20"/>
                <w:lang w:eastAsia="hr-HR"/>
              </w:rPr>
              <w:t>gradonačelnik</w:t>
            </w:r>
            <w:r w:rsidRPr="00D769B3">
              <w:rPr>
                <w:rFonts w:ascii="Calibri" w:eastAsia="Times New Roman" w:hAnsi="Calibri" w:cs="Times New Roman"/>
                <w:sz w:val="20"/>
                <w:szCs w:val="20"/>
                <w:lang w:eastAsia="hr-HR"/>
              </w:rPr>
              <w:t xml:space="preserve"> traži pomoć od </w:t>
            </w:r>
            <w:r w:rsidR="00DA1273">
              <w:rPr>
                <w:rFonts w:ascii="Calibri" w:eastAsia="Times New Roman" w:hAnsi="Calibri" w:cs="Times New Roman"/>
                <w:sz w:val="20"/>
                <w:szCs w:val="20"/>
                <w:lang w:eastAsia="hr-HR"/>
              </w:rPr>
              <w:t>Ličko-senjske županije</w:t>
            </w:r>
            <w:r>
              <w:rPr>
                <w:rFonts w:ascii="Calibri" w:eastAsia="Times New Roman" w:hAnsi="Calibri" w:cs="Times New Roman"/>
                <w:sz w:val="20"/>
                <w:szCs w:val="20"/>
                <w:lang w:eastAsia="hr-HR"/>
              </w:rPr>
              <w:t xml:space="preserve"> </w:t>
            </w:r>
            <w:proofErr w:type="spellStart"/>
            <w:r>
              <w:rPr>
                <w:rFonts w:ascii="Calibri" w:eastAsia="Times New Roman" w:hAnsi="Calibri" w:cs="Times New Roman"/>
                <w:sz w:val="20"/>
                <w:szCs w:val="20"/>
                <w:lang w:eastAsia="hr-HR"/>
              </w:rPr>
              <w:t>županije</w:t>
            </w:r>
            <w:proofErr w:type="spellEnd"/>
            <w:r>
              <w:rPr>
                <w:rFonts w:ascii="Calibri" w:eastAsia="Times New Roman" w:hAnsi="Calibri" w:cs="Times New Roman"/>
                <w:sz w:val="20"/>
                <w:szCs w:val="20"/>
                <w:lang w:eastAsia="hr-HR"/>
              </w:rPr>
              <w:t>.</w:t>
            </w:r>
          </w:p>
        </w:tc>
        <w:tc>
          <w:tcPr>
            <w:tcW w:w="1202" w:type="pct"/>
            <w:vAlign w:val="center"/>
          </w:tcPr>
          <w:p w14:paraId="4929643D" w14:textId="77777777" w:rsidR="00813CB4" w:rsidRPr="00B90F5B" w:rsidRDefault="00813CB4" w:rsidP="00BD6E36">
            <w:pPr>
              <w:numPr>
                <w:ilvl w:val="0"/>
                <w:numId w:val="44"/>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ascii="Calibri" w:eastAsia="Times New Roman" w:hAnsi="Calibri" w:cs="Calibri"/>
                <w:sz w:val="20"/>
                <w:szCs w:val="20"/>
                <w:lang w:eastAsia="hr-HR"/>
              </w:rPr>
              <w:t>Stožer civilne zaštite</w:t>
            </w:r>
            <w:r w:rsidRPr="00D769B3">
              <w:rPr>
                <w:rFonts w:ascii="Calibri" w:eastAsia="Times New Roman" w:hAnsi="Calibri" w:cs="Calibri"/>
                <w:sz w:val="20"/>
                <w:szCs w:val="20"/>
                <w:lang w:eastAsia="hr-HR"/>
              </w:rPr>
              <w:t xml:space="preserve"> </w:t>
            </w:r>
            <w:r w:rsidRPr="008B7FDA">
              <w:rPr>
                <w:rFonts w:ascii="Calibri" w:eastAsia="Times New Roman" w:hAnsi="Calibri" w:cs="Calibri"/>
                <w:b/>
                <w:bCs/>
                <w:sz w:val="20"/>
                <w:szCs w:val="20"/>
                <w:u w:val="single"/>
                <w:lang w:eastAsia="hr-HR"/>
              </w:rPr>
              <w:t>(</w:t>
            </w:r>
            <w:r w:rsidRPr="008B7FDA">
              <w:rPr>
                <w:rFonts w:ascii="Calibri" w:eastAsia="Times New Roman" w:hAnsi="Calibri" w:cs="Calibri"/>
                <w:b/>
                <w:sz w:val="20"/>
                <w:szCs w:val="20"/>
                <w:u w:val="single"/>
                <w:lang w:eastAsia="hr-HR"/>
              </w:rPr>
              <w:t xml:space="preserve">PRILOG 1.) </w:t>
            </w:r>
          </w:p>
          <w:p w14:paraId="53F75346" w14:textId="22C3D222" w:rsidR="00813CB4" w:rsidRPr="00D769B3" w:rsidRDefault="00813CB4" w:rsidP="00BD6E36">
            <w:pPr>
              <w:numPr>
                <w:ilvl w:val="0"/>
                <w:numId w:val="44"/>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Zavod za hitnu medicinu Ličko-senjske županije</w:t>
            </w:r>
            <w:r w:rsidRPr="00D769B3">
              <w:rPr>
                <w:rFonts w:eastAsia="Times New Roman" w:cstheme="minorHAnsi"/>
                <w:sz w:val="20"/>
                <w:szCs w:val="20"/>
                <w:lang w:eastAsia="hr-HR"/>
              </w:rPr>
              <w:t xml:space="preserve"> </w:t>
            </w:r>
            <w:r w:rsidRPr="00E979AC">
              <w:rPr>
                <w:rFonts w:eastAsia="Times New Roman" w:cstheme="minorHAnsi"/>
                <w:b/>
                <w:bCs/>
                <w:sz w:val="20"/>
                <w:szCs w:val="20"/>
                <w:u w:val="single"/>
                <w:lang w:eastAsia="hr-HR"/>
              </w:rPr>
              <w:t>(</w:t>
            </w:r>
            <w:r w:rsidRPr="00E979AC">
              <w:rPr>
                <w:rFonts w:eastAsia="Times New Roman" w:cstheme="minorHAnsi"/>
                <w:b/>
                <w:sz w:val="20"/>
                <w:szCs w:val="20"/>
                <w:u w:val="single"/>
                <w:lang w:eastAsia="hr-HR"/>
              </w:rPr>
              <w:t>PRILOG 1</w:t>
            </w:r>
            <w:r w:rsidR="005A7174">
              <w:rPr>
                <w:rFonts w:eastAsia="Times New Roman" w:cstheme="minorHAnsi"/>
                <w:b/>
                <w:sz w:val="20"/>
                <w:szCs w:val="20"/>
                <w:u w:val="single"/>
                <w:lang w:eastAsia="hr-HR"/>
              </w:rPr>
              <w:t>5</w:t>
            </w:r>
            <w:r w:rsidRPr="00E979AC">
              <w:rPr>
                <w:rFonts w:eastAsia="Times New Roman" w:cstheme="minorHAnsi"/>
                <w:b/>
                <w:sz w:val="20"/>
                <w:szCs w:val="20"/>
                <w:u w:val="single"/>
                <w:lang w:eastAsia="hr-HR"/>
              </w:rPr>
              <w:t>.)</w:t>
            </w:r>
          </w:p>
          <w:p w14:paraId="5B3AF704" w14:textId="21ABCAE3" w:rsidR="00813CB4" w:rsidRPr="00DA1273" w:rsidRDefault="00813CB4" w:rsidP="00BD6E36">
            <w:pPr>
              <w:numPr>
                <w:ilvl w:val="0"/>
                <w:numId w:val="44"/>
              </w:numPr>
              <w:autoSpaceDE w:val="0"/>
              <w:autoSpaceDN w:val="0"/>
              <w:adjustRightInd w:val="0"/>
              <w:spacing w:after="0" w:line="240" w:lineRule="auto"/>
              <w:ind w:left="357" w:hanging="357"/>
              <w:contextualSpacing/>
              <w:jc w:val="left"/>
              <w:rPr>
                <w:rFonts w:eastAsia="Times New Roman" w:cstheme="minorHAnsi"/>
                <w:b/>
                <w:sz w:val="20"/>
                <w:szCs w:val="20"/>
                <w:u w:val="single"/>
                <w:lang w:eastAsia="hr-HR"/>
              </w:rPr>
            </w:pPr>
            <w:r w:rsidRPr="00DA1273">
              <w:rPr>
                <w:rFonts w:eastAsia="Times New Roman" w:cstheme="minorHAnsi"/>
                <w:sz w:val="20"/>
                <w:szCs w:val="20"/>
                <w:lang w:eastAsia="hr-HR"/>
              </w:rPr>
              <w:t>Dom zdravlja Otočac</w:t>
            </w:r>
            <w:r w:rsidR="00DA1273" w:rsidRPr="00DA1273">
              <w:rPr>
                <w:rFonts w:eastAsia="Times New Roman" w:cstheme="minorHAnsi"/>
                <w:sz w:val="20"/>
                <w:szCs w:val="20"/>
                <w:lang w:eastAsia="hr-HR"/>
              </w:rPr>
              <w:t xml:space="preserve"> </w:t>
            </w:r>
            <w:r w:rsidRPr="00DA1273">
              <w:rPr>
                <w:rFonts w:eastAsia="Times New Roman" w:cstheme="minorHAnsi"/>
                <w:b/>
                <w:bCs/>
                <w:sz w:val="20"/>
                <w:szCs w:val="20"/>
                <w:u w:val="single"/>
                <w:lang w:eastAsia="hr-HR"/>
              </w:rPr>
              <w:t>(</w:t>
            </w:r>
            <w:r w:rsidRPr="00DA1273">
              <w:rPr>
                <w:rFonts w:eastAsia="Times New Roman" w:cstheme="minorHAnsi"/>
                <w:b/>
                <w:sz w:val="20"/>
                <w:szCs w:val="20"/>
                <w:u w:val="single"/>
                <w:lang w:eastAsia="hr-HR"/>
              </w:rPr>
              <w:t>PRILOG 1</w:t>
            </w:r>
            <w:r w:rsidR="005A7174">
              <w:rPr>
                <w:rFonts w:eastAsia="Times New Roman" w:cstheme="minorHAnsi"/>
                <w:b/>
                <w:sz w:val="20"/>
                <w:szCs w:val="20"/>
                <w:u w:val="single"/>
                <w:lang w:eastAsia="hr-HR"/>
              </w:rPr>
              <w:t>5</w:t>
            </w:r>
            <w:r w:rsidRPr="00DA1273">
              <w:rPr>
                <w:rFonts w:eastAsia="Times New Roman" w:cstheme="minorHAnsi"/>
                <w:b/>
                <w:sz w:val="20"/>
                <w:szCs w:val="20"/>
                <w:u w:val="single"/>
                <w:lang w:eastAsia="hr-HR"/>
              </w:rPr>
              <w:t>.)</w:t>
            </w:r>
          </w:p>
          <w:p w14:paraId="0023290D" w14:textId="665F4CD0" w:rsidR="00813CB4" w:rsidRPr="00B90F5B" w:rsidRDefault="00813CB4" w:rsidP="00BD6E36">
            <w:pPr>
              <w:numPr>
                <w:ilvl w:val="0"/>
                <w:numId w:val="44"/>
              </w:numPr>
              <w:autoSpaceDE w:val="0"/>
              <w:autoSpaceDN w:val="0"/>
              <w:adjustRightInd w:val="0"/>
              <w:spacing w:after="0" w:line="240" w:lineRule="auto"/>
              <w:ind w:left="357" w:hanging="357"/>
              <w:contextualSpacing/>
              <w:jc w:val="left"/>
              <w:rPr>
                <w:rFonts w:eastAsia="Times New Roman" w:cstheme="minorHAnsi"/>
                <w:b/>
                <w:sz w:val="20"/>
                <w:szCs w:val="20"/>
                <w:u w:val="single"/>
                <w:lang w:eastAsia="hr-HR"/>
              </w:rPr>
            </w:pPr>
            <w:r>
              <w:rPr>
                <w:rFonts w:eastAsia="Times New Roman" w:cstheme="minorHAnsi"/>
                <w:sz w:val="20"/>
                <w:szCs w:val="20"/>
                <w:lang w:eastAsia="hr-HR"/>
              </w:rPr>
              <w:t xml:space="preserve">Opća bolnica </w:t>
            </w:r>
            <w:r w:rsidR="00DA1273">
              <w:rPr>
                <w:rFonts w:eastAsia="Times New Roman" w:cstheme="minorHAnsi"/>
                <w:sz w:val="20"/>
                <w:szCs w:val="20"/>
                <w:lang w:eastAsia="hr-HR"/>
              </w:rPr>
              <w:t>Gospić</w:t>
            </w:r>
            <w:r w:rsidRPr="00B90F5B">
              <w:rPr>
                <w:rFonts w:eastAsia="Times New Roman" w:cstheme="minorHAnsi"/>
                <w:sz w:val="20"/>
                <w:szCs w:val="20"/>
                <w:lang w:eastAsia="hr-HR"/>
              </w:rPr>
              <w:t xml:space="preserve"> </w:t>
            </w:r>
            <w:r w:rsidRPr="00B90F5B">
              <w:rPr>
                <w:rFonts w:eastAsia="Times New Roman" w:cstheme="minorHAnsi"/>
                <w:b/>
                <w:bCs/>
                <w:sz w:val="20"/>
                <w:szCs w:val="20"/>
                <w:u w:val="single"/>
                <w:lang w:eastAsia="hr-HR"/>
              </w:rPr>
              <w:t>(</w:t>
            </w:r>
            <w:r w:rsidRPr="00B90F5B">
              <w:rPr>
                <w:rFonts w:eastAsia="Times New Roman" w:cstheme="minorHAnsi"/>
                <w:b/>
                <w:sz w:val="20"/>
                <w:szCs w:val="20"/>
                <w:u w:val="single"/>
                <w:lang w:eastAsia="hr-HR"/>
              </w:rPr>
              <w:t>PRILOG 1</w:t>
            </w:r>
            <w:r w:rsidR="005A7174">
              <w:rPr>
                <w:rFonts w:eastAsia="Times New Roman" w:cstheme="minorHAnsi"/>
                <w:b/>
                <w:sz w:val="20"/>
                <w:szCs w:val="20"/>
                <w:u w:val="single"/>
                <w:lang w:eastAsia="hr-HR"/>
              </w:rPr>
              <w:t>5</w:t>
            </w:r>
            <w:r w:rsidRPr="00B90F5B">
              <w:rPr>
                <w:rFonts w:eastAsia="Times New Roman" w:cstheme="minorHAnsi"/>
                <w:b/>
                <w:sz w:val="20"/>
                <w:szCs w:val="20"/>
                <w:u w:val="single"/>
                <w:lang w:eastAsia="hr-HR"/>
              </w:rPr>
              <w:t>.)</w:t>
            </w:r>
          </w:p>
          <w:p w14:paraId="6AC0E912" w14:textId="77777777" w:rsidR="00813CB4" w:rsidRPr="00DA1273" w:rsidRDefault="00813CB4" w:rsidP="00BD6E36">
            <w:pPr>
              <w:numPr>
                <w:ilvl w:val="0"/>
                <w:numId w:val="44"/>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Otočac</w:t>
            </w:r>
            <w:r w:rsidRPr="00D769B3">
              <w:rPr>
                <w:rFonts w:eastAsia="Times New Roman" w:cstheme="minorHAnsi"/>
                <w:sz w:val="20"/>
                <w:szCs w:val="20"/>
                <w:lang w:eastAsia="hr-HR"/>
              </w:rPr>
              <w:t xml:space="preserve"> </w:t>
            </w:r>
            <w:r w:rsidRPr="00E979AC">
              <w:rPr>
                <w:rFonts w:eastAsia="Times New Roman" w:cstheme="minorHAnsi"/>
                <w:b/>
                <w:bCs/>
                <w:sz w:val="20"/>
                <w:szCs w:val="20"/>
                <w:u w:val="single"/>
                <w:lang w:eastAsia="hr-HR"/>
              </w:rPr>
              <w:t>(</w:t>
            </w:r>
            <w:r w:rsidRPr="00E979AC">
              <w:rPr>
                <w:rFonts w:eastAsia="Times New Roman" w:cstheme="minorHAnsi"/>
                <w:b/>
                <w:sz w:val="20"/>
                <w:szCs w:val="20"/>
                <w:u w:val="single"/>
                <w:lang w:eastAsia="hr-HR"/>
              </w:rPr>
              <w:t>PRILOG 3.)</w:t>
            </w:r>
          </w:p>
          <w:p w14:paraId="05567971" w14:textId="77777777" w:rsidR="00DA1273" w:rsidRDefault="00DA1273" w:rsidP="00BD6E36">
            <w:pPr>
              <w:numPr>
                <w:ilvl w:val="0"/>
                <w:numId w:val="37"/>
              </w:numPr>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 xml:space="preserve">Hrvatski zavod za socijalni rad, Područni ured Senj-Otočac </w:t>
            </w:r>
          </w:p>
          <w:p w14:paraId="5FEA8DF8" w14:textId="75E8BA01" w:rsidR="00DA1273" w:rsidRPr="00FE475F" w:rsidRDefault="00DA1273" w:rsidP="00DA1273">
            <w:pPr>
              <w:autoSpaceDE w:val="0"/>
              <w:autoSpaceDN w:val="0"/>
              <w:adjustRightInd w:val="0"/>
              <w:spacing w:after="0" w:line="240" w:lineRule="auto"/>
              <w:ind w:left="357"/>
              <w:contextualSpacing/>
              <w:jc w:val="left"/>
              <w:rPr>
                <w:rFonts w:eastAsia="Times New Roman" w:cstheme="minorHAnsi"/>
                <w:sz w:val="20"/>
                <w:szCs w:val="20"/>
                <w:lang w:eastAsia="hr-HR"/>
              </w:rPr>
            </w:pPr>
            <w:r w:rsidRPr="00B6350F">
              <w:rPr>
                <w:rFonts w:ascii="Calibri" w:eastAsia="Times New Roman" w:hAnsi="Calibri" w:cs="Calibri"/>
                <w:b/>
                <w:bCs/>
                <w:sz w:val="20"/>
                <w:szCs w:val="20"/>
                <w:u w:val="single"/>
                <w:lang w:eastAsia="hr-HR"/>
              </w:rPr>
              <w:t>(</w:t>
            </w:r>
            <w:r w:rsidRPr="00B6350F">
              <w:rPr>
                <w:rFonts w:ascii="Calibri" w:eastAsia="Times New Roman" w:hAnsi="Calibri" w:cs="Calibri"/>
                <w:b/>
                <w:sz w:val="20"/>
                <w:szCs w:val="20"/>
                <w:u w:val="single"/>
                <w:lang w:eastAsia="hr-HR"/>
              </w:rPr>
              <w:t>PRILOG 1</w:t>
            </w:r>
            <w:r w:rsidR="005A7174">
              <w:rPr>
                <w:rFonts w:ascii="Calibri" w:eastAsia="Times New Roman" w:hAnsi="Calibri" w:cs="Calibri"/>
                <w:b/>
                <w:sz w:val="20"/>
                <w:szCs w:val="20"/>
                <w:u w:val="single"/>
                <w:lang w:eastAsia="hr-HR"/>
              </w:rPr>
              <w:t>6</w:t>
            </w:r>
            <w:r w:rsidRPr="00B6350F">
              <w:rPr>
                <w:rFonts w:ascii="Calibri" w:eastAsia="Times New Roman" w:hAnsi="Calibri" w:cs="Calibri"/>
                <w:b/>
                <w:sz w:val="20"/>
                <w:szCs w:val="20"/>
                <w:u w:val="single"/>
                <w:lang w:eastAsia="hr-HR"/>
              </w:rPr>
              <w:t>.)</w:t>
            </w:r>
          </w:p>
        </w:tc>
      </w:tr>
      <w:tr w:rsidR="00813CB4" w:rsidRPr="00D769B3" w14:paraId="7D41D367" w14:textId="77777777" w:rsidTr="00185D57">
        <w:trPr>
          <w:trHeight w:val="1567"/>
          <w:jc w:val="center"/>
        </w:trPr>
        <w:tc>
          <w:tcPr>
            <w:tcW w:w="215" w:type="pct"/>
            <w:vMerge/>
            <w:vAlign w:val="center"/>
          </w:tcPr>
          <w:p w14:paraId="17FADB43" w14:textId="77777777" w:rsidR="00813CB4" w:rsidRPr="00D769B3" w:rsidRDefault="00813CB4" w:rsidP="00185D57">
            <w:pPr>
              <w:spacing w:after="0" w:line="240" w:lineRule="auto"/>
              <w:jc w:val="center"/>
              <w:rPr>
                <w:rFonts w:ascii="Calibri" w:eastAsia="Times New Roman" w:hAnsi="Calibri" w:cs="Calibri"/>
                <w:sz w:val="20"/>
                <w:szCs w:val="20"/>
                <w:lang w:eastAsia="hr-HR"/>
              </w:rPr>
            </w:pPr>
          </w:p>
        </w:tc>
        <w:tc>
          <w:tcPr>
            <w:tcW w:w="709" w:type="pct"/>
            <w:vMerge/>
            <w:vAlign w:val="center"/>
          </w:tcPr>
          <w:p w14:paraId="0DBA4A45" w14:textId="77777777" w:rsidR="00813CB4" w:rsidRPr="00D769B3" w:rsidRDefault="00813CB4" w:rsidP="00185D57">
            <w:pPr>
              <w:spacing w:after="0" w:line="240" w:lineRule="auto"/>
              <w:jc w:val="left"/>
              <w:rPr>
                <w:rFonts w:ascii="Calibri" w:eastAsia="Times New Roman" w:hAnsi="Calibri" w:cs="Calibri"/>
                <w:sz w:val="20"/>
                <w:szCs w:val="20"/>
                <w:lang w:eastAsia="hr-HR"/>
              </w:rPr>
            </w:pPr>
          </w:p>
        </w:tc>
        <w:tc>
          <w:tcPr>
            <w:tcW w:w="2874" w:type="pct"/>
            <w:vAlign w:val="center"/>
          </w:tcPr>
          <w:p w14:paraId="3EC003FF" w14:textId="77777777" w:rsidR="00813CB4" w:rsidRPr="00D769B3" w:rsidRDefault="00813CB4" w:rsidP="00185D57">
            <w:pPr>
              <w:widowControl w:val="0"/>
              <w:tabs>
                <w:tab w:val="left" w:pos="401"/>
              </w:tabs>
              <w:autoSpaceDE w:val="0"/>
              <w:autoSpaceDN w:val="0"/>
              <w:adjustRightInd w:val="0"/>
              <w:spacing w:after="120" w:line="240" w:lineRule="auto"/>
              <w:jc w:val="left"/>
              <w:rPr>
                <w:rFonts w:eastAsia="Calibri" w:cstheme="minorHAnsi"/>
                <w:sz w:val="20"/>
                <w:szCs w:val="20"/>
                <w:lang w:eastAsia="hr-HR"/>
              </w:rPr>
            </w:pPr>
            <w:r w:rsidRPr="00D769B3">
              <w:rPr>
                <w:rFonts w:eastAsia="Calibri" w:cstheme="minorHAnsi"/>
                <w:sz w:val="20"/>
                <w:szCs w:val="20"/>
                <w:lang w:eastAsia="hr-HR"/>
              </w:rPr>
              <w:t xml:space="preserve">Organizacija pružanja </w:t>
            </w:r>
            <w:r w:rsidRPr="00D769B3">
              <w:rPr>
                <w:rFonts w:eastAsia="Calibri" w:cstheme="minorHAnsi"/>
                <w:sz w:val="20"/>
                <w:szCs w:val="20"/>
                <w:lang w:eastAsia="zh-CN"/>
              </w:rPr>
              <w:t>veterina</w:t>
            </w:r>
            <w:r w:rsidRPr="00D769B3">
              <w:rPr>
                <w:rFonts w:eastAsia="Calibri" w:cstheme="minorHAnsi"/>
                <w:sz w:val="20"/>
                <w:szCs w:val="20"/>
                <w:lang w:eastAsia="hr-HR"/>
              </w:rPr>
              <w:t>rske pomoći</w:t>
            </w:r>
          </w:p>
          <w:p w14:paraId="676619B0" w14:textId="77777777" w:rsidR="00813CB4" w:rsidRPr="00D769B3" w:rsidRDefault="00813CB4" w:rsidP="00185D57">
            <w:pPr>
              <w:spacing w:after="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Stožer prikuplja informacije o stoci i domaćim životinjama koje su bez nadzora.</w:t>
            </w:r>
          </w:p>
          <w:p w14:paraId="52F45CCA" w14:textId="7F06A61C" w:rsidR="00813CB4" w:rsidRPr="00D769B3" w:rsidRDefault="00813CB4" w:rsidP="00185D57">
            <w:pPr>
              <w:spacing w:after="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 xml:space="preserve">Za praćenje stanja i provođenje aktivnosti na sprečavanju nastanka ili širenja zaraznih bolesti zadužena je </w:t>
            </w:r>
            <w:r>
              <w:rPr>
                <w:rFonts w:ascii="Calibri" w:eastAsia="Times New Roman" w:hAnsi="Calibri" w:cs="Times New Roman"/>
                <w:sz w:val="20"/>
                <w:szCs w:val="20"/>
                <w:lang w:eastAsia="hr-HR"/>
              </w:rPr>
              <w:t>Veterinarska ambulanta Otočac d.o.o.</w:t>
            </w:r>
          </w:p>
        </w:tc>
        <w:tc>
          <w:tcPr>
            <w:tcW w:w="1202" w:type="pct"/>
            <w:vAlign w:val="center"/>
          </w:tcPr>
          <w:p w14:paraId="0CB7ABAD" w14:textId="6E2D8A38" w:rsidR="00813CB4" w:rsidRPr="00F70093" w:rsidRDefault="00813CB4" w:rsidP="00BD6E36">
            <w:pPr>
              <w:numPr>
                <w:ilvl w:val="0"/>
                <w:numId w:val="21"/>
              </w:num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Veterinarska ambulanta Otočac </w:t>
            </w:r>
            <w:proofErr w:type="spellStart"/>
            <w:r>
              <w:rPr>
                <w:rFonts w:ascii="Calibri" w:eastAsia="Times New Roman" w:hAnsi="Calibri" w:cs="Calibri"/>
                <w:sz w:val="20"/>
                <w:szCs w:val="20"/>
                <w:lang w:eastAsia="hr-HR"/>
              </w:rPr>
              <w:t>d.o.o.o</w:t>
            </w:r>
            <w:proofErr w:type="spellEnd"/>
            <w:r>
              <w:rPr>
                <w:rFonts w:ascii="Calibri" w:eastAsia="Times New Roman" w:hAnsi="Calibri" w:cs="Calibri"/>
                <w:sz w:val="20"/>
                <w:szCs w:val="20"/>
                <w:lang w:eastAsia="hr-HR"/>
              </w:rPr>
              <w:t xml:space="preserve">. </w:t>
            </w:r>
            <w:r w:rsidRPr="00E979AC">
              <w:rPr>
                <w:rFonts w:ascii="Calibri" w:eastAsia="Times New Roman" w:hAnsi="Calibri" w:cs="Calibri"/>
                <w:b/>
                <w:bCs/>
                <w:sz w:val="20"/>
                <w:szCs w:val="20"/>
                <w:u w:val="single"/>
                <w:lang w:eastAsia="hr-HR"/>
              </w:rPr>
              <w:t>(</w:t>
            </w:r>
            <w:r w:rsidRPr="00E979AC">
              <w:rPr>
                <w:rFonts w:ascii="Calibri" w:eastAsia="Times New Roman" w:hAnsi="Calibri" w:cs="Calibri"/>
                <w:b/>
                <w:sz w:val="20"/>
                <w:szCs w:val="20"/>
                <w:u w:val="single"/>
                <w:lang w:eastAsia="hr-HR"/>
              </w:rPr>
              <w:t xml:space="preserve">PRILOG </w:t>
            </w:r>
            <w:r w:rsidR="005A7174">
              <w:rPr>
                <w:rFonts w:ascii="Calibri" w:eastAsia="Times New Roman" w:hAnsi="Calibri" w:cs="Calibri"/>
                <w:b/>
                <w:sz w:val="20"/>
                <w:szCs w:val="20"/>
                <w:u w:val="single"/>
                <w:lang w:eastAsia="hr-HR"/>
              </w:rPr>
              <w:t>19</w:t>
            </w:r>
            <w:r w:rsidRPr="00E979AC">
              <w:rPr>
                <w:rFonts w:ascii="Calibri" w:eastAsia="Times New Roman" w:hAnsi="Calibri" w:cs="Calibri"/>
                <w:b/>
                <w:sz w:val="20"/>
                <w:szCs w:val="20"/>
                <w:u w:val="single"/>
                <w:lang w:eastAsia="hr-HR"/>
              </w:rPr>
              <w:t>.)</w:t>
            </w:r>
          </w:p>
        </w:tc>
      </w:tr>
      <w:tr w:rsidR="00813CB4" w:rsidRPr="00D769B3" w14:paraId="5AC73DA9" w14:textId="77777777" w:rsidTr="00185D57">
        <w:trPr>
          <w:trHeight w:val="542"/>
          <w:jc w:val="center"/>
        </w:trPr>
        <w:tc>
          <w:tcPr>
            <w:tcW w:w="215" w:type="pct"/>
            <w:vAlign w:val="center"/>
          </w:tcPr>
          <w:p w14:paraId="6158022A" w14:textId="77777777" w:rsidR="00813CB4" w:rsidRPr="00D769B3" w:rsidRDefault="00813CB4" w:rsidP="00185D57">
            <w:pPr>
              <w:spacing w:after="0" w:line="240" w:lineRule="auto"/>
              <w:jc w:val="center"/>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3.</w:t>
            </w:r>
          </w:p>
        </w:tc>
        <w:tc>
          <w:tcPr>
            <w:tcW w:w="709" w:type="pct"/>
            <w:vAlign w:val="center"/>
          </w:tcPr>
          <w:p w14:paraId="0857E6E5" w14:textId="77777777" w:rsidR="00813CB4" w:rsidRPr="00D769B3" w:rsidRDefault="00813CB4" w:rsidP="00185D57">
            <w:pPr>
              <w:spacing w:after="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Pregled raspoloživih operativnih kapaciteta za otklanjanje posljedica od ekstremnih vremenskih uvjeta s utvrđenim zadaćama</w:t>
            </w:r>
          </w:p>
        </w:tc>
        <w:tc>
          <w:tcPr>
            <w:tcW w:w="2874" w:type="pct"/>
            <w:vAlign w:val="center"/>
          </w:tcPr>
          <w:p w14:paraId="2F41864E" w14:textId="77777777" w:rsidR="00813CB4" w:rsidRPr="00D769B3" w:rsidRDefault="00813CB4" w:rsidP="00185D57">
            <w:pPr>
              <w:spacing w:after="0" w:line="240" w:lineRule="auto"/>
              <w:jc w:val="left"/>
              <w:rPr>
                <w:rFonts w:ascii="Calibri" w:eastAsia="Times New Roman" w:hAnsi="Calibri" w:cs="Calibri"/>
                <w:sz w:val="20"/>
                <w:szCs w:val="20"/>
                <w:lang w:eastAsia="hr-HR"/>
              </w:rPr>
            </w:pPr>
            <w:r w:rsidRPr="00D769B3">
              <w:rPr>
                <w:rFonts w:ascii="Calibri" w:eastAsia="Calibri" w:hAnsi="Calibri" w:cs="Arial"/>
                <w:sz w:val="20"/>
                <w:szCs w:val="20"/>
                <w:lang w:eastAsia="hr-HR"/>
              </w:rPr>
              <w:t>MTS operativnih snaga i pravnih osoba od interesa za sustav civilne zaštite</w:t>
            </w:r>
          </w:p>
        </w:tc>
        <w:tc>
          <w:tcPr>
            <w:tcW w:w="1202" w:type="pct"/>
            <w:vAlign w:val="center"/>
          </w:tcPr>
          <w:p w14:paraId="7FCA3121" w14:textId="394490A4" w:rsidR="00813CB4" w:rsidRDefault="008D7098" w:rsidP="00BD6E36">
            <w:pPr>
              <w:numPr>
                <w:ilvl w:val="0"/>
                <w:numId w:val="4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VZG Otočac</w:t>
            </w:r>
            <w:r w:rsidR="00813CB4">
              <w:rPr>
                <w:rFonts w:eastAsia="Times New Roman" w:cstheme="minorHAnsi"/>
                <w:sz w:val="20"/>
                <w:szCs w:val="20"/>
                <w:lang w:eastAsia="hr-HR"/>
              </w:rPr>
              <w:t xml:space="preserve"> </w:t>
            </w:r>
            <w:r w:rsidR="00813CB4" w:rsidRPr="00E979AC">
              <w:rPr>
                <w:rFonts w:eastAsia="Times New Roman" w:cstheme="minorHAnsi"/>
                <w:b/>
                <w:bCs/>
                <w:sz w:val="20"/>
                <w:szCs w:val="20"/>
                <w:u w:val="single"/>
                <w:lang w:eastAsia="hr-HR"/>
              </w:rPr>
              <w:t>(</w:t>
            </w:r>
            <w:r w:rsidR="00813CB4" w:rsidRPr="00E979AC">
              <w:rPr>
                <w:rFonts w:eastAsia="Times New Roman" w:cstheme="minorHAnsi"/>
                <w:b/>
                <w:sz w:val="20"/>
                <w:szCs w:val="20"/>
                <w:u w:val="single"/>
                <w:lang w:eastAsia="hr-HR"/>
              </w:rPr>
              <w:t>PRILOG 2.)</w:t>
            </w:r>
          </w:p>
          <w:p w14:paraId="0415096C" w14:textId="332F13F5" w:rsidR="00813CB4" w:rsidRPr="008458B9" w:rsidRDefault="00813CB4"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Komunalac</w:t>
            </w:r>
            <w:r w:rsidRPr="008458B9">
              <w:rPr>
                <w:rFonts w:eastAsia="Times New Roman" w:cs="Calibri"/>
                <w:sz w:val="20"/>
                <w:szCs w:val="20"/>
                <w:lang w:eastAsia="hr-HR"/>
              </w:rPr>
              <w:t xml:space="preserve"> d.o.o. </w:t>
            </w:r>
            <w:r w:rsidRPr="008458B9">
              <w:rPr>
                <w:rFonts w:ascii="Calibri" w:eastAsia="Times New Roman" w:hAnsi="Calibri" w:cs="Calibri"/>
                <w:b/>
                <w:bCs/>
                <w:sz w:val="20"/>
                <w:szCs w:val="20"/>
                <w:u w:val="single"/>
                <w:lang w:val="en-US" w:eastAsia="hr-HR"/>
              </w:rPr>
              <w:t xml:space="preserve">(PRILOG </w:t>
            </w:r>
            <w:r w:rsidR="005A7174">
              <w:rPr>
                <w:rFonts w:ascii="Calibri" w:eastAsia="Times New Roman" w:hAnsi="Calibri" w:cs="Calibri"/>
                <w:b/>
                <w:bCs/>
                <w:sz w:val="20"/>
                <w:szCs w:val="20"/>
                <w:u w:val="single"/>
                <w:lang w:val="en-US" w:eastAsia="hr-HR"/>
              </w:rPr>
              <w:t>6</w:t>
            </w:r>
            <w:r w:rsidRPr="008458B9">
              <w:rPr>
                <w:rFonts w:ascii="Calibri" w:eastAsia="Times New Roman" w:hAnsi="Calibri" w:cs="Calibri"/>
                <w:b/>
                <w:bCs/>
                <w:sz w:val="20"/>
                <w:szCs w:val="20"/>
                <w:u w:val="single"/>
                <w:lang w:val="en-US" w:eastAsia="hr-HR"/>
              </w:rPr>
              <w:t>.)</w:t>
            </w:r>
          </w:p>
          <w:p w14:paraId="0B30660A" w14:textId="71163E7B" w:rsidR="00813CB4" w:rsidRPr="008D7098" w:rsidRDefault="008D7098"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sv-SE" w:eastAsia="hr-HR"/>
              </w:rPr>
            </w:pPr>
            <w:r>
              <w:rPr>
                <w:rFonts w:ascii="Calibri" w:eastAsia="Times New Roman" w:hAnsi="Calibri" w:cs="Calibri"/>
                <w:sz w:val="20"/>
                <w:szCs w:val="20"/>
                <w:lang w:val="sv-SE" w:eastAsia="hr-HR"/>
              </w:rPr>
              <w:t xml:space="preserve">Gacka </w:t>
            </w:r>
            <w:r w:rsidR="00813CB4" w:rsidRPr="000459B9">
              <w:rPr>
                <w:rFonts w:ascii="Calibri" w:eastAsia="Times New Roman" w:hAnsi="Calibri" w:cs="Calibri"/>
                <w:sz w:val="20"/>
                <w:szCs w:val="20"/>
                <w:lang w:val="sv-SE" w:eastAsia="hr-HR"/>
              </w:rPr>
              <w:t xml:space="preserve">d.o.o. </w:t>
            </w:r>
            <w:r w:rsidR="00813CB4" w:rsidRPr="000459B9">
              <w:rPr>
                <w:rFonts w:ascii="Calibri" w:eastAsia="Times New Roman" w:hAnsi="Calibri" w:cs="Calibri"/>
                <w:b/>
                <w:bCs/>
                <w:sz w:val="20"/>
                <w:szCs w:val="20"/>
                <w:u w:val="single"/>
                <w:lang w:val="sv-SE" w:eastAsia="hr-HR"/>
              </w:rPr>
              <w:t xml:space="preserve">(PRILOG </w:t>
            </w:r>
            <w:r w:rsidR="005A7174">
              <w:rPr>
                <w:rFonts w:ascii="Calibri" w:eastAsia="Times New Roman" w:hAnsi="Calibri" w:cs="Calibri"/>
                <w:b/>
                <w:bCs/>
                <w:sz w:val="20"/>
                <w:szCs w:val="20"/>
                <w:u w:val="single"/>
                <w:lang w:val="sv-SE" w:eastAsia="hr-HR"/>
              </w:rPr>
              <w:t>6</w:t>
            </w:r>
            <w:r w:rsidR="00813CB4" w:rsidRPr="000459B9">
              <w:rPr>
                <w:rFonts w:ascii="Calibri" w:eastAsia="Times New Roman" w:hAnsi="Calibri" w:cs="Calibri"/>
                <w:b/>
                <w:bCs/>
                <w:sz w:val="20"/>
                <w:szCs w:val="20"/>
                <w:u w:val="single"/>
                <w:lang w:val="sv-SE" w:eastAsia="hr-HR"/>
              </w:rPr>
              <w:t>.)</w:t>
            </w:r>
          </w:p>
        </w:tc>
      </w:tr>
      <w:tr w:rsidR="00813CB4" w:rsidRPr="00D769B3" w14:paraId="164BC63C" w14:textId="77777777" w:rsidTr="00185D57">
        <w:trPr>
          <w:trHeight w:val="542"/>
          <w:jc w:val="center"/>
        </w:trPr>
        <w:tc>
          <w:tcPr>
            <w:tcW w:w="215" w:type="pct"/>
            <w:vAlign w:val="center"/>
          </w:tcPr>
          <w:p w14:paraId="289566CB" w14:textId="77777777" w:rsidR="00813CB4" w:rsidRPr="00D769B3" w:rsidRDefault="00813CB4" w:rsidP="00185D57">
            <w:pPr>
              <w:spacing w:after="0" w:line="240" w:lineRule="auto"/>
              <w:jc w:val="center"/>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4.</w:t>
            </w:r>
          </w:p>
        </w:tc>
        <w:tc>
          <w:tcPr>
            <w:tcW w:w="709" w:type="pct"/>
            <w:vAlign w:val="center"/>
          </w:tcPr>
          <w:p w14:paraId="069550E4" w14:textId="77777777" w:rsidR="00813CB4" w:rsidRPr="00D769B3" w:rsidRDefault="00813CB4" w:rsidP="00185D57">
            <w:pPr>
              <w:spacing w:after="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Troškovi angažiranih pravnih osoba i redovnih službi</w:t>
            </w:r>
          </w:p>
        </w:tc>
        <w:tc>
          <w:tcPr>
            <w:tcW w:w="2874" w:type="pct"/>
            <w:vAlign w:val="center"/>
          </w:tcPr>
          <w:p w14:paraId="294CF7D2" w14:textId="0453CFDC" w:rsidR="00813CB4" w:rsidRPr="00D769B3" w:rsidRDefault="00813CB4" w:rsidP="00185D57">
            <w:pPr>
              <w:spacing w:after="0" w:line="240" w:lineRule="auto"/>
              <w:jc w:val="left"/>
              <w:rPr>
                <w:rFonts w:ascii="Calibri" w:eastAsia="Times New Roman" w:hAnsi="Calibri" w:cs="Times New Roman"/>
                <w:sz w:val="20"/>
                <w:szCs w:val="20"/>
                <w:lang w:eastAsia="hr-HR"/>
              </w:rPr>
            </w:pPr>
            <w:r w:rsidRPr="00D769B3">
              <w:rPr>
                <w:rFonts w:ascii="Calibri" w:eastAsia="Times New Roman" w:hAnsi="Calibri" w:cs="Calibri"/>
                <w:sz w:val="20"/>
                <w:szCs w:val="20"/>
                <w:lang w:eastAsia="hr-HR"/>
              </w:rPr>
              <w:t xml:space="preserve">Troškovi aktiviranja snaga sustava civilne zaštite koje su u ingerenciji </w:t>
            </w:r>
            <w:r>
              <w:rPr>
                <w:rFonts w:ascii="Calibri" w:eastAsia="Times New Roman" w:hAnsi="Calibri" w:cs="Calibri"/>
                <w:sz w:val="20"/>
                <w:szCs w:val="20"/>
                <w:lang w:eastAsia="hr-HR"/>
              </w:rPr>
              <w:t>Grada</w:t>
            </w:r>
            <w:r w:rsidRPr="00D769B3">
              <w:rPr>
                <w:rFonts w:ascii="Calibri" w:eastAsia="Times New Roman" w:hAnsi="Calibri" w:cs="Calibri"/>
                <w:sz w:val="20"/>
                <w:szCs w:val="20"/>
                <w:lang w:eastAsia="hr-HR"/>
              </w:rPr>
              <w:t xml:space="preserve"> snosi </w:t>
            </w:r>
            <w:r>
              <w:rPr>
                <w:rFonts w:ascii="Calibri" w:eastAsia="Times New Roman" w:hAnsi="Calibri" w:cs="Calibri"/>
                <w:sz w:val="20"/>
                <w:szCs w:val="20"/>
                <w:lang w:eastAsia="hr-HR"/>
              </w:rPr>
              <w:t xml:space="preserve">Grad </w:t>
            </w:r>
            <w:r w:rsidRPr="00E979AC">
              <w:rPr>
                <w:rFonts w:ascii="Calibri" w:eastAsia="Times New Roman" w:hAnsi="Calibri" w:cs="Calibri"/>
                <w:b/>
                <w:bCs/>
                <w:sz w:val="20"/>
                <w:szCs w:val="20"/>
                <w:u w:val="single"/>
                <w:lang w:eastAsia="hr-HR"/>
              </w:rPr>
              <w:t>(</w:t>
            </w:r>
            <w:r w:rsidRPr="00E979AC">
              <w:rPr>
                <w:rFonts w:ascii="Calibri" w:eastAsia="Times New Roman" w:hAnsi="Calibri" w:cs="Calibri"/>
                <w:b/>
                <w:sz w:val="20"/>
                <w:szCs w:val="20"/>
                <w:u w:val="single"/>
                <w:lang w:eastAsia="hr-HR"/>
              </w:rPr>
              <w:t xml:space="preserve">PRILOG </w:t>
            </w:r>
            <w:r w:rsidR="005A7174">
              <w:rPr>
                <w:rFonts w:ascii="Calibri" w:eastAsia="Times New Roman" w:hAnsi="Calibri" w:cs="Calibri"/>
                <w:b/>
                <w:sz w:val="20"/>
                <w:szCs w:val="20"/>
                <w:u w:val="single"/>
                <w:lang w:eastAsia="hr-HR"/>
              </w:rPr>
              <w:t>30</w:t>
            </w:r>
            <w:r w:rsidRPr="00E979AC">
              <w:rPr>
                <w:rFonts w:ascii="Calibri" w:eastAsia="Times New Roman" w:hAnsi="Calibri" w:cs="Calibri"/>
                <w:b/>
                <w:sz w:val="20"/>
                <w:szCs w:val="20"/>
                <w:u w:val="single"/>
                <w:lang w:eastAsia="hr-HR"/>
              </w:rPr>
              <w:t>.)</w:t>
            </w:r>
          </w:p>
        </w:tc>
        <w:tc>
          <w:tcPr>
            <w:tcW w:w="1202" w:type="pct"/>
          </w:tcPr>
          <w:p w14:paraId="08CC0796" w14:textId="77777777" w:rsidR="00813CB4" w:rsidRPr="00D769B3" w:rsidRDefault="00813CB4" w:rsidP="00185D57">
            <w:pPr>
              <w:autoSpaceDE w:val="0"/>
              <w:autoSpaceDN w:val="0"/>
              <w:adjustRightInd w:val="0"/>
              <w:spacing w:after="0" w:line="276" w:lineRule="auto"/>
              <w:contextualSpacing/>
              <w:rPr>
                <w:rFonts w:ascii="Calibri" w:eastAsia="Calibri" w:hAnsi="Calibri" w:cs="Calibri"/>
                <w:sz w:val="20"/>
                <w:szCs w:val="20"/>
              </w:rPr>
            </w:pPr>
          </w:p>
        </w:tc>
      </w:tr>
      <w:bookmarkEnd w:id="449"/>
    </w:tbl>
    <w:p w14:paraId="74009CDF" w14:textId="77777777" w:rsidR="00813CB4" w:rsidRDefault="00813CB4" w:rsidP="00813CB4">
      <w:pPr>
        <w:rPr>
          <w:lang w:eastAsia="zh-CN"/>
        </w:rPr>
      </w:pPr>
    </w:p>
    <w:p w14:paraId="410871B7" w14:textId="7DA32247" w:rsidR="007A585D" w:rsidRDefault="007A585D" w:rsidP="007A585D">
      <w:pPr>
        <w:pStyle w:val="Naslov2"/>
        <w:numPr>
          <w:ilvl w:val="0"/>
          <w:numId w:val="0"/>
        </w:numPr>
        <w:ind w:left="431" w:hanging="431"/>
      </w:pPr>
    </w:p>
    <w:p w14:paraId="3DF9C648" w14:textId="77777777" w:rsidR="008D7098" w:rsidRDefault="008D7098" w:rsidP="007A585D">
      <w:pPr>
        <w:rPr>
          <w:lang w:eastAsia="zh-CN"/>
        </w:rPr>
        <w:sectPr w:rsidR="008D7098" w:rsidSect="007921CD">
          <w:footerReference w:type="default" r:id="rId29"/>
          <w:pgSz w:w="16838" w:h="11906" w:orient="landscape"/>
          <w:pgMar w:top="1134" w:right="1134" w:bottom="1418" w:left="1134" w:header="709" w:footer="709" w:gutter="284"/>
          <w:cols w:space="708"/>
          <w:docGrid w:linePitch="360"/>
        </w:sectPr>
      </w:pPr>
    </w:p>
    <w:p w14:paraId="3CFB4FB1" w14:textId="77777777" w:rsidR="008D7098" w:rsidRPr="00E500CA" w:rsidRDefault="008D7098" w:rsidP="008D7098">
      <w:pPr>
        <w:pStyle w:val="Naslov2"/>
      </w:pPr>
      <w:r>
        <w:lastRenderedPageBreak/>
        <w:t xml:space="preserve"> </w:t>
      </w:r>
      <w:bookmarkStart w:id="458" w:name="_Ref117172245"/>
      <w:bookmarkStart w:id="459" w:name="_Toc117174144"/>
      <w:bookmarkStart w:id="460" w:name="_Toc156547264"/>
      <w:r w:rsidRPr="00E500CA">
        <w:t>MJERE CIVILNE ZAŠTITE OD KLIZIŠTA</w:t>
      </w:r>
      <w:bookmarkEnd w:id="458"/>
      <w:bookmarkEnd w:id="459"/>
      <w:bookmarkEnd w:id="460"/>
    </w:p>
    <w:p w14:paraId="102D0F66" w14:textId="77777777" w:rsidR="008D7098" w:rsidRPr="00E500CA" w:rsidRDefault="008D7098" w:rsidP="008D7098">
      <w:pPr>
        <w:spacing w:after="120" w:line="276" w:lineRule="auto"/>
        <w:rPr>
          <w:rFonts w:ascii="Calibri" w:eastAsia="Calibri" w:hAnsi="Calibri" w:cs="Arial"/>
        </w:rPr>
      </w:pPr>
      <w:r w:rsidRPr="00E500CA">
        <w:rPr>
          <w:rFonts w:ascii="Calibri" w:eastAsia="Calibri" w:hAnsi="Calibri" w:cs="Arial"/>
        </w:rPr>
        <w:t>Klizište je dio padine na kojem je došlo do kretanja tla ili stijenske mase, zbog poremećaja u stabilnosti padine kao posljedica geološke građe terena (</w:t>
      </w:r>
      <w:proofErr w:type="spellStart"/>
      <w:r w:rsidRPr="00E500CA">
        <w:rPr>
          <w:rFonts w:ascii="Calibri" w:eastAsia="Calibri" w:hAnsi="Calibri" w:cs="Arial"/>
        </w:rPr>
        <w:t>litološki</w:t>
      </w:r>
      <w:proofErr w:type="spellEnd"/>
      <w:r w:rsidRPr="00E500CA">
        <w:rPr>
          <w:rFonts w:ascii="Calibri" w:eastAsia="Calibri" w:hAnsi="Calibri" w:cs="Arial"/>
        </w:rPr>
        <w:t xml:space="preserve"> sastav, slojevitost, stupanj </w:t>
      </w:r>
      <w:proofErr w:type="spellStart"/>
      <w:r w:rsidRPr="00E500CA">
        <w:rPr>
          <w:rFonts w:ascii="Calibri" w:eastAsia="Calibri" w:hAnsi="Calibri" w:cs="Arial"/>
        </w:rPr>
        <w:t>litifikacije</w:t>
      </w:r>
      <w:proofErr w:type="spellEnd"/>
      <w:r w:rsidRPr="00E500CA">
        <w:rPr>
          <w:rFonts w:ascii="Calibri" w:eastAsia="Calibri" w:hAnsi="Calibri" w:cs="Arial"/>
        </w:rPr>
        <w:t xml:space="preserve">, prisutnost pukotina), geomorfoloških obilježja područja (nagib padine, dužina površine klizanja), hidrogeoloških uvjeta (razina i režim podzemnih voda), meteoroloških uvjeta (količina padalina, topljenje snijega), vegetacijskih uvjeta, antropogenih utjecaja (zasijecanje nožice padine pri građevinskim radovima, natapanje zemljišta otpadnim vodama, nasipavanje materijala na padinama, sječa šuma), ali i vrlo često drugih utjecaja (potresi, vibracije, utjecaj promjene nivoa akumulacije). </w:t>
      </w:r>
    </w:p>
    <w:p w14:paraId="2BB46438" w14:textId="4AF52BAB" w:rsidR="008D7098" w:rsidRPr="00E500CA" w:rsidRDefault="008D7098" w:rsidP="008D7098">
      <w:pPr>
        <w:spacing w:after="120" w:line="276" w:lineRule="auto"/>
        <w:rPr>
          <w:rFonts w:ascii="Calibri" w:eastAsia="Calibri" w:hAnsi="Calibri" w:cs="Arial"/>
        </w:rPr>
      </w:pPr>
      <w:r w:rsidRPr="00E500CA">
        <w:rPr>
          <w:rFonts w:ascii="Calibri" w:eastAsia="Calibri" w:hAnsi="Calibri" w:cs="Arial"/>
        </w:rPr>
        <w:t>Klizanja predstavljaju ozbiljan problem gotovo u svim dijelovima svijeta, jer uzrokuju ekonomske ili socijalne gubitke, izravne ili neizravne, na privatnim i/ili javnim dobrima. Izravne štete nastaju u trenutku aktiviranja klizišta, oštećivanjem objekata i ljudskim gubicima (smrt ili povreda) unutar granica prostiranja klizišta. Indirektne štete se iskazuju i kroz duže razdoblje: reduciranjem vrijednosti nekretnina u ugroženim područjima, gubitkom produktivnosti zbog oštećenja na dobrima ili prekidom prometa, smanjenjem produktivnosti prouzročenim smrću ljudi, ozljedama ili psihološkim traumama i, konačno, troškovima sanacije šteta. Troškovi sanacije klizišta su veoma visoki i često premašuju vrijednosti građevina koje ugrožava ili je tijekom klizanja oštetilo.</w:t>
      </w:r>
    </w:p>
    <w:p w14:paraId="4275799B" w14:textId="77777777" w:rsidR="008D7098" w:rsidRPr="00E500CA" w:rsidRDefault="008D7098" w:rsidP="008D7098">
      <w:pPr>
        <w:rPr>
          <w:b/>
          <w:lang w:eastAsia="zh-CN"/>
        </w:rPr>
      </w:pPr>
      <w:r w:rsidRPr="00E500CA">
        <w:rPr>
          <w:b/>
          <w:lang w:eastAsia="zh-CN"/>
        </w:rPr>
        <w:t>Mjere zaštite u urbanističkim planovima i građenju</w:t>
      </w:r>
    </w:p>
    <w:p w14:paraId="2FC7112B" w14:textId="02B91437" w:rsidR="008D7098" w:rsidRDefault="008D7098" w:rsidP="008D7098">
      <w:pPr>
        <w:spacing w:line="276" w:lineRule="auto"/>
        <w:rPr>
          <w:bCs/>
          <w:lang w:val="en-US" w:eastAsia="zh-CN"/>
        </w:rPr>
      </w:pPr>
      <w:proofErr w:type="spellStart"/>
      <w:r w:rsidRPr="00E500CA">
        <w:rPr>
          <w:bCs/>
          <w:lang w:val="en-US" w:eastAsia="zh-CN"/>
        </w:rPr>
        <w:t>Mjere</w:t>
      </w:r>
      <w:proofErr w:type="spellEnd"/>
      <w:r w:rsidRPr="00E500CA">
        <w:rPr>
          <w:bCs/>
          <w:lang w:val="en-US" w:eastAsia="zh-CN"/>
        </w:rPr>
        <w:t xml:space="preserve"> </w:t>
      </w:r>
      <w:proofErr w:type="spellStart"/>
      <w:r w:rsidRPr="00E500CA">
        <w:rPr>
          <w:bCs/>
          <w:lang w:val="en-US" w:eastAsia="zh-CN"/>
        </w:rPr>
        <w:t>zaštite</w:t>
      </w:r>
      <w:proofErr w:type="spellEnd"/>
      <w:r w:rsidRPr="00E500CA">
        <w:rPr>
          <w:bCs/>
          <w:lang w:val="en-US" w:eastAsia="zh-CN"/>
        </w:rPr>
        <w:t xml:space="preserve"> u </w:t>
      </w:r>
      <w:proofErr w:type="spellStart"/>
      <w:r w:rsidRPr="00E500CA">
        <w:rPr>
          <w:bCs/>
          <w:lang w:val="en-US" w:eastAsia="zh-CN"/>
        </w:rPr>
        <w:t>urbanističkim</w:t>
      </w:r>
      <w:proofErr w:type="spellEnd"/>
      <w:r w:rsidRPr="00E500CA">
        <w:rPr>
          <w:bCs/>
          <w:lang w:val="en-US" w:eastAsia="zh-CN"/>
        </w:rPr>
        <w:t xml:space="preserve"> </w:t>
      </w:r>
      <w:proofErr w:type="spellStart"/>
      <w:r w:rsidRPr="00E500CA">
        <w:rPr>
          <w:bCs/>
          <w:lang w:val="en-US" w:eastAsia="zh-CN"/>
        </w:rPr>
        <w:t>planovima</w:t>
      </w:r>
      <w:proofErr w:type="spellEnd"/>
      <w:r w:rsidRPr="00E500CA">
        <w:rPr>
          <w:bCs/>
          <w:lang w:val="en-US" w:eastAsia="zh-CN"/>
        </w:rPr>
        <w:t xml:space="preserve"> </w:t>
      </w:r>
      <w:proofErr w:type="spellStart"/>
      <w:r w:rsidRPr="00E500CA">
        <w:rPr>
          <w:bCs/>
          <w:lang w:val="en-US" w:eastAsia="zh-CN"/>
        </w:rPr>
        <w:t>i</w:t>
      </w:r>
      <w:proofErr w:type="spellEnd"/>
      <w:r w:rsidRPr="00E500CA">
        <w:rPr>
          <w:bCs/>
          <w:lang w:val="en-US" w:eastAsia="zh-CN"/>
        </w:rPr>
        <w:t xml:space="preserve"> </w:t>
      </w:r>
      <w:proofErr w:type="spellStart"/>
      <w:r w:rsidRPr="00E500CA">
        <w:rPr>
          <w:bCs/>
          <w:lang w:val="en-US" w:eastAsia="zh-CN"/>
        </w:rPr>
        <w:t>građenju</w:t>
      </w:r>
      <w:proofErr w:type="spellEnd"/>
      <w:r w:rsidRPr="00E500CA">
        <w:rPr>
          <w:bCs/>
          <w:lang w:val="en-US" w:eastAsia="zh-CN"/>
        </w:rPr>
        <w:t xml:space="preserve"> </w:t>
      </w:r>
      <w:proofErr w:type="spellStart"/>
      <w:r w:rsidRPr="00E500CA">
        <w:rPr>
          <w:bCs/>
          <w:lang w:val="en-US" w:eastAsia="zh-CN"/>
        </w:rPr>
        <w:t>uključuju</w:t>
      </w:r>
      <w:proofErr w:type="spellEnd"/>
      <w:r w:rsidRPr="00E500CA">
        <w:rPr>
          <w:bCs/>
          <w:lang w:val="en-US" w:eastAsia="zh-CN"/>
        </w:rPr>
        <w:t xml:space="preserve"> </w:t>
      </w:r>
      <w:proofErr w:type="spellStart"/>
      <w:r w:rsidRPr="00E500CA">
        <w:rPr>
          <w:bCs/>
          <w:lang w:val="en-US" w:eastAsia="zh-CN"/>
        </w:rPr>
        <w:t>zabranu</w:t>
      </w:r>
      <w:proofErr w:type="spellEnd"/>
      <w:r w:rsidRPr="00E500CA">
        <w:rPr>
          <w:bCs/>
          <w:lang w:val="en-US" w:eastAsia="zh-CN"/>
        </w:rPr>
        <w:t xml:space="preserve"> </w:t>
      </w:r>
      <w:proofErr w:type="spellStart"/>
      <w:r w:rsidRPr="00E500CA">
        <w:rPr>
          <w:bCs/>
          <w:lang w:val="en-US" w:eastAsia="zh-CN"/>
        </w:rPr>
        <w:t>izgradnje</w:t>
      </w:r>
      <w:proofErr w:type="spellEnd"/>
      <w:r w:rsidRPr="00E500CA">
        <w:rPr>
          <w:bCs/>
          <w:lang w:val="en-US" w:eastAsia="zh-CN"/>
        </w:rPr>
        <w:t xml:space="preserve"> </w:t>
      </w:r>
      <w:proofErr w:type="spellStart"/>
      <w:r w:rsidRPr="00E500CA">
        <w:rPr>
          <w:bCs/>
          <w:lang w:val="en-US" w:eastAsia="zh-CN"/>
        </w:rPr>
        <w:t>stambenih</w:t>
      </w:r>
      <w:proofErr w:type="spellEnd"/>
      <w:r w:rsidRPr="00E500CA">
        <w:rPr>
          <w:bCs/>
          <w:lang w:val="en-US" w:eastAsia="zh-CN"/>
        </w:rPr>
        <w:t xml:space="preserve">, </w:t>
      </w:r>
      <w:proofErr w:type="spellStart"/>
      <w:r w:rsidRPr="00E500CA">
        <w:rPr>
          <w:bCs/>
          <w:lang w:val="en-US" w:eastAsia="zh-CN"/>
        </w:rPr>
        <w:t>poslovnih</w:t>
      </w:r>
      <w:proofErr w:type="spellEnd"/>
      <w:r w:rsidRPr="00E500CA">
        <w:rPr>
          <w:bCs/>
          <w:lang w:val="en-US" w:eastAsia="zh-CN"/>
        </w:rPr>
        <w:t xml:space="preserve"> </w:t>
      </w:r>
      <w:proofErr w:type="spellStart"/>
      <w:r w:rsidRPr="00E500CA">
        <w:rPr>
          <w:bCs/>
          <w:lang w:val="en-US" w:eastAsia="zh-CN"/>
        </w:rPr>
        <w:t>i</w:t>
      </w:r>
      <w:proofErr w:type="spellEnd"/>
      <w:r w:rsidRPr="00E500CA">
        <w:rPr>
          <w:bCs/>
          <w:lang w:val="en-US" w:eastAsia="zh-CN"/>
        </w:rPr>
        <w:t xml:space="preserve"> </w:t>
      </w:r>
      <w:proofErr w:type="spellStart"/>
      <w:r w:rsidRPr="00E500CA">
        <w:rPr>
          <w:bCs/>
          <w:lang w:val="en-US" w:eastAsia="zh-CN"/>
        </w:rPr>
        <w:t>drugih</w:t>
      </w:r>
      <w:proofErr w:type="spellEnd"/>
      <w:r w:rsidRPr="00E500CA">
        <w:rPr>
          <w:bCs/>
          <w:lang w:val="en-US" w:eastAsia="zh-CN"/>
        </w:rPr>
        <w:t xml:space="preserve"> </w:t>
      </w:r>
      <w:proofErr w:type="spellStart"/>
      <w:r w:rsidRPr="00E500CA">
        <w:rPr>
          <w:bCs/>
          <w:lang w:val="en-US" w:eastAsia="zh-CN"/>
        </w:rPr>
        <w:t>građevina</w:t>
      </w:r>
      <w:proofErr w:type="spellEnd"/>
      <w:r w:rsidRPr="00E500CA">
        <w:rPr>
          <w:bCs/>
          <w:lang w:val="en-US" w:eastAsia="zh-CN"/>
        </w:rPr>
        <w:t xml:space="preserve"> </w:t>
      </w:r>
      <w:proofErr w:type="spellStart"/>
      <w:r w:rsidRPr="00E500CA">
        <w:rPr>
          <w:bCs/>
          <w:lang w:val="en-US" w:eastAsia="zh-CN"/>
        </w:rPr>
        <w:t>na</w:t>
      </w:r>
      <w:proofErr w:type="spellEnd"/>
      <w:r w:rsidRPr="00E500CA">
        <w:rPr>
          <w:bCs/>
          <w:lang w:val="en-US" w:eastAsia="zh-CN"/>
        </w:rPr>
        <w:t xml:space="preserve"> </w:t>
      </w:r>
      <w:proofErr w:type="spellStart"/>
      <w:r w:rsidRPr="00E500CA">
        <w:rPr>
          <w:bCs/>
          <w:lang w:val="en-US" w:eastAsia="zh-CN"/>
        </w:rPr>
        <w:t>područjima</w:t>
      </w:r>
      <w:proofErr w:type="spellEnd"/>
      <w:r w:rsidRPr="00E500CA">
        <w:rPr>
          <w:bCs/>
          <w:lang w:val="en-US" w:eastAsia="zh-CN"/>
        </w:rPr>
        <w:t xml:space="preserve"> </w:t>
      </w:r>
      <w:proofErr w:type="spellStart"/>
      <w:r w:rsidRPr="00E500CA">
        <w:rPr>
          <w:bCs/>
          <w:lang w:val="en-US" w:eastAsia="zh-CN"/>
        </w:rPr>
        <w:t>bilo</w:t>
      </w:r>
      <w:proofErr w:type="spellEnd"/>
      <w:r w:rsidRPr="00E500CA">
        <w:rPr>
          <w:bCs/>
          <w:lang w:val="en-US" w:eastAsia="zh-CN"/>
        </w:rPr>
        <w:t xml:space="preserve"> </w:t>
      </w:r>
      <w:proofErr w:type="spellStart"/>
      <w:r w:rsidRPr="00E500CA">
        <w:rPr>
          <w:bCs/>
          <w:lang w:val="en-US" w:eastAsia="zh-CN"/>
        </w:rPr>
        <w:t>potencijalnih</w:t>
      </w:r>
      <w:proofErr w:type="spellEnd"/>
      <w:r w:rsidRPr="00E500CA">
        <w:rPr>
          <w:bCs/>
          <w:lang w:val="en-US" w:eastAsia="zh-CN"/>
        </w:rPr>
        <w:t xml:space="preserve"> </w:t>
      </w:r>
      <w:proofErr w:type="spellStart"/>
      <w:r w:rsidRPr="00E500CA">
        <w:rPr>
          <w:bCs/>
          <w:lang w:val="en-US" w:eastAsia="zh-CN"/>
        </w:rPr>
        <w:t>ili</w:t>
      </w:r>
      <w:proofErr w:type="spellEnd"/>
      <w:r w:rsidRPr="00E500CA">
        <w:rPr>
          <w:bCs/>
          <w:lang w:val="en-US" w:eastAsia="zh-CN"/>
        </w:rPr>
        <w:t xml:space="preserve"> </w:t>
      </w:r>
      <w:proofErr w:type="spellStart"/>
      <w:r w:rsidRPr="00E500CA">
        <w:rPr>
          <w:bCs/>
          <w:lang w:val="en-US" w:eastAsia="zh-CN"/>
        </w:rPr>
        <w:t>postojećih</w:t>
      </w:r>
      <w:proofErr w:type="spellEnd"/>
      <w:r w:rsidRPr="00E500CA">
        <w:rPr>
          <w:bCs/>
          <w:lang w:val="en-US" w:eastAsia="zh-CN"/>
        </w:rPr>
        <w:t xml:space="preserve"> </w:t>
      </w:r>
      <w:proofErr w:type="spellStart"/>
      <w:r w:rsidRPr="00E500CA">
        <w:rPr>
          <w:bCs/>
          <w:lang w:val="en-US" w:eastAsia="zh-CN"/>
        </w:rPr>
        <w:t>klizišta</w:t>
      </w:r>
      <w:proofErr w:type="spellEnd"/>
      <w:r w:rsidRPr="00E500CA">
        <w:rPr>
          <w:bCs/>
          <w:lang w:val="en-US" w:eastAsia="zh-CN"/>
        </w:rPr>
        <w:t xml:space="preserve">, </w:t>
      </w:r>
      <w:proofErr w:type="gramStart"/>
      <w:r w:rsidRPr="00E500CA">
        <w:rPr>
          <w:bCs/>
          <w:lang w:val="en-US" w:eastAsia="zh-CN"/>
        </w:rPr>
        <w:t>a</w:t>
      </w:r>
      <w:proofErr w:type="gramEnd"/>
      <w:r w:rsidRPr="00E500CA">
        <w:rPr>
          <w:bCs/>
          <w:lang w:val="en-US" w:eastAsia="zh-CN"/>
        </w:rPr>
        <w:t xml:space="preserve"> </w:t>
      </w:r>
      <w:proofErr w:type="spellStart"/>
      <w:r w:rsidR="00A51E3B">
        <w:rPr>
          <w:bCs/>
          <w:lang w:val="en-US" w:eastAsia="zh-CN"/>
        </w:rPr>
        <w:t>ako</w:t>
      </w:r>
      <w:proofErr w:type="spellEnd"/>
      <w:r w:rsidR="00A51E3B">
        <w:rPr>
          <w:bCs/>
          <w:lang w:val="en-US" w:eastAsia="zh-CN"/>
        </w:rPr>
        <w:t xml:space="preserve"> </w:t>
      </w:r>
      <w:r w:rsidRPr="00E500CA">
        <w:rPr>
          <w:bCs/>
          <w:lang w:val="en-US" w:eastAsia="zh-CN"/>
        </w:rPr>
        <w:t xml:space="preserve">je </w:t>
      </w:r>
      <w:proofErr w:type="spellStart"/>
      <w:r w:rsidRPr="00E500CA">
        <w:rPr>
          <w:bCs/>
          <w:lang w:val="en-US" w:eastAsia="zh-CN"/>
        </w:rPr>
        <w:t>neka</w:t>
      </w:r>
      <w:proofErr w:type="spellEnd"/>
      <w:r w:rsidRPr="00E500CA">
        <w:rPr>
          <w:bCs/>
          <w:lang w:val="en-US" w:eastAsia="zh-CN"/>
        </w:rPr>
        <w:t xml:space="preserve"> </w:t>
      </w:r>
      <w:proofErr w:type="spellStart"/>
      <w:r w:rsidRPr="00E500CA">
        <w:rPr>
          <w:bCs/>
          <w:lang w:val="en-US" w:eastAsia="zh-CN"/>
        </w:rPr>
        <w:t>vrsta</w:t>
      </w:r>
      <w:proofErr w:type="spellEnd"/>
      <w:r w:rsidRPr="00E500CA">
        <w:rPr>
          <w:bCs/>
          <w:lang w:val="en-US" w:eastAsia="zh-CN"/>
        </w:rPr>
        <w:t xml:space="preserve"> </w:t>
      </w:r>
      <w:proofErr w:type="spellStart"/>
      <w:r w:rsidRPr="00E500CA">
        <w:rPr>
          <w:bCs/>
          <w:lang w:val="en-US" w:eastAsia="zh-CN"/>
        </w:rPr>
        <w:t>izgradnje</w:t>
      </w:r>
      <w:proofErr w:type="spellEnd"/>
      <w:r w:rsidRPr="00E500CA">
        <w:rPr>
          <w:bCs/>
          <w:lang w:val="en-US" w:eastAsia="zh-CN"/>
        </w:rPr>
        <w:t xml:space="preserve"> </w:t>
      </w:r>
      <w:proofErr w:type="spellStart"/>
      <w:r w:rsidRPr="00E500CA">
        <w:rPr>
          <w:bCs/>
          <w:lang w:val="en-US" w:eastAsia="zh-CN"/>
        </w:rPr>
        <w:t>eventualno</w:t>
      </w:r>
      <w:proofErr w:type="spellEnd"/>
      <w:r w:rsidRPr="00E500CA">
        <w:rPr>
          <w:bCs/>
          <w:lang w:val="en-US" w:eastAsia="zh-CN"/>
        </w:rPr>
        <w:t xml:space="preserve"> </w:t>
      </w:r>
      <w:proofErr w:type="spellStart"/>
      <w:r w:rsidRPr="00E500CA">
        <w:rPr>
          <w:bCs/>
          <w:lang w:val="en-US" w:eastAsia="zh-CN"/>
        </w:rPr>
        <w:t>moguća</w:t>
      </w:r>
      <w:proofErr w:type="spellEnd"/>
      <w:r w:rsidRPr="00E500CA">
        <w:rPr>
          <w:bCs/>
          <w:lang w:val="en-US" w:eastAsia="zh-CN"/>
        </w:rPr>
        <w:t xml:space="preserve"> </w:t>
      </w:r>
      <w:proofErr w:type="spellStart"/>
      <w:r w:rsidRPr="00E500CA">
        <w:rPr>
          <w:bCs/>
          <w:lang w:val="en-US" w:eastAsia="zh-CN"/>
        </w:rPr>
        <w:t>prethodno</w:t>
      </w:r>
      <w:proofErr w:type="spellEnd"/>
      <w:r w:rsidRPr="00E500CA">
        <w:rPr>
          <w:bCs/>
          <w:lang w:val="en-US" w:eastAsia="zh-CN"/>
        </w:rPr>
        <w:t xml:space="preserve"> je </w:t>
      </w:r>
      <w:proofErr w:type="spellStart"/>
      <w:r w:rsidR="007D7B3D">
        <w:rPr>
          <w:bCs/>
          <w:lang w:val="en-US" w:eastAsia="zh-CN"/>
        </w:rPr>
        <w:t>potrebno</w:t>
      </w:r>
      <w:proofErr w:type="spellEnd"/>
      <w:r w:rsidR="007D7B3D" w:rsidRPr="00E500CA">
        <w:rPr>
          <w:bCs/>
          <w:lang w:val="en-US" w:eastAsia="zh-CN"/>
        </w:rPr>
        <w:t xml:space="preserve"> </w:t>
      </w:r>
      <w:proofErr w:type="spellStart"/>
      <w:r w:rsidRPr="00E500CA">
        <w:rPr>
          <w:bCs/>
          <w:lang w:val="en-US" w:eastAsia="zh-CN"/>
        </w:rPr>
        <w:t>izvršiti</w:t>
      </w:r>
      <w:proofErr w:type="spellEnd"/>
      <w:r w:rsidRPr="00E500CA">
        <w:rPr>
          <w:bCs/>
          <w:lang w:val="en-US" w:eastAsia="zh-CN"/>
        </w:rPr>
        <w:t xml:space="preserve"> </w:t>
      </w:r>
      <w:proofErr w:type="spellStart"/>
      <w:r w:rsidRPr="00E500CA">
        <w:rPr>
          <w:bCs/>
          <w:lang w:val="en-US" w:eastAsia="zh-CN"/>
        </w:rPr>
        <w:t>sanaciju</w:t>
      </w:r>
      <w:proofErr w:type="spellEnd"/>
      <w:r w:rsidRPr="00E500CA">
        <w:rPr>
          <w:bCs/>
          <w:lang w:val="en-US" w:eastAsia="zh-CN"/>
        </w:rPr>
        <w:t xml:space="preserve"> </w:t>
      </w:r>
      <w:proofErr w:type="spellStart"/>
      <w:r w:rsidRPr="00E500CA">
        <w:rPr>
          <w:bCs/>
          <w:lang w:val="en-US" w:eastAsia="zh-CN"/>
        </w:rPr>
        <w:t>klizišta</w:t>
      </w:r>
      <w:proofErr w:type="spellEnd"/>
      <w:r w:rsidRPr="00E500CA">
        <w:rPr>
          <w:bCs/>
          <w:lang w:val="en-US" w:eastAsia="zh-CN"/>
        </w:rPr>
        <w:t xml:space="preserve">, a </w:t>
      </w:r>
      <w:proofErr w:type="spellStart"/>
      <w:r w:rsidRPr="00E500CA">
        <w:rPr>
          <w:bCs/>
          <w:lang w:val="en-US" w:eastAsia="zh-CN"/>
        </w:rPr>
        <w:t>prema</w:t>
      </w:r>
      <w:proofErr w:type="spellEnd"/>
      <w:r w:rsidRPr="00E500CA">
        <w:rPr>
          <w:bCs/>
          <w:lang w:val="en-US" w:eastAsia="zh-CN"/>
        </w:rPr>
        <w:t xml:space="preserve"> </w:t>
      </w:r>
      <w:proofErr w:type="spellStart"/>
      <w:r w:rsidRPr="00E500CA">
        <w:rPr>
          <w:bCs/>
          <w:lang w:val="en-US" w:eastAsia="zh-CN"/>
        </w:rPr>
        <w:t>potrebi</w:t>
      </w:r>
      <w:proofErr w:type="spellEnd"/>
      <w:r w:rsidRPr="00E500CA">
        <w:rPr>
          <w:bCs/>
          <w:lang w:val="en-US" w:eastAsia="zh-CN"/>
        </w:rPr>
        <w:t xml:space="preserve"> </w:t>
      </w:r>
      <w:proofErr w:type="spellStart"/>
      <w:r w:rsidRPr="00E500CA">
        <w:rPr>
          <w:bCs/>
          <w:lang w:val="en-US" w:eastAsia="zh-CN"/>
        </w:rPr>
        <w:t>geološka</w:t>
      </w:r>
      <w:proofErr w:type="spellEnd"/>
      <w:r w:rsidRPr="00E500CA">
        <w:rPr>
          <w:bCs/>
          <w:lang w:val="en-US" w:eastAsia="zh-CN"/>
        </w:rPr>
        <w:t xml:space="preserve"> </w:t>
      </w:r>
      <w:proofErr w:type="spellStart"/>
      <w:r w:rsidRPr="00E500CA">
        <w:rPr>
          <w:bCs/>
          <w:lang w:val="en-US" w:eastAsia="zh-CN"/>
        </w:rPr>
        <w:t>ispitivanja</w:t>
      </w:r>
      <w:proofErr w:type="spellEnd"/>
      <w:r w:rsidRPr="00E500CA">
        <w:rPr>
          <w:bCs/>
          <w:lang w:val="en-US" w:eastAsia="zh-CN"/>
        </w:rPr>
        <w:t>.</w:t>
      </w:r>
    </w:p>
    <w:p w14:paraId="02EA5AA5" w14:textId="77777777" w:rsidR="008D7098" w:rsidRDefault="008D7098" w:rsidP="008D7098">
      <w:pPr>
        <w:spacing w:line="276" w:lineRule="auto"/>
        <w:rPr>
          <w:bCs/>
          <w:lang w:val="en-US" w:eastAsia="zh-CN"/>
        </w:rPr>
        <w:sectPr w:rsidR="008D7098" w:rsidSect="007921CD">
          <w:footerReference w:type="default" r:id="rId30"/>
          <w:pgSz w:w="11906" w:h="16838"/>
          <w:pgMar w:top="1134" w:right="1134" w:bottom="1134" w:left="1418" w:header="709" w:footer="709" w:gutter="284"/>
          <w:cols w:space="708"/>
          <w:docGrid w:linePitch="360"/>
        </w:sectPr>
      </w:pPr>
    </w:p>
    <w:p w14:paraId="73A40C02" w14:textId="77777777" w:rsidR="008D7098" w:rsidRDefault="008D7098" w:rsidP="008D7098">
      <w:pPr>
        <w:pStyle w:val="Naslov3"/>
      </w:pPr>
      <w:bookmarkStart w:id="461" w:name="_Ref62127324"/>
      <w:bookmarkStart w:id="462" w:name="_Ref62127369"/>
      <w:bookmarkStart w:id="463" w:name="_Toc62129496"/>
      <w:bookmarkStart w:id="464" w:name="_Toc83106630"/>
      <w:bookmarkStart w:id="465" w:name="_Toc117174145"/>
      <w:bookmarkStart w:id="466" w:name="_Toc156547265"/>
      <w:r w:rsidRPr="00E500CA">
        <w:lastRenderedPageBreak/>
        <w:t>Pregled zadaća, nositelja, operativnih postupaka, kapaciteta i operativnog doprinosa – klizišta</w:t>
      </w:r>
      <w:bookmarkEnd w:id="461"/>
      <w:bookmarkEnd w:id="462"/>
      <w:bookmarkEnd w:id="463"/>
      <w:bookmarkEnd w:id="464"/>
      <w:bookmarkEnd w:id="465"/>
      <w:bookmarkEnd w:id="466"/>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4"/>
        <w:gridCol w:w="2280"/>
        <w:gridCol w:w="8043"/>
        <w:gridCol w:w="3541"/>
      </w:tblGrid>
      <w:tr w:rsidR="008D7098" w:rsidRPr="00CB3FF7" w14:paraId="2D045B56" w14:textId="77777777" w:rsidTr="00185D57">
        <w:trPr>
          <w:trHeight w:val="638"/>
          <w:tblHeader/>
          <w:jc w:val="center"/>
        </w:trPr>
        <w:tc>
          <w:tcPr>
            <w:tcW w:w="251" w:type="pct"/>
            <w:shd w:val="clear" w:color="auto" w:fill="auto"/>
            <w:vAlign w:val="center"/>
          </w:tcPr>
          <w:p w14:paraId="21261474" w14:textId="77777777" w:rsidR="008D7098" w:rsidRPr="00CB3FF7" w:rsidRDefault="008D7098" w:rsidP="00185D57">
            <w:pPr>
              <w:spacing w:after="0" w:line="240" w:lineRule="auto"/>
              <w:jc w:val="left"/>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R.BR.</w:t>
            </w:r>
          </w:p>
        </w:tc>
        <w:tc>
          <w:tcPr>
            <w:tcW w:w="781" w:type="pct"/>
            <w:shd w:val="clear" w:color="auto" w:fill="auto"/>
            <w:vAlign w:val="center"/>
          </w:tcPr>
          <w:p w14:paraId="4CEB5A11" w14:textId="77777777" w:rsidR="008D7098" w:rsidRPr="00CB3FF7" w:rsidRDefault="008D7098" w:rsidP="00185D57">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ZADAĆA (MJERA CZ)</w:t>
            </w:r>
          </w:p>
        </w:tc>
        <w:tc>
          <w:tcPr>
            <w:tcW w:w="2755" w:type="pct"/>
            <w:shd w:val="clear" w:color="auto" w:fill="auto"/>
            <w:vAlign w:val="center"/>
          </w:tcPr>
          <w:p w14:paraId="7BEB1ECB" w14:textId="77777777" w:rsidR="008D7098" w:rsidRPr="00CB3FF7" w:rsidRDefault="008D7098" w:rsidP="00185D57">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 xml:space="preserve">OPERATIVNI POSTUPCI, KAPACITETI I OPERATIVNI DOPRINOS </w:t>
            </w:r>
          </w:p>
        </w:tc>
        <w:tc>
          <w:tcPr>
            <w:tcW w:w="1213" w:type="pct"/>
            <w:shd w:val="clear" w:color="auto" w:fill="auto"/>
            <w:vAlign w:val="center"/>
          </w:tcPr>
          <w:p w14:paraId="06094763" w14:textId="77777777" w:rsidR="008D7098" w:rsidRPr="00CB3FF7" w:rsidRDefault="008D7098" w:rsidP="00185D57">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IZVRŠITELJI</w:t>
            </w:r>
          </w:p>
        </w:tc>
      </w:tr>
      <w:tr w:rsidR="008D7098" w:rsidRPr="00CB3FF7" w14:paraId="77EE9D7E" w14:textId="77777777" w:rsidTr="00185D57">
        <w:trPr>
          <w:trHeight w:val="3827"/>
          <w:jc w:val="center"/>
        </w:trPr>
        <w:tc>
          <w:tcPr>
            <w:tcW w:w="251" w:type="pct"/>
            <w:vMerge w:val="restart"/>
            <w:vAlign w:val="center"/>
          </w:tcPr>
          <w:p w14:paraId="1B30B8D4"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w:t>
            </w:r>
          </w:p>
        </w:tc>
        <w:tc>
          <w:tcPr>
            <w:tcW w:w="781" w:type="pct"/>
            <w:vMerge w:val="restart"/>
            <w:vAlign w:val="center"/>
          </w:tcPr>
          <w:p w14:paraId="372F548A"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Organizacija spašavanja i raščišćavanja, zadaće sudionika i operativnih snaga civilne zaštite koje raspolažu kapacitetima za spašavanje iz ruševina na svim razinama sustava i drugi podaci bitni za operativno djelovanje Stožera civilne zaštite </w:t>
            </w:r>
          </w:p>
        </w:tc>
        <w:tc>
          <w:tcPr>
            <w:tcW w:w="2755" w:type="pct"/>
            <w:vAlign w:val="center"/>
          </w:tcPr>
          <w:p w14:paraId="2DCAFC77"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utvrđuje prioritete u raščišćavanju ruševina.</w:t>
            </w:r>
          </w:p>
          <w:p w14:paraId="5F441BE6"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nakon analize određuje mobilizaciju materijalno–tehničkih sredstava.</w:t>
            </w:r>
          </w:p>
          <w:p w14:paraId="52EF2902"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Ako postojeće snage i materijalna sredstva nisu dovoljna, gradonačelni</w:t>
            </w:r>
            <w:r>
              <w:rPr>
                <w:rFonts w:ascii="Calibri" w:eastAsia="Times New Roman" w:hAnsi="Calibri" w:cs="Calibri"/>
                <w:sz w:val="20"/>
                <w:szCs w:val="20"/>
                <w:lang w:eastAsia="hr-HR"/>
              </w:rPr>
              <w:t>k</w:t>
            </w:r>
            <w:r w:rsidRPr="00CB3FF7">
              <w:rPr>
                <w:rFonts w:ascii="Calibri" w:eastAsia="Times New Roman" w:hAnsi="Calibri" w:cs="Calibri"/>
                <w:sz w:val="20"/>
                <w:szCs w:val="20"/>
                <w:lang w:eastAsia="hr-HR"/>
              </w:rPr>
              <w:t xml:space="preserve"> traži pomoć od</w:t>
            </w:r>
            <w:r>
              <w:rPr>
                <w:rFonts w:ascii="Calibri" w:eastAsia="Times New Roman" w:hAnsi="Calibri" w:cs="Calibri"/>
                <w:sz w:val="20"/>
                <w:szCs w:val="20"/>
                <w:lang w:eastAsia="hr-HR"/>
              </w:rPr>
              <w:t xml:space="preserve"> Ličko-senjske</w:t>
            </w:r>
            <w:r w:rsidRPr="00CB3FF7">
              <w:rPr>
                <w:rFonts w:ascii="Calibri" w:eastAsia="Times New Roman" w:hAnsi="Calibri" w:cs="Calibri"/>
                <w:sz w:val="20"/>
                <w:szCs w:val="20"/>
                <w:lang w:eastAsia="hr-HR"/>
              </w:rPr>
              <w:t xml:space="preserve"> županije.</w:t>
            </w:r>
          </w:p>
          <w:p w14:paraId="3C05257E"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Sigurnim zonama u ugroženom području mogu se definirati svi otvoreni prostori na udaljenosti ½ visine zgrade. Mogu se poistovjetiti s lokacijama za prikupljanje i prihvat stanovništva.</w:t>
            </w:r>
          </w:p>
          <w:p w14:paraId="2C7C1E9A"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raščišćavanju ruševina i spašavanju zatrpanih osoba sudjeluju: </w:t>
            </w:r>
            <w:r>
              <w:rPr>
                <w:rFonts w:ascii="Calibri" w:eastAsia="Times New Roman" w:hAnsi="Calibri" w:cs="Calibri"/>
                <w:sz w:val="20"/>
                <w:szCs w:val="20"/>
                <w:lang w:eastAsia="hr-HR"/>
              </w:rPr>
              <w:t>VZG Otočac, HG</w:t>
            </w:r>
            <w:r w:rsidRPr="00CB3FF7">
              <w:rPr>
                <w:rFonts w:ascii="Calibri" w:eastAsia="Times New Roman" w:hAnsi="Calibri" w:cs="Calibri"/>
                <w:sz w:val="20"/>
                <w:szCs w:val="20"/>
                <w:lang w:eastAsia="hr-HR"/>
              </w:rPr>
              <w:t xml:space="preserve">SS – </w:t>
            </w:r>
            <w:r>
              <w:rPr>
                <w:rFonts w:ascii="Calibri" w:eastAsia="Times New Roman" w:hAnsi="Calibri" w:cs="Calibri"/>
                <w:sz w:val="20"/>
                <w:szCs w:val="20"/>
                <w:lang w:eastAsia="hr-HR"/>
              </w:rPr>
              <w:t>Stanica Gospić</w:t>
            </w:r>
            <w:r w:rsidRPr="00CB3FF7">
              <w:rPr>
                <w:rFonts w:ascii="Calibri" w:eastAsia="Times New Roman" w:hAnsi="Calibri" w:cs="Calibri"/>
                <w:sz w:val="20"/>
                <w:szCs w:val="20"/>
                <w:lang w:eastAsia="hr-HR"/>
              </w:rPr>
              <w:t xml:space="preserve">. </w:t>
            </w:r>
          </w:p>
          <w:p w14:paraId="30AECCE4"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početku je najvažnije osigurati prohodnost putova i osigurati vodu za piće, kako za snage civilne zaštite, tako i za stanovništvo. </w:t>
            </w:r>
          </w:p>
          <w:p w14:paraId="3CF72397" w14:textId="77777777" w:rsidR="008D7098" w:rsidRPr="00CB3FF7" w:rsidRDefault="008D7098" w:rsidP="00185D57">
            <w:pPr>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Komunikacija sa Stožerom civilne zaštite i drugim operativnim snagama sustava civilne zaštite ostvaruje se putem telefona, mobitela ili e-mailom. </w:t>
            </w:r>
          </w:p>
        </w:tc>
        <w:tc>
          <w:tcPr>
            <w:tcW w:w="1213" w:type="pct"/>
            <w:vAlign w:val="center"/>
          </w:tcPr>
          <w:p w14:paraId="701D2CBF" w14:textId="77777777" w:rsidR="008D7098" w:rsidRPr="00CB3FF7" w:rsidRDefault="008D7098" w:rsidP="00185D57">
            <w:pPr>
              <w:autoSpaceDE w:val="0"/>
              <w:autoSpaceDN w:val="0"/>
              <w:adjustRightInd w:val="0"/>
              <w:spacing w:after="0" w:line="240" w:lineRule="auto"/>
              <w:contextualSpacing/>
              <w:rPr>
                <w:rFonts w:ascii="Calibri" w:eastAsia="Calibri" w:hAnsi="Calibri" w:cs="Calibri"/>
                <w:sz w:val="20"/>
                <w:szCs w:val="20"/>
              </w:rPr>
            </w:pPr>
            <w:r w:rsidRPr="00CB3FF7">
              <w:rPr>
                <w:rFonts w:ascii="Calibri" w:eastAsia="Calibri" w:hAnsi="Calibri" w:cs="Calibri"/>
                <w:sz w:val="20"/>
                <w:szCs w:val="20"/>
              </w:rPr>
              <w:t>Za prikupljanje informacija o stanju prohodnosti prometnica zadužen je:</w:t>
            </w:r>
          </w:p>
          <w:p w14:paraId="2A4A93E0" w14:textId="787C434F" w:rsidR="008D7098" w:rsidRPr="00CB3FF7" w:rsidRDefault="008D7098"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Koordinator na lokaciji </w:t>
            </w:r>
            <w:r w:rsidRPr="00CB3FF7">
              <w:rPr>
                <w:rFonts w:ascii="Calibri" w:eastAsia="Times New Roman" w:hAnsi="Calibri" w:cs="Calibri"/>
                <w:b/>
                <w:bCs/>
                <w:sz w:val="20"/>
                <w:szCs w:val="20"/>
                <w:u w:val="single"/>
                <w:lang w:eastAsia="hr-HR"/>
              </w:rPr>
              <w:t xml:space="preserve">(PRILOG </w:t>
            </w:r>
            <w:r w:rsidR="005A7174">
              <w:rPr>
                <w:rFonts w:ascii="Calibri" w:eastAsia="Times New Roman" w:hAnsi="Calibri" w:cs="Calibri"/>
                <w:b/>
                <w:bCs/>
                <w:sz w:val="20"/>
                <w:szCs w:val="20"/>
                <w:u w:val="single"/>
                <w:lang w:eastAsia="hr-HR"/>
              </w:rPr>
              <w:t>7</w:t>
            </w:r>
            <w:r w:rsidRPr="00CB3FF7">
              <w:rPr>
                <w:rFonts w:ascii="Calibri" w:eastAsia="Times New Roman" w:hAnsi="Calibri" w:cs="Calibri"/>
                <w:b/>
                <w:bCs/>
                <w:sz w:val="20"/>
                <w:szCs w:val="20"/>
                <w:u w:val="single"/>
                <w:lang w:eastAsia="hr-HR"/>
              </w:rPr>
              <w:t>.)</w:t>
            </w:r>
          </w:p>
          <w:p w14:paraId="0A17AEDA" w14:textId="77777777" w:rsidR="008D7098" w:rsidRPr="00CB3FF7" w:rsidRDefault="008D7098"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p w14:paraId="499B96B2" w14:textId="77C9FF9C" w:rsidR="008D7098" w:rsidRPr="00BC0DF5" w:rsidRDefault="008D7098"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PU ličko-senjska</w:t>
            </w:r>
            <w:r w:rsidRPr="00BC0DF5">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sym w:font="Symbol" w:char="F02D"/>
            </w:r>
            <w:r w:rsidRPr="00BC0DF5">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PP Otočac</w:t>
            </w:r>
            <w:r w:rsidRPr="00BC0DF5">
              <w:rPr>
                <w:rFonts w:ascii="Calibri" w:eastAsia="Times New Roman" w:hAnsi="Calibri" w:cs="Calibri"/>
                <w:sz w:val="20"/>
                <w:szCs w:val="20"/>
                <w:lang w:eastAsia="hr-HR"/>
              </w:rPr>
              <w:t xml:space="preserve"> </w:t>
            </w:r>
            <w:r w:rsidRPr="00BC0DF5">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0</w:t>
            </w:r>
            <w:r w:rsidRPr="00BC0DF5">
              <w:rPr>
                <w:rFonts w:ascii="Calibri" w:eastAsia="Times New Roman" w:hAnsi="Calibri" w:cs="Calibri"/>
                <w:b/>
                <w:bCs/>
                <w:sz w:val="20"/>
                <w:szCs w:val="20"/>
                <w:u w:val="single"/>
                <w:lang w:eastAsia="hr-HR"/>
              </w:rPr>
              <w:t>.)</w:t>
            </w:r>
          </w:p>
          <w:p w14:paraId="70F0F8A9" w14:textId="77777777" w:rsidR="008D7098" w:rsidRPr="00CB3FF7" w:rsidRDefault="008D7098"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Povjerenici civilne zaštite </w:t>
            </w:r>
          </w:p>
          <w:p w14:paraId="67806EF7" w14:textId="4B7EF132" w:rsidR="008D7098" w:rsidRPr="00BC0DF5" w:rsidRDefault="008D7098" w:rsidP="00BD6E36">
            <w:pPr>
              <w:pStyle w:val="Odlomakpopisa"/>
              <w:numPr>
                <w:ilvl w:val="0"/>
                <w:numId w:val="118"/>
              </w:numPr>
              <w:autoSpaceDE w:val="0"/>
              <w:autoSpaceDN w:val="0"/>
              <w:adjustRightInd w:val="0"/>
              <w:spacing w:after="0" w:line="240" w:lineRule="auto"/>
              <w:ind w:left="357" w:hanging="357"/>
              <w:jc w:val="left"/>
              <w:rPr>
                <w:rFonts w:eastAsia="Times New Roman" w:cs="Calibri"/>
                <w:sz w:val="20"/>
                <w:szCs w:val="20"/>
                <w:lang w:eastAsia="hr-HR"/>
              </w:rPr>
            </w:pPr>
            <w:r w:rsidRPr="00BC0DF5">
              <w:rPr>
                <w:rFonts w:eastAsia="Times New Roman" w:cs="Calibri"/>
                <w:b/>
                <w:bCs/>
                <w:sz w:val="20"/>
                <w:szCs w:val="20"/>
                <w:u w:val="single"/>
                <w:lang w:eastAsia="hr-HR"/>
              </w:rPr>
              <w:t xml:space="preserve">(PRILOG </w:t>
            </w:r>
            <w:r w:rsidR="005A7174">
              <w:rPr>
                <w:rFonts w:eastAsia="Times New Roman" w:cs="Calibri"/>
                <w:b/>
                <w:bCs/>
                <w:sz w:val="20"/>
                <w:szCs w:val="20"/>
                <w:u w:val="single"/>
                <w:lang w:eastAsia="hr-HR"/>
              </w:rPr>
              <w:t>5</w:t>
            </w:r>
            <w:r w:rsidRPr="00BC0DF5">
              <w:rPr>
                <w:rFonts w:eastAsia="Times New Roman" w:cs="Calibri"/>
                <w:b/>
                <w:bCs/>
                <w:sz w:val="20"/>
                <w:szCs w:val="20"/>
                <w:u w:val="single"/>
                <w:lang w:eastAsia="hr-HR"/>
              </w:rPr>
              <w:t>.)</w:t>
            </w:r>
          </w:p>
          <w:p w14:paraId="452DF86F" w14:textId="77777777" w:rsidR="008D7098" w:rsidRPr="00502BE2" w:rsidRDefault="008D7098"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502BE2">
              <w:rPr>
                <w:rFonts w:ascii="Calibri" w:eastAsia="Times New Roman" w:hAnsi="Calibri" w:cs="Calibri"/>
                <w:sz w:val="20"/>
                <w:szCs w:val="20"/>
                <w:lang w:eastAsia="hr-HR"/>
              </w:rPr>
              <w:t xml:space="preserve">HGSS – </w:t>
            </w:r>
            <w:r>
              <w:rPr>
                <w:rFonts w:ascii="Calibri" w:eastAsia="Times New Roman" w:hAnsi="Calibri" w:cs="Calibri"/>
                <w:sz w:val="20"/>
                <w:szCs w:val="20"/>
                <w:lang w:eastAsia="hr-HR"/>
              </w:rPr>
              <w:t>Stanica Gospić</w:t>
            </w:r>
            <w:r w:rsidRPr="00502BE2">
              <w:rPr>
                <w:rFonts w:ascii="Calibri" w:eastAsia="Times New Roman" w:hAnsi="Calibri" w:cs="Calibri"/>
                <w:sz w:val="20"/>
                <w:szCs w:val="20"/>
                <w:lang w:eastAsia="hr-HR"/>
              </w:rPr>
              <w:t xml:space="preserve"> </w:t>
            </w:r>
            <w:r w:rsidRPr="00502BE2">
              <w:rPr>
                <w:rFonts w:ascii="Calibri" w:eastAsia="Times New Roman" w:hAnsi="Calibri" w:cs="Calibri"/>
                <w:b/>
                <w:bCs/>
                <w:sz w:val="20"/>
                <w:szCs w:val="20"/>
                <w:u w:val="single"/>
                <w:lang w:eastAsia="hr-HR"/>
              </w:rPr>
              <w:t>(PRILOG 4.)</w:t>
            </w:r>
          </w:p>
          <w:p w14:paraId="0FA09A16" w14:textId="77777777" w:rsidR="008D7098" w:rsidRPr="00CB3FF7" w:rsidRDefault="008D7098"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VZG </w:t>
            </w:r>
            <w:proofErr w:type="spellStart"/>
            <w:r>
              <w:rPr>
                <w:rFonts w:ascii="Calibri" w:eastAsia="Times New Roman" w:hAnsi="Calibri" w:cs="Calibri"/>
                <w:sz w:val="20"/>
                <w:szCs w:val="20"/>
                <w:lang w:val="en-US" w:eastAsia="hr-HR"/>
              </w:rPr>
              <w:t>Otočac</w:t>
            </w:r>
            <w:proofErr w:type="spellEnd"/>
            <w:r w:rsidRPr="00CB3FF7">
              <w:rPr>
                <w:rFonts w:ascii="Calibri" w:eastAsia="Times New Roman" w:hAnsi="Calibri" w:cs="Calibri"/>
                <w:sz w:val="20"/>
                <w:szCs w:val="20"/>
                <w:lang w:val="en-US" w:eastAsia="hr-HR"/>
              </w:rPr>
              <w:t xml:space="preserve"> </w:t>
            </w:r>
            <w:r w:rsidRPr="00CB3FF7">
              <w:rPr>
                <w:rFonts w:ascii="Calibri" w:eastAsia="Times New Roman" w:hAnsi="Calibri" w:cs="Calibri"/>
                <w:b/>
                <w:bCs/>
                <w:sz w:val="20"/>
                <w:szCs w:val="20"/>
                <w:u w:val="single"/>
                <w:lang w:val="en-US" w:eastAsia="hr-HR"/>
              </w:rPr>
              <w:t>(PRILOG</w:t>
            </w:r>
            <w:r>
              <w:rPr>
                <w:rFonts w:ascii="Calibri" w:eastAsia="Times New Roman" w:hAnsi="Calibri" w:cs="Calibri"/>
                <w:b/>
                <w:bCs/>
                <w:sz w:val="20"/>
                <w:szCs w:val="20"/>
                <w:u w:val="single"/>
                <w:lang w:val="en-US" w:eastAsia="hr-HR"/>
              </w:rPr>
              <w:t xml:space="preserve"> 2</w:t>
            </w:r>
            <w:r w:rsidRPr="00CB3FF7">
              <w:rPr>
                <w:rFonts w:ascii="Calibri" w:eastAsia="Times New Roman" w:hAnsi="Calibri" w:cs="Calibri"/>
                <w:b/>
                <w:bCs/>
                <w:sz w:val="20"/>
                <w:szCs w:val="20"/>
                <w:u w:val="single"/>
                <w:lang w:val="en-US" w:eastAsia="hr-HR"/>
              </w:rPr>
              <w:t>.)</w:t>
            </w:r>
          </w:p>
          <w:p w14:paraId="1F43F6B7" w14:textId="45583AAE" w:rsidR="008D7098" w:rsidRPr="008458B9" w:rsidRDefault="008D7098"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proofErr w:type="spellStart"/>
            <w:r>
              <w:rPr>
                <w:rFonts w:ascii="Calibri" w:eastAsia="Times New Roman" w:hAnsi="Calibri" w:cs="Calibri"/>
                <w:sz w:val="20"/>
                <w:szCs w:val="20"/>
                <w:lang w:val="en-US" w:eastAsia="hr-HR"/>
              </w:rPr>
              <w:t>Komunalac</w:t>
            </w:r>
            <w:proofErr w:type="spellEnd"/>
            <w:r w:rsidRPr="00D97D92">
              <w:rPr>
                <w:rFonts w:ascii="Calibri" w:eastAsia="Times New Roman" w:hAnsi="Calibri" w:cs="Calibri"/>
                <w:sz w:val="20"/>
                <w:szCs w:val="20"/>
                <w:lang w:val="en-US" w:eastAsia="hr-HR"/>
              </w:rPr>
              <w:t xml:space="preserve"> d.o.o.</w:t>
            </w:r>
            <w:r>
              <w:rPr>
                <w:rFonts w:ascii="Calibri" w:eastAsia="Times New Roman" w:hAnsi="Calibri" w:cs="Calibri"/>
                <w:sz w:val="20"/>
                <w:szCs w:val="20"/>
                <w:lang w:val="en-US" w:eastAsia="hr-HR"/>
              </w:rPr>
              <w:t xml:space="preserve"> </w:t>
            </w:r>
            <w:r w:rsidRPr="00D97D92">
              <w:rPr>
                <w:rFonts w:ascii="Calibri" w:eastAsia="Times New Roman" w:hAnsi="Calibri" w:cs="Calibri"/>
                <w:b/>
                <w:bCs/>
                <w:sz w:val="20"/>
                <w:szCs w:val="20"/>
                <w:u w:val="single"/>
                <w:lang w:val="en-US" w:eastAsia="hr-HR"/>
              </w:rPr>
              <w:t xml:space="preserve">(PRILOG </w:t>
            </w:r>
            <w:r w:rsidR="005A7174">
              <w:rPr>
                <w:rFonts w:ascii="Calibri" w:eastAsia="Times New Roman" w:hAnsi="Calibri" w:cs="Calibri"/>
                <w:b/>
                <w:bCs/>
                <w:sz w:val="20"/>
                <w:szCs w:val="20"/>
                <w:u w:val="single"/>
                <w:lang w:val="en-US" w:eastAsia="hr-HR"/>
              </w:rPr>
              <w:t>6</w:t>
            </w:r>
            <w:r w:rsidRPr="00D97D92">
              <w:rPr>
                <w:rFonts w:ascii="Calibri" w:eastAsia="Times New Roman" w:hAnsi="Calibri" w:cs="Calibri"/>
                <w:b/>
                <w:bCs/>
                <w:sz w:val="20"/>
                <w:szCs w:val="20"/>
                <w:u w:val="single"/>
                <w:lang w:val="en-US" w:eastAsia="hr-HR"/>
              </w:rPr>
              <w:t>.)</w:t>
            </w:r>
          </w:p>
          <w:p w14:paraId="13ECA124" w14:textId="1AD74321" w:rsidR="008D7098" w:rsidRPr="00534D5F" w:rsidRDefault="008D7098" w:rsidP="00534D5F">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Gacka</w:t>
            </w:r>
            <w:r w:rsidRPr="008458B9">
              <w:rPr>
                <w:rFonts w:eastAsia="Times New Roman" w:cs="Calibri"/>
                <w:sz w:val="20"/>
                <w:szCs w:val="20"/>
                <w:lang w:eastAsia="hr-HR"/>
              </w:rPr>
              <w:t xml:space="preserve"> d.o.o. </w:t>
            </w:r>
            <w:r w:rsidRPr="008458B9">
              <w:rPr>
                <w:rFonts w:ascii="Calibri" w:eastAsia="Times New Roman" w:hAnsi="Calibri" w:cs="Calibri"/>
                <w:b/>
                <w:bCs/>
                <w:sz w:val="20"/>
                <w:szCs w:val="20"/>
                <w:u w:val="single"/>
                <w:lang w:val="en-US" w:eastAsia="hr-HR"/>
              </w:rPr>
              <w:t xml:space="preserve">(PRILOG </w:t>
            </w:r>
            <w:r w:rsidR="005A7174">
              <w:rPr>
                <w:rFonts w:ascii="Calibri" w:eastAsia="Times New Roman" w:hAnsi="Calibri" w:cs="Calibri"/>
                <w:b/>
                <w:bCs/>
                <w:sz w:val="20"/>
                <w:szCs w:val="20"/>
                <w:u w:val="single"/>
                <w:lang w:val="en-US" w:eastAsia="hr-HR"/>
              </w:rPr>
              <w:t>6</w:t>
            </w:r>
            <w:r w:rsidRPr="008458B9">
              <w:rPr>
                <w:rFonts w:ascii="Calibri" w:eastAsia="Times New Roman" w:hAnsi="Calibri" w:cs="Calibri"/>
                <w:b/>
                <w:bCs/>
                <w:sz w:val="20"/>
                <w:szCs w:val="20"/>
                <w:u w:val="single"/>
                <w:lang w:val="en-US" w:eastAsia="hr-HR"/>
              </w:rPr>
              <w:t>.)</w:t>
            </w:r>
          </w:p>
        </w:tc>
      </w:tr>
      <w:tr w:rsidR="008D7098" w:rsidRPr="005914A9" w14:paraId="6A26DDE7" w14:textId="77777777" w:rsidTr="00185D57">
        <w:trPr>
          <w:trHeight w:val="447"/>
          <w:jc w:val="center"/>
        </w:trPr>
        <w:tc>
          <w:tcPr>
            <w:tcW w:w="251" w:type="pct"/>
            <w:vMerge/>
            <w:vAlign w:val="center"/>
          </w:tcPr>
          <w:p w14:paraId="181CEC8D"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781" w:type="pct"/>
            <w:vMerge/>
            <w:vAlign w:val="center"/>
          </w:tcPr>
          <w:p w14:paraId="28ABA7C7"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2755" w:type="pct"/>
            <w:vAlign w:val="center"/>
          </w:tcPr>
          <w:p w14:paraId="5C504CDE" w14:textId="77777777"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Evakuacija i zbrinjavanje stanovništva, materijalnih i kulturnih dobara, osobna i uzajamna pomoć te obavljanje potrebnih radnji i izvođenje radova na ruševinama izvršit će snage sustava civilne zaštite</w:t>
            </w:r>
          </w:p>
        </w:tc>
        <w:tc>
          <w:tcPr>
            <w:tcW w:w="1213" w:type="pct"/>
            <w:vAlign w:val="center"/>
          </w:tcPr>
          <w:p w14:paraId="0FA1B6BF" w14:textId="77777777" w:rsidR="008D7098" w:rsidRPr="00CB3FF7" w:rsidRDefault="008D7098" w:rsidP="00BD6E36">
            <w:pPr>
              <w:numPr>
                <w:ilvl w:val="0"/>
                <w:numId w:val="119"/>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Povjerenici civilne zaštite </w:t>
            </w:r>
          </w:p>
          <w:p w14:paraId="49EC658C" w14:textId="0E0CB58C" w:rsidR="008D7098" w:rsidRPr="008458B9" w:rsidRDefault="008D7098" w:rsidP="00BD6E36">
            <w:pPr>
              <w:pStyle w:val="Odlomakpopisa"/>
              <w:numPr>
                <w:ilvl w:val="0"/>
                <w:numId w:val="119"/>
              </w:numPr>
              <w:autoSpaceDE w:val="0"/>
              <w:autoSpaceDN w:val="0"/>
              <w:adjustRightInd w:val="0"/>
              <w:spacing w:after="0" w:line="240" w:lineRule="auto"/>
              <w:ind w:left="357" w:hanging="357"/>
              <w:jc w:val="left"/>
              <w:rPr>
                <w:rFonts w:eastAsia="Times New Roman" w:cs="Calibri"/>
                <w:sz w:val="20"/>
                <w:szCs w:val="20"/>
                <w:lang w:eastAsia="hr-HR"/>
              </w:rPr>
            </w:pPr>
            <w:r w:rsidRPr="00BC0DF5">
              <w:rPr>
                <w:rFonts w:eastAsia="Times New Roman" w:cs="Calibri"/>
                <w:b/>
                <w:bCs/>
                <w:sz w:val="20"/>
                <w:szCs w:val="20"/>
                <w:u w:val="single"/>
                <w:lang w:eastAsia="hr-HR"/>
              </w:rPr>
              <w:t xml:space="preserve">(PRILOG </w:t>
            </w:r>
            <w:r w:rsidR="005A7174">
              <w:rPr>
                <w:rFonts w:eastAsia="Times New Roman" w:cs="Calibri"/>
                <w:b/>
                <w:bCs/>
                <w:sz w:val="20"/>
                <w:szCs w:val="20"/>
                <w:u w:val="single"/>
                <w:lang w:eastAsia="hr-HR"/>
              </w:rPr>
              <w:t>5</w:t>
            </w:r>
            <w:r w:rsidRPr="00BC0DF5">
              <w:rPr>
                <w:rFonts w:eastAsia="Times New Roman" w:cs="Calibri"/>
                <w:b/>
                <w:bCs/>
                <w:sz w:val="20"/>
                <w:szCs w:val="20"/>
                <w:u w:val="single"/>
                <w:lang w:eastAsia="hr-HR"/>
              </w:rPr>
              <w:t>.)</w:t>
            </w:r>
          </w:p>
          <w:p w14:paraId="0D00937D" w14:textId="77777777" w:rsidR="008D7098" w:rsidRPr="005914A9" w:rsidRDefault="008D7098" w:rsidP="00BD6E36">
            <w:pPr>
              <w:numPr>
                <w:ilvl w:val="0"/>
                <w:numId w:val="103"/>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VZG </w:t>
            </w:r>
            <w:proofErr w:type="spellStart"/>
            <w:r>
              <w:rPr>
                <w:rFonts w:ascii="Calibri" w:eastAsia="Times New Roman" w:hAnsi="Calibri" w:cs="Calibri"/>
                <w:sz w:val="20"/>
                <w:szCs w:val="20"/>
                <w:lang w:val="en-US" w:eastAsia="hr-HR"/>
              </w:rPr>
              <w:t>Otočac</w:t>
            </w:r>
            <w:proofErr w:type="spellEnd"/>
            <w:r w:rsidRPr="00CB3FF7">
              <w:rPr>
                <w:rFonts w:ascii="Calibri" w:eastAsia="Times New Roman" w:hAnsi="Calibri" w:cs="Calibri"/>
                <w:sz w:val="20"/>
                <w:szCs w:val="20"/>
                <w:lang w:val="en-US" w:eastAsia="hr-HR"/>
              </w:rPr>
              <w:t xml:space="preserve"> </w:t>
            </w:r>
            <w:r w:rsidRPr="00CB3FF7">
              <w:rPr>
                <w:rFonts w:ascii="Calibri" w:eastAsia="Times New Roman" w:hAnsi="Calibri" w:cs="Calibri"/>
                <w:b/>
                <w:bCs/>
                <w:sz w:val="20"/>
                <w:szCs w:val="20"/>
                <w:u w:val="single"/>
                <w:lang w:val="en-US" w:eastAsia="hr-HR"/>
              </w:rPr>
              <w:t>(PRILOG</w:t>
            </w:r>
            <w:r>
              <w:rPr>
                <w:rFonts w:ascii="Calibri" w:eastAsia="Times New Roman" w:hAnsi="Calibri" w:cs="Calibri"/>
                <w:b/>
                <w:bCs/>
                <w:sz w:val="20"/>
                <w:szCs w:val="20"/>
                <w:u w:val="single"/>
                <w:lang w:val="en-US" w:eastAsia="hr-HR"/>
              </w:rPr>
              <w:t xml:space="preserve"> 2</w:t>
            </w:r>
            <w:r w:rsidRPr="00CB3FF7">
              <w:rPr>
                <w:rFonts w:ascii="Calibri" w:eastAsia="Times New Roman" w:hAnsi="Calibri" w:cs="Calibri"/>
                <w:b/>
                <w:bCs/>
                <w:sz w:val="20"/>
                <w:szCs w:val="20"/>
                <w:u w:val="single"/>
                <w:lang w:val="en-US" w:eastAsia="hr-HR"/>
              </w:rPr>
              <w:t>.)</w:t>
            </w:r>
          </w:p>
        </w:tc>
      </w:tr>
      <w:tr w:rsidR="008D7098" w:rsidRPr="00AD1ED0" w14:paraId="7A4815D4" w14:textId="77777777" w:rsidTr="00185D57">
        <w:trPr>
          <w:trHeight w:val="70"/>
          <w:jc w:val="center"/>
        </w:trPr>
        <w:tc>
          <w:tcPr>
            <w:tcW w:w="251" w:type="pct"/>
            <w:vMerge/>
            <w:vAlign w:val="center"/>
          </w:tcPr>
          <w:p w14:paraId="701BC94C"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781" w:type="pct"/>
            <w:vMerge/>
            <w:vAlign w:val="center"/>
          </w:tcPr>
          <w:p w14:paraId="75065567"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2755" w:type="pct"/>
            <w:vAlign w:val="center"/>
          </w:tcPr>
          <w:p w14:paraId="0F0746BC" w14:textId="77777777"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Organizaciju za prikupljanje, prijevoz i odlaganje izvršava koncesionar za odvoz otpada Grada i pravne osobe s građevinskom mehanizacijom s područja nadležnosti Grada.</w:t>
            </w:r>
          </w:p>
        </w:tc>
        <w:tc>
          <w:tcPr>
            <w:tcW w:w="1213" w:type="pct"/>
            <w:vAlign w:val="center"/>
          </w:tcPr>
          <w:p w14:paraId="25314695" w14:textId="6E3D3FF3" w:rsidR="008D7098" w:rsidRPr="008458B9" w:rsidRDefault="008D7098"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proofErr w:type="spellStart"/>
            <w:r>
              <w:rPr>
                <w:rFonts w:ascii="Calibri" w:eastAsia="Times New Roman" w:hAnsi="Calibri" w:cs="Calibri"/>
                <w:sz w:val="20"/>
                <w:szCs w:val="20"/>
                <w:lang w:val="en-US" w:eastAsia="hr-HR"/>
              </w:rPr>
              <w:t>Komunalac</w:t>
            </w:r>
            <w:proofErr w:type="spellEnd"/>
            <w:r w:rsidRPr="00D97D92">
              <w:rPr>
                <w:rFonts w:ascii="Calibri" w:eastAsia="Times New Roman" w:hAnsi="Calibri" w:cs="Calibri"/>
                <w:sz w:val="20"/>
                <w:szCs w:val="20"/>
                <w:lang w:val="en-US" w:eastAsia="hr-HR"/>
              </w:rPr>
              <w:t xml:space="preserve"> d.o.o.</w:t>
            </w:r>
            <w:r>
              <w:rPr>
                <w:rFonts w:ascii="Calibri" w:eastAsia="Times New Roman" w:hAnsi="Calibri" w:cs="Calibri"/>
                <w:sz w:val="20"/>
                <w:szCs w:val="20"/>
                <w:lang w:val="en-US" w:eastAsia="hr-HR"/>
              </w:rPr>
              <w:t xml:space="preserve"> </w:t>
            </w:r>
            <w:r w:rsidRPr="00D97D92">
              <w:rPr>
                <w:rFonts w:ascii="Calibri" w:eastAsia="Times New Roman" w:hAnsi="Calibri" w:cs="Calibri"/>
                <w:b/>
                <w:bCs/>
                <w:sz w:val="20"/>
                <w:szCs w:val="20"/>
                <w:u w:val="single"/>
                <w:lang w:val="en-US" w:eastAsia="hr-HR"/>
              </w:rPr>
              <w:t xml:space="preserve">(PRILOG </w:t>
            </w:r>
            <w:r w:rsidR="005A7174">
              <w:rPr>
                <w:rFonts w:ascii="Calibri" w:eastAsia="Times New Roman" w:hAnsi="Calibri" w:cs="Calibri"/>
                <w:b/>
                <w:bCs/>
                <w:sz w:val="20"/>
                <w:szCs w:val="20"/>
                <w:u w:val="single"/>
                <w:lang w:val="en-US" w:eastAsia="hr-HR"/>
              </w:rPr>
              <w:t>6</w:t>
            </w:r>
            <w:r w:rsidRPr="00D97D92">
              <w:rPr>
                <w:rFonts w:ascii="Calibri" w:eastAsia="Times New Roman" w:hAnsi="Calibri" w:cs="Calibri"/>
                <w:b/>
                <w:bCs/>
                <w:sz w:val="20"/>
                <w:szCs w:val="20"/>
                <w:u w:val="single"/>
                <w:lang w:val="en-US" w:eastAsia="hr-HR"/>
              </w:rPr>
              <w:t>.)</w:t>
            </w:r>
          </w:p>
          <w:p w14:paraId="6E6D8304" w14:textId="173A6716" w:rsidR="008D7098" w:rsidRPr="00074FCF" w:rsidRDefault="008D7098"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Gacka</w:t>
            </w:r>
            <w:r w:rsidRPr="008458B9">
              <w:rPr>
                <w:rFonts w:eastAsia="Times New Roman" w:cs="Calibri"/>
                <w:sz w:val="20"/>
                <w:szCs w:val="20"/>
                <w:lang w:eastAsia="hr-HR"/>
              </w:rPr>
              <w:t xml:space="preserve"> d.o.o. </w:t>
            </w:r>
            <w:r w:rsidRPr="008458B9">
              <w:rPr>
                <w:rFonts w:ascii="Calibri" w:eastAsia="Times New Roman" w:hAnsi="Calibri" w:cs="Calibri"/>
                <w:b/>
                <w:bCs/>
                <w:sz w:val="20"/>
                <w:szCs w:val="20"/>
                <w:u w:val="single"/>
                <w:lang w:val="en-US" w:eastAsia="hr-HR"/>
              </w:rPr>
              <w:t xml:space="preserve">(PRILOG </w:t>
            </w:r>
            <w:r w:rsidR="005A7174">
              <w:rPr>
                <w:rFonts w:ascii="Calibri" w:eastAsia="Times New Roman" w:hAnsi="Calibri" w:cs="Calibri"/>
                <w:b/>
                <w:bCs/>
                <w:sz w:val="20"/>
                <w:szCs w:val="20"/>
                <w:u w:val="single"/>
                <w:lang w:val="en-US" w:eastAsia="hr-HR"/>
              </w:rPr>
              <w:t>6</w:t>
            </w:r>
            <w:r w:rsidRPr="008458B9">
              <w:rPr>
                <w:rFonts w:ascii="Calibri" w:eastAsia="Times New Roman" w:hAnsi="Calibri" w:cs="Calibri"/>
                <w:b/>
                <w:bCs/>
                <w:sz w:val="20"/>
                <w:szCs w:val="20"/>
                <w:u w:val="single"/>
                <w:lang w:val="en-US" w:eastAsia="hr-HR"/>
              </w:rPr>
              <w:t>.)</w:t>
            </w:r>
          </w:p>
        </w:tc>
      </w:tr>
      <w:tr w:rsidR="008D7098" w:rsidRPr="00CB3FF7" w14:paraId="1F2523EE" w14:textId="77777777" w:rsidTr="00185D57">
        <w:trPr>
          <w:trHeight w:val="179"/>
          <w:jc w:val="center"/>
        </w:trPr>
        <w:tc>
          <w:tcPr>
            <w:tcW w:w="251" w:type="pct"/>
            <w:vMerge w:val="restart"/>
            <w:vAlign w:val="center"/>
          </w:tcPr>
          <w:p w14:paraId="3A7A5D14"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2</w:t>
            </w:r>
            <w:r w:rsidRPr="00CB3FF7">
              <w:rPr>
                <w:rFonts w:ascii="Calibri" w:eastAsia="Times New Roman" w:hAnsi="Calibri" w:cs="Calibri"/>
                <w:sz w:val="20"/>
                <w:szCs w:val="20"/>
                <w:lang w:eastAsia="hr-HR"/>
              </w:rPr>
              <w:t xml:space="preserve">. </w:t>
            </w:r>
          </w:p>
        </w:tc>
        <w:tc>
          <w:tcPr>
            <w:tcW w:w="781" w:type="pct"/>
            <w:vMerge w:val="restart"/>
            <w:vAlign w:val="center"/>
          </w:tcPr>
          <w:p w14:paraId="035193DF"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Organizacija zaštite objekata kritične infrastrukture i suradnja s pravnim osobama s ciljem osiguranja kontinuiteta njihovog djelovanja  </w:t>
            </w:r>
          </w:p>
        </w:tc>
        <w:tc>
          <w:tcPr>
            <w:tcW w:w="2755" w:type="pct"/>
            <w:vAlign w:val="center"/>
          </w:tcPr>
          <w:p w14:paraId="6BA2900D" w14:textId="77777777"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 xml:space="preserve">Uspostava opskrbe električnom energijom </w:t>
            </w:r>
          </w:p>
        </w:tc>
        <w:tc>
          <w:tcPr>
            <w:tcW w:w="1213" w:type="pct"/>
            <w:vAlign w:val="center"/>
          </w:tcPr>
          <w:p w14:paraId="567D2BD9" w14:textId="074EC57F" w:rsidR="008D7098" w:rsidRPr="007B3FDC" w:rsidRDefault="008D7098" w:rsidP="00BD6E36">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Calibri"/>
                <w:sz w:val="20"/>
                <w:szCs w:val="20"/>
                <w:lang w:eastAsia="hr-HR"/>
              </w:rPr>
              <w:t xml:space="preserve">HOPS </w:t>
            </w:r>
            <w:proofErr w:type="spellStart"/>
            <w:r>
              <w:rPr>
                <w:rFonts w:eastAsia="Times New Roman" w:cs="Calibri"/>
                <w:sz w:val="20"/>
                <w:szCs w:val="20"/>
                <w:lang w:eastAsia="hr-HR"/>
              </w:rPr>
              <w:t>d.d</w:t>
            </w:r>
            <w:proofErr w:type="spellEnd"/>
            <w:r>
              <w:rPr>
                <w:rFonts w:eastAsia="Times New Roman" w:cs="Calibri"/>
                <w:sz w:val="20"/>
                <w:szCs w:val="20"/>
                <w:lang w:eastAsia="hr-HR"/>
              </w:rPr>
              <w:t xml:space="preserve"> </w:t>
            </w:r>
            <w:r w:rsidRPr="00CB3FF7">
              <w:rPr>
                <w:rFonts w:ascii="Calibri" w:eastAsia="Times New Roman" w:hAnsi="Calibri" w:cs="Calibri"/>
                <w:b/>
                <w:bCs/>
                <w:sz w:val="20"/>
                <w:szCs w:val="20"/>
                <w:u w:val="single"/>
                <w:lang w:eastAsia="hr-HR"/>
              </w:rPr>
              <w:t>(PRILOG 2</w:t>
            </w:r>
            <w:r w:rsidR="005A7174">
              <w:rPr>
                <w:rFonts w:ascii="Calibri" w:eastAsia="Times New Roman" w:hAnsi="Calibri" w:cs="Calibri"/>
                <w:b/>
                <w:bCs/>
                <w:sz w:val="20"/>
                <w:szCs w:val="20"/>
                <w:u w:val="single"/>
                <w:lang w:eastAsia="hr-HR"/>
              </w:rPr>
              <w:t>1</w:t>
            </w:r>
            <w:r w:rsidRPr="00CB3FF7">
              <w:rPr>
                <w:rFonts w:ascii="Calibri" w:eastAsia="Times New Roman" w:hAnsi="Calibri" w:cs="Calibri"/>
                <w:b/>
                <w:bCs/>
                <w:sz w:val="20"/>
                <w:szCs w:val="20"/>
                <w:u w:val="single"/>
                <w:lang w:eastAsia="hr-HR"/>
              </w:rPr>
              <w:t>.)</w:t>
            </w:r>
          </w:p>
          <w:p w14:paraId="1B080E9C" w14:textId="0C634171" w:rsidR="008D7098" w:rsidRPr="00CB3FF7" w:rsidRDefault="008D7098" w:rsidP="00BD6E36">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eastAsia="Times New Roman" w:cs="Calibri"/>
                <w:sz w:val="20"/>
                <w:szCs w:val="20"/>
                <w:lang w:eastAsia="hr-HR"/>
              </w:rPr>
              <w:t xml:space="preserve">HEP ODS d.o.o. </w:t>
            </w:r>
            <w:proofErr w:type="spellStart"/>
            <w:r>
              <w:rPr>
                <w:rFonts w:eastAsia="Times New Roman" w:cs="Calibri"/>
                <w:sz w:val="20"/>
                <w:szCs w:val="20"/>
                <w:lang w:eastAsia="hr-HR"/>
              </w:rPr>
              <w:t>Elektrolika</w:t>
            </w:r>
            <w:proofErr w:type="spellEnd"/>
            <w:r>
              <w:rPr>
                <w:rFonts w:eastAsia="Times New Roman" w:cs="Calibri"/>
                <w:sz w:val="20"/>
                <w:szCs w:val="20"/>
                <w:lang w:eastAsia="hr-HR"/>
              </w:rPr>
              <w:t xml:space="preserve"> Gospić </w:t>
            </w:r>
            <w:r w:rsidRPr="00CB3FF7">
              <w:rPr>
                <w:rFonts w:ascii="Calibri" w:eastAsia="Times New Roman" w:hAnsi="Calibri" w:cs="Calibri"/>
                <w:b/>
                <w:bCs/>
                <w:sz w:val="20"/>
                <w:szCs w:val="20"/>
                <w:u w:val="single"/>
                <w:lang w:eastAsia="hr-HR"/>
              </w:rPr>
              <w:t>(PRILOG 2</w:t>
            </w:r>
            <w:r w:rsidR="005A7174">
              <w:rPr>
                <w:rFonts w:ascii="Calibri" w:eastAsia="Times New Roman" w:hAnsi="Calibri" w:cs="Calibri"/>
                <w:b/>
                <w:bCs/>
                <w:sz w:val="20"/>
                <w:szCs w:val="20"/>
                <w:u w:val="single"/>
                <w:lang w:eastAsia="hr-HR"/>
              </w:rPr>
              <w:t>1</w:t>
            </w:r>
            <w:r w:rsidRPr="00CB3FF7">
              <w:rPr>
                <w:rFonts w:ascii="Calibri" w:eastAsia="Times New Roman" w:hAnsi="Calibri" w:cs="Calibri"/>
                <w:b/>
                <w:bCs/>
                <w:sz w:val="20"/>
                <w:szCs w:val="20"/>
                <w:u w:val="single"/>
                <w:lang w:eastAsia="hr-HR"/>
              </w:rPr>
              <w:t>.)</w:t>
            </w:r>
          </w:p>
        </w:tc>
      </w:tr>
      <w:tr w:rsidR="008D7098" w:rsidRPr="00CB3FF7" w14:paraId="2CF104E2" w14:textId="77777777" w:rsidTr="00185D57">
        <w:trPr>
          <w:trHeight w:val="285"/>
          <w:jc w:val="center"/>
        </w:trPr>
        <w:tc>
          <w:tcPr>
            <w:tcW w:w="251" w:type="pct"/>
            <w:vMerge/>
            <w:vAlign w:val="center"/>
          </w:tcPr>
          <w:p w14:paraId="6EE03035"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781" w:type="pct"/>
            <w:vMerge/>
            <w:vAlign w:val="center"/>
          </w:tcPr>
          <w:p w14:paraId="29A65DC9"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2755" w:type="pct"/>
            <w:vAlign w:val="center"/>
          </w:tcPr>
          <w:p w14:paraId="6E68BDA9" w14:textId="77777777"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Redovna opskrba vodom</w:t>
            </w:r>
          </w:p>
        </w:tc>
        <w:tc>
          <w:tcPr>
            <w:tcW w:w="1213" w:type="pct"/>
            <w:vAlign w:val="center"/>
          </w:tcPr>
          <w:p w14:paraId="4340EDD6" w14:textId="5AC4F0C0" w:rsidR="008D7098" w:rsidRPr="00D83234" w:rsidRDefault="008D7098"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b/>
                <w:bCs/>
                <w:sz w:val="20"/>
                <w:szCs w:val="20"/>
                <w:u w:val="single"/>
                <w:lang w:val="en-US" w:eastAsia="hr-HR"/>
              </w:rPr>
            </w:pPr>
            <w:proofErr w:type="spellStart"/>
            <w:r>
              <w:rPr>
                <w:rFonts w:ascii="Calibri" w:eastAsia="Times New Roman" w:hAnsi="Calibri" w:cs="Calibri"/>
                <w:sz w:val="20"/>
                <w:szCs w:val="20"/>
                <w:lang w:val="en-US" w:eastAsia="hr-HR"/>
              </w:rPr>
              <w:t>Komunalac</w:t>
            </w:r>
            <w:proofErr w:type="spellEnd"/>
            <w:r w:rsidRPr="00BC0DF5">
              <w:rPr>
                <w:rFonts w:ascii="Calibri" w:eastAsia="Times New Roman" w:hAnsi="Calibri" w:cs="Calibri"/>
                <w:sz w:val="20"/>
                <w:szCs w:val="20"/>
                <w:lang w:val="en-US" w:eastAsia="hr-HR"/>
              </w:rPr>
              <w:t xml:space="preserve"> d.o.o.</w:t>
            </w:r>
            <w:r>
              <w:rPr>
                <w:rFonts w:ascii="Calibri" w:eastAsia="Times New Roman" w:hAnsi="Calibri" w:cs="Calibri"/>
                <w:sz w:val="20"/>
                <w:szCs w:val="20"/>
                <w:lang w:val="en-US" w:eastAsia="hr-HR"/>
              </w:rPr>
              <w:t xml:space="preserve"> </w:t>
            </w:r>
            <w:r w:rsidRPr="00BC0DF5">
              <w:rPr>
                <w:rFonts w:ascii="Calibri" w:eastAsia="Times New Roman" w:hAnsi="Calibri" w:cs="Calibri"/>
                <w:b/>
                <w:bCs/>
                <w:sz w:val="20"/>
                <w:szCs w:val="20"/>
                <w:u w:val="single"/>
                <w:lang w:val="en-US" w:eastAsia="hr-HR"/>
              </w:rPr>
              <w:t xml:space="preserve">(PRILOG </w:t>
            </w:r>
            <w:r w:rsidR="005A7174">
              <w:rPr>
                <w:rFonts w:ascii="Calibri" w:eastAsia="Times New Roman" w:hAnsi="Calibri" w:cs="Calibri"/>
                <w:b/>
                <w:bCs/>
                <w:sz w:val="20"/>
                <w:szCs w:val="20"/>
                <w:u w:val="single"/>
                <w:lang w:val="en-US" w:eastAsia="hr-HR"/>
              </w:rPr>
              <w:t>6</w:t>
            </w:r>
            <w:r w:rsidRPr="00BC0DF5">
              <w:rPr>
                <w:rFonts w:ascii="Calibri" w:eastAsia="Times New Roman" w:hAnsi="Calibri" w:cs="Calibri"/>
                <w:b/>
                <w:bCs/>
                <w:sz w:val="20"/>
                <w:szCs w:val="20"/>
                <w:u w:val="single"/>
                <w:lang w:val="en-US" w:eastAsia="hr-HR"/>
              </w:rPr>
              <w:t>.)</w:t>
            </w:r>
          </w:p>
        </w:tc>
      </w:tr>
      <w:tr w:rsidR="008D7098" w:rsidRPr="00CB3FF7" w14:paraId="0BB9AA93" w14:textId="77777777" w:rsidTr="00185D57">
        <w:trPr>
          <w:trHeight w:val="285"/>
          <w:jc w:val="center"/>
        </w:trPr>
        <w:tc>
          <w:tcPr>
            <w:tcW w:w="251" w:type="pct"/>
            <w:vMerge/>
            <w:vAlign w:val="center"/>
          </w:tcPr>
          <w:p w14:paraId="35551949"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781" w:type="pct"/>
            <w:vMerge/>
            <w:vAlign w:val="center"/>
          </w:tcPr>
          <w:p w14:paraId="1CB7CE6D"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2755" w:type="pct"/>
            <w:vAlign w:val="center"/>
          </w:tcPr>
          <w:p w14:paraId="5276FB52" w14:textId="77777777"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Popravak telefonske infrastrukture (područne centrale, mjesne centrale, repetitori, stupovi nadzemne telefonske mreže)</w:t>
            </w:r>
          </w:p>
        </w:tc>
        <w:tc>
          <w:tcPr>
            <w:tcW w:w="1213" w:type="pct"/>
            <w:vAlign w:val="center"/>
          </w:tcPr>
          <w:p w14:paraId="39945CD2" w14:textId="77777777" w:rsidR="008D7098" w:rsidRPr="00CB3FF7" w:rsidRDefault="008D7098" w:rsidP="00BD6E36">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H</w:t>
            </w:r>
            <w:r>
              <w:rPr>
                <w:rFonts w:ascii="Calibri" w:eastAsia="Times New Roman" w:hAnsi="Calibri" w:cs="Calibri"/>
                <w:sz w:val="20"/>
                <w:szCs w:val="20"/>
                <w:lang w:eastAsia="hr-HR"/>
              </w:rPr>
              <w:t xml:space="preserve">AKOM  </w:t>
            </w:r>
          </w:p>
        </w:tc>
      </w:tr>
      <w:tr w:rsidR="008D7098" w:rsidRPr="00CB3FF7" w14:paraId="6B1CFEF9" w14:textId="77777777" w:rsidTr="00185D57">
        <w:trPr>
          <w:trHeight w:val="285"/>
          <w:jc w:val="center"/>
        </w:trPr>
        <w:tc>
          <w:tcPr>
            <w:tcW w:w="251" w:type="pct"/>
            <w:vMerge/>
            <w:vAlign w:val="center"/>
          </w:tcPr>
          <w:p w14:paraId="6CD18B69"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781" w:type="pct"/>
            <w:vMerge/>
            <w:vAlign w:val="center"/>
          </w:tcPr>
          <w:p w14:paraId="3DDE3C52"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2755" w:type="pct"/>
            <w:vAlign w:val="center"/>
          </w:tcPr>
          <w:p w14:paraId="11BCF553" w14:textId="77777777"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Popravak prometnica</w:t>
            </w:r>
          </w:p>
        </w:tc>
        <w:tc>
          <w:tcPr>
            <w:tcW w:w="1213" w:type="pct"/>
            <w:vAlign w:val="center"/>
          </w:tcPr>
          <w:p w14:paraId="191C3B56" w14:textId="5FCC6F9D" w:rsidR="008D7098" w:rsidRPr="00415C62" w:rsidRDefault="008D7098" w:rsidP="00BD6E36">
            <w:pPr>
              <w:numPr>
                <w:ilvl w:val="0"/>
                <w:numId w:val="23"/>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Lika ceste d.o.o.</w:t>
            </w:r>
            <w:r w:rsidRPr="005914A9">
              <w:rPr>
                <w:rFonts w:eastAsia="Times New Roman" w:cstheme="minorHAnsi"/>
                <w:sz w:val="20"/>
                <w:szCs w:val="20"/>
                <w:lang w:eastAsia="hr-HR"/>
              </w:rPr>
              <w:t xml:space="preserve"> </w:t>
            </w: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w:t>
            </w:r>
            <w:r w:rsidR="005A7174">
              <w:rPr>
                <w:rFonts w:ascii="Calibri" w:eastAsia="Times New Roman" w:hAnsi="Calibri" w:cs="Calibri"/>
                <w:b/>
                <w:bCs/>
                <w:sz w:val="20"/>
                <w:szCs w:val="20"/>
                <w:u w:val="single"/>
                <w:lang w:eastAsia="hr-HR"/>
              </w:rPr>
              <w:t>2</w:t>
            </w:r>
            <w:r w:rsidRPr="005914A9">
              <w:rPr>
                <w:rFonts w:ascii="Calibri" w:eastAsia="Times New Roman" w:hAnsi="Calibri" w:cs="Calibri"/>
                <w:b/>
                <w:bCs/>
                <w:sz w:val="20"/>
                <w:szCs w:val="20"/>
                <w:u w:val="single"/>
                <w:lang w:eastAsia="hr-HR"/>
              </w:rPr>
              <w:t>.)</w:t>
            </w:r>
          </w:p>
        </w:tc>
      </w:tr>
      <w:tr w:rsidR="008D7098" w:rsidRPr="00CB3FF7" w14:paraId="0F2B42E7" w14:textId="77777777" w:rsidTr="00185D57">
        <w:trPr>
          <w:trHeight w:val="493"/>
          <w:jc w:val="center"/>
        </w:trPr>
        <w:tc>
          <w:tcPr>
            <w:tcW w:w="251" w:type="pct"/>
            <w:vAlign w:val="center"/>
          </w:tcPr>
          <w:p w14:paraId="526E8127"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lastRenderedPageBreak/>
              <w:t>3.</w:t>
            </w:r>
          </w:p>
        </w:tc>
        <w:tc>
          <w:tcPr>
            <w:tcW w:w="781" w:type="pct"/>
            <w:vAlign w:val="center"/>
          </w:tcPr>
          <w:p w14:paraId="745DA82E"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gašenja požara (nositelji, zadaće, nadležnosti i usklađivanje)</w:t>
            </w:r>
          </w:p>
        </w:tc>
        <w:tc>
          <w:tcPr>
            <w:tcW w:w="2755" w:type="pct"/>
          </w:tcPr>
          <w:p w14:paraId="4809E5F2" w14:textId="5C1001D6"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Sukladno Planu zaštite od požara, Stožer prikuplja informacije o požarnoj opasnosti, a za to je zadužen član Stožera za protupožarnu zaštitu.</w:t>
            </w:r>
          </w:p>
          <w:p w14:paraId="3EC74ADB"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se informira o potrebi iskapčanja pojedinih energenta na prijedlog člana Stožera za protupožarnu zaštitu.</w:t>
            </w:r>
          </w:p>
          <w:p w14:paraId="7E8F9A82" w14:textId="77777777" w:rsidR="008D7098" w:rsidRPr="00CB3FF7" w:rsidRDefault="008D7098" w:rsidP="00185D57">
            <w:pPr>
              <w:spacing w:after="6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Ako</w:t>
            </w:r>
            <w:r w:rsidRPr="00EC6BE4">
              <w:rPr>
                <w:rFonts w:ascii="Calibri" w:eastAsia="Times New Roman" w:hAnsi="Calibri" w:cs="Calibri"/>
                <w:sz w:val="20"/>
                <w:szCs w:val="20"/>
                <w:lang w:eastAsia="hr-HR"/>
              </w:rPr>
              <w:t xml:space="preserve"> vatrogasne snage (na lokalnoj razini) ne mogu sanirati nastalu požarnu opasnost zatražiti će pomoć od županijskog vatrogasnog zapovjednika sukladno Planu zaštite od požara </w:t>
            </w:r>
            <w:r>
              <w:rPr>
                <w:rFonts w:ascii="Calibri" w:eastAsia="Times New Roman" w:hAnsi="Calibri" w:cs="Calibri"/>
                <w:sz w:val="20"/>
                <w:szCs w:val="20"/>
                <w:lang w:eastAsia="hr-HR"/>
              </w:rPr>
              <w:t>Ličko-senjske županije</w:t>
            </w:r>
            <w:r w:rsidRPr="00EC6BE4">
              <w:rPr>
                <w:rFonts w:ascii="Calibri" w:eastAsia="Times New Roman" w:hAnsi="Calibri" w:cs="Calibri"/>
                <w:sz w:val="20"/>
                <w:szCs w:val="20"/>
                <w:lang w:eastAsia="hr-HR"/>
              </w:rPr>
              <w:t>. Županijski vatrogasni zapovjednik ovlašten je i dužan odmah aktivirati vatrogasne postrojbe s područja Županije te o tome obavještava župana</w:t>
            </w:r>
            <w:r>
              <w:rPr>
                <w:rFonts w:ascii="Calibri" w:eastAsia="Times New Roman" w:hAnsi="Calibri" w:cs="Calibri"/>
                <w:sz w:val="20"/>
                <w:szCs w:val="20"/>
                <w:lang w:eastAsia="hr-HR"/>
              </w:rPr>
              <w:t xml:space="preserve"> Ličko-senjske</w:t>
            </w:r>
            <w:r w:rsidRPr="00EC6BE4">
              <w:rPr>
                <w:rFonts w:ascii="Calibri" w:eastAsia="Times New Roman" w:hAnsi="Calibri" w:cs="Calibri"/>
                <w:sz w:val="20"/>
                <w:szCs w:val="20"/>
                <w:lang w:eastAsia="hr-HR"/>
              </w:rPr>
              <w:t xml:space="preserve"> županije.</w:t>
            </w:r>
          </w:p>
        </w:tc>
        <w:tc>
          <w:tcPr>
            <w:tcW w:w="1213" w:type="pct"/>
            <w:vAlign w:val="center"/>
          </w:tcPr>
          <w:p w14:paraId="66275D18" w14:textId="77777777" w:rsidR="008D7098" w:rsidRPr="00415C62" w:rsidRDefault="008D7098" w:rsidP="00BD6E36">
            <w:pPr>
              <w:numPr>
                <w:ilvl w:val="0"/>
                <w:numId w:val="21"/>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val="en-US" w:eastAsia="hr-HR"/>
              </w:rPr>
              <w:t xml:space="preserve">VZG </w:t>
            </w:r>
            <w:proofErr w:type="spellStart"/>
            <w:r>
              <w:rPr>
                <w:rFonts w:ascii="Calibri" w:eastAsia="Times New Roman" w:hAnsi="Calibri" w:cs="Calibri"/>
                <w:sz w:val="20"/>
                <w:szCs w:val="20"/>
                <w:lang w:val="en-US" w:eastAsia="hr-HR"/>
              </w:rPr>
              <w:t>Otočac</w:t>
            </w:r>
            <w:proofErr w:type="spellEnd"/>
            <w:r w:rsidRPr="00CB3FF7">
              <w:rPr>
                <w:rFonts w:ascii="Calibri" w:eastAsia="Times New Roman" w:hAnsi="Calibri" w:cs="Calibri"/>
                <w:sz w:val="20"/>
                <w:szCs w:val="20"/>
                <w:lang w:val="en-US" w:eastAsia="hr-HR"/>
              </w:rPr>
              <w:t xml:space="preserve"> </w:t>
            </w:r>
            <w:r w:rsidRPr="00CB3FF7">
              <w:rPr>
                <w:rFonts w:ascii="Calibri" w:eastAsia="Times New Roman" w:hAnsi="Calibri" w:cs="Calibri"/>
                <w:b/>
                <w:bCs/>
                <w:sz w:val="20"/>
                <w:szCs w:val="20"/>
                <w:u w:val="single"/>
                <w:lang w:val="en-US" w:eastAsia="hr-HR"/>
              </w:rPr>
              <w:t>(PRILOG</w:t>
            </w:r>
            <w:r>
              <w:rPr>
                <w:rFonts w:ascii="Calibri" w:eastAsia="Times New Roman" w:hAnsi="Calibri" w:cs="Calibri"/>
                <w:b/>
                <w:bCs/>
                <w:sz w:val="20"/>
                <w:szCs w:val="20"/>
                <w:u w:val="single"/>
                <w:lang w:val="en-US" w:eastAsia="hr-HR"/>
              </w:rPr>
              <w:t xml:space="preserve"> 2</w:t>
            </w:r>
            <w:r w:rsidRPr="00CB3FF7">
              <w:rPr>
                <w:rFonts w:ascii="Calibri" w:eastAsia="Times New Roman" w:hAnsi="Calibri" w:cs="Calibri"/>
                <w:b/>
                <w:bCs/>
                <w:sz w:val="20"/>
                <w:szCs w:val="20"/>
                <w:u w:val="single"/>
                <w:lang w:val="en-US" w:eastAsia="hr-HR"/>
              </w:rPr>
              <w:t>.)</w:t>
            </w:r>
          </w:p>
        </w:tc>
      </w:tr>
      <w:tr w:rsidR="008D7098" w:rsidRPr="00CB3FF7" w14:paraId="2976B94D" w14:textId="77777777" w:rsidTr="00185D57">
        <w:trPr>
          <w:trHeight w:val="158"/>
          <w:jc w:val="center"/>
        </w:trPr>
        <w:tc>
          <w:tcPr>
            <w:tcW w:w="251" w:type="pct"/>
            <w:vMerge w:val="restart"/>
            <w:vAlign w:val="center"/>
          </w:tcPr>
          <w:p w14:paraId="09B261F3"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4.</w:t>
            </w:r>
          </w:p>
        </w:tc>
        <w:tc>
          <w:tcPr>
            <w:tcW w:w="781" w:type="pct"/>
            <w:vMerge w:val="restart"/>
            <w:vAlign w:val="center"/>
          </w:tcPr>
          <w:p w14:paraId="1B646C70" w14:textId="6D235A56"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Organizacija </w:t>
            </w:r>
            <w:r w:rsidR="007D7B3D" w:rsidRPr="00CB3FF7">
              <w:rPr>
                <w:rFonts w:ascii="Calibri" w:eastAsia="Times New Roman" w:hAnsi="Calibri" w:cs="Calibri"/>
                <w:sz w:val="20"/>
                <w:lang w:eastAsia="hr-HR"/>
              </w:rPr>
              <w:t>reguliranj</w:t>
            </w:r>
            <w:r w:rsidR="007D7B3D">
              <w:rPr>
                <w:rFonts w:ascii="Calibri" w:eastAsia="Times New Roman" w:hAnsi="Calibri" w:cs="Calibri"/>
                <w:sz w:val="20"/>
                <w:lang w:eastAsia="hr-HR"/>
              </w:rPr>
              <w:t>a</w:t>
            </w:r>
            <w:r w:rsidR="007D7B3D" w:rsidRPr="00CB3FF7">
              <w:rPr>
                <w:rFonts w:ascii="Calibri" w:eastAsia="Times New Roman" w:hAnsi="Calibri" w:cs="Calibri"/>
                <w:sz w:val="20"/>
                <w:lang w:eastAsia="hr-HR"/>
              </w:rPr>
              <w:t xml:space="preserve"> </w:t>
            </w:r>
            <w:r w:rsidRPr="00CB3FF7">
              <w:rPr>
                <w:rFonts w:ascii="Calibri" w:eastAsia="Times New Roman" w:hAnsi="Calibri" w:cs="Calibri"/>
                <w:sz w:val="20"/>
                <w:lang w:eastAsia="hr-HR"/>
              </w:rPr>
              <w:t>prometa i osiguranja za vrijeme intervencija</w:t>
            </w:r>
          </w:p>
        </w:tc>
        <w:tc>
          <w:tcPr>
            <w:tcW w:w="2755" w:type="pct"/>
          </w:tcPr>
          <w:p w14:paraId="76A0D143" w14:textId="77777777"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definira prioritete u sanaciji prometnica</w:t>
            </w:r>
          </w:p>
        </w:tc>
        <w:tc>
          <w:tcPr>
            <w:tcW w:w="1213" w:type="pct"/>
            <w:vAlign w:val="center"/>
          </w:tcPr>
          <w:p w14:paraId="1288E99C" w14:textId="77777777" w:rsidR="008D7098" w:rsidRPr="00CB3FF7" w:rsidRDefault="008D7098"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tc>
      </w:tr>
      <w:tr w:rsidR="008D7098" w:rsidRPr="00CB3FF7" w14:paraId="7A574FA2" w14:textId="77777777" w:rsidTr="00185D57">
        <w:trPr>
          <w:trHeight w:val="182"/>
          <w:jc w:val="center"/>
        </w:trPr>
        <w:tc>
          <w:tcPr>
            <w:tcW w:w="251" w:type="pct"/>
            <w:vMerge/>
            <w:vAlign w:val="center"/>
          </w:tcPr>
          <w:p w14:paraId="4AAF7838"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781" w:type="pct"/>
            <w:vMerge/>
            <w:vAlign w:val="center"/>
          </w:tcPr>
          <w:p w14:paraId="48A3CD7E"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2755" w:type="pct"/>
          </w:tcPr>
          <w:p w14:paraId="4F0F29BF"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ocjenu stanja i funkcionalnosti prometa i komunikacijskih sustava i objekata zadužena je </w:t>
            </w:r>
            <w:r>
              <w:rPr>
                <w:rFonts w:ascii="Calibri" w:eastAsia="Times New Roman" w:hAnsi="Calibri" w:cs="Calibri"/>
                <w:sz w:val="20"/>
                <w:szCs w:val="20"/>
                <w:lang w:eastAsia="hr-HR"/>
              </w:rPr>
              <w:t xml:space="preserve">PU ličko-senjska </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PP Otočac i Lika ceste d.o.o.</w:t>
            </w:r>
            <w:r w:rsidRPr="00CB3FF7">
              <w:rPr>
                <w:rFonts w:ascii="Calibri" w:eastAsia="Times New Roman" w:hAnsi="Calibri" w:cs="Calibri"/>
                <w:sz w:val="20"/>
                <w:szCs w:val="20"/>
                <w:lang w:eastAsia="hr-HR"/>
              </w:rPr>
              <w:t xml:space="preserve"> </w:t>
            </w:r>
          </w:p>
          <w:p w14:paraId="13C16F76" w14:textId="1EFD2738"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Donošenje odluka o zabrani cestovnog  prometa poradi zaštite sigurnosti na pogođenom području u nadležnosti je </w:t>
            </w:r>
            <w:r>
              <w:rPr>
                <w:rFonts w:ascii="Calibri" w:eastAsia="Times New Roman" w:hAnsi="Calibri" w:cs="Calibri"/>
                <w:sz w:val="20"/>
                <w:szCs w:val="20"/>
                <w:lang w:eastAsia="hr-HR"/>
              </w:rPr>
              <w:t>PU ličko-</w:t>
            </w:r>
            <w:r w:rsidR="007D7B3D">
              <w:rPr>
                <w:rFonts w:ascii="Calibri" w:eastAsia="Times New Roman" w:hAnsi="Calibri" w:cs="Calibri"/>
                <w:sz w:val="20"/>
                <w:szCs w:val="20"/>
                <w:lang w:eastAsia="hr-HR"/>
              </w:rPr>
              <w:t>senjske</w:t>
            </w:r>
            <w:r w:rsidR="007D7B3D" w:rsidRPr="00CB3FF7">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PP Otočac</w:t>
            </w:r>
            <w:r w:rsidRPr="00CB3FF7">
              <w:rPr>
                <w:rFonts w:ascii="Calibri" w:eastAsia="Times New Roman" w:hAnsi="Calibri" w:cs="Calibri"/>
                <w:sz w:val="20"/>
                <w:szCs w:val="20"/>
                <w:lang w:eastAsia="hr-HR"/>
              </w:rPr>
              <w:t xml:space="preserve">. </w:t>
            </w:r>
          </w:p>
          <w:p w14:paraId="7EDDCAFE" w14:textId="77777777" w:rsidR="008D7098" w:rsidRPr="00CB3FF7" w:rsidRDefault="008D7098" w:rsidP="008D7098">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Uspostavu alternativnih prometnih pravaca provodi </w:t>
            </w:r>
            <w:r>
              <w:rPr>
                <w:rFonts w:ascii="Calibri" w:eastAsia="Times New Roman" w:hAnsi="Calibri" w:cs="Calibri"/>
                <w:sz w:val="20"/>
                <w:szCs w:val="20"/>
                <w:lang w:eastAsia="hr-HR"/>
              </w:rPr>
              <w:t>PU ličko-senjska</w:t>
            </w:r>
            <w:r w:rsidRPr="00CB3FF7">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Otočac</w:t>
            </w:r>
            <w:r w:rsidRPr="00CB3FF7">
              <w:rPr>
                <w:rFonts w:ascii="Calibri" w:eastAsia="Times New Roman" w:hAnsi="Calibri" w:cs="Calibri"/>
                <w:sz w:val="20"/>
                <w:szCs w:val="20"/>
                <w:lang w:eastAsia="hr-HR"/>
              </w:rPr>
              <w:t>.</w:t>
            </w:r>
          </w:p>
          <w:p w14:paraId="1DC17D45"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Nadzor i čuvanje ugroženog područja provodi </w:t>
            </w:r>
            <w:r>
              <w:rPr>
                <w:rFonts w:ascii="Calibri" w:eastAsia="Times New Roman" w:hAnsi="Calibri" w:cs="Calibri"/>
                <w:sz w:val="20"/>
                <w:szCs w:val="20"/>
                <w:lang w:eastAsia="hr-HR"/>
              </w:rPr>
              <w:t>PU ličko-senjska</w:t>
            </w:r>
            <w:r w:rsidRPr="00CB3FF7">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Otočac</w:t>
            </w:r>
            <w:r w:rsidRPr="00CB3FF7">
              <w:rPr>
                <w:rFonts w:ascii="Calibri" w:eastAsia="Times New Roman" w:hAnsi="Calibri" w:cs="Calibri"/>
                <w:sz w:val="20"/>
                <w:szCs w:val="20"/>
                <w:lang w:eastAsia="hr-HR"/>
              </w:rPr>
              <w:t>.</w:t>
            </w:r>
          </w:p>
          <w:p w14:paraId="22EF7172"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Osiguravanje područja intervencija provodi </w:t>
            </w:r>
            <w:r>
              <w:rPr>
                <w:rFonts w:ascii="Calibri" w:eastAsia="Times New Roman" w:hAnsi="Calibri" w:cs="Calibri"/>
                <w:sz w:val="20"/>
                <w:szCs w:val="20"/>
                <w:lang w:eastAsia="hr-HR"/>
              </w:rPr>
              <w:t>PU ličko-senjska</w:t>
            </w:r>
            <w:r w:rsidRPr="00CB3FF7">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Otočac</w:t>
            </w:r>
            <w:r w:rsidRPr="00CB3FF7">
              <w:rPr>
                <w:rFonts w:ascii="Calibri" w:eastAsia="Times New Roman" w:hAnsi="Calibri" w:cs="Calibri"/>
                <w:sz w:val="20"/>
                <w:szCs w:val="20"/>
                <w:lang w:eastAsia="hr-HR"/>
              </w:rPr>
              <w:t>.</w:t>
            </w:r>
          </w:p>
        </w:tc>
        <w:tc>
          <w:tcPr>
            <w:tcW w:w="1213" w:type="pct"/>
            <w:vAlign w:val="center"/>
          </w:tcPr>
          <w:p w14:paraId="56DFF0CA" w14:textId="117BA64B" w:rsidR="008D7098" w:rsidRPr="0006247A" w:rsidRDefault="008D7098" w:rsidP="00BD6E36">
            <w:pPr>
              <w:numPr>
                <w:ilvl w:val="0"/>
                <w:numId w:val="24"/>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PU ličko-senjska</w:t>
            </w:r>
            <w:r w:rsidRPr="0006247A">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Otočac</w:t>
            </w:r>
            <w:r w:rsidRPr="0006247A">
              <w:rPr>
                <w:rFonts w:ascii="Calibri" w:eastAsia="Times New Roman" w:hAnsi="Calibri" w:cs="Calibri"/>
                <w:sz w:val="20"/>
                <w:szCs w:val="20"/>
                <w:lang w:eastAsia="hr-HR"/>
              </w:rPr>
              <w:t xml:space="preserve"> </w:t>
            </w:r>
            <w:r w:rsidRPr="0006247A">
              <w:rPr>
                <w:rFonts w:ascii="Calibri" w:eastAsia="Times New Roman" w:hAnsi="Calibri" w:cs="Calibri"/>
                <w:b/>
                <w:bCs/>
                <w:sz w:val="20"/>
                <w:szCs w:val="20"/>
                <w:u w:val="single"/>
                <w:lang w:eastAsia="hr-HR"/>
              </w:rPr>
              <w:t>(PRILOG 1</w:t>
            </w:r>
            <w:r w:rsidR="00AD0AB9">
              <w:rPr>
                <w:rFonts w:ascii="Calibri" w:eastAsia="Times New Roman" w:hAnsi="Calibri" w:cs="Calibri"/>
                <w:b/>
                <w:bCs/>
                <w:sz w:val="20"/>
                <w:szCs w:val="20"/>
                <w:u w:val="single"/>
                <w:lang w:eastAsia="hr-HR"/>
              </w:rPr>
              <w:t>0</w:t>
            </w:r>
            <w:r w:rsidRPr="0006247A">
              <w:rPr>
                <w:rFonts w:ascii="Calibri" w:eastAsia="Times New Roman" w:hAnsi="Calibri" w:cs="Calibri"/>
                <w:b/>
                <w:bCs/>
                <w:sz w:val="20"/>
                <w:szCs w:val="20"/>
                <w:u w:val="single"/>
                <w:lang w:eastAsia="hr-HR"/>
              </w:rPr>
              <w:t>.)</w:t>
            </w:r>
          </w:p>
          <w:p w14:paraId="68254F12" w14:textId="61120EDD" w:rsidR="008D7098" w:rsidRPr="00415C62" w:rsidRDefault="008D7098" w:rsidP="00BD6E36">
            <w:pPr>
              <w:numPr>
                <w:ilvl w:val="0"/>
                <w:numId w:val="23"/>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Lika ceste d.o.o.</w:t>
            </w:r>
            <w:r w:rsidRPr="005914A9">
              <w:rPr>
                <w:rFonts w:eastAsia="Times New Roman" w:cstheme="minorHAnsi"/>
                <w:sz w:val="20"/>
                <w:szCs w:val="20"/>
                <w:lang w:eastAsia="hr-HR"/>
              </w:rPr>
              <w:t xml:space="preserve"> </w:t>
            </w: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w:t>
            </w:r>
            <w:r w:rsidR="00AD0AB9">
              <w:rPr>
                <w:rFonts w:ascii="Calibri" w:eastAsia="Times New Roman" w:hAnsi="Calibri" w:cs="Calibri"/>
                <w:b/>
                <w:bCs/>
                <w:sz w:val="20"/>
                <w:szCs w:val="20"/>
                <w:u w:val="single"/>
                <w:lang w:eastAsia="hr-HR"/>
              </w:rPr>
              <w:t>2</w:t>
            </w:r>
            <w:r w:rsidRPr="005914A9">
              <w:rPr>
                <w:rFonts w:ascii="Calibri" w:eastAsia="Times New Roman" w:hAnsi="Calibri" w:cs="Calibri"/>
                <w:b/>
                <w:bCs/>
                <w:sz w:val="20"/>
                <w:szCs w:val="20"/>
                <w:u w:val="single"/>
                <w:lang w:eastAsia="hr-HR"/>
              </w:rPr>
              <w:t>.)</w:t>
            </w:r>
          </w:p>
        </w:tc>
      </w:tr>
      <w:tr w:rsidR="008D7098" w:rsidRPr="00CB3FF7" w14:paraId="4D0B3CF3" w14:textId="77777777" w:rsidTr="00185D57">
        <w:trPr>
          <w:trHeight w:val="202"/>
          <w:jc w:val="center"/>
        </w:trPr>
        <w:tc>
          <w:tcPr>
            <w:tcW w:w="251" w:type="pct"/>
            <w:vMerge/>
            <w:vAlign w:val="center"/>
          </w:tcPr>
          <w:p w14:paraId="029701DA"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781" w:type="pct"/>
            <w:vMerge/>
            <w:vAlign w:val="center"/>
          </w:tcPr>
          <w:p w14:paraId="762EAF61"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2755" w:type="pct"/>
            <w:vAlign w:val="center"/>
          </w:tcPr>
          <w:p w14:paraId="780B1C5D"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Osiguranje telekomunikacijskih veza korisnika s prednošću uporabe provodi HT d.d.</w:t>
            </w:r>
          </w:p>
        </w:tc>
        <w:tc>
          <w:tcPr>
            <w:tcW w:w="1213" w:type="pct"/>
            <w:vAlign w:val="center"/>
          </w:tcPr>
          <w:p w14:paraId="5D4C23EE" w14:textId="77777777" w:rsidR="008D7098" w:rsidRPr="00CB3FF7" w:rsidRDefault="008D7098"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H</w:t>
            </w:r>
            <w:r>
              <w:rPr>
                <w:rFonts w:ascii="Calibri" w:eastAsia="Times New Roman" w:hAnsi="Calibri" w:cs="Calibri"/>
                <w:sz w:val="20"/>
                <w:szCs w:val="20"/>
                <w:lang w:eastAsia="hr-HR"/>
              </w:rPr>
              <w:t xml:space="preserve">AKOM </w:t>
            </w:r>
          </w:p>
        </w:tc>
      </w:tr>
      <w:tr w:rsidR="008D7098" w:rsidRPr="00CB3FF7" w14:paraId="10E3E62B" w14:textId="77777777" w:rsidTr="00185D57">
        <w:trPr>
          <w:trHeight w:val="495"/>
          <w:jc w:val="center"/>
        </w:trPr>
        <w:tc>
          <w:tcPr>
            <w:tcW w:w="251" w:type="pct"/>
            <w:vMerge w:val="restart"/>
            <w:vAlign w:val="center"/>
          </w:tcPr>
          <w:p w14:paraId="432E07CD"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5.</w:t>
            </w:r>
          </w:p>
        </w:tc>
        <w:tc>
          <w:tcPr>
            <w:tcW w:w="781" w:type="pct"/>
            <w:vMerge w:val="restart"/>
            <w:vAlign w:val="center"/>
          </w:tcPr>
          <w:p w14:paraId="57EE0EED" w14:textId="0662C6CE" w:rsidR="008D7098" w:rsidRPr="00CB3FF7" w:rsidRDefault="007D7B3D"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w:t>
            </w:r>
            <w:r>
              <w:rPr>
                <w:rFonts w:ascii="Calibri" w:eastAsia="Times New Roman" w:hAnsi="Calibri" w:cs="Calibri"/>
                <w:sz w:val="20"/>
                <w:lang w:eastAsia="hr-HR"/>
              </w:rPr>
              <w:t>a</w:t>
            </w:r>
            <w:r w:rsidRPr="00CB3FF7">
              <w:rPr>
                <w:rFonts w:ascii="Calibri" w:eastAsia="Times New Roman" w:hAnsi="Calibri" w:cs="Calibri"/>
                <w:sz w:val="20"/>
                <w:lang w:eastAsia="hr-HR"/>
              </w:rPr>
              <w:t xml:space="preserve"> </w:t>
            </w:r>
            <w:r w:rsidR="008D7098" w:rsidRPr="00CB3FF7">
              <w:rPr>
                <w:rFonts w:ascii="Calibri" w:eastAsia="Times New Roman" w:hAnsi="Calibri" w:cs="Calibri"/>
                <w:sz w:val="20"/>
                <w:lang w:eastAsia="hr-HR"/>
              </w:rPr>
              <w:t>pružanja medicinske pomoći i medicinskog zbrinjavanja</w:t>
            </w:r>
          </w:p>
        </w:tc>
        <w:tc>
          <w:tcPr>
            <w:tcW w:w="2755" w:type="pct"/>
            <w:vAlign w:val="center"/>
          </w:tcPr>
          <w:p w14:paraId="62BF7090" w14:textId="77777777"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prikuplja informacije o stanju objekata za pružanje zdravstvenih usluga, a za to je zadužen član Stožera za zdravstveno zbrinjavanje. Stožer prikuplja informacije o stanju medicinske opreme i zaliha lijekova te sanitetskog materijala.</w:t>
            </w:r>
          </w:p>
        </w:tc>
        <w:tc>
          <w:tcPr>
            <w:tcW w:w="1213" w:type="pct"/>
            <w:vAlign w:val="center"/>
          </w:tcPr>
          <w:p w14:paraId="654E35AD" w14:textId="4F53628A" w:rsidR="008D7098" w:rsidRPr="00AD1ED0" w:rsidRDefault="008D7098" w:rsidP="00BD6E36">
            <w:pPr>
              <w:numPr>
                <w:ilvl w:val="0"/>
                <w:numId w:val="25"/>
              </w:numPr>
              <w:autoSpaceDE w:val="0"/>
              <w:autoSpaceDN w:val="0"/>
              <w:adjustRightInd w:val="0"/>
              <w:spacing w:after="0" w:line="240" w:lineRule="auto"/>
              <w:ind w:left="357" w:hanging="357"/>
              <w:jc w:val="left"/>
              <w:rPr>
                <w:rFonts w:eastAsia="Times New Roman" w:cs="Times New Roman"/>
                <w:sz w:val="20"/>
                <w:szCs w:val="20"/>
                <w:lang w:eastAsia="hr-HR"/>
              </w:rPr>
            </w:pPr>
            <w:r w:rsidRPr="00AD1ED0">
              <w:rPr>
                <w:rFonts w:eastAsia="Times New Roman" w:cs="Calibri"/>
                <w:sz w:val="20"/>
                <w:szCs w:val="20"/>
                <w:lang w:eastAsia="hr-HR"/>
              </w:rPr>
              <w:t xml:space="preserve">Koordinator na lokaciji </w:t>
            </w:r>
            <w:r w:rsidRPr="00AD1ED0">
              <w:rPr>
                <w:rFonts w:ascii="Calibri" w:eastAsia="Times New Roman" w:hAnsi="Calibri" w:cs="Calibri"/>
                <w:b/>
                <w:bCs/>
                <w:sz w:val="20"/>
                <w:szCs w:val="20"/>
                <w:u w:val="single"/>
                <w:lang w:eastAsia="hr-HR"/>
              </w:rPr>
              <w:t xml:space="preserve">(PRILOG </w:t>
            </w:r>
            <w:r w:rsidR="00AD0AB9">
              <w:rPr>
                <w:rFonts w:ascii="Calibri" w:eastAsia="Times New Roman" w:hAnsi="Calibri" w:cs="Calibri"/>
                <w:b/>
                <w:bCs/>
                <w:sz w:val="20"/>
                <w:szCs w:val="20"/>
                <w:u w:val="single"/>
                <w:lang w:eastAsia="hr-HR"/>
              </w:rPr>
              <w:t>7</w:t>
            </w:r>
            <w:r w:rsidRPr="00AD1ED0">
              <w:rPr>
                <w:rFonts w:ascii="Calibri" w:eastAsia="Times New Roman" w:hAnsi="Calibri" w:cs="Calibri"/>
                <w:b/>
                <w:bCs/>
                <w:sz w:val="20"/>
                <w:szCs w:val="20"/>
                <w:u w:val="single"/>
                <w:lang w:eastAsia="hr-HR"/>
              </w:rPr>
              <w:t>.)</w:t>
            </w:r>
          </w:p>
          <w:p w14:paraId="046E273C" w14:textId="77777777" w:rsidR="008D7098" w:rsidRPr="00CB3FF7" w:rsidRDefault="008D7098" w:rsidP="00BD6E36">
            <w:pPr>
              <w:numPr>
                <w:ilvl w:val="0"/>
                <w:numId w:val="25"/>
              </w:numPr>
              <w:spacing w:after="0" w:line="240" w:lineRule="auto"/>
              <w:ind w:left="357" w:hanging="357"/>
              <w:jc w:val="left"/>
              <w:rPr>
                <w:rFonts w:eastAsia="Times New Roman" w:cs="Times New Roman"/>
                <w:sz w:val="20"/>
                <w:szCs w:val="20"/>
                <w:lang w:eastAsia="hr-HR"/>
              </w:rPr>
            </w:pPr>
            <w:r w:rsidRPr="00CB3FF7">
              <w:rPr>
                <w:rFonts w:eastAsia="Times New Roman"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tc>
      </w:tr>
      <w:tr w:rsidR="008D7098" w:rsidRPr="00CB3FF7" w14:paraId="241D7F79" w14:textId="77777777" w:rsidTr="00185D57">
        <w:trPr>
          <w:trHeight w:val="183"/>
          <w:jc w:val="center"/>
        </w:trPr>
        <w:tc>
          <w:tcPr>
            <w:tcW w:w="251" w:type="pct"/>
            <w:vMerge/>
            <w:vAlign w:val="center"/>
          </w:tcPr>
          <w:p w14:paraId="1201AA09"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781" w:type="pct"/>
            <w:vMerge/>
            <w:vAlign w:val="center"/>
          </w:tcPr>
          <w:p w14:paraId="64E4C766"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2755" w:type="pct"/>
            <w:vAlign w:val="center"/>
          </w:tcPr>
          <w:p w14:paraId="37C293BC" w14:textId="77777777"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Prvu pomoć pružit će </w:t>
            </w:r>
            <w:r>
              <w:rPr>
                <w:rFonts w:ascii="Calibri" w:eastAsia="Times New Roman" w:hAnsi="Calibri" w:cs="Calibri"/>
                <w:sz w:val="20"/>
                <w:szCs w:val="20"/>
                <w:lang w:eastAsia="hr-HR"/>
              </w:rPr>
              <w:t>Zavod za hitnu medicinu Ličko-senjske županije</w:t>
            </w:r>
            <w:r w:rsidRPr="00DE2E40">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i Dom zdravlja Otočac.</w:t>
            </w:r>
          </w:p>
        </w:tc>
        <w:tc>
          <w:tcPr>
            <w:tcW w:w="1213" w:type="pct"/>
            <w:vAlign w:val="center"/>
          </w:tcPr>
          <w:p w14:paraId="3EAA5A8E" w14:textId="690D9EAA" w:rsidR="008D7098" w:rsidRPr="00CB3FF7" w:rsidRDefault="008D7098" w:rsidP="00BD6E36">
            <w:pPr>
              <w:numPr>
                <w:ilvl w:val="0"/>
                <w:numId w:val="25"/>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Zavod za hitnu medicinu Ličko-senjske županije</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w:t>
            </w:r>
            <w:r w:rsidR="00AD0AB9">
              <w:rPr>
                <w:rFonts w:ascii="Calibri" w:eastAsia="Times New Roman" w:hAnsi="Calibri" w:cs="Calibri"/>
                <w:b/>
                <w:bCs/>
                <w:sz w:val="20"/>
                <w:szCs w:val="20"/>
                <w:u w:val="single"/>
                <w:lang w:eastAsia="hr-HR"/>
              </w:rPr>
              <w:t>5</w:t>
            </w:r>
            <w:r w:rsidRPr="00CB3FF7">
              <w:rPr>
                <w:rFonts w:ascii="Calibri" w:eastAsia="Times New Roman" w:hAnsi="Calibri" w:cs="Calibri"/>
                <w:b/>
                <w:bCs/>
                <w:sz w:val="20"/>
                <w:szCs w:val="20"/>
                <w:u w:val="single"/>
                <w:lang w:eastAsia="hr-HR"/>
              </w:rPr>
              <w:t>.)</w:t>
            </w:r>
          </w:p>
          <w:p w14:paraId="2860C976" w14:textId="199E105C" w:rsidR="008D7098" w:rsidRPr="0006247A" w:rsidRDefault="008D7098" w:rsidP="00BD6E36">
            <w:pPr>
              <w:numPr>
                <w:ilvl w:val="0"/>
                <w:numId w:val="25"/>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Dom zdravlja Otočac</w:t>
            </w:r>
            <w:r w:rsidRPr="00CA43D3">
              <w:rPr>
                <w:rFonts w:eastAsia="Times New Roman" w:cstheme="minorHAnsi"/>
                <w:sz w:val="20"/>
                <w:szCs w:val="20"/>
                <w:lang w:eastAsia="hr-HR"/>
              </w:rPr>
              <w:t xml:space="preserve"> </w:t>
            </w:r>
            <w:r w:rsidRPr="00CA43D3">
              <w:rPr>
                <w:rFonts w:ascii="Calibri" w:eastAsia="Times New Roman" w:hAnsi="Calibri" w:cs="Calibri"/>
                <w:b/>
                <w:bCs/>
                <w:sz w:val="20"/>
                <w:szCs w:val="20"/>
                <w:u w:val="single"/>
                <w:lang w:eastAsia="hr-HR"/>
              </w:rPr>
              <w:t>(PRILOG 1</w:t>
            </w:r>
            <w:r w:rsidR="00AD0AB9">
              <w:rPr>
                <w:rFonts w:ascii="Calibri" w:eastAsia="Times New Roman" w:hAnsi="Calibri" w:cs="Calibri"/>
                <w:b/>
                <w:bCs/>
                <w:sz w:val="20"/>
                <w:szCs w:val="20"/>
                <w:u w:val="single"/>
                <w:lang w:eastAsia="hr-HR"/>
              </w:rPr>
              <w:t>5</w:t>
            </w:r>
            <w:r w:rsidRPr="00CA43D3">
              <w:rPr>
                <w:rFonts w:ascii="Calibri" w:eastAsia="Times New Roman" w:hAnsi="Calibri" w:cs="Calibri"/>
                <w:b/>
                <w:bCs/>
                <w:sz w:val="20"/>
                <w:szCs w:val="20"/>
                <w:u w:val="single"/>
                <w:lang w:eastAsia="hr-HR"/>
              </w:rPr>
              <w:t>.)</w:t>
            </w:r>
          </w:p>
        </w:tc>
      </w:tr>
      <w:tr w:rsidR="008D7098" w:rsidRPr="00CB3FF7" w14:paraId="140B053B" w14:textId="77777777" w:rsidTr="00185D57">
        <w:trPr>
          <w:trHeight w:val="70"/>
          <w:jc w:val="center"/>
        </w:trPr>
        <w:tc>
          <w:tcPr>
            <w:tcW w:w="251" w:type="pct"/>
            <w:vMerge/>
            <w:vAlign w:val="center"/>
          </w:tcPr>
          <w:p w14:paraId="1AB00300"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781" w:type="pct"/>
            <w:vMerge/>
            <w:vAlign w:val="center"/>
          </w:tcPr>
          <w:p w14:paraId="6D6FD9C2"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2755" w:type="pct"/>
            <w:vAlign w:val="center"/>
          </w:tcPr>
          <w:p w14:paraId="7701E19B" w14:textId="77777777"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Opskrbu sanitetskim materijalom i opremom osigurati će </w:t>
            </w:r>
            <w:r>
              <w:rPr>
                <w:rFonts w:ascii="Calibri" w:eastAsia="Times New Roman" w:hAnsi="Calibri" w:cs="Calibri"/>
                <w:sz w:val="20"/>
                <w:szCs w:val="20"/>
                <w:lang w:eastAsia="hr-HR"/>
              </w:rPr>
              <w:t>Dom zdravlja Otočac.</w:t>
            </w:r>
          </w:p>
          <w:p w14:paraId="1E38FA83" w14:textId="2617005F"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U slučaju potrebe, gradonačelni</w:t>
            </w:r>
            <w:r>
              <w:rPr>
                <w:rFonts w:ascii="Calibri" w:eastAsia="Times New Roman" w:hAnsi="Calibri" w:cs="Calibri"/>
                <w:sz w:val="20"/>
                <w:szCs w:val="20"/>
                <w:lang w:eastAsia="hr-HR"/>
              </w:rPr>
              <w:t>k</w:t>
            </w:r>
            <w:r w:rsidRPr="00CB3FF7">
              <w:rPr>
                <w:rFonts w:ascii="Calibri" w:eastAsia="Times New Roman" w:hAnsi="Calibri" w:cs="Calibri"/>
                <w:sz w:val="20"/>
                <w:szCs w:val="20"/>
                <w:lang w:eastAsia="hr-HR"/>
              </w:rPr>
              <w:t xml:space="preserve"> traži pomoć od</w:t>
            </w:r>
            <w:r w:rsidR="00F70093">
              <w:rPr>
                <w:rFonts w:ascii="Calibri" w:eastAsia="Times New Roman" w:hAnsi="Calibri" w:cs="Calibri"/>
                <w:sz w:val="20"/>
                <w:szCs w:val="20"/>
                <w:lang w:eastAsia="hr-HR"/>
              </w:rPr>
              <w:t xml:space="preserve"> Ličko-senjske</w:t>
            </w:r>
            <w:r w:rsidRPr="00CB3FF7">
              <w:rPr>
                <w:rFonts w:ascii="Calibri" w:eastAsia="Times New Roman" w:hAnsi="Calibri" w:cs="Calibri"/>
                <w:sz w:val="20"/>
                <w:szCs w:val="20"/>
                <w:lang w:eastAsia="hr-HR"/>
              </w:rPr>
              <w:t xml:space="preserve"> županije.</w:t>
            </w:r>
          </w:p>
        </w:tc>
        <w:tc>
          <w:tcPr>
            <w:tcW w:w="1213" w:type="pct"/>
            <w:vAlign w:val="center"/>
          </w:tcPr>
          <w:p w14:paraId="0AEF292B" w14:textId="2487DE0B" w:rsidR="008D7098" w:rsidRPr="00CB3FF7" w:rsidRDefault="008D7098"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Dom zdravlja Otočac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AD0AB9">
              <w:rPr>
                <w:rFonts w:ascii="Calibri" w:eastAsia="Times New Roman" w:hAnsi="Calibri" w:cs="Calibri"/>
                <w:b/>
                <w:bCs/>
                <w:sz w:val="20"/>
                <w:szCs w:val="20"/>
                <w:u w:val="single"/>
                <w:lang w:eastAsia="hr-HR"/>
              </w:rPr>
              <w:t>5</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8D7098" w:rsidRPr="00CB3FF7" w14:paraId="03D3A1A7" w14:textId="77777777" w:rsidTr="00185D57">
        <w:trPr>
          <w:trHeight w:val="493"/>
          <w:jc w:val="center"/>
        </w:trPr>
        <w:tc>
          <w:tcPr>
            <w:tcW w:w="251" w:type="pct"/>
            <w:vMerge w:val="restart"/>
            <w:vAlign w:val="center"/>
          </w:tcPr>
          <w:p w14:paraId="05D45B2A"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6.</w:t>
            </w:r>
          </w:p>
        </w:tc>
        <w:tc>
          <w:tcPr>
            <w:tcW w:w="781" w:type="pct"/>
            <w:vMerge w:val="restart"/>
            <w:vAlign w:val="center"/>
          </w:tcPr>
          <w:p w14:paraId="3EBA0C9C"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pružanja veterinarske pomoći</w:t>
            </w:r>
          </w:p>
        </w:tc>
        <w:tc>
          <w:tcPr>
            <w:tcW w:w="2755" w:type="pct"/>
            <w:vAlign w:val="center"/>
          </w:tcPr>
          <w:p w14:paraId="028298EA" w14:textId="35E87685"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prikuplja informacije o stoci i domaćim životinjama koje su bez nadzora. Načelnik Stožera zatražiti će podatke od povjerenika za civilnu zaštitu za: praćenje stanja i provođenje aktivnosti na sprječavanju nastanka ili širenja zaraznih bolesti, nadzor nad prometom i distribucijom namirnica životinjskog porijekla, prikupljanje i zbrinjavanje životinja, liječenje, klanje ili </w:t>
            </w:r>
            <w:r w:rsidR="007D7B3D" w:rsidRPr="00CB3FF7">
              <w:rPr>
                <w:rFonts w:ascii="Calibri" w:eastAsia="Times New Roman" w:hAnsi="Calibri" w:cs="Calibri"/>
                <w:sz w:val="20"/>
                <w:szCs w:val="20"/>
                <w:lang w:eastAsia="hr-HR"/>
              </w:rPr>
              <w:t>eutanazij</w:t>
            </w:r>
            <w:r w:rsidR="007D7B3D">
              <w:rPr>
                <w:rFonts w:ascii="Calibri" w:eastAsia="Times New Roman" w:hAnsi="Calibri" w:cs="Calibri"/>
                <w:sz w:val="20"/>
                <w:szCs w:val="20"/>
                <w:lang w:eastAsia="hr-HR"/>
              </w:rPr>
              <w:t>u</w:t>
            </w:r>
            <w:r w:rsidR="007D7B3D" w:rsidRPr="00CB3FF7">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životinja i druge provedbene aktivnosti.</w:t>
            </w:r>
          </w:p>
        </w:tc>
        <w:tc>
          <w:tcPr>
            <w:tcW w:w="1213" w:type="pct"/>
            <w:vAlign w:val="center"/>
          </w:tcPr>
          <w:p w14:paraId="5B05AD3B" w14:textId="21673E97" w:rsidR="008D7098" w:rsidRPr="00F70093" w:rsidRDefault="008D7098" w:rsidP="00BD6E36">
            <w:pPr>
              <w:numPr>
                <w:ilvl w:val="0"/>
                <w:numId w:val="21"/>
              </w:numPr>
              <w:spacing w:after="0" w:line="240" w:lineRule="auto"/>
              <w:ind w:left="357" w:hanging="357"/>
              <w:contextualSpacing/>
              <w:jc w:val="left"/>
              <w:rPr>
                <w:rFonts w:ascii="Calibri" w:eastAsia="Times New Roman" w:hAnsi="Calibri" w:cs="Calibri"/>
                <w:sz w:val="20"/>
                <w:szCs w:val="20"/>
                <w:lang w:val="sv-SE" w:eastAsia="hr-HR"/>
              </w:rPr>
            </w:pPr>
            <w:r>
              <w:rPr>
                <w:rFonts w:ascii="Calibri" w:eastAsia="Times New Roman" w:hAnsi="Calibri" w:cs="Calibri"/>
                <w:sz w:val="20"/>
                <w:szCs w:val="20"/>
                <w:lang w:eastAsia="hr-HR"/>
              </w:rPr>
              <w:t xml:space="preserve">Veterinarska ambulanta Otočac </w:t>
            </w:r>
            <w:proofErr w:type="spellStart"/>
            <w:r>
              <w:rPr>
                <w:rFonts w:ascii="Calibri" w:eastAsia="Times New Roman" w:hAnsi="Calibri" w:cs="Calibri"/>
                <w:sz w:val="20"/>
                <w:szCs w:val="20"/>
                <w:lang w:eastAsia="hr-HR"/>
              </w:rPr>
              <w:t>d.o.o.o</w:t>
            </w:r>
            <w:proofErr w:type="spellEnd"/>
            <w:r>
              <w:rPr>
                <w:rFonts w:ascii="Calibri" w:eastAsia="Times New Roman" w:hAnsi="Calibri" w:cs="Calibri"/>
                <w:sz w:val="20"/>
                <w:szCs w:val="20"/>
                <w:lang w:eastAsia="hr-HR"/>
              </w:rPr>
              <w:t xml:space="preserve">. </w:t>
            </w:r>
            <w:r w:rsidRPr="000459B9">
              <w:rPr>
                <w:rFonts w:ascii="Calibri" w:eastAsia="Times New Roman" w:hAnsi="Calibri" w:cs="Calibri"/>
                <w:b/>
                <w:bCs/>
                <w:sz w:val="20"/>
                <w:szCs w:val="20"/>
                <w:u w:val="single"/>
                <w:lang w:val="sv-SE" w:eastAsia="hr-HR"/>
              </w:rPr>
              <w:t xml:space="preserve">(PRILOG </w:t>
            </w:r>
            <w:r w:rsidR="00AD0AB9">
              <w:rPr>
                <w:rFonts w:ascii="Calibri" w:eastAsia="Times New Roman" w:hAnsi="Calibri" w:cs="Calibri"/>
                <w:b/>
                <w:bCs/>
                <w:sz w:val="20"/>
                <w:szCs w:val="20"/>
                <w:u w:val="single"/>
                <w:lang w:val="sv-SE" w:eastAsia="hr-HR"/>
              </w:rPr>
              <w:t>19</w:t>
            </w:r>
            <w:r w:rsidRPr="000459B9">
              <w:rPr>
                <w:rFonts w:ascii="Calibri" w:eastAsia="Times New Roman" w:hAnsi="Calibri" w:cs="Calibri"/>
                <w:b/>
                <w:bCs/>
                <w:sz w:val="20"/>
                <w:szCs w:val="20"/>
                <w:u w:val="single"/>
                <w:lang w:val="sv-SE" w:eastAsia="hr-HR"/>
              </w:rPr>
              <w:t>.)</w:t>
            </w:r>
          </w:p>
        </w:tc>
      </w:tr>
      <w:tr w:rsidR="008D7098" w:rsidRPr="00CB3FF7" w14:paraId="0B7F7939" w14:textId="77777777" w:rsidTr="00185D57">
        <w:trPr>
          <w:trHeight w:val="493"/>
          <w:jc w:val="center"/>
        </w:trPr>
        <w:tc>
          <w:tcPr>
            <w:tcW w:w="251" w:type="pct"/>
            <w:vMerge/>
            <w:vAlign w:val="center"/>
          </w:tcPr>
          <w:p w14:paraId="68ED48C0"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781" w:type="pct"/>
            <w:vMerge/>
            <w:vAlign w:val="center"/>
          </w:tcPr>
          <w:p w14:paraId="720CD9B8"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2755" w:type="pct"/>
            <w:vAlign w:val="center"/>
          </w:tcPr>
          <w:p w14:paraId="72095E3A" w14:textId="77777777"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organizaciju prikupljanja životinjskih leševa zadužena je </w:t>
            </w:r>
            <w:r>
              <w:rPr>
                <w:rFonts w:ascii="Calibri" w:eastAsia="Times New Roman" w:hAnsi="Calibri" w:cs="Calibri"/>
                <w:sz w:val="20"/>
                <w:szCs w:val="20"/>
                <w:lang w:eastAsia="hr-HR"/>
              </w:rPr>
              <w:t xml:space="preserve">Veterinarska ambulanta Otočac d.o.o. </w:t>
            </w:r>
            <w:r w:rsidRPr="00CB3FF7">
              <w:rPr>
                <w:rFonts w:ascii="Calibri" w:eastAsia="Times New Roman" w:hAnsi="Calibri" w:cs="Calibri"/>
                <w:sz w:val="20"/>
                <w:szCs w:val="20"/>
                <w:lang w:eastAsia="hr-HR"/>
              </w:rPr>
              <w:t xml:space="preserve">Praćenje stanja i provođenje aktivnosti na sprječavanju nastanka ili širenja zaraznih bolesti u nadležnosti je </w:t>
            </w:r>
            <w:r>
              <w:rPr>
                <w:rFonts w:ascii="Calibri" w:eastAsia="Times New Roman" w:hAnsi="Calibri" w:cs="Calibri"/>
                <w:sz w:val="20"/>
                <w:szCs w:val="20"/>
                <w:lang w:eastAsia="hr-HR"/>
              </w:rPr>
              <w:t xml:space="preserve">Zavod za javno zdravstvo Ličko-senjske županije. </w:t>
            </w:r>
            <w:r w:rsidRPr="00CB3FF7">
              <w:rPr>
                <w:rFonts w:ascii="Calibri" w:eastAsia="Times New Roman" w:hAnsi="Calibri" w:cs="Calibri"/>
                <w:sz w:val="20"/>
                <w:szCs w:val="20"/>
                <w:lang w:eastAsia="hr-HR"/>
              </w:rPr>
              <w:t xml:space="preserve">Neškodljivo uklanjanje ranjenih, ozlijeđenih ili bolesnih životinja u nadležnosti je </w:t>
            </w:r>
            <w:r>
              <w:rPr>
                <w:rFonts w:ascii="Calibri" w:eastAsia="Times New Roman" w:hAnsi="Calibri" w:cs="Calibri"/>
                <w:sz w:val="20"/>
                <w:szCs w:val="20"/>
                <w:lang w:eastAsia="hr-HR"/>
              </w:rPr>
              <w:t xml:space="preserve">Veterinarske ambulante Otočac d.o.o. </w:t>
            </w:r>
          </w:p>
        </w:tc>
        <w:tc>
          <w:tcPr>
            <w:tcW w:w="1213" w:type="pct"/>
            <w:vAlign w:val="center"/>
          </w:tcPr>
          <w:p w14:paraId="3FF3EAB2" w14:textId="60C37507" w:rsidR="008D7098" w:rsidRPr="00F70093" w:rsidRDefault="008D7098" w:rsidP="00BD6E36">
            <w:pPr>
              <w:numPr>
                <w:ilvl w:val="0"/>
                <w:numId w:val="21"/>
              </w:num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Veterinarska ambulanta Otočac </w:t>
            </w:r>
            <w:proofErr w:type="spellStart"/>
            <w:r>
              <w:rPr>
                <w:rFonts w:ascii="Calibri" w:eastAsia="Times New Roman" w:hAnsi="Calibri" w:cs="Calibri"/>
                <w:sz w:val="20"/>
                <w:szCs w:val="20"/>
                <w:lang w:eastAsia="hr-HR"/>
              </w:rPr>
              <w:t>d.o.o.o</w:t>
            </w:r>
            <w:proofErr w:type="spellEnd"/>
            <w:r>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AD0AB9">
              <w:rPr>
                <w:rFonts w:ascii="Calibri" w:eastAsia="Times New Roman" w:hAnsi="Calibri" w:cs="Calibri"/>
                <w:b/>
                <w:bCs/>
                <w:sz w:val="20"/>
                <w:szCs w:val="20"/>
                <w:u w:val="single"/>
                <w:lang w:eastAsia="hr-HR"/>
              </w:rPr>
              <w:t>19</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8D7098" w:rsidRPr="00E74826" w14:paraId="359507EA" w14:textId="77777777" w:rsidTr="00185D57">
        <w:trPr>
          <w:trHeight w:val="493"/>
          <w:jc w:val="center"/>
        </w:trPr>
        <w:tc>
          <w:tcPr>
            <w:tcW w:w="251" w:type="pct"/>
            <w:vAlign w:val="center"/>
          </w:tcPr>
          <w:p w14:paraId="345A28EB"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7.</w:t>
            </w:r>
          </w:p>
        </w:tc>
        <w:tc>
          <w:tcPr>
            <w:tcW w:w="781" w:type="pct"/>
            <w:shd w:val="clear" w:color="auto" w:fill="auto"/>
            <w:vAlign w:val="center"/>
          </w:tcPr>
          <w:p w14:paraId="01E09578" w14:textId="77777777" w:rsidR="008D7098" w:rsidRPr="0094301A" w:rsidRDefault="008D7098" w:rsidP="00185D57">
            <w:pPr>
              <w:spacing w:after="0" w:line="240" w:lineRule="auto"/>
              <w:jc w:val="left"/>
              <w:rPr>
                <w:rFonts w:ascii="Calibri" w:eastAsia="Times New Roman" w:hAnsi="Calibri" w:cs="Calibri"/>
                <w:sz w:val="20"/>
                <w:lang w:eastAsia="hr-HR"/>
              </w:rPr>
            </w:pPr>
            <w:r w:rsidRPr="0094301A">
              <w:rPr>
                <w:rFonts w:ascii="Calibri" w:eastAsia="Times New Roman" w:hAnsi="Calibri" w:cs="Calibri"/>
                <w:sz w:val="20"/>
                <w:lang w:eastAsia="hr-HR"/>
              </w:rPr>
              <w:t>Organizacija provođenja evakuacije</w:t>
            </w:r>
          </w:p>
        </w:tc>
        <w:tc>
          <w:tcPr>
            <w:tcW w:w="2755" w:type="pct"/>
            <w:shd w:val="clear" w:color="auto" w:fill="auto"/>
          </w:tcPr>
          <w:p w14:paraId="1FD2C4C2" w14:textId="464933F4" w:rsidR="008D7098" w:rsidRPr="0094301A" w:rsidRDefault="008D7098" w:rsidP="00185D57">
            <w:pPr>
              <w:spacing w:after="0" w:line="240" w:lineRule="auto"/>
              <w:rPr>
                <w:rFonts w:ascii="Calibri" w:eastAsia="Times New Roman" w:hAnsi="Calibri" w:cs="Calibri"/>
                <w:sz w:val="20"/>
                <w:szCs w:val="20"/>
                <w:lang w:eastAsia="hr-HR"/>
              </w:rPr>
            </w:pPr>
            <w:r w:rsidRPr="0094301A">
              <w:rPr>
                <w:rFonts w:ascii="Calibri" w:eastAsia="Times New Roman" w:hAnsi="Calibri" w:cs="Calibri"/>
                <w:sz w:val="20"/>
                <w:szCs w:val="20"/>
                <w:lang w:eastAsia="hr-HR"/>
              </w:rPr>
              <w:t xml:space="preserve">Gradonačelnik uz konzultaciju sa Stožerom civilne zaštite donosi Odluku o provođenju evakuacije stanovništva, materijalnih dobara i životinja s određenog područja ovisno o događaju. Odluka se prenosi sredstvima javnog ili sredstvima lokalnog priopćavanja, a može se prenijeti i sustavima za uzbunjivanje, davanjem znaka nadolazeća opasnost i govornim informacijama. Također Odluka se može prenijeti i putem povjerenika civilne zaštite za područje pojedinog mjesnog odbora. Paralelno s dostavom obavijesti o provođenju evakuacije, pokreće se aktiviranje sustava evakuacije od strane gradonačelnika ili načelnika Stožera civilne zaštite i pravne osobe s prometnim sredstvima za prijevoz stanovništva kao i </w:t>
            </w:r>
            <w:r>
              <w:rPr>
                <w:rFonts w:ascii="Calibri" w:eastAsia="Times New Roman" w:hAnsi="Calibri" w:cs="Calibri"/>
                <w:sz w:val="20"/>
                <w:szCs w:val="20"/>
                <w:lang w:eastAsia="hr-HR"/>
              </w:rPr>
              <w:t>PP Otočac</w:t>
            </w:r>
            <w:r w:rsidRPr="0094301A">
              <w:rPr>
                <w:rFonts w:ascii="Calibri" w:eastAsia="Times New Roman" w:hAnsi="Calibri" w:cs="Calibri"/>
                <w:sz w:val="20"/>
                <w:szCs w:val="20"/>
                <w:lang w:eastAsia="hr-HR"/>
              </w:rPr>
              <w:t xml:space="preserve"> poradi reguliranja prometa i osiguranja provođenja evakuacije te zaštite imovine osoba koje su napustile područje. Evakuacija/</w:t>
            </w:r>
            <w:proofErr w:type="spellStart"/>
            <w:r w:rsidRPr="0094301A">
              <w:rPr>
                <w:rFonts w:ascii="Calibri" w:eastAsia="Times New Roman" w:hAnsi="Calibri" w:cs="Calibri"/>
                <w:sz w:val="20"/>
                <w:szCs w:val="20"/>
                <w:lang w:eastAsia="hr-HR"/>
              </w:rPr>
              <w:t>samoevakuacija</w:t>
            </w:r>
            <w:proofErr w:type="spellEnd"/>
            <w:r w:rsidRPr="0094301A">
              <w:rPr>
                <w:rFonts w:ascii="Calibri" w:eastAsia="Times New Roman" w:hAnsi="Calibri" w:cs="Calibri"/>
                <w:sz w:val="20"/>
                <w:szCs w:val="20"/>
                <w:lang w:eastAsia="hr-HR"/>
              </w:rPr>
              <w:t xml:space="preserve"> stanovništva započinje nakon utvrđene opasnosti i zapovijedi za evakuaciju od gradonačelnika. Evakuacija stanovništva provodit će se uglavnom osobnim vozilima građana. Za početak provođenja evakuacije angažirati će se povjerenici civilne zaštite. Nakon mobilizacije, provođenje evakuacije izvršit će </w:t>
            </w:r>
            <w:r>
              <w:rPr>
                <w:rFonts w:ascii="Calibri" w:eastAsia="Times New Roman" w:hAnsi="Calibri" w:cs="Calibri"/>
                <w:sz w:val="20"/>
                <w:szCs w:val="20"/>
                <w:lang w:eastAsia="hr-HR"/>
              </w:rPr>
              <w:t>dobrovoljna vatrogasna društva</w:t>
            </w:r>
            <w:r w:rsidRPr="0094301A">
              <w:rPr>
                <w:rFonts w:ascii="Calibri" w:eastAsia="Times New Roman" w:hAnsi="Calibri" w:cs="Calibri"/>
                <w:sz w:val="20"/>
                <w:szCs w:val="20"/>
                <w:lang w:eastAsia="hr-HR"/>
              </w:rPr>
              <w:t xml:space="preserve">. Prihvat i smještaj ugroženog stanovništva vršit će se u objektima navedenim u </w:t>
            </w:r>
            <w:r w:rsidRPr="0094301A">
              <w:rPr>
                <w:rFonts w:ascii="Calibri" w:eastAsia="Times New Roman" w:hAnsi="Calibri" w:cs="Calibri"/>
                <w:b/>
                <w:bCs/>
                <w:sz w:val="20"/>
                <w:szCs w:val="20"/>
                <w:u w:val="single"/>
                <w:lang w:eastAsia="hr-HR"/>
              </w:rPr>
              <w:t xml:space="preserve">PRILOGU </w:t>
            </w:r>
            <w:r w:rsidR="001A56BB">
              <w:rPr>
                <w:rFonts w:ascii="Calibri" w:eastAsia="Times New Roman" w:hAnsi="Calibri" w:cs="Calibri"/>
                <w:b/>
                <w:bCs/>
                <w:sz w:val="20"/>
                <w:szCs w:val="20"/>
                <w:u w:val="single"/>
                <w:lang w:eastAsia="hr-HR"/>
              </w:rPr>
              <w:t>1</w:t>
            </w:r>
            <w:r w:rsidR="00AD0AB9">
              <w:rPr>
                <w:rFonts w:ascii="Calibri" w:eastAsia="Times New Roman" w:hAnsi="Calibri" w:cs="Calibri"/>
                <w:b/>
                <w:bCs/>
                <w:sz w:val="20"/>
                <w:szCs w:val="20"/>
                <w:u w:val="single"/>
                <w:lang w:eastAsia="hr-HR"/>
              </w:rPr>
              <w:t>1</w:t>
            </w:r>
            <w:r w:rsidRPr="0094301A">
              <w:rPr>
                <w:rFonts w:ascii="Calibri" w:eastAsia="Times New Roman" w:hAnsi="Calibri" w:cs="Calibri"/>
                <w:b/>
                <w:bCs/>
                <w:sz w:val="20"/>
                <w:szCs w:val="20"/>
                <w:u w:val="single"/>
                <w:lang w:eastAsia="hr-HR"/>
              </w:rPr>
              <w:t>.</w:t>
            </w:r>
            <w:r w:rsidRPr="0094301A">
              <w:rPr>
                <w:rFonts w:ascii="Calibri" w:eastAsia="Times New Roman" w:hAnsi="Calibri" w:cs="Calibri"/>
                <w:sz w:val="20"/>
                <w:szCs w:val="20"/>
                <w:lang w:eastAsia="hr-HR"/>
              </w:rPr>
              <w:t xml:space="preserve"> Ekipe za prihvat ugroženog stanovništva </w:t>
            </w:r>
            <w:r w:rsidRPr="0094301A">
              <w:rPr>
                <w:rFonts w:ascii="Calibri" w:eastAsia="Times New Roman" w:hAnsi="Calibri" w:cs="Calibri"/>
                <w:b/>
                <w:bCs/>
                <w:sz w:val="20"/>
                <w:szCs w:val="20"/>
                <w:lang w:eastAsia="hr-HR"/>
              </w:rPr>
              <w:t>(</w:t>
            </w:r>
            <w:r w:rsidRPr="0094301A">
              <w:rPr>
                <w:rFonts w:ascii="Calibri" w:eastAsia="Times New Roman" w:hAnsi="Calibri" w:cs="Calibri"/>
                <w:b/>
                <w:bCs/>
                <w:sz w:val="20"/>
                <w:szCs w:val="20"/>
                <w:u w:val="single"/>
                <w:lang w:eastAsia="hr-HR"/>
              </w:rPr>
              <w:t>PRILOG 1</w:t>
            </w:r>
            <w:r w:rsidR="00AD0AB9">
              <w:rPr>
                <w:rFonts w:ascii="Calibri" w:eastAsia="Times New Roman" w:hAnsi="Calibri" w:cs="Calibri"/>
                <w:b/>
                <w:bCs/>
                <w:sz w:val="20"/>
                <w:szCs w:val="20"/>
                <w:u w:val="single"/>
                <w:lang w:eastAsia="hr-HR"/>
              </w:rPr>
              <w:t>2</w:t>
            </w:r>
            <w:r w:rsidRPr="0094301A">
              <w:rPr>
                <w:rFonts w:ascii="Calibri" w:eastAsia="Times New Roman" w:hAnsi="Calibri" w:cs="Calibri"/>
                <w:b/>
                <w:bCs/>
                <w:sz w:val="20"/>
                <w:szCs w:val="20"/>
                <w:u w:val="single"/>
                <w:lang w:eastAsia="hr-HR"/>
              </w:rPr>
              <w:t>.</w:t>
            </w:r>
            <w:r w:rsidRPr="0094301A">
              <w:rPr>
                <w:rFonts w:ascii="Calibri" w:eastAsia="Times New Roman" w:hAnsi="Calibri" w:cs="Calibri"/>
                <w:b/>
                <w:bCs/>
                <w:sz w:val="20"/>
                <w:szCs w:val="20"/>
                <w:lang w:eastAsia="hr-HR"/>
              </w:rPr>
              <w:t>)</w:t>
            </w:r>
            <w:r w:rsidRPr="0094301A">
              <w:rPr>
                <w:rFonts w:ascii="Calibri" w:eastAsia="Times New Roman" w:hAnsi="Calibri" w:cs="Calibri"/>
                <w:sz w:val="20"/>
                <w:szCs w:val="20"/>
                <w:lang w:eastAsia="hr-HR"/>
              </w:rPr>
              <w:t xml:space="preserve"> čine ekipe za prihvat stanovništva na navedenim lokacijama. Pravce evakuacije zavisno od nastale situacije ugroženog područja odredit će Stožer u suradnji s </w:t>
            </w:r>
            <w:r>
              <w:rPr>
                <w:rFonts w:ascii="Calibri" w:eastAsia="Times New Roman" w:hAnsi="Calibri" w:cs="Calibri"/>
                <w:sz w:val="20"/>
                <w:szCs w:val="20"/>
                <w:lang w:eastAsia="hr-HR"/>
              </w:rPr>
              <w:t>PP Otočac</w:t>
            </w:r>
            <w:r w:rsidRPr="0094301A">
              <w:rPr>
                <w:rFonts w:ascii="Calibri" w:eastAsia="Times New Roman" w:hAnsi="Calibri" w:cs="Calibri"/>
                <w:sz w:val="20"/>
                <w:szCs w:val="20"/>
                <w:lang w:eastAsia="hr-HR"/>
              </w:rPr>
              <w:t xml:space="preserve"> i povjerenicima civilne zaštite. </w:t>
            </w:r>
          </w:p>
        </w:tc>
        <w:tc>
          <w:tcPr>
            <w:tcW w:w="1213" w:type="pct"/>
            <w:vAlign w:val="center"/>
          </w:tcPr>
          <w:p w14:paraId="73D307BD" w14:textId="77777777" w:rsidR="008D7098" w:rsidRPr="005B1879" w:rsidRDefault="008D7098"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Stožer civilne zaštite</w:t>
            </w:r>
            <w:r>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01DCD686" w14:textId="77777777" w:rsidR="008D7098" w:rsidRPr="00CB3FF7" w:rsidRDefault="008D7098"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Povjerenici civilne zaštite </w:t>
            </w:r>
          </w:p>
          <w:p w14:paraId="101E85B6" w14:textId="14D88199" w:rsidR="008D7098" w:rsidRPr="00CB3FF7" w:rsidRDefault="008D7098" w:rsidP="00185D57">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AD0AB9">
              <w:rPr>
                <w:rFonts w:ascii="Calibri" w:eastAsia="Times New Roman" w:hAnsi="Calibri" w:cs="Calibri"/>
                <w:b/>
                <w:bCs/>
                <w:sz w:val="20"/>
                <w:szCs w:val="20"/>
                <w:u w:val="single"/>
                <w:lang w:eastAsia="hr-HR"/>
              </w:rPr>
              <w:t>5</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7DFC3EFA" w14:textId="77777777" w:rsidR="008D7098" w:rsidRPr="00CB3FF7" w:rsidRDefault="008D7098"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VZG Otočac</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Pr="00CB3FF7">
              <w:rPr>
                <w:rFonts w:ascii="Calibri" w:eastAsia="Times New Roman" w:hAnsi="Calibri" w:cs="Calibri"/>
                <w:b/>
                <w:bCs/>
                <w:sz w:val="20"/>
                <w:szCs w:val="20"/>
                <w:u w:val="single"/>
                <w:lang w:eastAsia="hr-HR"/>
              </w:rPr>
              <w:t>)</w:t>
            </w:r>
          </w:p>
          <w:p w14:paraId="510905F0" w14:textId="383A336E" w:rsidR="008D7098" w:rsidRPr="00947E69" w:rsidRDefault="008D7098"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PU ličko-senjska</w:t>
            </w:r>
            <w:r w:rsidRPr="00947E69">
              <w:rPr>
                <w:rFonts w:eastAsia="Times New Roman" w:cstheme="minorHAnsi"/>
                <w:sz w:val="20"/>
                <w:szCs w:val="20"/>
                <w:lang w:eastAsia="hr-HR"/>
              </w:rPr>
              <w:t xml:space="preserve"> – </w:t>
            </w:r>
            <w:r>
              <w:rPr>
                <w:rFonts w:eastAsia="Times New Roman" w:cstheme="minorHAnsi"/>
                <w:sz w:val="20"/>
                <w:szCs w:val="20"/>
                <w:lang w:eastAsia="hr-HR"/>
              </w:rPr>
              <w:t>PP Otočac</w:t>
            </w:r>
            <w:r w:rsidRPr="00947E69">
              <w:rPr>
                <w:rFonts w:eastAsia="Times New Roman" w:cstheme="minorHAnsi"/>
                <w:sz w:val="20"/>
                <w:szCs w:val="20"/>
                <w:lang w:eastAsia="hr-HR"/>
              </w:rPr>
              <w:t xml:space="preserve"> </w:t>
            </w:r>
            <w:r w:rsidRPr="00947E69">
              <w:rPr>
                <w:rFonts w:ascii="Calibri" w:eastAsia="Times New Roman" w:hAnsi="Calibri" w:cs="Calibri"/>
                <w:b/>
                <w:bCs/>
                <w:sz w:val="20"/>
                <w:szCs w:val="20"/>
                <w:u w:val="single"/>
                <w:lang w:eastAsia="hr-HR"/>
              </w:rPr>
              <w:t>(PRILOG 1</w:t>
            </w:r>
            <w:r w:rsidR="00AD0AB9">
              <w:rPr>
                <w:rFonts w:ascii="Calibri" w:eastAsia="Times New Roman" w:hAnsi="Calibri" w:cs="Calibri"/>
                <w:b/>
                <w:bCs/>
                <w:sz w:val="20"/>
                <w:szCs w:val="20"/>
                <w:u w:val="single"/>
                <w:lang w:eastAsia="hr-HR"/>
              </w:rPr>
              <w:t>0</w:t>
            </w:r>
            <w:r w:rsidRPr="00947E69">
              <w:rPr>
                <w:rFonts w:ascii="Calibri" w:eastAsia="Times New Roman" w:hAnsi="Calibri" w:cs="Calibri"/>
                <w:b/>
                <w:bCs/>
                <w:sz w:val="20"/>
                <w:szCs w:val="20"/>
                <w:u w:val="single"/>
                <w:lang w:eastAsia="hr-HR"/>
              </w:rPr>
              <w:t>.)</w:t>
            </w:r>
          </w:p>
          <w:p w14:paraId="6235B19C" w14:textId="77777777" w:rsidR="008D7098" w:rsidRPr="00CB3FF7" w:rsidRDefault="008D7098"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Otočac</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3.</w:t>
            </w:r>
            <w:r w:rsidRPr="00CB3FF7">
              <w:rPr>
                <w:rFonts w:ascii="Calibri" w:eastAsia="Times New Roman" w:hAnsi="Calibri" w:cs="Calibri"/>
                <w:b/>
                <w:bCs/>
                <w:sz w:val="20"/>
                <w:szCs w:val="20"/>
                <w:u w:val="single"/>
                <w:lang w:eastAsia="hr-HR"/>
              </w:rPr>
              <w:t>)</w:t>
            </w:r>
          </w:p>
          <w:p w14:paraId="40EB9D51" w14:textId="77777777" w:rsidR="008D7098" w:rsidRDefault="008D7098"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 xml:space="preserve">Hrvatski zavod za socijalni rad, Područni ured Senj-Otočac </w:t>
            </w:r>
          </w:p>
          <w:p w14:paraId="29FEF8A1" w14:textId="75FEE1DB" w:rsidR="008D7098" w:rsidRPr="00947E69" w:rsidRDefault="008D7098" w:rsidP="00185D57">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AD0AB9">
              <w:rPr>
                <w:rFonts w:ascii="Calibri" w:eastAsia="Times New Roman" w:hAnsi="Calibri" w:cs="Calibri"/>
                <w:b/>
                <w:bCs/>
                <w:sz w:val="20"/>
                <w:szCs w:val="20"/>
                <w:u w:val="single"/>
                <w:lang w:eastAsia="hr-HR"/>
              </w:rPr>
              <w:t>6</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8D7098" w:rsidRPr="00CB3FF7" w14:paraId="6B6548C6" w14:textId="77777777" w:rsidTr="00185D57">
        <w:trPr>
          <w:trHeight w:val="493"/>
          <w:jc w:val="center"/>
        </w:trPr>
        <w:tc>
          <w:tcPr>
            <w:tcW w:w="251" w:type="pct"/>
            <w:vAlign w:val="center"/>
          </w:tcPr>
          <w:p w14:paraId="315D642A"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8.</w:t>
            </w:r>
          </w:p>
        </w:tc>
        <w:tc>
          <w:tcPr>
            <w:tcW w:w="781" w:type="pct"/>
            <w:vAlign w:val="center"/>
          </w:tcPr>
          <w:p w14:paraId="66D87606" w14:textId="77777777" w:rsidR="008D7098" w:rsidRPr="00FA11CD" w:rsidRDefault="008D7098" w:rsidP="00185D57">
            <w:pPr>
              <w:spacing w:after="0" w:line="240" w:lineRule="auto"/>
              <w:jc w:val="left"/>
              <w:rPr>
                <w:rFonts w:ascii="Calibri" w:eastAsia="Times New Roman" w:hAnsi="Calibri" w:cs="Calibri"/>
                <w:sz w:val="20"/>
                <w:szCs w:val="20"/>
                <w:lang w:eastAsia="hr-HR"/>
              </w:rPr>
            </w:pPr>
            <w:r w:rsidRPr="00FA11CD">
              <w:rPr>
                <w:rFonts w:ascii="Calibri" w:eastAsia="Times New Roman" w:hAnsi="Calibri" w:cs="Calibri"/>
                <w:sz w:val="20"/>
                <w:szCs w:val="20"/>
                <w:lang w:eastAsia="hr-HR"/>
              </w:rPr>
              <w:t>Organizacija spašavanja i evakuacije ranjivih skupina stanovništva</w:t>
            </w:r>
          </w:p>
        </w:tc>
        <w:tc>
          <w:tcPr>
            <w:tcW w:w="2755" w:type="pct"/>
          </w:tcPr>
          <w:p w14:paraId="1934AB0F" w14:textId="77999CD0" w:rsidR="008D7098" w:rsidRPr="00FA11CD" w:rsidRDefault="008D7098" w:rsidP="00185D57">
            <w:pPr>
              <w:autoSpaceDE w:val="0"/>
              <w:autoSpaceDN w:val="0"/>
              <w:adjustRightInd w:val="0"/>
              <w:spacing w:before="240" w:after="0" w:line="240" w:lineRule="auto"/>
              <w:jc w:val="left"/>
              <w:rPr>
                <w:rFonts w:ascii="Calibri" w:eastAsia="Times New Roman" w:hAnsi="Calibri" w:cs="Calibri"/>
                <w:sz w:val="20"/>
                <w:szCs w:val="20"/>
                <w:lang w:eastAsia="hr-HR"/>
              </w:rPr>
            </w:pPr>
            <w:r w:rsidRPr="00FA11CD">
              <w:rPr>
                <w:rFonts w:ascii="Calibri" w:eastAsia="Times New Roman" w:hAnsi="Calibri" w:cs="Calibri"/>
                <w:sz w:val="20"/>
                <w:szCs w:val="20"/>
                <w:lang w:eastAsia="hr-HR"/>
              </w:rPr>
              <w:t xml:space="preserve">Razrađeno u točci  </w:t>
            </w:r>
            <w:r w:rsidR="00FA11CD" w:rsidRPr="00FA11CD">
              <w:rPr>
                <w:rFonts w:ascii="Calibri" w:eastAsia="Times New Roman" w:hAnsi="Calibri" w:cs="Calibri"/>
                <w:sz w:val="20"/>
                <w:szCs w:val="20"/>
                <w:lang w:eastAsia="hr-HR"/>
              </w:rPr>
              <w:fldChar w:fldCharType="begin"/>
            </w:r>
            <w:r w:rsidR="00FA11CD" w:rsidRPr="00FA11CD">
              <w:rPr>
                <w:rFonts w:ascii="Calibri" w:eastAsia="Times New Roman" w:hAnsi="Calibri" w:cs="Calibri"/>
                <w:sz w:val="20"/>
                <w:szCs w:val="20"/>
                <w:lang w:eastAsia="hr-HR"/>
              </w:rPr>
              <w:instrText xml:space="preserve"> REF _Ref142391752 \r \h </w:instrText>
            </w:r>
            <w:r w:rsidR="00FA11CD">
              <w:rPr>
                <w:rFonts w:ascii="Calibri" w:eastAsia="Times New Roman" w:hAnsi="Calibri" w:cs="Calibri"/>
                <w:sz w:val="20"/>
                <w:szCs w:val="20"/>
                <w:lang w:eastAsia="hr-HR"/>
              </w:rPr>
              <w:instrText xml:space="preserve"> \* MERGEFORMAT </w:instrText>
            </w:r>
            <w:r w:rsidR="00FA11CD" w:rsidRPr="00FA11CD">
              <w:rPr>
                <w:rFonts w:ascii="Calibri" w:eastAsia="Times New Roman" w:hAnsi="Calibri" w:cs="Calibri"/>
                <w:sz w:val="20"/>
                <w:szCs w:val="20"/>
                <w:lang w:eastAsia="hr-HR"/>
              </w:rPr>
            </w:r>
            <w:r w:rsidR="00FA11CD" w:rsidRPr="00FA11CD">
              <w:rPr>
                <w:rFonts w:ascii="Calibri" w:eastAsia="Times New Roman" w:hAnsi="Calibri" w:cs="Calibri"/>
                <w:sz w:val="20"/>
                <w:szCs w:val="20"/>
                <w:lang w:eastAsia="hr-HR"/>
              </w:rPr>
              <w:fldChar w:fldCharType="separate"/>
            </w:r>
            <w:r w:rsidR="00FA11CD" w:rsidRPr="00FA11CD">
              <w:rPr>
                <w:rFonts w:ascii="Calibri" w:eastAsia="Times New Roman" w:hAnsi="Calibri" w:cs="Calibri"/>
                <w:sz w:val="20"/>
                <w:szCs w:val="20"/>
                <w:lang w:eastAsia="hr-HR"/>
              </w:rPr>
              <w:t>5.10</w:t>
            </w:r>
            <w:r w:rsidR="00FA11CD" w:rsidRPr="00FA11CD">
              <w:rPr>
                <w:rFonts w:ascii="Calibri" w:eastAsia="Times New Roman" w:hAnsi="Calibri" w:cs="Calibri"/>
                <w:sz w:val="20"/>
                <w:szCs w:val="20"/>
                <w:lang w:eastAsia="hr-HR"/>
              </w:rPr>
              <w:fldChar w:fldCharType="end"/>
            </w:r>
            <w:r w:rsidR="00FA11CD" w:rsidRPr="00FA11CD">
              <w:rPr>
                <w:rFonts w:ascii="Calibri" w:eastAsia="Times New Roman" w:hAnsi="Calibri" w:cs="Calibri"/>
                <w:sz w:val="20"/>
                <w:szCs w:val="20"/>
                <w:lang w:eastAsia="hr-HR"/>
              </w:rPr>
              <w:t>.</w:t>
            </w:r>
          </w:p>
        </w:tc>
        <w:tc>
          <w:tcPr>
            <w:tcW w:w="1213" w:type="pct"/>
          </w:tcPr>
          <w:p w14:paraId="149320FD" w14:textId="77777777" w:rsidR="008D7098" w:rsidRPr="00CB3FF7" w:rsidRDefault="008D7098" w:rsidP="00185D57">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p>
        </w:tc>
      </w:tr>
      <w:tr w:rsidR="008D7098" w:rsidRPr="00CB3FF7" w14:paraId="3C8D102D" w14:textId="77777777" w:rsidTr="00185D57">
        <w:trPr>
          <w:trHeight w:val="493"/>
          <w:jc w:val="center"/>
        </w:trPr>
        <w:tc>
          <w:tcPr>
            <w:tcW w:w="251" w:type="pct"/>
            <w:vAlign w:val="center"/>
          </w:tcPr>
          <w:p w14:paraId="27A5BCFB"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9.</w:t>
            </w:r>
          </w:p>
        </w:tc>
        <w:tc>
          <w:tcPr>
            <w:tcW w:w="781" w:type="pct"/>
            <w:vAlign w:val="center"/>
          </w:tcPr>
          <w:p w14:paraId="1C4FB623"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provođenja zbrinjavanja</w:t>
            </w:r>
          </w:p>
          <w:p w14:paraId="390B2519"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2755" w:type="pct"/>
          </w:tcPr>
          <w:p w14:paraId="7B9AF563" w14:textId="77777777" w:rsidR="008D7098" w:rsidRPr="00CB3FF7" w:rsidRDefault="008D7098" w:rsidP="00185D57">
            <w:pPr>
              <w:autoSpaceDE w:val="0"/>
              <w:autoSpaceDN w:val="0"/>
              <w:adjustRightInd w:val="0"/>
              <w:spacing w:before="120" w:after="12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zbrinjavanju ugroženog i stradalog stanovništva angažirat će se: redovne zdravstvene institucije i ustanove, </w:t>
            </w:r>
            <w:r>
              <w:rPr>
                <w:rFonts w:ascii="Calibri" w:eastAsia="Times New Roman" w:hAnsi="Calibri" w:cs="Calibri"/>
                <w:sz w:val="20"/>
                <w:szCs w:val="20"/>
                <w:lang w:eastAsia="hr-HR"/>
              </w:rPr>
              <w:t>GDCK Otočac</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 xml:space="preserve">Hrvatski zavod za socijalni rad, Područni ured Senj-Otočac, </w:t>
            </w:r>
            <w:r w:rsidRPr="00CB3FF7">
              <w:rPr>
                <w:rFonts w:ascii="Calibri" w:eastAsia="Times New Roman" w:hAnsi="Calibri" w:cs="Calibri"/>
                <w:sz w:val="20"/>
                <w:szCs w:val="20"/>
                <w:lang w:eastAsia="hr-HR"/>
              </w:rPr>
              <w:t xml:space="preserve">ekipe za prihvat ugroženog stanovništva. </w:t>
            </w:r>
          </w:p>
          <w:p w14:paraId="02C4D7D8" w14:textId="0FDAA30E" w:rsidR="008D7098" w:rsidRPr="00CB3FF7" w:rsidRDefault="008D7098" w:rsidP="00185D57">
            <w:pPr>
              <w:autoSpaceDE w:val="0"/>
              <w:autoSpaceDN w:val="0"/>
              <w:adjustRightInd w:val="0"/>
              <w:spacing w:before="60"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Potrebnu hranu, prijevoz i ostalo osigurat će stručne službe Grada. Za prihvat ugroženog stanovništva</w:t>
            </w:r>
            <w:r w:rsidR="007D7B3D">
              <w:rPr>
                <w:rFonts w:ascii="Calibri" w:eastAsia="Times New Roman" w:hAnsi="Calibri" w:cs="Calibri"/>
                <w:sz w:val="20"/>
                <w:szCs w:val="20"/>
                <w:lang w:eastAsia="hr-HR"/>
              </w:rPr>
              <w:t>,</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GDCK Otočac</w:t>
            </w:r>
            <w:r w:rsidRPr="00CB3FF7">
              <w:rPr>
                <w:rFonts w:ascii="Calibri" w:eastAsia="Times New Roman" w:hAnsi="Calibri" w:cs="Calibri"/>
                <w:sz w:val="20"/>
                <w:szCs w:val="20"/>
                <w:lang w:eastAsia="hr-HR"/>
              </w:rPr>
              <w:t xml:space="preserve"> uz pomoć udruge građana</w:t>
            </w:r>
            <w:r w:rsidR="007D7B3D">
              <w:rPr>
                <w:rFonts w:ascii="Calibri" w:eastAsia="Times New Roman" w:hAnsi="Calibri" w:cs="Calibri"/>
                <w:sz w:val="20"/>
                <w:szCs w:val="20"/>
                <w:lang w:eastAsia="hr-HR"/>
              </w:rPr>
              <w:t>,</w:t>
            </w:r>
            <w:r w:rsidRPr="00CB3FF7">
              <w:rPr>
                <w:rFonts w:ascii="Calibri" w:eastAsia="Times New Roman" w:hAnsi="Calibri" w:cs="Calibri"/>
                <w:sz w:val="20"/>
                <w:szCs w:val="20"/>
                <w:lang w:eastAsia="hr-HR"/>
              </w:rPr>
              <w:t xml:space="preserve"> organiziraju razmještaj u objektima namijenjenim za smještaj evakuiranog stanovništva, organiziraju postavljanje ležajeva, uređenje prostora, određuju dežurne osobe, organiziraju dobavu hrane i vode za piće. </w:t>
            </w:r>
            <w:r>
              <w:rPr>
                <w:rFonts w:ascii="Calibri" w:eastAsia="Times New Roman" w:hAnsi="Calibri" w:cs="Calibri"/>
                <w:sz w:val="20"/>
                <w:szCs w:val="20"/>
                <w:lang w:eastAsia="hr-HR"/>
              </w:rPr>
              <w:t xml:space="preserve">Hrvatski zavod za </w:t>
            </w:r>
            <w:r>
              <w:rPr>
                <w:rFonts w:ascii="Calibri" w:eastAsia="Times New Roman" w:hAnsi="Calibri" w:cs="Calibri"/>
                <w:sz w:val="20"/>
                <w:szCs w:val="20"/>
                <w:lang w:eastAsia="hr-HR"/>
              </w:rPr>
              <w:lastRenderedPageBreak/>
              <w:t xml:space="preserve">socijalni rad, Područni ured Senj-Otočac </w:t>
            </w:r>
            <w:r w:rsidRPr="00CB3FF7">
              <w:rPr>
                <w:rFonts w:ascii="Calibri" w:eastAsia="Times New Roman" w:hAnsi="Calibri" w:cs="Calibri"/>
                <w:sz w:val="20"/>
                <w:szCs w:val="20"/>
                <w:lang w:eastAsia="hr-HR"/>
              </w:rPr>
              <w:t>uspostavlja usku suradnju u provedbi navedenih zadaća s organizacijom Crvenog križa u materijalnom i drugom osiguranju potreba osoba koje podliježu zbrinjavanju.</w:t>
            </w:r>
          </w:p>
          <w:p w14:paraId="54993D21" w14:textId="77777777" w:rsidR="008D7098" w:rsidRPr="00CB3FF7" w:rsidRDefault="008D7098" w:rsidP="00185D57">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Timovi opće medicine pružaju psiho-socijalnu i zdravstvenu njegu osobama na zbrinjavanju i upućuju prema potrebi u specijalizirane zdravstvene ustanove </w:t>
            </w:r>
          </w:p>
          <w:p w14:paraId="15CAF5A8" w14:textId="77777777" w:rsidR="008D7098" w:rsidRPr="00CB3FF7" w:rsidRDefault="008D7098" w:rsidP="00185D57">
            <w:pPr>
              <w:autoSpaceDE w:val="0"/>
              <w:autoSpaceDN w:val="0"/>
              <w:adjustRightInd w:val="0"/>
              <w:spacing w:after="6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Dobrovoljna vatrogasna društva </w:t>
            </w:r>
            <w:r w:rsidRPr="00CB3FF7">
              <w:rPr>
                <w:rFonts w:ascii="Calibri" w:eastAsia="Times New Roman" w:hAnsi="Calibri" w:cs="Calibri"/>
                <w:sz w:val="20"/>
                <w:szCs w:val="20"/>
                <w:lang w:eastAsia="hr-HR"/>
              </w:rPr>
              <w:t>sudjeluju u dobavi potrebnih količina pitke i tehničke vode, prijenosu bolesnih osoba u transportna sredstva, prijevozu i drugo</w:t>
            </w:r>
            <w:r w:rsidRPr="00CB3FF7">
              <w:rPr>
                <w:rFonts w:ascii="Calibri" w:eastAsia="Times New Roman" w:hAnsi="Calibri" w:cs="Calibri"/>
                <w:b/>
                <w:i/>
                <w:sz w:val="20"/>
                <w:szCs w:val="20"/>
                <w:lang w:eastAsia="hr-HR"/>
              </w:rPr>
              <w:t>.</w:t>
            </w:r>
          </w:p>
          <w:p w14:paraId="263EF045" w14:textId="51AE0DD3" w:rsidR="008D7098" w:rsidRDefault="008D7098" w:rsidP="00185D57">
            <w:pPr>
              <w:autoSpaceDE w:val="0"/>
              <w:autoSpaceDN w:val="0"/>
              <w:adjustRightInd w:val="0"/>
              <w:spacing w:after="60" w:line="240" w:lineRule="auto"/>
              <w:rPr>
                <w:rFonts w:ascii="Calibri" w:eastAsia="Times New Roman" w:hAnsi="Calibri" w:cs="Calibri"/>
                <w:sz w:val="20"/>
                <w:szCs w:val="20"/>
                <w:lang w:eastAsia="hr-HR"/>
              </w:rPr>
            </w:pPr>
            <w:r w:rsidRPr="00A54037">
              <w:rPr>
                <w:rFonts w:ascii="Calibri" w:eastAsia="Times New Roman" w:hAnsi="Calibri" w:cs="Calibri"/>
                <w:sz w:val="20"/>
                <w:szCs w:val="20"/>
                <w:lang w:eastAsia="hr-HR"/>
              </w:rPr>
              <w:t xml:space="preserve">Za podizanje šatorskih naselja određuje se </w:t>
            </w:r>
            <w:r w:rsidR="003A684A" w:rsidRPr="00A54037">
              <w:rPr>
                <w:rFonts w:ascii="Calibri" w:eastAsia="Times New Roman" w:hAnsi="Calibri" w:cs="Calibri"/>
                <w:sz w:val="20"/>
                <w:szCs w:val="20"/>
                <w:lang w:eastAsia="hr-HR"/>
              </w:rPr>
              <w:t>lokacij</w:t>
            </w:r>
            <w:r w:rsidR="003A684A">
              <w:rPr>
                <w:rFonts w:ascii="Calibri" w:eastAsia="Times New Roman" w:hAnsi="Calibri" w:cs="Calibri"/>
                <w:sz w:val="20"/>
                <w:szCs w:val="20"/>
                <w:lang w:eastAsia="hr-HR"/>
              </w:rPr>
              <w:t>a</w:t>
            </w:r>
            <w:r w:rsidRPr="00A54037">
              <w:rPr>
                <w:rFonts w:ascii="Calibri" w:eastAsia="Times New Roman" w:hAnsi="Calibri" w:cs="Calibri"/>
                <w:sz w:val="20"/>
                <w:szCs w:val="20"/>
                <w:lang w:eastAsia="hr-HR"/>
              </w:rPr>
              <w:t xml:space="preserve">: </w:t>
            </w:r>
          </w:p>
          <w:p w14:paraId="34BA24CB" w14:textId="7445AF99" w:rsidR="004F0D80" w:rsidRPr="004F0D80" w:rsidRDefault="004F0D80" w:rsidP="004F0D80">
            <w:pPr>
              <w:pStyle w:val="Odlomakpopisa"/>
              <w:numPr>
                <w:ilvl w:val="0"/>
                <w:numId w:val="150"/>
              </w:numPr>
              <w:autoSpaceDE w:val="0"/>
              <w:autoSpaceDN w:val="0"/>
              <w:adjustRightInd w:val="0"/>
              <w:spacing w:after="60" w:line="240" w:lineRule="auto"/>
              <w:rPr>
                <w:rFonts w:eastAsia="Times New Roman" w:cs="Calibri"/>
                <w:sz w:val="20"/>
                <w:szCs w:val="20"/>
                <w:lang w:eastAsia="hr-HR"/>
              </w:rPr>
            </w:pPr>
            <w:proofErr w:type="spellStart"/>
            <w:r>
              <w:rPr>
                <w:rFonts w:eastAsia="Times New Roman" w:cs="Calibri"/>
                <w:sz w:val="20"/>
                <w:szCs w:val="20"/>
                <w:lang w:eastAsia="hr-HR"/>
              </w:rPr>
              <w:t>Aerodrom</w:t>
            </w:r>
            <w:proofErr w:type="spellEnd"/>
            <w:r>
              <w:rPr>
                <w:rFonts w:eastAsia="Times New Roman" w:cs="Calibri"/>
                <w:sz w:val="20"/>
                <w:szCs w:val="20"/>
                <w:lang w:eastAsia="hr-HR"/>
              </w:rPr>
              <w:t xml:space="preserve"> </w:t>
            </w:r>
            <w:proofErr w:type="spellStart"/>
            <w:r>
              <w:rPr>
                <w:rFonts w:eastAsia="Times New Roman" w:cs="Calibri"/>
                <w:sz w:val="20"/>
                <w:szCs w:val="20"/>
                <w:lang w:eastAsia="hr-HR"/>
              </w:rPr>
              <w:t>Otočac</w:t>
            </w:r>
            <w:proofErr w:type="spellEnd"/>
          </w:p>
          <w:p w14:paraId="6FDE1267" w14:textId="68ED3F4B" w:rsidR="008D7098" w:rsidRPr="00CB3FF7" w:rsidRDefault="008D7098" w:rsidP="00185D57">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pružanje prve medicinske pomoći na području Grada pobrinut će se </w:t>
            </w:r>
            <w:r w:rsidR="007D7B3D">
              <w:rPr>
                <w:rFonts w:ascii="Calibri" w:eastAsia="Times New Roman" w:hAnsi="Calibri" w:cs="Calibri"/>
                <w:sz w:val="20"/>
                <w:szCs w:val="20"/>
                <w:lang w:eastAsia="hr-HR"/>
              </w:rPr>
              <w:t>Zavod</w:t>
            </w:r>
            <w:r w:rsidRPr="00CB3FF7">
              <w:rPr>
                <w:rFonts w:ascii="Calibri" w:eastAsia="Times New Roman" w:hAnsi="Calibri" w:cs="Calibri"/>
                <w:sz w:val="20"/>
                <w:szCs w:val="20"/>
                <w:lang w:eastAsia="hr-HR"/>
              </w:rPr>
              <w:t xml:space="preserve"> za hitinu medicinu </w:t>
            </w:r>
            <w:r w:rsidR="00F70093">
              <w:rPr>
                <w:rFonts w:ascii="Calibri" w:eastAsia="Times New Roman" w:hAnsi="Calibri" w:cs="Calibri"/>
                <w:sz w:val="20"/>
                <w:szCs w:val="20"/>
                <w:lang w:eastAsia="hr-HR"/>
              </w:rPr>
              <w:t>Ličko-senjske</w:t>
            </w:r>
            <w:r w:rsidRPr="00CB3FF7">
              <w:rPr>
                <w:rFonts w:ascii="Calibri" w:eastAsia="Times New Roman" w:hAnsi="Calibri" w:cs="Calibri"/>
                <w:sz w:val="20"/>
                <w:szCs w:val="20"/>
                <w:lang w:eastAsia="hr-HR"/>
              </w:rPr>
              <w:t xml:space="preserve"> županije, </w:t>
            </w:r>
            <w:r>
              <w:rPr>
                <w:rFonts w:ascii="Calibri" w:eastAsia="Times New Roman" w:hAnsi="Calibri" w:cs="Calibri"/>
                <w:sz w:val="20"/>
                <w:szCs w:val="20"/>
                <w:lang w:eastAsia="hr-HR"/>
              </w:rPr>
              <w:t>GDCK Otočac</w:t>
            </w:r>
            <w:r w:rsidRPr="00CB3FF7">
              <w:rPr>
                <w:rFonts w:ascii="Calibri" w:eastAsia="Times New Roman" w:hAnsi="Calibri" w:cs="Calibri"/>
                <w:sz w:val="20"/>
                <w:szCs w:val="20"/>
                <w:lang w:eastAsia="hr-HR"/>
              </w:rPr>
              <w:t xml:space="preserve">, HGSS – </w:t>
            </w:r>
            <w:r>
              <w:rPr>
                <w:rFonts w:ascii="Calibri" w:eastAsia="Times New Roman" w:hAnsi="Calibri" w:cs="Calibri"/>
                <w:sz w:val="20"/>
                <w:szCs w:val="20"/>
                <w:lang w:eastAsia="hr-HR"/>
              </w:rPr>
              <w:t>Stanica Gospić</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Hrvatski zavod za socijalni rad, Područni ured Senj-Otočac</w:t>
            </w:r>
            <w:r w:rsidRPr="00CB3FF7">
              <w:rPr>
                <w:rFonts w:ascii="Calibri" w:eastAsia="Times New Roman" w:hAnsi="Calibri" w:cs="Calibri"/>
                <w:sz w:val="20"/>
                <w:szCs w:val="20"/>
                <w:lang w:eastAsia="hr-HR"/>
              </w:rPr>
              <w:t xml:space="preserve">.  </w:t>
            </w:r>
          </w:p>
          <w:p w14:paraId="3574EB16" w14:textId="77777777" w:rsidR="008D7098" w:rsidRPr="00CB3FF7" w:rsidRDefault="008D7098" w:rsidP="00185D57">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Nositelj veterinarskog zbrinjavanja na području Grada je </w:t>
            </w:r>
            <w:r>
              <w:rPr>
                <w:rFonts w:ascii="Calibri" w:eastAsia="Times New Roman" w:hAnsi="Calibri" w:cs="Calibri"/>
                <w:sz w:val="20"/>
                <w:szCs w:val="20"/>
                <w:lang w:eastAsia="hr-HR"/>
              </w:rPr>
              <w:t xml:space="preserve">Veterinarska ambulanta Otočac </w:t>
            </w:r>
            <w:proofErr w:type="spellStart"/>
            <w:r>
              <w:rPr>
                <w:rFonts w:ascii="Calibri" w:eastAsia="Times New Roman" w:hAnsi="Calibri" w:cs="Calibri"/>
                <w:sz w:val="20"/>
                <w:szCs w:val="20"/>
                <w:lang w:eastAsia="hr-HR"/>
              </w:rPr>
              <w:t>d.o.o.o</w:t>
            </w:r>
            <w:proofErr w:type="spellEnd"/>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Smještaj stoke vršit će vlasnici stoke uz koordinaciju povjerenika za civilnu zaštitu i Stožera civilne zaštite. Stočna hrana uskladištit će se u privatna domaćinstva prema raspoloživim kapacitetima. </w:t>
            </w:r>
          </w:p>
        </w:tc>
        <w:tc>
          <w:tcPr>
            <w:tcW w:w="1213" w:type="pct"/>
            <w:vAlign w:val="center"/>
          </w:tcPr>
          <w:p w14:paraId="616B7399" w14:textId="77777777" w:rsidR="008D7098" w:rsidRPr="00E705A6" w:rsidRDefault="008D7098"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lastRenderedPageBreak/>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723E8ECB" w14:textId="77777777" w:rsidR="008D7098" w:rsidRPr="00CB3FF7" w:rsidRDefault="008D7098"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Otočac</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3.</w:t>
            </w:r>
            <w:r w:rsidRPr="00CB3FF7">
              <w:rPr>
                <w:rFonts w:ascii="Calibri" w:eastAsia="Times New Roman" w:hAnsi="Calibri" w:cs="Calibri"/>
                <w:b/>
                <w:bCs/>
                <w:sz w:val="20"/>
                <w:szCs w:val="20"/>
                <w:u w:val="single"/>
                <w:lang w:eastAsia="hr-HR"/>
              </w:rPr>
              <w:t>)</w:t>
            </w:r>
          </w:p>
          <w:p w14:paraId="64F8F642" w14:textId="77777777" w:rsidR="008D7098" w:rsidRDefault="008D7098"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 xml:space="preserve">Hrvatski zavod za socijalni rad, Područni ured Senj-Otočac </w:t>
            </w:r>
          </w:p>
          <w:p w14:paraId="3E0C2D33" w14:textId="7405CF24" w:rsidR="008D7098" w:rsidRPr="00CB3FF7" w:rsidRDefault="008D7098" w:rsidP="00185D57">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AD0AB9">
              <w:rPr>
                <w:rFonts w:ascii="Calibri" w:eastAsia="Times New Roman" w:hAnsi="Calibri" w:cs="Calibri"/>
                <w:b/>
                <w:bCs/>
                <w:sz w:val="20"/>
                <w:szCs w:val="20"/>
                <w:u w:val="single"/>
                <w:lang w:eastAsia="hr-HR"/>
              </w:rPr>
              <w:t>6</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742ED497" w14:textId="7E3DFE73" w:rsidR="008D7098" w:rsidRPr="00CB3FF7" w:rsidRDefault="008D7098"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Ekipe za prihvat ugroženog stanovništva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AD0AB9">
              <w:rPr>
                <w:rFonts w:ascii="Calibri" w:eastAsia="Times New Roman" w:hAnsi="Calibri" w:cs="Calibri"/>
                <w:b/>
                <w:bCs/>
                <w:sz w:val="20"/>
                <w:szCs w:val="20"/>
                <w:u w:val="single"/>
                <w:lang w:eastAsia="hr-HR"/>
              </w:rPr>
              <w:t>2</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439EA79B" w14:textId="77777777" w:rsidR="008D7098" w:rsidRDefault="008D7098"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Dom zdravlja Otočac</w:t>
            </w:r>
            <w:r w:rsidRPr="00D83234">
              <w:rPr>
                <w:rFonts w:eastAsia="Times New Roman" w:cstheme="minorHAnsi"/>
                <w:sz w:val="20"/>
                <w:szCs w:val="20"/>
                <w:lang w:eastAsia="hr-HR"/>
              </w:rPr>
              <w:t xml:space="preserve"> </w:t>
            </w:r>
          </w:p>
          <w:p w14:paraId="3890BDCD" w14:textId="576FE883" w:rsidR="008D7098" w:rsidRPr="00D83234" w:rsidRDefault="008D7098" w:rsidP="00185D57">
            <w:pPr>
              <w:autoSpaceDE w:val="0"/>
              <w:autoSpaceDN w:val="0"/>
              <w:adjustRightInd w:val="0"/>
              <w:spacing w:after="0" w:line="240" w:lineRule="auto"/>
              <w:ind w:left="357"/>
              <w:contextualSpacing/>
              <w:jc w:val="left"/>
              <w:rPr>
                <w:rFonts w:eastAsia="Times New Roman" w:cstheme="minorHAnsi"/>
                <w:sz w:val="20"/>
                <w:szCs w:val="20"/>
                <w:lang w:eastAsia="hr-HR"/>
              </w:rPr>
            </w:pPr>
            <w:r w:rsidRPr="00D83234">
              <w:rPr>
                <w:rFonts w:ascii="Calibri" w:eastAsia="Times New Roman" w:hAnsi="Calibri" w:cs="Calibri"/>
                <w:b/>
                <w:bCs/>
                <w:sz w:val="20"/>
                <w:szCs w:val="20"/>
                <w:u w:val="single"/>
                <w:lang w:eastAsia="hr-HR"/>
              </w:rPr>
              <w:lastRenderedPageBreak/>
              <w:t>(PRILOG 1</w:t>
            </w:r>
            <w:r w:rsidR="00AD0AB9">
              <w:rPr>
                <w:rFonts w:ascii="Calibri" w:eastAsia="Times New Roman" w:hAnsi="Calibri" w:cs="Calibri"/>
                <w:b/>
                <w:bCs/>
                <w:sz w:val="20"/>
                <w:szCs w:val="20"/>
                <w:u w:val="single"/>
                <w:lang w:eastAsia="hr-HR"/>
              </w:rPr>
              <w:t>5</w:t>
            </w:r>
            <w:r w:rsidRPr="00D83234">
              <w:rPr>
                <w:rFonts w:ascii="Calibri" w:eastAsia="Times New Roman" w:hAnsi="Calibri" w:cs="Calibri"/>
                <w:b/>
                <w:bCs/>
                <w:sz w:val="20"/>
                <w:szCs w:val="20"/>
                <w:u w:val="single"/>
                <w:lang w:eastAsia="hr-HR"/>
              </w:rPr>
              <w:t>.)</w:t>
            </w:r>
          </w:p>
          <w:p w14:paraId="23CE28CE" w14:textId="77777777" w:rsidR="008D7098" w:rsidRPr="005B1879" w:rsidRDefault="008D7098"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VZG Otočac</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Pr="00CB3FF7">
              <w:rPr>
                <w:rFonts w:ascii="Calibri" w:eastAsia="Times New Roman" w:hAnsi="Calibri" w:cs="Calibri"/>
                <w:b/>
                <w:bCs/>
                <w:sz w:val="20"/>
                <w:szCs w:val="20"/>
                <w:u w:val="single"/>
                <w:lang w:eastAsia="hr-HR"/>
              </w:rPr>
              <w:t>)</w:t>
            </w:r>
          </w:p>
          <w:p w14:paraId="37003DAE" w14:textId="27E926C3" w:rsidR="008D7098" w:rsidRPr="00CB3FF7" w:rsidRDefault="008D7098"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Zavod za hitnu medicinu Ličko-senjske županije</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AD0AB9">
              <w:rPr>
                <w:rFonts w:ascii="Calibri" w:eastAsia="Times New Roman" w:hAnsi="Calibri" w:cs="Calibri"/>
                <w:b/>
                <w:bCs/>
                <w:sz w:val="20"/>
                <w:szCs w:val="20"/>
                <w:u w:val="single"/>
                <w:lang w:eastAsia="hr-HR"/>
              </w:rPr>
              <w:t>5</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1F4B03B2" w14:textId="7DD7596D" w:rsidR="008D7098" w:rsidRPr="00CB3FF7" w:rsidRDefault="008D7098" w:rsidP="00BD6E36">
            <w:pPr>
              <w:numPr>
                <w:ilvl w:val="0"/>
                <w:numId w:val="21"/>
              </w:num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Veterinarska ambulanta Otočac d.o.o.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AD0AB9">
              <w:rPr>
                <w:rFonts w:ascii="Calibri" w:eastAsia="Times New Roman" w:hAnsi="Calibri" w:cs="Calibri"/>
                <w:b/>
                <w:bCs/>
                <w:sz w:val="20"/>
                <w:szCs w:val="20"/>
                <w:u w:val="single"/>
                <w:lang w:eastAsia="hr-HR"/>
              </w:rPr>
              <w:t>19</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1BD98215" w14:textId="77777777" w:rsidR="008D7098" w:rsidRPr="00CB3FF7" w:rsidRDefault="008D7098"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Povjerenici civilne zaštite </w:t>
            </w:r>
          </w:p>
          <w:p w14:paraId="02601EDF" w14:textId="035D73A7" w:rsidR="008D7098" w:rsidRPr="00CB3FF7" w:rsidRDefault="008D7098" w:rsidP="00185D57">
            <w:pPr>
              <w:spacing w:after="0" w:line="240" w:lineRule="auto"/>
              <w:ind w:left="357"/>
              <w:contextualSpacing/>
              <w:jc w:val="left"/>
              <w:rPr>
                <w:rFonts w:eastAsia="Times New Roman" w:cs="Times New Roman"/>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AD0AB9">
              <w:rPr>
                <w:rFonts w:ascii="Calibri" w:eastAsia="Times New Roman" w:hAnsi="Calibri" w:cs="Calibri"/>
                <w:b/>
                <w:bCs/>
                <w:sz w:val="20"/>
                <w:szCs w:val="20"/>
                <w:u w:val="single"/>
                <w:lang w:eastAsia="hr-HR"/>
              </w:rPr>
              <w:t>5</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8D7098" w:rsidRPr="00CB3FF7" w14:paraId="5802BC40" w14:textId="77777777" w:rsidTr="00185D57">
        <w:trPr>
          <w:trHeight w:val="246"/>
          <w:jc w:val="center"/>
        </w:trPr>
        <w:tc>
          <w:tcPr>
            <w:tcW w:w="251" w:type="pct"/>
            <w:vMerge w:val="restart"/>
            <w:vAlign w:val="center"/>
          </w:tcPr>
          <w:p w14:paraId="0AB26CEA"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lastRenderedPageBreak/>
              <w:t>10.</w:t>
            </w:r>
          </w:p>
        </w:tc>
        <w:tc>
          <w:tcPr>
            <w:tcW w:w="781" w:type="pct"/>
            <w:vMerge w:val="restart"/>
            <w:vAlign w:val="center"/>
          </w:tcPr>
          <w:p w14:paraId="7A08F9F6"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provođenja humane asanacije i identifikacije poginulih</w:t>
            </w:r>
          </w:p>
        </w:tc>
        <w:tc>
          <w:tcPr>
            <w:tcW w:w="2755" w:type="pct"/>
            <w:vAlign w:val="center"/>
          </w:tcPr>
          <w:p w14:paraId="456A51F8" w14:textId="77777777"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Identifikacija poginulih </w:t>
            </w:r>
          </w:p>
        </w:tc>
        <w:tc>
          <w:tcPr>
            <w:tcW w:w="1213" w:type="pct"/>
            <w:vAlign w:val="center"/>
          </w:tcPr>
          <w:p w14:paraId="1AD77DD3" w14:textId="7F47AA04" w:rsidR="008D7098" w:rsidRPr="00CB3FF7" w:rsidRDefault="008D7098" w:rsidP="00BD6E36">
            <w:pPr>
              <w:numPr>
                <w:ilvl w:val="0"/>
                <w:numId w:val="21"/>
              </w:numPr>
              <w:autoSpaceDE w:val="0"/>
              <w:autoSpaceDN w:val="0"/>
              <w:adjustRightInd w:val="0"/>
              <w:spacing w:after="0" w:line="240" w:lineRule="auto"/>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PU ličko-senjska</w:t>
            </w:r>
            <w:r w:rsidRPr="00CB3FF7">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Otočac</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AD0AB9">
              <w:rPr>
                <w:rFonts w:ascii="Calibri" w:eastAsia="Times New Roman" w:hAnsi="Calibri" w:cs="Calibri"/>
                <w:b/>
                <w:bCs/>
                <w:sz w:val="20"/>
                <w:szCs w:val="20"/>
                <w:u w:val="single"/>
                <w:lang w:eastAsia="hr-HR"/>
              </w:rPr>
              <w:t>0</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8D7098" w:rsidRPr="00CB3FF7" w14:paraId="28BB5A27" w14:textId="77777777" w:rsidTr="00185D57">
        <w:trPr>
          <w:trHeight w:val="135"/>
          <w:jc w:val="center"/>
        </w:trPr>
        <w:tc>
          <w:tcPr>
            <w:tcW w:w="251" w:type="pct"/>
            <w:vMerge/>
            <w:vAlign w:val="center"/>
          </w:tcPr>
          <w:p w14:paraId="7BFCD0B8"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781" w:type="pct"/>
            <w:vMerge/>
            <w:vAlign w:val="center"/>
          </w:tcPr>
          <w:p w14:paraId="2CE00B25"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2755" w:type="pct"/>
          </w:tcPr>
          <w:p w14:paraId="2A185E4A" w14:textId="41BA4FBE"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Sanitarni nadzor </w:t>
            </w:r>
            <w:r w:rsidR="007D7B3D">
              <w:rPr>
                <w:rFonts w:ascii="Calibri" w:eastAsia="Times New Roman" w:hAnsi="Calibri" w:cs="Calibri"/>
                <w:sz w:val="20"/>
                <w:szCs w:val="20"/>
                <w:lang w:eastAsia="hr-HR"/>
              </w:rPr>
              <w:t>nad</w:t>
            </w:r>
            <w:r w:rsidR="007D7B3D" w:rsidRPr="00CB3FF7">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ukapanjem mrtvih provodi pogrebno poduzeće uz djelatnike groblja.</w:t>
            </w:r>
          </w:p>
        </w:tc>
        <w:tc>
          <w:tcPr>
            <w:tcW w:w="1213" w:type="pct"/>
            <w:vMerge w:val="restart"/>
            <w:vAlign w:val="center"/>
          </w:tcPr>
          <w:p w14:paraId="03E5FA2E" w14:textId="22BB2089" w:rsidR="008D7098" w:rsidRPr="00812DE2" w:rsidRDefault="008D7098"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Gacka</w:t>
            </w:r>
            <w:r w:rsidRPr="0065579A">
              <w:rPr>
                <w:rFonts w:eastAsia="Times New Roman" w:cs="Calibri"/>
                <w:sz w:val="20"/>
                <w:szCs w:val="20"/>
                <w:lang w:eastAsia="hr-HR"/>
              </w:rPr>
              <w:t xml:space="preserve"> </w:t>
            </w:r>
            <w:proofErr w:type="spellStart"/>
            <w:r w:rsidRPr="00BC0DF5">
              <w:rPr>
                <w:rFonts w:eastAsia="Times New Roman" w:cs="Calibri"/>
                <w:sz w:val="20"/>
                <w:szCs w:val="20"/>
                <w:lang w:eastAsia="hr-HR"/>
              </w:rPr>
              <w:t>d.o.o</w:t>
            </w:r>
            <w:proofErr w:type="spellEnd"/>
            <w:r>
              <w:rPr>
                <w:rFonts w:eastAsia="Times New Roman" w:cs="Calibri"/>
                <w:sz w:val="20"/>
                <w:szCs w:val="20"/>
                <w:lang w:eastAsia="hr-HR"/>
              </w:rPr>
              <w:t xml:space="preserve"> </w:t>
            </w:r>
            <w:r w:rsidRPr="00BC0DF5">
              <w:rPr>
                <w:rFonts w:eastAsia="Times New Roman" w:cs="Calibri"/>
                <w:b/>
                <w:bCs/>
                <w:sz w:val="20"/>
                <w:szCs w:val="20"/>
                <w:u w:val="single"/>
                <w:lang w:eastAsia="hr-HR"/>
              </w:rPr>
              <w:t xml:space="preserve">(PRILOG </w:t>
            </w:r>
            <w:r w:rsidR="00AD0AB9">
              <w:rPr>
                <w:rFonts w:eastAsia="Times New Roman" w:cs="Calibri"/>
                <w:b/>
                <w:bCs/>
                <w:sz w:val="20"/>
                <w:szCs w:val="20"/>
                <w:u w:val="single"/>
                <w:lang w:eastAsia="hr-HR"/>
              </w:rPr>
              <w:t>6</w:t>
            </w:r>
            <w:r>
              <w:rPr>
                <w:rFonts w:eastAsia="Times New Roman" w:cs="Calibri"/>
                <w:b/>
                <w:bCs/>
                <w:sz w:val="20"/>
                <w:szCs w:val="20"/>
                <w:u w:val="single"/>
                <w:lang w:eastAsia="hr-HR"/>
              </w:rPr>
              <w:t>.</w:t>
            </w:r>
            <w:r w:rsidRPr="00BC0DF5">
              <w:rPr>
                <w:rFonts w:eastAsia="Times New Roman" w:cs="Calibri"/>
                <w:b/>
                <w:bCs/>
                <w:sz w:val="20"/>
                <w:szCs w:val="20"/>
                <w:u w:val="single"/>
                <w:lang w:eastAsia="hr-HR"/>
              </w:rPr>
              <w:t>)</w:t>
            </w:r>
          </w:p>
        </w:tc>
      </w:tr>
      <w:tr w:rsidR="008D7098" w:rsidRPr="00CB3FF7" w14:paraId="0BFC9578" w14:textId="77777777" w:rsidTr="00185D57">
        <w:trPr>
          <w:trHeight w:val="401"/>
          <w:jc w:val="center"/>
        </w:trPr>
        <w:tc>
          <w:tcPr>
            <w:tcW w:w="251" w:type="pct"/>
            <w:vMerge/>
            <w:vAlign w:val="center"/>
          </w:tcPr>
          <w:p w14:paraId="367E60C9"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781" w:type="pct"/>
            <w:vMerge/>
            <w:vAlign w:val="center"/>
          </w:tcPr>
          <w:p w14:paraId="2953D7F6"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2755" w:type="pct"/>
          </w:tcPr>
          <w:p w14:paraId="1090C326"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Sahranjivanje poginulih vršiti će se na mjesnim grobljima po mjestu prebivališta poginulih (Zemljovid – točka 4.)</w:t>
            </w:r>
          </w:p>
        </w:tc>
        <w:tc>
          <w:tcPr>
            <w:tcW w:w="1213" w:type="pct"/>
            <w:vMerge/>
            <w:vAlign w:val="center"/>
          </w:tcPr>
          <w:p w14:paraId="1C9B46EC" w14:textId="77777777" w:rsidR="008D7098" w:rsidRPr="00CB3FF7" w:rsidRDefault="008D7098"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p>
        </w:tc>
      </w:tr>
      <w:tr w:rsidR="008D7098" w:rsidRPr="00CB3FF7" w14:paraId="6F90E2CC" w14:textId="77777777" w:rsidTr="00185D57">
        <w:trPr>
          <w:trHeight w:val="756"/>
          <w:jc w:val="center"/>
        </w:trPr>
        <w:tc>
          <w:tcPr>
            <w:tcW w:w="251" w:type="pct"/>
            <w:vMerge/>
            <w:vAlign w:val="center"/>
          </w:tcPr>
          <w:p w14:paraId="73FEC5E0"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781" w:type="pct"/>
            <w:vMerge/>
            <w:vAlign w:val="center"/>
          </w:tcPr>
          <w:p w14:paraId="0FFA25CD"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2755" w:type="pct"/>
          </w:tcPr>
          <w:p w14:paraId="0A88F408" w14:textId="77777777"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Prilikom humane asanacije za pružanje pogrebnih usluga koristit će usluge pogrebnih poduzeća. Organizacija humane asanacije i identifikacija poginulih vršiti će se po posebnim propisima (sudac, policijski službenik, liječnik, povjerenik CZ-a i dr.).</w:t>
            </w:r>
          </w:p>
        </w:tc>
        <w:tc>
          <w:tcPr>
            <w:tcW w:w="1213" w:type="pct"/>
            <w:vAlign w:val="center"/>
          </w:tcPr>
          <w:p w14:paraId="4306801E" w14:textId="32203E6B" w:rsidR="008D7098" w:rsidRPr="00BC0DF5" w:rsidRDefault="008D7098"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Gacka</w:t>
            </w:r>
            <w:r w:rsidRPr="0065579A">
              <w:rPr>
                <w:rFonts w:eastAsia="Times New Roman" w:cs="Calibri"/>
                <w:sz w:val="20"/>
                <w:szCs w:val="20"/>
                <w:lang w:eastAsia="hr-HR"/>
              </w:rPr>
              <w:t xml:space="preserve"> </w:t>
            </w:r>
            <w:proofErr w:type="spellStart"/>
            <w:r w:rsidRPr="00BC0DF5">
              <w:rPr>
                <w:rFonts w:eastAsia="Times New Roman" w:cs="Calibri"/>
                <w:sz w:val="20"/>
                <w:szCs w:val="20"/>
                <w:lang w:eastAsia="hr-HR"/>
              </w:rPr>
              <w:t>d.o.o</w:t>
            </w:r>
            <w:proofErr w:type="spellEnd"/>
            <w:r>
              <w:rPr>
                <w:rFonts w:eastAsia="Times New Roman" w:cs="Calibri"/>
                <w:sz w:val="20"/>
                <w:szCs w:val="20"/>
                <w:lang w:eastAsia="hr-HR"/>
              </w:rPr>
              <w:t xml:space="preserve"> </w:t>
            </w:r>
            <w:r w:rsidRPr="00BC0DF5">
              <w:rPr>
                <w:rFonts w:eastAsia="Times New Roman" w:cs="Calibri"/>
                <w:b/>
                <w:bCs/>
                <w:sz w:val="20"/>
                <w:szCs w:val="20"/>
                <w:u w:val="single"/>
                <w:lang w:eastAsia="hr-HR"/>
              </w:rPr>
              <w:t xml:space="preserve">(PRILOG </w:t>
            </w:r>
            <w:r w:rsidR="00AD0AB9">
              <w:rPr>
                <w:rFonts w:eastAsia="Times New Roman" w:cs="Calibri"/>
                <w:b/>
                <w:bCs/>
                <w:sz w:val="20"/>
                <w:szCs w:val="20"/>
                <w:u w:val="single"/>
                <w:lang w:eastAsia="hr-HR"/>
              </w:rPr>
              <w:t>6</w:t>
            </w:r>
            <w:r>
              <w:rPr>
                <w:rFonts w:eastAsia="Times New Roman" w:cs="Calibri"/>
                <w:b/>
                <w:bCs/>
                <w:sz w:val="20"/>
                <w:szCs w:val="20"/>
                <w:u w:val="single"/>
                <w:lang w:eastAsia="hr-HR"/>
              </w:rPr>
              <w:t>.</w:t>
            </w:r>
            <w:r w:rsidRPr="00BC0DF5">
              <w:rPr>
                <w:rFonts w:eastAsia="Times New Roman" w:cs="Calibri"/>
                <w:b/>
                <w:bCs/>
                <w:sz w:val="20"/>
                <w:szCs w:val="20"/>
                <w:u w:val="single"/>
                <w:lang w:eastAsia="hr-HR"/>
              </w:rPr>
              <w:t>)</w:t>
            </w:r>
          </w:p>
          <w:p w14:paraId="6B6DD4FD" w14:textId="29D2D995" w:rsidR="008D7098" w:rsidRPr="00CB3FF7" w:rsidRDefault="008D7098" w:rsidP="00BD6E36">
            <w:pPr>
              <w:numPr>
                <w:ilvl w:val="0"/>
                <w:numId w:val="27"/>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PU ličko-senjska</w:t>
            </w:r>
            <w:r w:rsidRPr="00CB3FF7">
              <w:rPr>
                <w:rFonts w:eastAsia="Times New Roman" w:cstheme="minorHAnsi"/>
                <w:sz w:val="20"/>
                <w:szCs w:val="20"/>
                <w:lang w:eastAsia="hr-HR"/>
              </w:rPr>
              <w:t xml:space="preserve"> – </w:t>
            </w:r>
            <w:r>
              <w:rPr>
                <w:rFonts w:eastAsia="Times New Roman" w:cstheme="minorHAnsi"/>
                <w:sz w:val="20"/>
                <w:szCs w:val="20"/>
                <w:lang w:eastAsia="hr-HR"/>
              </w:rPr>
              <w:t>PP Otočac</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AD0AB9">
              <w:rPr>
                <w:rFonts w:ascii="Calibri" w:eastAsia="Times New Roman" w:hAnsi="Calibri" w:cs="Calibri"/>
                <w:b/>
                <w:bCs/>
                <w:sz w:val="20"/>
                <w:szCs w:val="20"/>
                <w:u w:val="single"/>
                <w:lang w:eastAsia="hr-HR"/>
              </w:rPr>
              <w:t>0</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8D7098" w:rsidRPr="00CB3FF7" w14:paraId="4668C179" w14:textId="77777777" w:rsidTr="00185D57">
        <w:trPr>
          <w:trHeight w:val="493"/>
          <w:jc w:val="center"/>
        </w:trPr>
        <w:tc>
          <w:tcPr>
            <w:tcW w:w="251" w:type="pct"/>
            <w:vAlign w:val="center"/>
          </w:tcPr>
          <w:p w14:paraId="10E65920"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11.</w:t>
            </w:r>
          </w:p>
        </w:tc>
        <w:tc>
          <w:tcPr>
            <w:tcW w:w="781" w:type="pct"/>
            <w:vAlign w:val="center"/>
          </w:tcPr>
          <w:p w14:paraId="6FF5EC4D"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higijensko-epidemiološke zaštite</w:t>
            </w:r>
          </w:p>
        </w:tc>
        <w:tc>
          <w:tcPr>
            <w:tcW w:w="2755" w:type="pct"/>
            <w:vAlign w:val="center"/>
          </w:tcPr>
          <w:p w14:paraId="48773158" w14:textId="6E465766"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Utvrđuju se nositelji sukladno operativnim planovima nositelja</w:t>
            </w:r>
            <w:r w:rsidR="00587C28">
              <w:rPr>
                <w:rFonts w:ascii="Calibri" w:eastAsia="Times New Roman" w:hAnsi="Calibri" w:cs="Calibri"/>
                <w:sz w:val="20"/>
                <w:szCs w:val="20"/>
                <w:lang w:eastAsia="hr-HR"/>
              </w:rPr>
              <w:t>,</w:t>
            </w:r>
            <w:r w:rsidRPr="00CB3FF7">
              <w:rPr>
                <w:rFonts w:ascii="Calibri" w:eastAsia="Times New Roman" w:hAnsi="Calibri" w:cs="Calibri"/>
                <w:sz w:val="20"/>
                <w:szCs w:val="20"/>
                <w:lang w:eastAsia="hr-HR"/>
              </w:rPr>
              <w:t xml:space="preserve"> razrađuju </w:t>
            </w:r>
            <w:r w:rsidR="00587C28">
              <w:rPr>
                <w:rFonts w:ascii="Calibri" w:eastAsia="Times New Roman" w:hAnsi="Calibri" w:cs="Calibri"/>
                <w:sz w:val="20"/>
                <w:szCs w:val="20"/>
                <w:lang w:eastAsia="hr-HR"/>
              </w:rPr>
              <w:t xml:space="preserve">se </w:t>
            </w:r>
            <w:r w:rsidRPr="00CB3FF7">
              <w:rPr>
                <w:rFonts w:ascii="Calibri" w:eastAsia="Times New Roman" w:hAnsi="Calibri" w:cs="Calibri"/>
                <w:sz w:val="20"/>
                <w:szCs w:val="20"/>
                <w:lang w:eastAsia="hr-HR"/>
              </w:rPr>
              <w:t xml:space="preserve">zadaće i postupci pričuvnih kapaciteta, posebno osobne i uzajamne zaštite. </w:t>
            </w:r>
          </w:p>
        </w:tc>
        <w:tc>
          <w:tcPr>
            <w:tcW w:w="1213" w:type="pct"/>
            <w:vAlign w:val="center"/>
          </w:tcPr>
          <w:p w14:paraId="1FACE20D" w14:textId="167180E4" w:rsidR="008D7098" w:rsidRPr="00CB3FF7" w:rsidRDefault="008D7098" w:rsidP="00BD6E36">
            <w:pPr>
              <w:numPr>
                <w:ilvl w:val="0"/>
                <w:numId w:val="28"/>
              </w:numPr>
              <w:spacing w:after="0" w:line="240" w:lineRule="auto"/>
              <w:ind w:left="357" w:hanging="357"/>
              <w:contextualSpacing/>
              <w:jc w:val="left"/>
              <w:rPr>
                <w:rFonts w:ascii="Times New Roman" w:eastAsia="Times New Roman" w:hAnsi="Times New Roman" w:cs="Times New Roman"/>
                <w:sz w:val="20"/>
                <w:szCs w:val="20"/>
                <w:lang w:eastAsia="hr-HR"/>
              </w:rPr>
            </w:pPr>
            <w:r>
              <w:rPr>
                <w:rFonts w:ascii="Calibri" w:eastAsia="Times New Roman" w:hAnsi="Calibri" w:cs="Calibri"/>
                <w:sz w:val="20"/>
                <w:szCs w:val="20"/>
                <w:lang w:eastAsia="hr-HR"/>
              </w:rPr>
              <w:t>Zavod za javno zdravstvo Ličko-senjske županije</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AD0AB9">
              <w:rPr>
                <w:rFonts w:ascii="Calibri" w:eastAsia="Times New Roman" w:hAnsi="Calibri" w:cs="Calibri"/>
                <w:b/>
                <w:bCs/>
                <w:sz w:val="20"/>
                <w:szCs w:val="20"/>
                <w:u w:val="single"/>
                <w:lang w:eastAsia="hr-HR"/>
              </w:rPr>
              <w:t>5</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8D7098" w:rsidRPr="00CB3FF7" w14:paraId="31AE80EA" w14:textId="77777777" w:rsidTr="00185D57">
        <w:trPr>
          <w:trHeight w:val="493"/>
          <w:jc w:val="center"/>
        </w:trPr>
        <w:tc>
          <w:tcPr>
            <w:tcW w:w="251" w:type="pct"/>
            <w:vAlign w:val="center"/>
          </w:tcPr>
          <w:p w14:paraId="3BD31400"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12.</w:t>
            </w:r>
          </w:p>
        </w:tc>
        <w:tc>
          <w:tcPr>
            <w:tcW w:w="781" w:type="pct"/>
            <w:vAlign w:val="center"/>
          </w:tcPr>
          <w:p w14:paraId="2BB3240F"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osiguravanja hrane i vode za piće</w:t>
            </w:r>
          </w:p>
        </w:tc>
        <w:tc>
          <w:tcPr>
            <w:tcW w:w="2755" w:type="pct"/>
          </w:tcPr>
          <w:p w14:paraId="127B280C" w14:textId="0B95982F"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prikuplja informacije o stanju vodoopskrbnog sustava, a za to je zadužen član Stožera za vodoopskrbu uz suradnju sa </w:t>
            </w:r>
            <w:r w:rsidR="00F70093">
              <w:rPr>
                <w:rFonts w:ascii="Calibri" w:eastAsia="Times New Roman" w:hAnsi="Calibri" w:cs="Calibri"/>
                <w:sz w:val="20"/>
                <w:szCs w:val="20"/>
                <w:lang w:eastAsia="hr-HR"/>
              </w:rPr>
              <w:t>Z</w:t>
            </w:r>
            <w:r w:rsidRPr="00CB3FF7">
              <w:rPr>
                <w:rFonts w:ascii="Calibri" w:eastAsia="Times New Roman" w:hAnsi="Calibri" w:cs="Calibri"/>
                <w:sz w:val="20"/>
                <w:szCs w:val="20"/>
                <w:lang w:eastAsia="hr-HR"/>
              </w:rPr>
              <w:t>avodom za javno zdravstvo</w:t>
            </w:r>
            <w:r w:rsidR="00F70093">
              <w:rPr>
                <w:rFonts w:ascii="Calibri" w:eastAsia="Times New Roman" w:hAnsi="Calibri" w:cs="Calibri"/>
                <w:sz w:val="20"/>
                <w:szCs w:val="20"/>
                <w:lang w:eastAsia="hr-HR"/>
              </w:rPr>
              <w:t xml:space="preserve"> Ličko-senjske </w:t>
            </w:r>
            <w:r w:rsidRPr="00CB3FF7">
              <w:rPr>
                <w:rFonts w:ascii="Calibri" w:eastAsia="Times New Roman" w:hAnsi="Calibri" w:cs="Calibri"/>
                <w:sz w:val="20"/>
                <w:szCs w:val="20"/>
                <w:lang w:eastAsia="hr-HR"/>
              </w:rPr>
              <w:t xml:space="preserve">županije. </w:t>
            </w:r>
          </w:p>
          <w:p w14:paraId="19BC0A9C"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lastRenderedPageBreak/>
              <w:t xml:space="preserve">Do  uspostave vodoopskrbnog sustava organizira se dovoz vode na punktove po ugroženom području, a raspored određuje član Stožera za protupožarnu zaštitu. Stožer određuje minimalne dnevne količine vode po osobi. </w:t>
            </w:r>
          </w:p>
          <w:p w14:paraId="5DEFC9A1"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slučaju onečišćenja vode u zdencima aktivirat će se operativne snage civilne zaštite radi dezinfekcije zdenaca, a prema uputama </w:t>
            </w:r>
            <w:r>
              <w:rPr>
                <w:rFonts w:ascii="Calibri" w:eastAsia="Times New Roman" w:hAnsi="Calibri" w:cs="Calibri"/>
                <w:sz w:val="20"/>
                <w:szCs w:val="20"/>
                <w:lang w:eastAsia="hr-HR"/>
              </w:rPr>
              <w:t xml:space="preserve">Zavoda </w:t>
            </w:r>
            <w:r w:rsidRPr="00CB3FF7">
              <w:rPr>
                <w:rFonts w:ascii="Calibri" w:eastAsia="Times New Roman" w:hAnsi="Calibri" w:cs="Calibri"/>
                <w:sz w:val="20"/>
                <w:szCs w:val="20"/>
                <w:lang w:eastAsia="hr-HR"/>
              </w:rPr>
              <w:t>za javno zdravstvo</w:t>
            </w:r>
            <w:r>
              <w:rPr>
                <w:rFonts w:ascii="Calibri" w:eastAsia="Times New Roman" w:hAnsi="Calibri" w:cs="Calibri"/>
                <w:sz w:val="20"/>
                <w:szCs w:val="20"/>
                <w:lang w:eastAsia="hr-HR"/>
              </w:rPr>
              <w:t xml:space="preserve"> Ličko-senjske</w:t>
            </w:r>
            <w:r w:rsidRPr="00CB3FF7">
              <w:rPr>
                <w:rFonts w:ascii="Calibri" w:eastAsia="Times New Roman" w:hAnsi="Calibri" w:cs="Calibri"/>
                <w:sz w:val="20"/>
                <w:szCs w:val="20"/>
                <w:lang w:eastAsia="hr-HR"/>
              </w:rPr>
              <w:t xml:space="preserve"> županije</w:t>
            </w:r>
            <w:r>
              <w:rPr>
                <w:rFonts w:ascii="Calibri" w:eastAsia="Times New Roman" w:hAnsi="Calibri" w:cs="Calibri"/>
                <w:sz w:val="20"/>
                <w:szCs w:val="20"/>
                <w:lang w:eastAsia="hr-HR"/>
              </w:rPr>
              <w:t>.</w:t>
            </w:r>
          </w:p>
          <w:p w14:paraId="5316FFDA"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organizira dopremu prehrambenih artikala.</w:t>
            </w:r>
          </w:p>
          <w:p w14:paraId="34622A49"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organizira distribuciju hrane.</w:t>
            </w:r>
          </w:p>
        </w:tc>
        <w:tc>
          <w:tcPr>
            <w:tcW w:w="1213" w:type="pct"/>
            <w:vAlign w:val="center"/>
          </w:tcPr>
          <w:p w14:paraId="34FCEF10" w14:textId="77777777" w:rsidR="008D7098" w:rsidRPr="00CB3FF7" w:rsidRDefault="008D7098" w:rsidP="00BD6E36">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lastRenderedPageBreak/>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666C09A8" w14:textId="5BFE1901" w:rsidR="008D7098" w:rsidRPr="0065579A" w:rsidRDefault="008D7098" w:rsidP="00BD6E36">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ascii="Calibri" w:eastAsia="Times New Roman" w:hAnsi="Calibri" w:cs="Calibri"/>
                <w:sz w:val="20"/>
                <w:szCs w:val="20"/>
                <w:lang w:eastAsia="hr-HR"/>
              </w:rPr>
              <w:t>Zavod za javno zdravstvo Ličko-senjske županije</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AD0AB9">
              <w:rPr>
                <w:rFonts w:ascii="Calibri" w:eastAsia="Times New Roman" w:hAnsi="Calibri" w:cs="Calibri"/>
                <w:b/>
                <w:bCs/>
                <w:sz w:val="20"/>
                <w:szCs w:val="20"/>
                <w:u w:val="single"/>
                <w:lang w:eastAsia="hr-HR"/>
              </w:rPr>
              <w:t>5</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59BB71DC" w14:textId="77777777" w:rsidR="008D7098" w:rsidRPr="00CB3FF7" w:rsidRDefault="008D7098" w:rsidP="00BD6E36">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Otočac</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3.</w:t>
            </w:r>
            <w:r w:rsidRPr="00CB3FF7">
              <w:rPr>
                <w:rFonts w:ascii="Calibri" w:eastAsia="Times New Roman" w:hAnsi="Calibri" w:cs="Calibri"/>
                <w:b/>
                <w:bCs/>
                <w:sz w:val="20"/>
                <w:szCs w:val="20"/>
                <w:u w:val="single"/>
                <w:lang w:eastAsia="hr-HR"/>
              </w:rPr>
              <w:t>)</w:t>
            </w:r>
          </w:p>
          <w:p w14:paraId="070BDA1F" w14:textId="77777777" w:rsidR="008D7098" w:rsidRDefault="008D7098" w:rsidP="00BD6E36">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F5643E">
              <w:rPr>
                <w:rFonts w:eastAsia="Times New Roman" w:cstheme="minorHAnsi"/>
                <w:sz w:val="20"/>
                <w:szCs w:val="20"/>
                <w:lang w:eastAsia="hr-HR"/>
              </w:rPr>
              <w:t xml:space="preserve">Povjerenici civilne zaštite </w:t>
            </w:r>
          </w:p>
          <w:p w14:paraId="6CBB7887" w14:textId="59CC5AA5" w:rsidR="008D7098" w:rsidRPr="00F5643E" w:rsidRDefault="008D7098" w:rsidP="00185D57">
            <w:pPr>
              <w:autoSpaceDE w:val="0"/>
              <w:autoSpaceDN w:val="0"/>
              <w:adjustRightInd w:val="0"/>
              <w:spacing w:after="0" w:line="240" w:lineRule="auto"/>
              <w:ind w:left="357"/>
              <w:contextualSpacing/>
              <w:jc w:val="left"/>
              <w:rPr>
                <w:rFonts w:eastAsia="Times New Roman" w:cstheme="minorHAnsi"/>
                <w:sz w:val="20"/>
                <w:szCs w:val="20"/>
                <w:lang w:eastAsia="hr-HR"/>
              </w:rPr>
            </w:pPr>
            <w:r w:rsidRPr="00F5643E">
              <w:rPr>
                <w:rFonts w:ascii="Calibri" w:eastAsia="Times New Roman" w:hAnsi="Calibri" w:cs="Calibri"/>
                <w:b/>
                <w:bCs/>
                <w:sz w:val="20"/>
                <w:szCs w:val="20"/>
                <w:u w:val="single"/>
                <w:lang w:eastAsia="hr-HR"/>
              </w:rPr>
              <w:lastRenderedPageBreak/>
              <w:t xml:space="preserve">(PRILOG </w:t>
            </w:r>
            <w:r w:rsidR="00AD0AB9">
              <w:rPr>
                <w:rFonts w:ascii="Calibri" w:eastAsia="Times New Roman" w:hAnsi="Calibri" w:cs="Calibri"/>
                <w:b/>
                <w:bCs/>
                <w:sz w:val="20"/>
                <w:szCs w:val="20"/>
                <w:u w:val="single"/>
                <w:lang w:eastAsia="hr-HR"/>
              </w:rPr>
              <w:t>5</w:t>
            </w:r>
            <w:r w:rsidRPr="00F5643E">
              <w:rPr>
                <w:rFonts w:ascii="Calibri" w:eastAsia="Times New Roman" w:hAnsi="Calibri" w:cs="Calibri"/>
                <w:b/>
                <w:bCs/>
                <w:sz w:val="20"/>
                <w:szCs w:val="20"/>
                <w:u w:val="single"/>
                <w:lang w:eastAsia="hr-HR"/>
              </w:rPr>
              <w:t>.)</w:t>
            </w:r>
          </w:p>
          <w:p w14:paraId="6F0BC5C1" w14:textId="77777777" w:rsidR="008D7098" w:rsidRPr="00CB3FF7" w:rsidRDefault="008D7098" w:rsidP="00BD6E36">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VZG Otočac</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Pr="00CB3FF7">
              <w:rPr>
                <w:rFonts w:ascii="Calibri" w:eastAsia="Times New Roman" w:hAnsi="Calibri" w:cs="Calibri"/>
                <w:b/>
                <w:bCs/>
                <w:sz w:val="20"/>
                <w:szCs w:val="20"/>
                <w:u w:val="single"/>
                <w:lang w:eastAsia="hr-HR"/>
              </w:rPr>
              <w:t>)</w:t>
            </w:r>
          </w:p>
        </w:tc>
      </w:tr>
      <w:tr w:rsidR="008D7098" w:rsidRPr="00CB3FF7" w14:paraId="4FE093AB" w14:textId="77777777" w:rsidTr="00185D57">
        <w:trPr>
          <w:trHeight w:val="493"/>
          <w:jc w:val="center"/>
        </w:trPr>
        <w:tc>
          <w:tcPr>
            <w:tcW w:w="251" w:type="pct"/>
            <w:vAlign w:val="center"/>
          </w:tcPr>
          <w:p w14:paraId="0E9457F8"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lastRenderedPageBreak/>
              <w:t xml:space="preserve">13. </w:t>
            </w:r>
          </w:p>
        </w:tc>
        <w:tc>
          <w:tcPr>
            <w:tcW w:w="781" w:type="pct"/>
            <w:vAlign w:val="center"/>
          </w:tcPr>
          <w:p w14:paraId="6BFF7917"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središta za informiranje stanovništva</w:t>
            </w:r>
          </w:p>
        </w:tc>
        <w:tc>
          <w:tcPr>
            <w:tcW w:w="2755" w:type="pct"/>
          </w:tcPr>
          <w:p w14:paraId="42D569CE"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započinje prikupljanje podataka o stanju u srušenim i oštećenim objektima, posebno u javnim školama, domovima, crkvama, trgovinama, ugostiteljskim objektima.</w:t>
            </w:r>
          </w:p>
          <w:p w14:paraId="1048E6D2" w14:textId="77777777" w:rsidR="008D7098"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Informacije se prikupljaju od strane gradonačelni</w:t>
            </w:r>
            <w:r>
              <w:rPr>
                <w:rFonts w:ascii="Calibri" w:eastAsia="Times New Roman" w:hAnsi="Calibri" w:cs="Calibri"/>
                <w:sz w:val="20"/>
                <w:szCs w:val="20"/>
                <w:lang w:eastAsia="hr-HR"/>
              </w:rPr>
              <w:t>ka</w:t>
            </w:r>
            <w:r w:rsidRPr="00CB3FF7">
              <w:rPr>
                <w:rFonts w:ascii="Calibri" w:eastAsia="Times New Roman" w:hAnsi="Calibri" w:cs="Calibri"/>
                <w:sz w:val="20"/>
                <w:szCs w:val="20"/>
                <w:lang w:eastAsia="hr-HR"/>
              </w:rPr>
              <w:t>, predsjednika mjesnih odbora i povjerenika civilne zaštite po mjesnim odborima i Centra 112.</w:t>
            </w:r>
          </w:p>
          <w:p w14:paraId="57CBB7BE"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I</w:t>
            </w:r>
            <w:r w:rsidRPr="00CB3FF7">
              <w:rPr>
                <w:rFonts w:ascii="Calibri" w:eastAsia="Times New Roman" w:hAnsi="Calibri" w:cs="Calibri"/>
                <w:sz w:val="20"/>
                <w:szCs w:val="20"/>
                <w:lang w:eastAsia="hr-HR"/>
              </w:rPr>
              <w:t>nformiranje građana o mjerama i postupcima za zaštitu zdravlja, života i imovine, informiranje o evakuaciji i mjestima okupljanja, osiguranje vozila za evakuaciju, osiguranje hrane i vode za piće, utvrđivanje lokacija, prihvat i zbrinjavanje stanovništva, organizacija života u prihvatnom centru (koristi se sustav javnog uzbunjivanja, lokalne radio stanice, internet za prenošenje uputa o postupcima bitnim za preživljavanje tijekom trajanja događaja i mjerama koje treba provesti nakon njegovog okončanja),</w:t>
            </w:r>
          </w:p>
        </w:tc>
        <w:tc>
          <w:tcPr>
            <w:tcW w:w="1213" w:type="pct"/>
            <w:vAlign w:val="center"/>
          </w:tcPr>
          <w:p w14:paraId="3D54C95E" w14:textId="77777777" w:rsidR="008D7098" w:rsidRPr="00CB3FF7" w:rsidRDefault="008D7098" w:rsidP="00BD6E36">
            <w:pPr>
              <w:numPr>
                <w:ilvl w:val="0"/>
                <w:numId w:val="30"/>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78BDF0B7" w14:textId="1170DC5E" w:rsidR="008D7098" w:rsidRPr="00CB3FF7" w:rsidRDefault="008D7098" w:rsidP="00BD6E36">
            <w:pPr>
              <w:numPr>
                <w:ilvl w:val="0"/>
                <w:numId w:val="30"/>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 xml:space="preserve">Grad Otočac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AD0AB9">
              <w:rPr>
                <w:rFonts w:ascii="Calibri" w:eastAsia="Times New Roman" w:hAnsi="Calibri" w:cs="Calibri"/>
                <w:b/>
                <w:bCs/>
                <w:sz w:val="20"/>
                <w:szCs w:val="20"/>
                <w:u w:val="single"/>
                <w:lang w:eastAsia="hr-HR"/>
              </w:rPr>
              <w:t>8</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29C886F5" w14:textId="77777777" w:rsidR="008D7098" w:rsidRDefault="008D7098" w:rsidP="00BD6E36">
            <w:pPr>
              <w:numPr>
                <w:ilvl w:val="0"/>
                <w:numId w:val="30"/>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F5643E">
              <w:rPr>
                <w:rFonts w:eastAsia="Times New Roman" w:cstheme="minorHAnsi"/>
                <w:sz w:val="20"/>
                <w:szCs w:val="20"/>
                <w:lang w:eastAsia="hr-HR"/>
              </w:rPr>
              <w:t xml:space="preserve">Povjerenici civilne zaštite </w:t>
            </w:r>
          </w:p>
          <w:p w14:paraId="0CEE1CD4" w14:textId="14DE56E3" w:rsidR="008D7098" w:rsidRPr="00F5643E" w:rsidRDefault="008D7098" w:rsidP="00185D57">
            <w:pPr>
              <w:autoSpaceDE w:val="0"/>
              <w:autoSpaceDN w:val="0"/>
              <w:adjustRightInd w:val="0"/>
              <w:spacing w:after="0" w:line="240" w:lineRule="auto"/>
              <w:ind w:left="357"/>
              <w:contextualSpacing/>
              <w:jc w:val="left"/>
              <w:rPr>
                <w:rFonts w:eastAsia="Times New Roman" w:cstheme="minorHAnsi"/>
                <w:sz w:val="20"/>
                <w:szCs w:val="20"/>
                <w:lang w:eastAsia="hr-HR"/>
              </w:rPr>
            </w:pPr>
            <w:r w:rsidRPr="00F5643E">
              <w:rPr>
                <w:rFonts w:ascii="Calibri" w:eastAsia="Times New Roman" w:hAnsi="Calibri" w:cs="Calibri"/>
                <w:b/>
                <w:bCs/>
                <w:sz w:val="20"/>
                <w:szCs w:val="20"/>
                <w:u w:val="single"/>
                <w:lang w:eastAsia="hr-HR"/>
              </w:rPr>
              <w:t xml:space="preserve">(PRILOG </w:t>
            </w:r>
            <w:r w:rsidR="00AD0AB9">
              <w:rPr>
                <w:rFonts w:ascii="Calibri" w:eastAsia="Times New Roman" w:hAnsi="Calibri" w:cs="Calibri"/>
                <w:b/>
                <w:bCs/>
                <w:sz w:val="20"/>
                <w:szCs w:val="20"/>
                <w:u w:val="single"/>
                <w:lang w:eastAsia="hr-HR"/>
              </w:rPr>
              <w:t>5</w:t>
            </w:r>
            <w:r w:rsidRPr="00F5643E">
              <w:rPr>
                <w:rFonts w:ascii="Calibri" w:eastAsia="Times New Roman" w:hAnsi="Calibri" w:cs="Calibri"/>
                <w:b/>
                <w:bCs/>
                <w:sz w:val="20"/>
                <w:szCs w:val="20"/>
                <w:u w:val="single"/>
                <w:lang w:eastAsia="hr-HR"/>
              </w:rPr>
              <w:t>.)</w:t>
            </w:r>
          </w:p>
          <w:p w14:paraId="25D4B0DB" w14:textId="1E7F57E9" w:rsidR="008D7098" w:rsidRPr="00F5643E" w:rsidRDefault="008D7098" w:rsidP="00BD6E36">
            <w:pPr>
              <w:numPr>
                <w:ilvl w:val="0"/>
                <w:numId w:val="30"/>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F5643E">
              <w:rPr>
                <w:rFonts w:eastAsia="Times New Roman" w:cstheme="minorHAnsi"/>
                <w:sz w:val="20"/>
                <w:szCs w:val="20"/>
                <w:lang w:eastAsia="hr-HR"/>
              </w:rPr>
              <w:t xml:space="preserve">Koordinator na lokaciji </w:t>
            </w:r>
            <w:r w:rsidRPr="00F5643E">
              <w:rPr>
                <w:rFonts w:ascii="Calibri" w:eastAsia="Times New Roman" w:hAnsi="Calibri" w:cs="Calibri"/>
                <w:b/>
                <w:bCs/>
                <w:sz w:val="20"/>
                <w:szCs w:val="20"/>
                <w:u w:val="single"/>
                <w:lang w:eastAsia="hr-HR"/>
              </w:rPr>
              <w:t xml:space="preserve">(PRILOG </w:t>
            </w:r>
            <w:r w:rsidR="00AD0AB9">
              <w:rPr>
                <w:rFonts w:ascii="Calibri" w:eastAsia="Times New Roman" w:hAnsi="Calibri" w:cs="Calibri"/>
                <w:b/>
                <w:bCs/>
                <w:sz w:val="20"/>
                <w:szCs w:val="20"/>
                <w:u w:val="single"/>
                <w:lang w:eastAsia="hr-HR"/>
              </w:rPr>
              <w:t>7</w:t>
            </w:r>
            <w:r w:rsidRPr="00F5643E">
              <w:rPr>
                <w:rFonts w:ascii="Calibri" w:eastAsia="Times New Roman" w:hAnsi="Calibri" w:cs="Calibri"/>
                <w:b/>
                <w:bCs/>
                <w:sz w:val="20"/>
                <w:szCs w:val="20"/>
                <w:u w:val="single"/>
                <w:lang w:eastAsia="hr-HR"/>
              </w:rPr>
              <w:t>.)</w:t>
            </w:r>
          </w:p>
          <w:p w14:paraId="6B91921B" w14:textId="77777777" w:rsidR="008D7098" w:rsidRPr="00CB3FF7" w:rsidRDefault="008D7098" w:rsidP="00BD6E36">
            <w:pPr>
              <w:numPr>
                <w:ilvl w:val="0"/>
                <w:numId w:val="30"/>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eastAsia="Times New Roman" w:cstheme="minorHAnsi"/>
                <w:sz w:val="20"/>
                <w:szCs w:val="20"/>
                <w:lang w:eastAsia="hr-HR"/>
              </w:rPr>
              <w:t>Mediji javnog priopćavanja</w:t>
            </w:r>
          </w:p>
          <w:p w14:paraId="4A9EF9C3" w14:textId="6F97376D" w:rsidR="008D7098" w:rsidRPr="00CB3FF7" w:rsidRDefault="008D7098" w:rsidP="00185D57">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00AD0AB9">
              <w:rPr>
                <w:rFonts w:ascii="Calibri" w:eastAsia="Times New Roman" w:hAnsi="Calibri" w:cs="Calibri"/>
                <w:b/>
                <w:bCs/>
                <w:sz w:val="20"/>
                <w:szCs w:val="20"/>
                <w:u w:val="single"/>
                <w:lang w:eastAsia="hr-HR"/>
              </w:rPr>
              <w:t>4</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8D7098" w:rsidRPr="00CB3FF7" w14:paraId="48519403" w14:textId="77777777" w:rsidTr="00185D57">
        <w:trPr>
          <w:trHeight w:val="180"/>
          <w:jc w:val="center"/>
        </w:trPr>
        <w:tc>
          <w:tcPr>
            <w:tcW w:w="251" w:type="pct"/>
            <w:vMerge w:val="restart"/>
            <w:vAlign w:val="center"/>
          </w:tcPr>
          <w:p w14:paraId="758DDB30"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14.</w:t>
            </w:r>
          </w:p>
        </w:tc>
        <w:tc>
          <w:tcPr>
            <w:tcW w:w="781" w:type="pct"/>
            <w:vMerge w:val="restart"/>
            <w:vAlign w:val="center"/>
          </w:tcPr>
          <w:p w14:paraId="5E1EB8FF"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prihvata pomoći</w:t>
            </w:r>
          </w:p>
        </w:tc>
        <w:tc>
          <w:tcPr>
            <w:tcW w:w="2755" w:type="pct"/>
            <w:vAlign w:val="center"/>
          </w:tcPr>
          <w:p w14:paraId="5BABF284" w14:textId="77777777" w:rsidR="008D7098" w:rsidRPr="003C6E75" w:rsidRDefault="008D7098" w:rsidP="00185D57">
            <w:pPr>
              <w:spacing w:after="0" w:line="240" w:lineRule="auto"/>
              <w:jc w:val="left"/>
              <w:rPr>
                <w:rFonts w:eastAsia="Times New Roman" w:cs="Arial"/>
                <w:sz w:val="20"/>
                <w:szCs w:val="20"/>
                <w:lang w:eastAsia="hr-HR"/>
              </w:rPr>
            </w:pPr>
            <w:r w:rsidRPr="003C6E75">
              <w:rPr>
                <w:rFonts w:eastAsia="Times New Roman" w:cs="Arial"/>
                <w:sz w:val="20"/>
                <w:szCs w:val="20"/>
                <w:lang w:eastAsia="hr-HR"/>
              </w:rPr>
              <w:t xml:space="preserve">Osiguranje ljudstva i materijalnih sredstava </w:t>
            </w:r>
          </w:p>
        </w:tc>
        <w:tc>
          <w:tcPr>
            <w:tcW w:w="1213" w:type="pct"/>
            <w:shd w:val="clear" w:color="auto" w:fill="auto"/>
            <w:vAlign w:val="center"/>
          </w:tcPr>
          <w:p w14:paraId="6E8390A9" w14:textId="162EC39B" w:rsidR="008D7098" w:rsidRPr="00CB3FF7" w:rsidRDefault="008D7098"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Grad Otočac</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AD0AB9">
              <w:rPr>
                <w:rFonts w:ascii="Calibri" w:eastAsia="Times New Roman" w:hAnsi="Calibri" w:cs="Calibri"/>
                <w:b/>
                <w:bCs/>
                <w:sz w:val="20"/>
                <w:szCs w:val="20"/>
                <w:u w:val="single"/>
                <w:lang w:eastAsia="hr-HR"/>
              </w:rPr>
              <w:t>8</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8D7098" w:rsidRPr="00CB3FF7" w14:paraId="2E61519B" w14:textId="77777777" w:rsidTr="00185D57">
        <w:trPr>
          <w:trHeight w:val="705"/>
          <w:jc w:val="center"/>
        </w:trPr>
        <w:tc>
          <w:tcPr>
            <w:tcW w:w="251" w:type="pct"/>
            <w:vMerge/>
            <w:vAlign w:val="center"/>
          </w:tcPr>
          <w:p w14:paraId="7CA8113A"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781" w:type="pct"/>
            <w:vMerge/>
            <w:vAlign w:val="center"/>
          </w:tcPr>
          <w:p w14:paraId="56A9CB9D"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2755" w:type="pct"/>
            <w:vAlign w:val="center"/>
          </w:tcPr>
          <w:p w14:paraId="4AF53574" w14:textId="77777777" w:rsidR="008D7098" w:rsidRPr="003C6E75" w:rsidRDefault="008D7098" w:rsidP="00185D57">
            <w:pPr>
              <w:spacing w:after="0" w:line="240" w:lineRule="auto"/>
              <w:jc w:val="left"/>
              <w:rPr>
                <w:rFonts w:eastAsia="Times New Roman" w:cs="Calibri"/>
                <w:sz w:val="20"/>
                <w:szCs w:val="20"/>
                <w:lang w:eastAsia="hr-HR"/>
              </w:rPr>
            </w:pPr>
            <w:r w:rsidRPr="003C6E75">
              <w:rPr>
                <w:rFonts w:eastAsia="Times New Roman" w:cs="Calibri"/>
                <w:sz w:val="20"/>
                <w:szCs w:val="20"/>
                <w:lang w:eastAsia="hr-HR"/>
              </w:rPr>
              <w:t>Za prihvat sanitetskog materijala i lijekova zadužen je Grad.</w:t>
            </w:r>
          </w:p>
          <w:p w14:paraId="3C1080CD" w14:textId="40BAFEEB" w:rsidR="008D7098" w:rsidRPr="003C6E75" w:rsidRDefault="008D7098" w:rsidP="00185D57">
            <w:pPr>
              <w:spacing w:before="60" w:after="0" w:line="240" w:lineRule="auto"/>
              <w:jc w:val="left"/>
              <w:rPr>
                <w:rFonts w:ascii="Calibri" w:eastAsia="Times New Roman" w:hAnsi="Calibri" w:cs="Calibri"/>
                <w:b/>
                <w:bCs/>
                <w:sz w:val="20"/>
                <w:szCs w:val="20"/>
                <w:u w:val="single"/>
                <w:lang w:eastAsia="hr-HR"/>
              </w:rPr>
            </w:pPr>
            <w:r w:rsidRPr="003C6E75">
              <w:rPr>
                <w:rFonts w:eastAsia="Times New Roman" w:cs="Calibri"/>
                <w:sz w:val="20"/>
                <w:szCs w:val="20"/>
                <w:lang w:eastAsia="hr-HR"/>
              </w:rPr>
              <w:t>Organizacija prihvata pomoći i pripreme objekata za zbrinjavanje</w:t>
            </w:r>
            <w:r>
              <w:rPr>
                <w:rFonts w:eastAsia="Times New Roman" w:cs="Calibri"/>
                <w:sz w:val="20"/>
                <w:szCs w:val="20"/>
                <w:lang w:eastAsia="hr-HR"/>
              </w:rPr>
              <w:t xml:space="preserve"> </w:t>
            </w:r>
            <w:r w:rsidRPr="00A90589">
              <w:rPr>
                <w:rFonts w:eastAsia="Times New Roman" w:cs="Calibri"/>
                <w:b/>
                <w:bCs/>
                <w:sz w:val="20"/>
                <w:szCs w:val="20"/>
                <w:lang w:eastAsia="hr-HR"/>
              </w:rPr>
              <w:t>(</w:t>
            </w:r>
            <w:r w:rsidRPr="00A90589">
              <w:rPr>
                <w:rFonts w:ascii="Calibri" w:eastAsia="Times New Roman" w:hAnsi="Calibri" w:cs="Calibri"/>
                <w:b/>
                <w:bCs/>
                <w:sz w:val="20"/>
                <w:szCs w:val="20"/>
                <w:u w:val="single"/>
                <w:lang w:eastAsia="hr-HR"/>
              </w:rPr>
              <w:t>PRILO</w:t>
            </w:r>
            <w:r>
              <w:rPr>
                <w:rFonts w:ascii="Calibri" w:eastAsia="Times New Roman" w:hAnsi="Calibri" w:cs="Calibri"/>
                <w:b/>
                <w:bCs/>
                <w:sz w:val="20"/>
                <w:szCs w:val="20"/>
                <w:u w:val="single"/>
                <w:lang w:eastAsia="hr-HR"/>
              </w:rPr>
              <w:t>G 1</w:t>
            </w:r>
            <w:r w:rsidR="00AD0AB9">
              <w:rPr>
                <w:rFonts w:ascii="Calibri" w:eastAsia="Times New Roman" w:hAnsi="Calibri" w:cs="Calibri"/>
                <w:b/>
                <w:bCs/>
                <w:sz w:val="20"/>
                <w:szCs w:val="20"/>
                <w:u w:val="single"/>
                <w:lang w:eastAsia="hr-HR"/>
              </w:rPr>
              <w:t>2</w:t>
            </w:r>
            <w:r w:rsidRPr="00A90589">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w:t>
            </w:r>
            <w:r w:rsidRPr="003C6E75">
              <w:rPr>
                <w:rFonts w:eastAsia="Times New Roman" w:cs="Calibri"/>
                <w:sz w:val="20"/>
                <w:szCs w:val="20"/>
                <w:lang w:eastAsia="hr-HR"/>
              </w:rPr>
              <w:t xml:space="preserve">. </w:t>
            </w:r>
          </w:p>
        </w:tc>
        <w:tc>
          <w:tcPr>
            <w:tcW w:w="1213" w:type="pct"/>
            <w:vAlign w:val="center"/>
          </w:tcPr>
          <w:p w14:paraId="602A1442" w14:textId="3D36209C" w:rsidR="008D7098" w:rsidRPr="003C6E75" w:rsidRDefault="008D7098"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Grad Otočac</w:t>
            </w:r>
            <w:r w:rsidRPr="003C6E75">
              <w:rPr>
                <w:rFonts w:ascii="Calibri" w:eastAsia="Times New Roman" w:hAnsi="Calibri" w:cs="Calibri"/>
                <w:sz w:val="20"/>
                <w:szCs w:val="20"/>
                <w:lang w:eastAsia="hr-HR"/>
              </w:rPr>
              <w:t xml:space="preserve"> </w:t>
            </w:r>
            <w:r w:rsidRPr="003C6E75">
              <w:rPr>
                <w:rFonts w:ascii="Calibri" w:eastAsia="Times New Roman" w:hAnsi="Calibri" w:cs="Calibri"/>
                <w:b/>
                <w:bCs/>
                <w:sz w:val="20"/>
                <w:szCs w:val="20"/>
                <w:u w:val="single"/>
                <w:lang w:eastAsia="hr-HR"/>
              </w:rPr>
              <w:t xml:space="preserve">(PRILOG </w:t>
            </w:r>
            <w:r w:rsidR="00AD0AB9">
              <w:rPr>
                <w:rFonts w:ascii="Calibri" w:eastAsia="Times New Roman" w:hAnsi="Calibri" w:cs="Calibri"/>
                <w:b/>
                <w:bCs/>
                <w:sz w:val="20"/>
                <w:szCs w:val="20"/>
                <w:u w:val="single"/>
                <w:lang w:eastAsia="hr-HR"/>
              </w:rPr>
              <w:t>8</w:t>
            </w:r>
            <w:r w:rsidRPr="003C6E75">
              <w:rPr>
                <w:rFonts w:ascii="Calibri" w:eastAsia="Times New Roman" w:hAnsi="Calibri" w:cs="Calibri"/>
                <w:b/>
                <w:bCs/>
                <w:sz w:val="20"/>
                <w:szCs w:val="20"/>
                <w:u w:val="single"/>
                <w:lang w:eastAsia="hr-HR"/>
              </w:rPr>
              <w:t>.)</w:t>
            </w:r>
          </w:p>
          <w:p w14:paraId="4958155F" w14:textId="77777777" w:rsidR="008D7098" w:rsidRDefault="008D7098"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sidRPr="00812DE2">
              <w:rPr>
                <w:rFonts w:ascii="Calibri" w:eastAsia="Times New Roman" w:hAnsi="Calibri" w:cs="Calibri"/>
                <w:sz w:val="20"/>
                <w:szCs w:val="20"/>
                <w:lang w:eastAsia="hr-HR"/>
              </w:rPr>
              <w:t xml:space="preserve">Povjerenici civilne zaštite </w:t>
            </w:r>
          </w:p>
          <w:p w14:paraId="5338BED8" w14:textId="3D1E8419" w:rsidR="008D7098" w:rsidRPr="00812DE2" w:rsidRDefault="008D7098" w:rsidP="00185D57">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r w:rsidRPr="00812DE2">
              <w:rPr>
                <w:rFonts w:ascii="Calibri" w:eastAsia="Times New Roman" w:hAnsi="Calibri" w:cs="Calibri"/>
                <w:b/>
                <w:bCs/>
                <w:sz w:val="20"/>
                <w:szCs w:val="20"/>
                <w:u w:val="single"/>
                <w:lang w:eastAsia="hr-HR"/>
              </w:rPr>
              <w:t xml:space="preserve">(PRILOG </w:t>
            </w:r>
            <w:r w:rsidR="00AD0AB9">
              <w:rPr>
                <w:rFonts w:ascii="Calibri" w:eastAsia="Times New Roman" w:hAnsi="Calibri" w:cs="Calibri"/>
                <w:b/>
                <w:bCs/>
                <w:sz w:val="20"/>
                <w:szCs w:val="20"/>
                <w:u w:val="single"/>
                <w:lang w:eastAsia="hr-HR"/>
              </w:rPr>
              <w:t>5</w:t>
            </w:r>
            <w:r w:rsidRPr="00812DE2">
              <w:rPr>
                <w:rFonts w:ascii="Calibri" w:eastAsia="Times New Roman" w:hAnsi="Calibri" w:cs="Calibri"/>
                <w:b/>
                <w:bCs/>
                <w:sz w:val="20"/>
                <w:szCs w:val="20"/>
                <w:u w:val="single"/>
                <w:lang w:eastAsia="hr-HR"/>
              </w:rPr>
              <w:t>.)</w:t>
            </w:r>
          </w:p>
          <w:p w14:paraId="42FE3C6F" w14:textId="77777777" w:rsidR="008D7098" w:rsidRPr="003C6E75" w:rsidRDefault="008D7098"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Otočac</w:t>
            </w:r>
            <w:r w:rsidRPr="003C6E75">
              <w:rPr>
                <w:rFonts w:ascii="Calibri" w:eastAsia="Times New Roman" w:hAnsi="Calibri" w:cs="Calibri"/>
                <w:sz w:val="20"/>
                <w:szCs w:val="20"/>
                <w:lang w:eastAsia="hr-HR"/>
              </w:rPr>
              <w:t xml:space="preserve"> </w:t>
            </w:r>
            <w:r w:rsidRPr="003C6E75">
              <w:rPr>
                <w:rFonts w:ascii="Calibri" w:eastAsia="Times New Roman" w:hAnsi="Calibri" w:cs="Calibri"/>
                <w:b/>
                <w:bCs/>
                <w:sz w:val="20"/>
                <w:szCs w:val="20"/>
                <w:u w:val="single"/>
                <w:lang w:eastAsia="hr-HR"/>
              </w:rPr>
              <w:t>(PRILOG 2.)</w:t>
            </w:r>
          </w:p>
        </w:tc>
      </w:tr>
      <w:tr w:rsidR="008D7098" w:rsidRPr="00CB3FF7" w14:paraId="3B3A4981" w14:textId="77777777" w:rsidTr="00185D57">
        <w:trPr>
          <w:trHeight w:val="135"/>
          <w:jc w:val="center"/>
        </w:trPr>
        <w:tc>
          <w:tcPr>
            <w:tcW w:w="251" w:type="pct"/>
            <w:vMerge/>
            <w:vAlign w:val="center"/>
          </w:tcPr>
          <w:p w14:paraId="668474A2"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781" w:type="pct"/>
            <w:vMerge/>
            <w:vAlign w:val="center"/>
          </w:tcPr>
          <w:p w14:paraId="027B5614"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2755" w:type="pct"/>
            <w:vAlign w:val="center"/>
          </w:tcPr>
          <w:p w14:paraId="50A1EDF8" w14:textId="77777777" w:rsidR="008D7098" w:rsidRPr="00CB3FF7" w:rsidRDefault="008D7098" w:rsidP="00185D57">
            <w:pPr>
              <w:spacing w:after="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Punkt za prihvat pomoći biti će uspostavljen u zgradi </w:t>
            </w:r>
            <w:r>
              <w:rPr>
                <w:rFonts w:ascii="Calibri" w:eastAsia="Times New Roman" w:hAnsi="Calibri" w:cs="Calibri"/>
                <w:sz w:val="20"/>
                <w:szCs w:val="20"/>
                <w:lang w:eastAsia="hr-HR"/>
              </w:rPr>
              <w:t xml:space="preserve">Doma zdravlja Otočac, </w:t>
            </w:r>
            <w:r w:rsidRPr="00CB3FF7">
              <w:rPr>
                <w:rFonts w:ascii="Calibri" w:eastAsia="Times New Roman" w:hAnsi="Calibri" w:cs="Calibri"/>
                <w:sz w:val="20"/>
                <w:szCs w:val="20"/>
                <w:lang w:eastAsia="hr-HR"/>
              </w:rPr>
              <w:t>a za prihvat je zadužen član Stožera za zdravstveno zbrinjavanje. Vatrogasne postrojbe prihvaćaju se na lokaciji vatrogasnog doma, a za prihvat je zadužen član Stožera za protupožarnu zaštitu.</w:t>
            </w:r>
          </w:p>
        </w:tc>
        <w:tc>
          <w:tcPr>
            <w:tcW w:w="1213" w:type="pct"/>
            <w:vAlign w:val="center"/>
          </w:tcPr>
          <w:p w14:paraId="6F331F7B" w14:textId="77777777" w:rsidR="008D7098" w:rsidRPr="003C6E75" w:rsidRDefault="008D7098" w:rsidP="00BD6E36">
            <w:pPr>
              <w:numPr>
                <w:ilvl w:val="0"/>
                <w:numId w:val="21"/>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civilne zaštite</w:t>
            </w:r>
            <w:r w:rsidRPr="00CB3FF7">
              <w:rPr>
                <w:rFonts w:ascii="Calibri" w:eastAsia="Times New Roman" w:hAnsi="Calibri" w:cs="Calibri"/>
                <w:b/>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174BA11B" w14:textId="77777777" w:rsidR="008D7098" w:rsidRDefault="008D7098" w:rsidP="00BD6E36">
            <w:pPr>
              <w:numPr>
                <w:ilvl w:val="0"/>
                <w:numId w:val="2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Dom zdravlja Otočac</w:t>
            </w:r>
            <w:r w:rsidRPr="00812DE2">
              <w:rPr>
                <w:rFonts w:eastAsia="Times New Roman" w:cstheme="minorHAnsi"/>
                <w:sz w:val="20"/>
                <w:szCs w:val="20"/>
                <w:lang w:eastAsia="hr-HR"/>
              </w:rPr>
              <w:t xml:space="preserve"> </w:t>
            </w:r>
          </w:p>
          <w:p w14:paraId="4B70402E" w14:textId="6750A9FB" w:rsidR="008D7098" w:rsidRPr="00812DE2" w:rsidRDefault="008D7098" w:rsidP="00185D57">
            <w:pPr>
              <w:autoSpaceDE w:val="0"/>
              <w:autoSpaceDN w:val="0"/>
              <w:adjustRightInd w:val="0"/>
              <w:spacing w:after="0" w:line="240" w:lineRule="auto"/>
              <w:ind w:left="357"/>
              <w:contextualSpacing/>
              <w:jc w:val="left"/>
              <w:rPr>
                <w:rFonts w:eastAsia="Times New Roman" w:cstheme="minorHAnsi"/>
                <w:sz w:val="20"/>
                <w:szCs w:val="20"/>
                <w:lang w:eastAsia="hr-HR"/>
              </w:rPr>
            </w:pPr>
            <w:r w:rsidRPr="00812DE2">
              <w:rPr>
                <w:rFonts w:ascii="Calibri" w:eastAsia="Times New Roman" w:hAnsi="Calibri" w:cs="Calibri"/>
                <w:b/>
                <w:bCs/>
                <w:sz w:val="20"/>
                <w:szCs w:val="20"/>
                <w:u w:val="single"/>
                <w:lang w:eastAsia="hr-HR"/>
              </w:rPr>
              <w:t>(PRILOG 1</w:t>
            </w:r>
            <w:r w:rsidR="00AD0AB9">
              <w:rPr>
                <w:rFonts w:ascii="Calibri" w:eastAsia="Times New Roman" w:hAnsi="Calibri" w:cs="Calibri"/>
                <w:b/>
                <w:bCs/>
                <w:sz w:val="20"/>
                <w:szCs w:val="20"/>
                <w:u w:val="single"/>
                <w:lang w:eastAsia="hr-HR"/>
              </w:rPr>
              <w:t>5</w:t>
            </w:r>
            <w:r w:rsidRPr="00812DE2">
              <w:rPr>
                <w:rFonts w:ascii="Calibri" w:eastAsia="Times New Roman" w:hAnsi="Calibri" w:cs="Calibri"/>
                <w:b/>
                <w:bCs/>
                <w:sz w:val="20"/>
                <w:szCs w:val="20"/>
                <w:u w:val="single"/>
                <w:lang w:eastAsia="hr-HR"/>
              </w:rPr>
              <w:t>.)</w:t>
            </w:r>
          </w:p>
          <w:p w14:paraId="2C5B0778" w14:textId="77777777" w:rsidR="008D7098" w:rsidRPr="00CB3FF7" w:rsidRDefault="008D7098" w:rsidP="00BD6E36">
            <w:pPr>
              <w:numPr>
                <w:ilvl w:val="0"/>
                <w:numId w:val="21"/>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Otočac</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Pr="00CB3FF7">
              <w:rPr>
                <w:rFonts w:ascii="Calibri" w:eastAsia="Times New Roman" w:hAnsi="Calibri" w:cs="Calibri"/>
                <w:b/>
                <w:bCs/>
                <w:sz w:val="20"/>
                <w:szCs w:val="20"/>
                <w:u w:val="single"/>
                <w:lang w:eastAsia="hr-HR"/>
              </w:rPr>
              <w:t>)</w:t>
            </w:r>
          </w:p>
        </w:tc>
      </w:tr>
      <w:tr w:rsidR="008D7098" w:rsidRPr="00CB3FF7" w14:paraId="51BDF3D2" w14:textId="77777777" w:rsidTr="00185D57">
        <w:trPr>
          <w:trHeight w:val="601"/>
          <w:jc w:val="center"/>
        </w:trPr>
        <w:tc>
          <w:tcPr>
            <w:tcW w:w="251" w:type="pct"/>
            <w:vAlign w:val="center"/>
          </w:tcPr>
          <w:p w14:paraId="4622BB92"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15.</w:t>
            </w:r>
          </w:p>
        </w:tc>
        <w:tc>
          <w:tcPr>
            <w:tcW w:w="781" w:type="pct"/>
            <w:vAlign w:val="center"/>
          </w:tcPr>
          <w:p w14:paraId="3D82A47C"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pružanja psihološke pomoći</w:t>
            </w:r>
          </w:p>
        </w:tc>
        <w:tc>
          <w:tcPr>
            <w:tcW w:w="2755" w:type="pct"/>
            <w:vAlign w:val="center"/>
          </w:tcPr>
          <w:p w14:paraId="57ECF7B8" w14:textId="77777777"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Psihološku potporu pružiti će djelatnici </w:t>
            </w:r>
            <w:r>
              <w:rPr>
                <w:rFonts w:ascii="Calibri" w:eastAsia="Times New Roman" w:hAnsi="Calibri" w:cs="Calibri"/>
                <w:sz w:val="20"/>
                <w:szCs w:val="20"/>
                <w:lang w:eastAsia="hr-HR"/>
              </w:rPr>
              <w:t>Hrvatskog zavoda za socijalni rad, Područnog ureda Senj-Otočac</w:t>
            </w:r>
            <w:r w:rsidRPr="00CB3FF7">
              <w:rPr>
                <w:rFonts w:ascii="Calibri" w:eastAsia="Times New Roman" w:hAnsi="Calibri" w:cs="Calibri"/>
                <w:sz w:val="20"/>
                <w:szCs w:val="20"/>
                <w:lang w:eastAsia="hr-HR"/>
              </w:rPr>
              <w:t>.</w:t>
            </w:r>
          </w:p>
        </w:tc>
        <w:tc>
          <w:tcPr>
            <w:tcW w:w="1213" w:type="pct"/>
            <w:vAlign w:val="center"/>
          </w:tcPr>
          <w:p w14:paraId="38E84368" w14:textId="77777777" w:rsidR="008D7098" w:rsidRDefault="008D7098"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Hrvatski zavod za socijalni rad, Područni ured Senj-Otočac </w:t>
            </w:r>
          </w:p>
          <w:p w14:paraId="416EC665" w14:textId="40C9CE71" w:rsidR="008D7098" w:rsidRPr="00CB3FF7" w:rsidRDefault="008D7098" w:rsidP="00185D57">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AD0AB9">
              <w:rPr>
                <w:rFonts w:ascii="Calibri" w:eastAsia="Times New Roman" w:hAnsi="Calibri" w:cs="Calibri"/>
                <w:b/>
                <w:bCs/>
                <w:sz w:val="20"/>
                <w:szCs w:val="20"/>
                <w:u w:val="single"/>
                <w:lang w:eastAsia="hr-HR"/>
              </w:rPr>
              <w:t>6</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8D7098" w:rsidRPr="00CB3FF7" w14:paraId="4FEED2E2" w14:textId="77777777" w:rsidTr="00185D57">
        <w:trPr>
          <w:trHeight w:val="493"/>
          <w:jc w:val="center"/>
        </w:trPr>
        <w:tc>
          <w:tcPr>
            <w:tcW w:w="251" w:type="pct"/>
            <w:vAlign w:val="center"/>
          </w:tcPr>
          <w:p w14:paraId="7F3FA50A"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lastRenderedPageBreak/>
              <w:t>16.</w:t>
            </w:r>
          </w:p>
        </w:tc>
        <w:tc>
          <w:tcPr>
            <w:tcW w:w="781" w:type="pct"/>
            <w:vAlign w:val="center"/>
          </w:tcPr>
          <w:p w14:paraId="47AB6419"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Troškovi angažiranih pravnih osoba i redovnih službi</w:t>
            </w:r>
          </w:p>
        </w:tc>
        <w:tc>
          <w:tcPr>
            <w:tcW w:w="2755" w:type="pct"/>
            <w:vAlign w:val="center"/>
          </w:tcPr>
          <w:p w14:paraId="152BE97A" w14:textId="77777777" w:rsidR="008D7098"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Troškovi aktiviranja snaga sustava civilne zaštite koje su u ingerenciji Grada snosi Grad</w:t>
            </w:r>
          </w:p>
          <w:p w14:paraId="50A8B15B" w14:textId="6C0E9B75"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3</w:t>
            </w:r>
            <w:r w:rsidR="00AD0AB9">
              <w:rPr>
                <w:rFonts w:ascii="Calibri" w:eastAsia="Times New Roman" w:hAnsi="Calibri" w:cs="Calibri"/>
                <w:b/>
                <w:bCs/>
                <w:sz w:val="20"/>
                <w:szCs w:val="20"/>
                <w:u w:val="single"/>
                <w:lang w:eastAsia="hr-HR"/>
              </w:rPr>
              <w:t>0</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c>
          <w:tcPr>
            <w:tcW w:w="1213" w:type="pct"/>
            <w:vAlign w:val="center"/>
          </w:tcPr>
          <w:p w14:paraId="72A8C733" w14:textId="77777777" w:rsidR="008D7098" w:rsidRPr="00CB3FF7" w:rsidRDefault="008D7098" w:rsidP="00185D57">
            <w:pPr>
              <w:autoSpaceDE w:val="0"/>
              <w:autoSpaceDN w:val="0"/>
              <w:adjustRightInd w:val="0"/>
              <w:spacing w:after="0" w:line="240" w:lineRule="auto"/>
              <w:contextualSpacing/>
              <w:jc w:val="left"/>
              <w:rPr>
                <w:rFonts w:ascii="Calibri" w:eastAsia="Calibri" w:hAnsi="Calibri" w:cs="Calibri"/>
                <w:sz w:val="20"/>
                <w:szCs w:val="20"/>
              </w:rPr>
            </w:pPr>
          </w:p>
        </w:tc>
      </w:tr>
    </w:tbl>
    <w:p w14:paraId="1919772E" w14:textId="77777777" w:rsidR="008B2F7E" w:rsidRDefault="008B2F7E" w:rsidP="008D7098">
      <w:pPr>
        <w:rPr>
          <w:lang w:eastAsia="zh-CN"/>
        </w:rPr>
        <w:sectPr w:rsidR="008B2F7E" w:rsidSect="007921CD">
          <w:footerReference w:type="default" r:id="rId31"/>
          <w:pgSz w:w="16838" w:h="11906" w:orient="landscape"/>
          <w:pgMar w:top="1418" w:right="1134" w:bottom="1134" w:left="1134" w:header="709" w:footer="709" w:gutter="284"/>
          <w:cols w:space="708"/>
          <w:docGrid w:linePitch="360"/>
        </w:sectPr>
      </w:pPr>
    </w:p>
    <w:p w14:paraId="4E1EFBB7" w14:textId="24BA45EE" w:rsidR="004B26AC" w:rsidRPr="004B26AC" w:rsidRDefault="008B2F7E" w:rsidP="004B26AC">
      <w:pPr>
        <w:pStyle w:val="Naslov2"/>
      </w:pPr>
      <w:r>
        <w:lastRenderedPageBreak/>
        <w:t xml:space="preserve"> </w:t>
      </w:r>
      <w:bookmarkStart w:id="467" w:name="_Toc156547266"/>
      <w:r w:rsidR="004B26AC" w:rsidRPr="004B26AC">
        <w:t>MJERE CIVILNE ZAŠTITE OD POŽARA OTVORENOG</w:t>
      </w:r>
      <w:r w:rsidR="00AC0EAE" w:rsidRPr="00AC0EAE">
        <w:rPr>
          <w:color w:val="000000" w:themeColor="text1"/>
        </w:rPr>
        <w:t xml:space="preserve"> </w:t>
      </w:r>
      <w:bookmarkEnd w:id="424"/>
      <w:bookmarkEnd w:id="425"/>
      <w:r w:rsidR="00AC0EAE" w:rsidRPr="00AC0EAE">
        <w:rPr>
          <w:color w:val="000000" w:themeColor="text1"/>
        </w:rPr>
        <w:t>PROSTORA</w:t>
      </w:r>
      <w:bookmarkEnd w:id="467"/>
    </w:p>
    <w:p w14:paraId="15AB8728" w14:textId="0B387786" w:rsidR="004B26AC" w:rsidRDefault="004B26AC" w:rsidP="004B26AC">
      <w:pPr>
        <w:spacing w:line="276" w:lineRule="auto"/>
        <w:rPr>
          <w:szCs w:val="24"/>
        </w:rPr>
      </w:pPr>
      <w:r w:rsidRPr="00E500CA">
        <w:rPr>
          <w:szCs w:val="24"/>
        </w:rPr>
        <w:t xml:space="preserve">Požar je proces nekontroliranog izgaranja zapaljivih i gorivih materijala, uzrokovan prirodnim kemijskim i </w:t>
      </w:r>
      <w:proofErr w:type="spellStart"/>
      <w:r w:rsidRPr="00E500CA">
        <w:rPr>
          <w:szCs w:val="24"/>
        </w:rPr>
        <w:t>tehničkim</w:t>
      </w:r>
      <w:proofErr w:type="spellEnd"/>
      <w:r w:rsidRPr="00E500CA">
        <w:rPr>
          <w:szCs w:val="24"/>
        </w:rPr>
        <w:t xml:space="preserve"> uzrocima. Šumski požar je nekontrolirano, stihijsko kretanje vatre po šumskoj površini i pripada u prirodne katastrofe. Požari raslinja su svako nekontrolirano gorenje i izgaranje raslinja te širenje gorenja svih vegetacija (makije, šikare, livade, </w:t>
      </w:r>
      <w:r w:rsidR="00587C28">
        <w:rPr>
          <w:szCs w:val="24"/>
        </w:rPr>
        <w:t>suhog</w:t>
      </w:r>
      <w:r w:rsidR="00587C28" w:rsidRPr="00E500CA">
        <w:rPr>
          <w:szCs w:val="24"/>
        </w:rPr>
        <w:t xml:space="preserve"> granj</w:t>
      </w:r>
      <w:r w:rsidR="00587C28">
        <w:rPr>
          <w:szCs w:val="24"/>
        </w:rPr>
        <w:t>a</w:t>
      </w:r>
      <w:r w:rsidR="00587C28" w:rsidRPr="00E500CA">
        <w:rPr>
          <w:szCs w:val="24"/>
        </w:rPr>
        <w:t xml:space="preserve"> </w:t>
      </w:r>
      <w:r w:rsidRPr="00E500CA">
        <w:rPr>
          <w:szCs w:val="24"/>
        </w:rPr>
        <w:t>i dr.). Požari šuma i raslinja nastaju pri izuzetno visokim temperaturama, dugotrajnim sušama, velik</w:t>
      </w:r>
      <w:r w:rsidR="00587C28">
        <w:rPr>
          <w:szCs w:val="24"/>
        </w:rPr>
        <w:t>om</w:t>
      </w:r>
      <w:r w:rsidRPr="00E500CA">
        <w:rPr>
          <w:szCs w:val="24"/>
        </w:rPr>
        <w:t xml:space="preserve"> broj</w:t>
      </w:r>
      <w:r w:rsidR="00587C28">
        <w:rPr>
          <w:szCs w:val="24"/>
        </w:rPr>
        <w:t>u</w:t>
      </w:r>
      <w:r w:rsidRPr="00E500CA">
        <w:rPr>
          <w:szCs w:val="24"/>
        </w:rPr>
        <w:t xml:space="preserve"> ljudi u ljetnim mjesecima. Najveća opasnost za nastanak i širenje požara su zapuštene poljoprivredne površine. Šumski požari i požari raslinja predstavljaju veliku prijetnju okolišu i ljudima. Šumske požare i požare raslinja gotovo uvijek uzrokuje čovjek.</w:t>
      </w:r>
    </w:p>
    <w:p w14:paraId="29055749" w14:textId="2AB6A9F0" w:rsidR="008B2F7E" w:rsidRPr="008B2F7E" w:rsidRDefault="008B2F7E" w:rsidP="008B2F7E">
      <w:pPr>
        <w:spacing w:line="276" w:lineRule="auto"/>
        <w:rPr>
          <w:rFonts w:ascii="Calibri" w:eastAsia="Calibri" w:hAnsi="Calibri" w:cs="Times New Roman"/>
          <w:color w:val="000000" w:themeColor="text1"/>
          <w:lang w:val="en-US"/>
        </w:rPr>
      </w:pPr>
      <w:r w:rsidRPr="008B2F7E">
        <w:rPr>
          <w:rFonts w:ascii="Calibri" w:eastAsia="Calibri" w:hAnsi="Calibri" w:cs="Times New Roman"/>
          <w:color w:val="000000" w:themeColor="text1"/>
          <w:lang w:val="en-US"/>
        </w:rPr>
        <w:t xml:space="preserve">U </w:t>
      </w:r>
      <w:proofErr w:type="spellStart"/>
      <w:r w:rsidRPr="008B2F7E">
        <w:rPr>
          <w:rFonts w:ascii="Calibri" w:eastAsia="Calibri" w:hAnsi="Calibri" w:cs="Times New Roman"/>
          <w:color w:val="000000" w:themeColor="text1"/>
          <w:lang w:val="en-US"/>
        </w:rPr>
        <w:t>razdoblju</w:t>
      </w:r>
      <w:proofErr w:type="spellEnd"/>
      <w:r w:rsidRPr="008B2F7E">
        <w:rPr>
          <w:rFonts w:ascii="Calibri" w:eastAsia="Calibri" w:hAnsi="Calibri" w:cs="Times New Roman"/>
          <w:color w:val="000000" w:themeColor="text1"/>
          <w:lang w:val="en-US"/>
        </w:rPr>
        <w:t xml:space="preserve"> od 2010. – 2019. </w:t>
      </w:r>
      <w:proofErr w:type="spellStart"/>
      <w:r w:rsidRPr="008B2F7E">
        <w:rPr>
          <w:rFonts w:ascii="Calibri" w:eastAsia="Calibri" w:hAnsi="Calibri" w:cs="Times New Roman"/>
          <w:color w:val="000000" w:themeColor="text1"/>
          <w:lang w:val="en-US"/>
        </w:rPr>
        <w:t>godine</w:t>
      </w:r>
      <w:proofErr w:type="spellEnd"/>
      <w:r w:rsidRPr="008B2F7E">
        <w:rPr>
          <w:rFonts w:ascii="Calibri" w:eastAsia="Calibri" w:hAnsi="Calibri" w:cs="Times New Roman"/>
          <w:color w:val="000000" w:themeColor="text1"/>
          <w:lang w:val="en-US"/>
        </w:rPr>
        <w:t xml:space="preserve">, </w:t>
      </w:r>
      <w:proofErr w:type="spellStart"/>
      <w:r w:rsidRPr="008B2F7E">
        <w:rPr>
          <w:rFonts w:ascii="Calibri" w:eastAsia="Calibri" w:hAnsi="Calibri" w:cs="Times New Roman"/>
          <w:color w:val="000000" w:themeColor="text1"/>
          <w:lang w:val="en-US"/>
        </w:rPr>
        <w:t>na</w:t>
      </w:r>
      <w:proofErr w:type="spellEnd"/>
      <w:r w:rsidRPr="008B2F7E">
        <w:rPr>
          <w:rFonts w:ascii="Calibri" w:eastAsia="Calibri" w:hAnsi="Calibri" w:cs="Times New Roman"/>
          <w:color w:val="000000" w:themeColor="text1"/>
          <w:lang w:val="en-US"/>
        </w:rPr>
        <w:t xml:space="preserve"> </w:t>
      </w:r>
      <w:proofErr w:type="spellStart"/>
      <w:r w:rsidRPr="008B2F7E">
        <w:rPr>
          <w:rFonts w:ascii="Calibri" w:eastAsia="Calibri" w:hAnsi="Calibri" w:cs="Times New Roman"/>
          <w:color w:val="000000" w:themeColor="text1"/>
          <w:lang w:val="en-US"/>
        </w:rPr>
        <w:t>području</w:t>
      </w:r>
      <w:proofErr w:type="spellEnd"/>
      <w:r w:rsidRPr="008B2F7E">
        <w:rPr>
          <w:rFonts w:ascii="Calibri" w:eastAsia="Calibri" w:hAnsi="Calibri" w:cs="Times New Roman"/>
          <w:color w:val="000000" w:themeColor="text1"/>
          <w:lang w:val="en-US"/>
        </w:rPr>
        <w:t xml:space="preserve"> Grada </w:t>
      </w:r>
      <w:proofErr w:type="spellStart"/>
      <w:proofErr w:type="gramStart"/>
      <w:r w:rsidRPr="008B2F7E">
        <w:rPr>
          <w:rFonts w:ascii="Calibri" w:eastAsia="Calibri" w:hAnsi="Calibri" w:cs="Times New Roman"/>
          <w:color w:val="000000" w:themeColor="text1"/>
          <w:lang w:val="en-US"/>
        </w:rPr>
        <w:t>Otočca</w:t>
      </w:r>
      <w:proofErr w:type="spellEnd"/>
      <w:r w:rsidRPr="008B2F7E">
        <w:rPr>
          <w:rFonts w:ascii="Calibri" w:eastAsia="Calibri" w:hAnsi="Calibri" w:cs="Times New Roman"/>
          <w:color w:val="000000" w:themeColor="text1"/>
          <w:lang w:val="en-US"/>
        </w:rPr>
        <w:t xml:space="preserve">  </w:t>
      </w:r>
      <w:proofErr w:type="spellStart"/>
      <w:r w:rsidRPr="008B2F7E">
        <w:rPr>
          <w:rFonts w:ascii="Calibri" w:eastAsia="Calibri" w:hAnsi="Calibri" w:cs="Times New Roman"/>
          <w:color w:val="000000" w:themeColor="text1"/>
          <w:lang w:val="en-US"/>
        </w:rPr>
        <w:t>evidentirano</w:t>
      </w:r>
      <w:proofErr w:type="spellEnd"/>
      <w:proofErr w:type="gramEnd"/>
      <w:r w:rsidRPr="008B2F7E">
        <w:rPr>
          <w:rFonts w:ascii="Calibri" w:eastAsia="Calibri" w:hAnsi="Calibri" w:cs="Times New Roman"/>
          <w:color w:val="000000" w:themeColor="text1"/>
          <w:lang w:val="en-US"/>
        </w:rPr>
        <w:t xml:space="preserve"> je </w:t>
      </w:r>
      <w:proofErr w:type="spellStart"/>
      <w:r w:rsidRPr="008B2F7E">
        <w:rPr>
          <w:rFonts w:ascii="Calibri" w:eastAsia="Calibri" w:hAnsi="Calibri" w:cs="Times New Roman"/>
          <w:color w:val="000000" w:themeColor="text1"/>
          <w:lang w:val="en-US"/>
        </w:rPr>
        <w:t>ukupno</w:t>
      </w:r>
      <w:proofErr w:type="spellEnd"/>
      <w:r w:rsidRPr="008B2F7E">
        <w:rPr>
          <w:rFonts w:ascii="Calibri" w:eastAsia="Calibri" w:hAnsi="Calibri" w:cs="Times New Roman"/>
          <w:color w:val="000000" w:themeColor="text1"/>
          <w:lang w:val="en-US"/>
        </w:rPr>
        <w:t xml:space="preserve"> 1.158 </w:t>
      </w:r>
      <w:proofErr w:type="spellStart"/>
      <w:r w:rsidRPr="008B2F7E">
        <w:rPr>
          <w:rFonts w:ascii="Calibri" w:eastAsia="Calibri" w:hAnsi="Calibri" w:cs="Times New Roman"/>
          <w:color w:val="000000" w:themeColor="text1"/>
          <w:lang w:val="en-US"/>
        </w:rPr>
        <w:t>požarnih</w:t>
      </w:r>
      <w:proofErr w:type="spellEnd"/>
      <w:r w:rsidRPr="008B2F7E">
        <w:rPr>
          <w:rFonts w:ascii="Calibri" w:eastAsia="Calibri" w:hAnsi="Calibri" w:cs="Times New Roman"/>
          <w:color w:val="000000" w:themeColor="text1"/>
          <w:lang w:val="en-US"/>
        </w:rPr>
        <w:t xml:space="preserve"> </w:t>
      </w:r>
      <w:proofErr w:type="spellStart"/>
      <w:r w:rsidRPr="008B2F7E">
        <w:rPr>
          <w:rFonts w:ascii="Calibri" w:eastAsia="Calibri" w:hAnsi="Calibri" w:cs="Times New Roman"/>
          <w:color w:val="000000" w:themeColor="text1"/>
          <w:lang w:val="en-US"/>
        </w:rPr>
        <w:t>intervencija</w:t>
      </w:r>
      <w:proofErr w:type="spellEnd"/>
      <w:r w:rsidRPr="008B2F7E">
        <w:rPr>
          <w:rFonts w:ascii="Calibri" w:eastAsia="Calibri" w:hAnsi="Calibri" w:cs="Times New Roman"/>
          <w:color w:val="000000" w:themeColor="text1"/>
          <w:lang w:val="en-US"/>
        </w:rPr>
        <w:t xml:space="preserve">, od </w:t>
      </w:r>
      <w:proofErr w:type="spellStart"/>
      <w:r w:rsidRPr="008B2F7E">
        <w:rPr>
          <w:rFonts w:ascii="Calibri" w:eastAsia="Calibri" w:hAnsi="Calibri" w:cs="Times New Roman"/>
          <w:color w:val="000000" w:themeColor="text1"/>
          <w:lang w:val="en-US"/>
        </w:rPr>
        <w:t>čega</w:t>
      </w:r>
      <w:proofErr w:type="spellEnd"/>
      <w:r w:rsidRPr="008B2F7E">
        <w:rPr>
          <w:rFonts w:ascii="Calibri" w:eastAsia="Calibri" w:hAnsi="Calibri" w:cs="Times New Roman"/>
          <w:color w:val="000000" w:themeColor="text1"/>
          <w:lang w:val="en-US"/>
        </w:rPr>
        <w:t xml:space="preserve"> je </w:t>
      </w:r>
      <w:proofErr w:type="spellStart"/>
      <w:r w:rsidRPr="008B2F7E">
        <w:rPr>
          <w:rFonts w:ascii="Calibri" w:eastAsia="Calibri" w:hAnsi="Calibri" w:cs="Times New Roman"/>
          <w:color w:val="000000" w:themeColor="text1"/>
          <w:lang w:val="en-US"/>
        </w:rPr>
        <w:t>daleko</w:t>
      </w:r>
      <w:proofErr w:type="spellEnd"/>
      <w:r w:rsidRPr="008B2F7E">
        <w:rPr>
          <w:rFonts w:ascii="Calibri" w:eastAsia="Calibri" w:hAnsi="Calibri" w:cs="Times New Roman"/>
          <w:color w:val="000000" w:themeColor="text1"/>
          <w:lang w:val="en-US"/>
        </w:rPr>
        <w:t xml:space="preserve"> </w:t>
      </w:r>
      <w:proofErr w:type="spellStart"/>
      <w:r w:rsidRPr="008B2F7E">
        <w:rPr>
          <w:rFonts w:ascii="Calibri" w:eastAsia="Calibri" w:hAnsi="Calibri" w:cs="Times New Roman"/>
          <w:color w:val="000000" w:themeColor="text1"/>
          <w:lang w:val="en-US"/>
        </w:rPr>
        <w:t>najviše</w:t>
      </w:r>
      <w:proofErr w:type="spellEnd"/>
      <w:r w:rsidRPr="008B2F7E">
        <w:rPr>
          <w:rFonts w:ascii="Calibri" w:eastAsia="Calibri" w:hAnsi="Calibri" w:cs="Times New Roman"/>
          <w:color w:val="000000" w:themeColor="text1"/>
          <w:lang w:val="en-US"/>
        </w:rPr>
        <w:t xml:space="preserve"> </w:t>
      </w:r>
      <w:proofErr w:type="spellStart"/>
      <w:r w:rsidRPr="008B2F7E">
        <w:rPr>
          <w:rFonts w:ascii="Calibri" w:eastAsia="Calibri" w:hAnsi="Calibri" w:cs="Times New Roman"/>
          <w:color w:val="000000" w:themeColor="text1"/>
          <w:lang w:val="en-US"/>
        </w:rPr>
        <w:t>bilo</w:t>
      </w:r>
      <w:proofErr w:type="spellEnd"/>
      <w:r w:rsidRPr="008B2F7E">
        <w:rPr>
          <w:rFonts w:ascii="Calibri" w:eastAsia="Calibri" w:hAnsi="Calibri" w:cs="Times New Roman"/>
          <w:color w:val="000000" w:themeColor="text1"/>
          <w:lang w:val="en-US"/>
        </w:rPr>
        <w:t xml:space="preserve"> </w:t>
      </w:r>
      <w:proofErr w:type="spellStart"/>
      <w:r w:rsidRPr="008B2F7E">
        <w:rPr>
          <w:rFonts w:ascii="Calibri" w:eastAsia="Calibri" w:hAnsi="Calibri" w:cs="Times New Roman"/>
          <w:color w:val="000000" w:themeColor="text1"/>
          <w:lang w:val="en-US"/>
        </w:rPr>
        <w:t>intervencija</w:t>
      </w:r>
      <w:proofErr w:type="spellEnd"/>
      <w:r w:rsidRPr="008B2F7E">
        <w:rPr>
          <w:rFonts w:ascii="Calibri" w:eastAsia="Calibri" w:hAnsi="Calibri" w:cs="Times New Roman"/>
          <w:color w:val="000000" w:themeColor="text1"/>
          <w:lang w:val="en-US"/>
        </w:rPr>
        <w:t xml:space="preserve"> </w:t>
      </w:r>
      <w:proofErr w:type="spellStart"/>
      <w:r w:rsidRPr="008B2F7E">
        <w:rPr>
          <w:rFonts w:ascii="Calibri" w:eastAsia="Calibri" w:hAnsi="Calibri" w:cs="Times New Roman"/>
          <w:color w:val="000000" w:themeColor="text1"/>
          <w:lang w:val="en-US"/>
        </w:rPr>
        <w:t>na</w:t>
      </w:r>
      <w:proofErr w:type="spellEnd"/>
      <w:r w:rsidRPr="008B2F7E">
        <w:rPr>
          <w:rFonts w:ascii="Calibri" w:eastAsia="Calibri" w:hAnsi="Calibri" w:cs="Times New Roman"/>
          <w:color w:val="000000" w:themeColor="text1"/>
          <w:lang w:val="en-US"/>
        </w:rPr>
        <w:t xml:space="preserve"> </w:t>
      </w:r>
      <w:proofErr w:type="spellStart"/>
      <w:r w:rsidRPr="008B2F7E">
        <w:rPr>
          <w:rFonts w:ascii="Calibri" w:eastAsia="Calibri" w:hAnsi="Calibri" w:cs="Times New Roman"/>
          <w:color w:val="000000" w:themeColor="text1"/>
          <w:lang w:val="en-US"/>
        </w:rPr>
        <w:t>požarima</w:t>
      </w:r>
      <w:proofErr w:type="spellEnd"/>
      <w:r w:rsidRPr="008B2F7E">
        <w:rPr>
          <w:rFonts w:ascii="Calibri" w:eastAsia="Calibri" w:hAnsi="Calibri" w:cs="Times New Roman"/>
          <w:color w:val="000000" w:themeColor="text1"/>
          <w:lang w:val="en-US"/>
        </w:rPr>
        <w:t xml:space="preserve"> </w:t>
      </w:r>
      <w:proofErr w:type="spellStart"/>
      <w:r w:rsidRPr="008B2F7E">
        <w:rPr>
          <w:rFonts w:ascii="Calibri" w:eastAsia="Calibri" w:hAnsi="Calibri" w:cs="Times New Roman"/>
          <w:color w:val="000000" w:themeColor="text1"/>
          <w:lang w:val="en-US"/>
        </w:rPr>
        <w:t>otvorenog</w:t>
      </w:r>
      <w:proofErr w:type="spellEnd"/>
      <w:r w:rsidRPr="008B2F7E">
        <w:rPr>
          <w:rFonts w:ascii="Calibri" w:eastAsia="Calibri" w:hAnsi="Calibri" w:cs="Times New Roman"/>
          <w:color w:val="000000" w:themeColor="text1"/>
          <w:lang w:val="en-US"/>
        </w:rPr>
        <w:t xml:space="preserve"> </w:t>
      </w:r>
      <w:proofErr w:type="spellStart"/>
      <w:r w:rsidRPr="008B2F7E">
        <w:rPr>
          <w:rFonts w:ascii="Calibri" w:eastAsia="Calibri" w:hAnsi="Calibri" w:cs="Times New Roman"/>
          <w:color w:val="000000" w:themeColor="text1"/>
          <w:lang w:val="en-US"/>
        </w:rPr>
        <w:t>prostora</w:t>
      </w:r>
      <w:proofErr w:type="spellEnd"/>
      <w:r w:rsidRPr="008B2F7E">
        <w:rPr>
          <w:rFonts w:ascii="Calibri" w:eastAsia="Calibri" w:hAnsi="Calibri" w:cs="Times New Roman"/>
          <w:color w:val="000000" w:themeColor="text1"/>
          <w:lang w:val="en-US"/>
        </w:rPr>
        <w:t xml:space="preserve"> – 923 </w:t>
      </w:r>
      <w:proofErr w:type="spellStart"/>
      <w:r w:rsidRPr="008B2F7E">
        <w:rPr>
          <w:rFonts w:ascii="Calibri" w:eastAsia="Calibri" w:hAnsi="Calibri" w:cs="Times New Roman"/>
          <w:color w:val="000000" w:themeColor="text1"/>
          <w:lang w:val="en-US"/>
        </w:rPr>
        <w:t>intervencije</w:t>
      </w:r>
      <w:proofErr w:type="spellEnd"/>
      <w:r w:rsidRPr="008B2F7E">
        <w:rPr>
          <w:rFonts w:ascii="Calibri" w:eastAsia="Calibri" w:hAnsi="Calibri" w:cs="Times New Roman"/>
          <w:color w:val="000000" w:themeColor="text1"/>
          <w:lang w:val="en-US"/>
        </w:rPr>
        <w:t xml:space="preserve">, </w:t>
      </w:r>
      <w:proofErr w:type="spellStart"/>
      <w:r w:rsidRPr="008B2F7E">
        <w:rPr>
          <w:rFonts w:ascii="Calibri" w:eastAsia="Calibri" w:hAnsi="Calibri" w:cs="Times New Roman"/>
          <w:color w:val="000000" w:themeColor="text1"/>
          <w:lang w:val="en-US"/>
        </w:rPr>
        <w:t>odnosno</w:t>
      </w:r>
      <w:proofErr w:type="spellEnd"/>
      <w:r w:rsidRPr="008B2F7E">
        <w:rPr>
          <w:rFonts w:ascii="Calibri" w:eastAsia="Calibri" w:hAnsi="Calibri" w:cs="Times New Roman"/>
          <w:color w:val="000000" w:themeColor="text1"/>
          <w:lang w:val="en-US"/>
        </w:rPr>
        <w:t xml:space="preserve"> 79,71</w:t>
      </w:r>
      <w:r w:rsidR="00EF72C9">
        <w:rPr>
          <w:rFonts w:ascii="Calibri" w:eastAsia="Calibri" w:hAnsi="Calibri" w:cs="Times New Roman"/>
          <w:color w:val="000000" w:themeColor="text1"/>
          <w:lang w:val="en-US"/>
        </w:rPr>
        <w:t xml:space="preserve"> </w:t>
      </w:r>
      <w:r w:rsidRPr="008B2F7E">
        <w:rPr>
          <w:rFonts w:ascii="Calibri" w:eastAsia="Calibri" w:hAnsi="Calibri" w:cs="Times New Roman"/>
          <w:color w:val="000000" w:themeColor="text1"/>
          <w:lang w:val="en-US"/>
        </w:rPr>
        <w:t xml:space="preserve">% </w:t>
      </w:r>
      <w:proofErr w:type="spellStart"/>
      <w:r w:rsidRPr="008B2F7E">
        <w:rPr>
          <w:rFonts w:ascii="Calibri" w:eastAsia="Calibri" w:hAnsi="Calibri" w:cs="Times New Roman"/>
          <w:color w:val="000000" w:themeColor="text1"/>
          <w:lang w:val="en-US"/>
        </w:rPr>
        <w:t>svih</w:t>
      </w:r>
      <w:proofErr w:type="spellEnd"/>
      <w:r w:rsidRPr="008B2F7E">
        <w:rPr>
          <w:rFonts w:ascii="Calibri" w:eastAsia="Calibri" w:hAnsi="Calibri" w:cs="Times New Roman"/>
          <w:color w:val="000000" w:themeColor="text1"/>
          <w:lang w:val="en-US"/>
        </w:rPr>
        <w:t xml:space="preserve"> </w:t>
      </w:r>
      <w:proofErr w:type="spellStart"/>
      <w:r w:rsidRPr="008B2F7E">
        <w:rPr>
          <w:rFonts w:ascii="Calibri" w:eastAsia="Calibri" w:hAnsi="Calibri" w:cs="Times New Roman"/>
          <w:color w:val="000000" w:themeColor="text1"/>
          <w:lang w:val="en-US"/>
        </w:rPr>
        <w:t>intervencija</w:t>
      </w:r>
      <w:proofErr w:type="spellEnd"/>
      <w:r w:rsidRPr="008B2F7E">
        <w:rPr>
          <w:rFonts w:ascii="Calibri" w:eastAsia="Calibri" w:hAnsi="Calibri" w:cs="Times New Roman"/>
          <w:color w:val="000000" w:themeColor="text1"/>
          <w:lang w:val="en-US"/>
        </w:rPr>
        <w:t xml:space="preserve">. </w:t>
      </w:r>
    </w:p>
    <w:p w14:paraId="16B5A63D" w14:textId="3B50F609" w:rsidR="004B26AC" w:rsidRDefault="004B26AC" w:rsidP="004B26AC">
      <w:pPr>
        <w:spacing w:line="276" w:lineRule="auto"/>
        <w:rPr>
          <w:szCs w:val="24"/>
        </w:rPr>
      </w:pPr>
      <w:r w:rsidRPr="00694CA3">
        <w:rPr>
          <w:szCs w:val="24"/>
        </w:rPr>
        <w:t>Kada govorimo o uzrocima nastanka požara, za 60-70</w:t>
      </w:r>
      <w:r w:rsidR="00EF72C9">
        <w:rPr>
          <w:szCs w:val="24"/>
        </w:rPr>
        <w:t xml:space="preserve"> </w:t>
      </w:r>
      <w:r w:rsidRPr="00694CA3">
        <w:rPr>
          <w:szCs w:val="24"/>
        </w:rPr>
        <w:t>% požara uzrok nastanka ostaje nepoznat. Od poznatih uzroka samo je 10</w:t>
      </w:r>
      <w:r w:rsidR="00EF72C9">
        <w:rPr>
          <w:szCs w:val="24"/>
        </w:rPr>
        <w:t xml:space="preserve"> </w:t>
      </w:r>
      <w:r w:rsidRPr="00694CA3">
        <w:rPr>
          <w:szCs w:val="24"/>
        </w:rPr>
        <w:t>% nastalo prirodno (visoke temperature u ljetnim mjesecima ili udar groma), a 90</w:t>
      </w:r>
      <w:r w:rsidR="00EF72C9">
        <w:rPr>
          <w:szCs w:val="24"/>
        </w:rPr>
        <w:t xml:space="preserve"> </w:t>
      </w:r>
      <w:r w:rsidRPr="00694CA3">
        <w:rPr>
          <w:szCs w:val="24"/>
        </w:rPr>
        <w:t xml:space="preserve">% je posljedica slučajnog ili namjernog djelovanja čovjeka (nepažnja, paljenje poljoprivrednog otpada, namjerno paljenje, promet, električni vodovi, mine i ostalo). </w:t>
      </w:r>
    </w:p>
    <w:p w14:paraId="5B62B499" w14:textId="6C203AAC" w:rsidR="004B26AC" w:rsidRPr="000459B9" w:rsidRDefault="004B26AC" w:rsidP="004B26AC">
      <w:pPr>
        <w:spacing w:after="120" w:line="276" w:lineRule="auto"/>
        <w:rPr>
          <w:rFonts w:ascii="Calibri" w:eastAsia="Calibri" w:hAnsi="Calibri" w:cs="Arial"/>
          <w:lang w:val="sv-SE" w:eastAsia="zh-CN"/>
        </w:rPr>
      </w:pPr>
      <w:r w:rsidRPr="000459B9">
        <w:rPr>
          <w:rFonts w:ascii="Calibri" w:eastAsia="Calibri" w:hAnsi="Calibri" w:cs="Times New Roman"/>
          <w:lang w:val="sv-SE"/>
        </w:rPr>
        <w:t>S obzirom na dinamiku požara, postoje dva kritična razdoblja. Prvo kritično razdoblje javlja se u kasnu zimu i rano proljeće (II, III, IV mjesec) i vezano je uz poljodjelske radove</w:t>
      </w:r>
      <w:r w:rsidRPr="000459B9">
        <w:rPr>
          <w:rFonts w:ascii="Calibri" w:eastAsia="Calibri" w:hAnsi="Calibri" w:cs="Times New Roman"/>
          <w:lang w:val="sv-SE" w:eastAsia="zh-CN"/>
        </w:rPr>
        <w:t xml:space="preserve"> </w:t>
      </w:r>
      <w:r w:rsidRPr="000459B9">
        <w:rPr>
          <w:rFonts w:ascii="Calibri" w:eastAsia="Calibri" w:hAnsi="Calibri" w:cs="Times New Roman"/>
          <w:lang w:val="sv-SE"/>
        </w:rPr>
        <w:t>spaljivanja korova i ostalog biootpada zaostalog nakon čišćenja poljoprivrednih i šumskih površina, a udio broja požara tog razdoblja iznosi više od 30</w:t>
      </w:r>
      <w:r w:rsidR="00EF72C9">
        <w:rPr>
          <w:rFonts w:ascii="Calibri" w:eastAsia="Calibri" w:hAnsi="Calibri" w:cs="Times New Roman"/>
          <w:lang w:val="sv-SE"/>
        </w:rPr>
        <w:t xml:space="preserve"> </w:t>
      </w:r>
      <w:r w:rsidRPr="000459B9">
        <w:rPr>
          <w:rFonts w:ascii="Calibri" w:eastAsia="Calibri" w:hAnsi="Calibri" w:cs="Times New Roman"/>
          <w:lang w:val="sv-SE"/>
        </w:rPr>
        <w:t>% od ukupnog godišnjeg broja požara. Drugo kritično razdoblje je u ljetnim mjesecima (VII,VIII, IX mjesec), kada nastane oko 50</w:t>
      </w:r>
      <w:r w:rsidR="00EF72C9">
        <w:rPr>
          <w:rFonts w:ascii="Calibri" w:eastAsia="Calibri" w:hAnsi="Calibri" w:cs="Times New Roman"/>
          <w:lang w:val="sv-SE"/>
        </w:rPr>
        <w:t xml:space="preserve"> </w:t>
      </w:r>
      <w:r w:rsidRPr="000459B9">
        <w:rPr>
          <w:rFonts w:ascii="Calibri" w:eastAsia="Calibri" w:hAnsi="Calibri" w:cs="Times New Roman"/>
          <w:lang w:val="sv-SE"/>
        </w:rPr>
        <w:t xml:space="preserve">% godišnjeg broja požara. </w:t>
      </w:r>
      <w:r w:rsidRPr="000459B9">
        <w:rPr>
          <w:rFonts w:ascii="Calibri" w:eastAsia="Calibri" w:hAnsi="Calibri" w:cs="Arial"/>
          <w:lang w:val="sv-SE" w:eastAsia="zh-CN"/>
        </w:rPr>
        <w:t xml:space="preserve">Žestina takvih požara osobito je pojačana </w:t>
      </w:r>
      <w:r w:rsidR="00CB5B98" w:rsidRPr="000459B9">
        <w:rPr>
          <w:rFonts w:ascii="Calibri" w:eastAsia="Calibri" w:hAnsi="Calibri" w:cs="Arial"/>
          <w:lang w:val="sv-SE" w:eastAsia="zh-CN"/>
        </w:rPr>
        <w:t>ako</w:t>
      </w:r>
      <w:r w:rsidRPr="000459B9">
        <w:rPr>
          <w:rFonts w:ascii="Calibri" w:eastAsia="Calibri" w:hAnsi="Calibri" w:cs="Arial"/>
          <w:lang w:val="sv-SE" w:eastAsia="zh-CN"/>
        </w:rPr>
        <w:t xml:space="preserve"> se poklopi i sušno razdoblje te ostali ekstremni meteorološki uvjeti (jak vjetar, visoka temperatura i suhoća zraka, udari groma).</w:t>
      </w:r>
    </w:p>
    <w:p w14:paraId="7A4E2E55" w14:textId="061E6B44" w:rsidR="004B26AC" w:rsidRPr="000459B9" w:rsidRDefault="004B26AC" w:rsidP="004B26AC">
      <w:pPr>
        <w:spacing w:after="120" w:line="276" w:lineRule="auto"/>
        <w:rPr>
          <w:rFonts w:ascii="Calibri" w:eastAsia="Calibri" w:hAnsi="Calibri" w:cs="Arial"/>
          <w:lang w:val="sv-SE" w:eastAsia="zh-CN"/>
        </w:rPr>
      </w:pPr>
      <w:r w:rsidRPr="000459B9">
        <w:rPr>
          <w:rFonts w:ascii="Calibri" w:eastAsia="Calibri" w:hAnsi="Calibri" w:cs="Times New Roman"/>
          <w:lang w:val="sv-SE" w:eastAsia="hr-HR"/>
        </w:rPr>
        <w:t>Najvažniji čimbenici koji utječu na pojavu požara su temperatura, vlažnost, brzina vjetra i količina oborina. Ovi čimbenici definiraju brzinu i postotak isušivanja zapaljivih materijala, a samim time</w:t>
      </w:r>
      <w:r w:rsidR="00587C28">
        <w:rPr>
          <w:rFonts w:ascii="Calibri" w:eastAsia="Calibri" w:hAnsi="Calibri" w:cs="Times New Roman"/>
          <w:lang w:val="sv-SE" w:eastAsia="hr-HR"/>
        </w:rPr>
        <w:t xml:space="preserve"> utječu</w:t>
      </w:r>
      <w:r w:rsidRPr="000459B9">
        <w:rPr>
          <w:rFonts w:ascii="Calibri" w:eastAsia="Calibri" w:hAnsi="Calibri" w:cs="Times New Roman"/>
          <w:lang w:val="sv-SE" w:eastAsia="hr-HR"/>
        </w:rPr>
        <w:t xml:space="preserve"> i na zapaljivost šume. Brzina i smjer vjetra utječu na brzinu isušivanja i raspiruju šumske požare uslijed većeg priliva kisika. Faktori koji utječu na širenje požara raslinja su goriva materija, meteorološki parametri, vjetar i topografija. </w:t>
      </w:r>
    </w:p>
    <w:p w14:paraId="2454678B" w14:textId="77777777" w:rsidR="004B26AC" w:rsidRPr="0098038C" w:rsidRDefault="004B26AC" w:rsidP="004B26AC">
      <w:pPr>
        <w:spacing w:line="276" w:lineRule="auto"/>
        <w:rPr>
          <w:b/>
          <w:bCs/>
          <w:szCs w:val="24"/>
        </w:rPr>
      </w:pPr>
      <w:r w:rsidRPr="0098038C">
        <w:rPr>
          <w:b/>
          <w:bCs/>
          <w:szCs w:val="24"/>
        </w:rPr>
        <w:t>Mjere i aktivnosti sustava civilne zaštite u gašenju požara otvorenog prostora</w:t>
      </w:r>
    </w:p>
    <w:p w14:paraId="5515124A" w14:textId="77777777" w:rsidR="004B26AC" w:rsidRPr="0098038C" w:rsidRDefault="004B26AC" w:rsidP="004B26AC">
      <w:pPr>
        <w:spacing w:line="276" w:lineRule="auto"/>
        <w:rPr>
          <w:szCs w:val="24"/>
        </w:rPr>
      </w:pPr>
      <w:r w:rsidRPr="0098038C">
        <w:rPr>
          <w:szCs w:val="24"/>
        </w:rPr>
        <w:t xml:space="preserve">Mjere i aktivnosti sustava civilne zaštite u gašenju požara otvorenog prostora operativno se provode na način kako je utvrđeno u Planu intervencija kod velikih požara otvorenog prostora na teritoriju Republike Hrvatske, Državnom planu angažiranja vatrogasnih snaga i snaga koje sudjeluju u gašenju požara, Programu aktivnosti u provedbi posebnih mjera zaštite od požara od interesa za Republiku Hrvatsku koji se donosi za svaku godinu i u drugim protokolima kojima se utvrđuje operativno uključivanje i suradnja između svih kapaciteta izvan sustava </w:t>
      </w:r>
      <w:r w:rsidRPr="0098038C">
        <w:rPr>
          <w:szCs w:val="24"/>
        </w:rPr>
        <w:lastRenderedPageBreak/>
        <w:t>vatrogastva s temeljnim nositeljima u njihovom provođenju, odnosno ova mjera se provodi na način da se Državni plan nadopunjuje planskim rješenjima iz drugih relevantnih sektorskih planskih dokumenata.</w:t>
      </w:r>
    </w:p>
    <w:p w14:paraId="246B9613" w14:textId="77777777" w:rsidR="004B26AC" w:rsidRPr="0098038C" w:rsidRDefault="004B26AC" w:rsidP="004B26AC">
      <w:pPr>
        <w:spacing w:line="276" w:lineRule="auto"/>
        <w:rPr>
          <w:b/>
          <w:bCs/>
          <w:szCs w:val="24"/>
        </w:rPr>
      </w:pPr>
      <w:r w:rsidRPr="0098038C">
        <w:rPr>
          <w:b/>
          <w:bCs/>
          <w:szCs w:val="24"/>
        </w:rPr>
        <w:t>Opće mjere zaštite od požara</w:t>
      </w:r>
    </w:p>
    <w:p w14:paraId="4E690DAD" w14:textId="4B3AD620" w:rsidR="004B26AC" w:rsidRDefault="004B26AC" w:rsidP="004B26AC">
      <w:pPr>
        <w:spacing w:line="276" w:lineRule="auto"/>
        <w:rPr>
          <w:szCs w:val="24"/>
        </w:rPr>
      </w:pPr>
      <w:r w:rsidRPr="0098038C">
        <w:rPr>
          <w:szCs w:val="24"/>
        </w:rPr>
        <w:t>Osnovni načini izazivanja požara jesu ljudski nehaj i nepažnja, dječja igra te namjerno izazivanje požara. Različitim mjerama možemo spriječiti nastanak požara. Jedna od najvažnijih jest ne ložiti vatru na udaljenosti manjoj od 10 m od građevina, odnosno 100 m od šuma ili skladišta žitarica ili na prostorima gdje je to zabranjeno. Prije napuštanja mjesta na kojemu je vatra gorjela potrebno je zaostala žarišta ugasiti vodom ili prekriti pijeskom ili zemljom. Ne smiju se bacati goruće šibice i neugašeni opušci. Šibice i upaljače treba držati izvan dohvata djece, obvezno upotrebljavati samo ispravne električne uređaje, a popravke takvih uređaja vršiti samo kod servisera. Prije napuštanja stana svakako treba isključiti sve električne uređaje i ostalo.</w:t>
      </w:r>
    </w:p>
    <w:p w14:paraId="2B357021" w14:textId="3C1B680C" w:rsidR="003F2DED" w:rsidRDefault="003F2DED" w:rsidP="004B26AC">
      <w:pPr>
        <w:spacing w:line="276" w:lineRule="auto"/>
        <w:rPr>
          <w:szCs w:val="24"/>
        </w:rPr>
      </w:pPr>
    </w:p>
    <w:p w14:paraId="0EF60DCA" w14:textId="77777777" w:rsidR="00442B61" w:rsidRDefault="00442B61" w:rsidP="004B26AC">
      <w:pPr>
        <w:spacing w:line="276" w:lineRule="auto"/>
        <w:rPr>
          <w:b/>
          <w:bCs/>
          <w:color w:val="FF0000"/>
          <w:szCs w:val="24"/>
        </w:rPr>
        <w:sectPr w:rsidR="00442B61" w:rsidSect="007921CD">
          <w:pgSz w:w="11906" w:h="16838"/>
          <w:pgMar w:top="1134" w:right="1418" w:bottom="1134" w:left="1134" w:header="709" w:footer="709" w:gutter="284"/>
          <w:cols w:space="708"/>
          <w:docGrid w:linePitch="360"/>
        </w:sectPr>
      </w:pPr>
    </w:p>
    <w:p w14:paraId="61C2DD80" w14:textId="31A858D0" w:rsidR="00442B61" w:rsidRPr="00442B61" w:rsidRDefault="00442B61" w:rsidP="00442B61">
      <w:pPr>
        <w:pStyle w:val="Naslov3"/>
      </w:pPr>
      <w:bookmarkStart w:id="468" w:name="_Toc156547267"/>
      <w:r w:rsidRPr="00442B61">
        <w:lastRenderedPageBreak/>
        <w:t>Pregled zadaća, nositelja, operativnih postupaka, kapaciteta i operativnog doprinosa – po</w:t>
      </w:r>
      <w:r>
        <w:t>žar otvorenog prostora</w:t>
      </w:r>
      <w:bookmarkEnd w:id="468"/>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4"/>
        <w:gridCol w:w="2280"/>
        <w:gridCol w:w="8043"/>
        <w:gridCol w:w="3541"/>
      </w:tblGrid>
      <w:tr w:rsidR="00442B61" w:rsidRPr="00CB3FF7" w14:paraId="3E655A40" w14:textId="77777777" w:rsidTr="00601A2B">
        <w:trPr>
          <w:trHeight w:val="638"/>
          <w:tblHeader/>
          <w:jc w:val="center"/>
        </w:trPr>
        <w:tc>
          <w:tcPr>
            <w:tcW w:w="251" w:type="pct"/>
            <w:shd w:val="clear" w:color="auto" w:fill="auto"/>
            <w:vAlign w:val="center"/>
          </w:tcPr>
          <w:p w14:paraId="0BB8510B" w14:textId="77777777" w:rsidR="00442B61" w:rsidRPr="00CB3FF7" w:rsidRDefault="00442B61" w:rsidP="00601A2B">
            <w:pPr>
              <w:spacing w:after="0" w:line="240" w:lineRule="auto"/>
              <w:jc w:val="left"/>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R.BR.</w:t>
            </w:r>
          </w:p>
        </w:tc>
        <w:tc>
          <w:tcPr>
            <w:tcW w:w="781" w:type="pct"/>
            <w:shd w:val="clear" w:color="auto" w:fill="auto"/>
            <w:vAlign w:val="center"/>
          </w:tcPr>
          <w:p w14:paraId="3909C8CC" w14:textId="77777777" w:rsidR="00442B61" w:rsidRPr="00CB3FF7" w:rsidRDefault="00442B61" w:rsidP="00601A2B">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ZADAĆA (MJERA CZ)</w:t>
            </w:r>
          </w:p>
        </w:tc>
        <w:tc>
          <w:tcPr>
            <w:tcW w:w="2755" w:type="pct"/>
            <w:shd w:val="clear" w:color="auto" w:fill="auto"/>
            <w:vAlign w:val="center"/>
          </w:tcPr>
          <w:p w14:paraId="4768FD9F" w14:textId="77777777" w:rsidR="00442B61" w:rsidRPr="00CB3FF7" w:rsidRDefault="00442B61" w:rsidP="00601A2B">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 xml:space="preserve">OPERATIVNI POSTUPCI, KAPACITETI I OPERATIVNI DOPRINOS </w:t>
            </w:r>
          </w:p>
        </w:tc>
        <w:tc>
          <w:tcPr>
            <w:tcW w:w="1213" w:type="pct"/>
            <w:shd w:val="clear" w:color="auto" w:fill="auto"/>
            <w:vAlign w:val="center"/>
          </w:tcPr>
          <w:p w14:paraId="21D6897E" w14:textId="77777777" w:rsidR="00442B61" w:rsidRPr="00CB3FF7" w:rsidRDefault="00442B61" w:rsidP="00601A2B">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IZVRŠITELJI</w:t>
            </w:r>
          </w:p>
        </w:tc>
      </w:tr>
      <w:tr w:rsidR="0004331F" w:rsidRPr="00CB3FF7" w14:paraId="035AF52D" w14:textId="77777777" w:rsidTr="00903F03">
        <w:trPr>
          <w:trHeight w:val="493"/>
          <w:jc w:val="center"/>
        </w:trPr>
        <w:tc>
          <w:tcPr>
            <w:tcW w:w="251" w:type="pct"/>
            <w:vMerge w:val="restart"/>
            <w:shd w:val="clear" w:color="auto" w:fill="auto"/>
            <w:vAlign w:val="center"/>
          </w:tcPr>
          <w:p w14:paraId="5D303607" w14:textId="7399E05F" w:rsidR="0004331F" w:rsidRPr="00CB3FF7" w:rsidRDefault="00903F03" w:rsidP="00601A2B">
            <w:pPr>
              <w:spacing w:after="0" w:line="240" w:lineRule="auto"/>
              <w:jc w:val="left"/>
              <w:rPr>
                <w:rFonts w:ascii="Calibri" w:eastAsia="Times New Roman" w:hAnsi="Calibri" w:cs="Calibri"/>
                <w:sz w:val="20"/>
                <w:lang w:eastAsia="hr-HR"/>
              </w:rPr>
            </w:pPr>
            <w:r>
              <w:rPr>
                <w:rFonts w:ascii="Calibri" w:eastAsia="Times New Roman" w:hAnsi="Calibri" w:cs="Calibri"/>
                <w:sz w:val="20"/>
                <w:lang w:eastAsia="hr-HR"/>
              </w:rPr>
              <w:t>1</w:t>
            </w:r>
            <w:r w:rsidR="0004331F" w:rsidRPr="00CB3FF7">
              <w:rPr>
                <w:rFonts w:ascii="Calibri" w:eastAsia="Times New Roman" w:hAnsi="Calibri" w:cs="Calibri"/>
                <w:sz w:val="20"/>
                <w:lang w:eastAsia="hr-HR"/>
              </w:rPr>
              <w:t>.</w:t>
            </w:r>
          </w:p>
        </w:tc>
        <w:tc>
          <w:tcPr>
            <w:tcW w:w="781" w:type="pct"/>
            <w:vMerge w:val="restart"/>
            <w:vAlign w:val="center"/>
          </w:tcPr>
          <w:p w14:paraId="1D959398" w14:textId="77777777" w:rsidR="0004331F" w:rsidRPr="00CB3FF7" w:rsidRDefault="0004331F" w:rsidP="00601A2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gašenja požara (nositelji, zadaće, nadležnosti i usklađivanje)</w:t>
            </w:r>
          </w:p>
        </w:tc>
        <w:tc>
          <w:tcPr>
            <w:tcW w:w="2755" w:type="pct"/>
          </w:tcPr>
          <w:p w14:paraId="212DD852" w14:textId="50C8AE47" w:rsidR="0004331F" w:rsidRDefault="0004331F" w:rsidP="00D474AD">
            <w:pPr>
              <w:spacing w:after="60" w:line="240" w:lineRule="auto"/>
              <w:jc w:val="left"/>
              <w:rPr>
                <w:rFonts w:ascii="Calibri" w:eastAsia="Times New Roman" w:hAnsi="Calibri" w:cs="Calibri"/>
                <w:sz w:val="20"/>
                <w:szCs w:val="20"/>
                <w:lang w:eastAsia="hr-HR"/>
              </w:rPr>
            </w:pPr>
            <w:r w:rsidRPr="00D474AD">
              <w:rPr>
                <w:rFonts w:ascii="Calibri" w:eastAsia="Times New Roman" w:hAnsi="Calibri" w:cs="Calibri"/>
                <w:sz w:val="20"/>
                <w:szCs w:val="20"/>
                <w:lang w:eastAsia="hr-HR"/>
              </w:rPr>
              <w:t>Organizacija gašenja požara provodi se sukladno Planu zaštite od požara</w:t>
            </w:r>
            <w:r w:rsidR="00C036B2">
              <w:rPr>
                <w:rFonts w:ascii="Calibri" w:eastAsia="Times New Roman" w:hAnsi="Calibri" w:cs="Calibri"/>
                <w:sz w:val="20"/>
                <w:szCs w:val="20"/>
                <w:lang w:eastAsia="hr-HR"/>
              </w:rPr>
              <w:t xml:space="preserve"> Grad</w:t>
            </w:r>
            <w:r w:rsidR="00587C28">
              <w:rPr>
                <w:rFonts w:ascii="Calibri" w:eastAsia="Times New Roman" w:hAnsi="Calibri" w:cs="Calibri"/>
                <w:sz w:val="20"/>
                <w:szCs w:val="20"/>
                <w:lang w:eastAsia="hr-HR"/>
              </w:rPr>
              <w:t>a</w:t>
            </w:r>
            <w:r w:rsidR="00C036B2">
              <w:rPr>
                <w:rFonts w:ascii="Calibri" w:eastAsia="Times New Roman" w:hAnsi="Calibri" w:cs="Calibri"/>
                <w:sz w:val="20"/>
                <w:szCs w:val="20"/>
                <w:lang w:eastAsia="hr-HR"/>
              </w:rPr>
              <w:t xml:space="preserve"> Otoč</w:t>
            </w:r>
            <w:r w:rsidR="00587C28">
              <w:rPr>
                <w:rFonts w:ascii="Calibri" w:eastAsia="Times New Roman" w:hAnsi="Calibri" w:cs="Calibri"/>
                <w:sz w:val="20"/>
                <w:szCs w:val="20"/>
                <w:lang w:eastAsia="hr-HR"/>
              </w:rPr>
              <w:t>ca</w:t>
            </w:r>
            <w:r>
              <w:rPr>
                <w:rFonts w:ascii="Calibri" w:eastAsia="Times New Roman" w:hAnsi="Calibri" w:cs="Calibri"/>
                <w:sz w:val="20"/>
                <w:szCs w:val="20"/>
                <w:lang w:eastAsia="hr-HR"/>
              </w:rPr>
              <w:t>.</w:t>
            </w:r>
          </w:p>
          <w:p w14:paraId="6560B8C2" w14:textId="3DD2B129" w:rsidR="0004331F" w:rsidRPr="00D474AD" w:rsidRDefault="0004331F" w:rsidP="00711D19">
            <w:pPr>
              <w:spacing w:after="60" w:line="240" w:lineRule="auto"/>
              <w:rPr>
                <w:rFonts w:ascii="Calibri" w:eastAsia="Times New Roman" w:hAnsi="Calibri" w:cs="Calibri"/>
                <w:sz w:val="20"/>
                <w:szCs w:val="20"/>
                <w:lang w:eastAsia="hr-HR"/>
              </w:rPr>
            </w:pPr>
            <w:r w:rsidRPr="00D474AD">
              <w:rPr>
                <w:rFonts w:ascii="Calibri" w:eastAsia="Times New Roman" w:hAnsi="Calibri" w:cs="Calibri"/>
                <w:sz w:val="20"/>
                <w:szCs w:val="20"/>
                <w:lang w:eastAsia="hr-HR"/>
              </w:rPr>
              <w:t>Sukladno Planu zaštite od požara</w:t>
            </w:r>
            <w:r>
              <w:rPr>
                <w:rFonts w:ascii="Calibri" w:eastAsia="Times New Roman" w:hAnsi="Calibri" w:cs="Calibri"/>
                <w:sz w:val="20"/>
                <w:szCs w:val="20"/>
                <w:lang w:eastAsia="hr-HR"/>
              </w:rPr>
              <w:t>,</w:t>
            </w:r>
            <w:r w:rsidRPr="00D474AD">
              <w:rPr>
                <w:rFonts w:ascii="Calibri" w:eastAsia="Times New Roman" w:hAnsi="Calibri" w:cs="Calibri"/>
                <w:sz w:val="20"/>
                <w:szCs w:val="20"/>
                <w:lang w:eastAsia="hr-HR"/>
              </w:rPr>
              <w:t xml:space="preserve"> Stožer civilne zaštite prikuplja informacije o</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požarnoj opasnosti a za to je zadužen član Stožera za protupožarnu zaštitu.</w:t>
            </w:r>
          </w:p>
          <w:p w14:paraId="4A9CDD44" w14:textId="2EDE29C3" w:rsidR="0004331F" w:rsidRPr="00D474AD" w:rsidRDefault="0004331F" w:rsidP="00711D19">
            <w:pPr>
              <w:spacing w:after="60" w:line="240" w:lineRule="auto"/>
              <w:rPr>
                <w:rFonts w:ascii="Calibri" w:eastAsia="Times New Roman" w:hAnsi="Calibri" w:cs="Calibri"/>
                <w:sz w:val="20"/>
                <w:szCs w:val="20"/>
                <w:lang w:eastAsia="hr-HR"/>
              </w:rPr>
            </w:pPr>
            <w:r w:rsidRPr="00D474AD">
              <w:rPr>
                <w:rFonts w:ascii="Calibri" w:eastAsia="Times New Roman" w:hAnsi="Calibri" w:cs="Calibri"/>
                <w:sz w:val="20"/>
                <w:szCs w:val="20"/>
                <w:lang w:eastAsia="hr-HR"/>
              </w:rPr>
              <w:t xml:space="preserve">Obavješćivanje </w:t>
            </w:r>
            <w:r>
              <w:rPr>
                <w:rFonts w:ascii="Calibri" w:eastAsia="Times New Roman" w:hAnsi="Calibri" w:cs="Calibri"/>
                <w:sz w:val="20"/>
                <w:szCs w:val="20"/>
                <w:lang w:eastAsia="hr-HR"/>
              </w:rPr>
              <w:t xml:space="preserve">gradonačelnika </w:t>
            </w:r>
            <w:r w:rsidRPr="00D474AD">
              <w:rPr>
                <w:rFonts w:ascii="Calibri" w:eastAsia="Times New Roman" w:hAnsi="Calibri" w:cs="Calibri"/>
                <w:sz w:val="20"/>
                <w:szCs w:val="20"/>
                <w:lang w:eastAsia="hr-HR"/>
              </w:rPr>
              <w:t>o nastalom požaru vrši se:</w:t>
            </w:r>
          </w:p>
          <w:p w14:paraId="19F71C52" w14:textId="77777777" w:rsidR="0004331F" w:rsidRDefault="0004331F" w:rsidP="00BD6E36">
            <w:pPr>
              <w:pStyle w:val="Odlomakpopisa"/>
              <w:numPr>
                <w:ilvl w:val="0"/>
                <w:numId w:val="130"/>
              </w:numPr>
              <w:spacing w:after="60" w:line="240" w:lineRule="auto"/>
              <w:rPr>
                <w:rFonts w:eastAsia="Times New Roman" w:cs="Calibri"/>
                <w:sz w:val="20"/>
                <w:szCs w:val="20"/>
                <w:lang w:eastAsia="hr-HR"/>
              </w:rPr>
            </w:pPr>
            <w:proofErr w:type="spellStart"/>
            <w:r w:rsidRPr="00F54CC4">
              <w:rPr>
                <w:rFonts w:eastAsia="Times New Roman" w:cs="Calibri"/>
                <w:sz w:val="20"/>
                <w:szCs w:val="20"/>
                <w:lang w:eastAsia="hr-HR"/>
              </w:rPr>
              <w:t>kada</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nastane</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požar</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većih</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razmjera</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ili</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postoji</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opasnost</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od</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nastanka</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požara</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većih</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razmjera</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te</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ako</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su</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nastale</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ili</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postoji</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opasnost</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od</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nastanka</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velikih</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šteta</w:t>
            </w:r>
            <w:proofErr w:type="spellEnd"/>
            <w:r w:rsidRPr="00F54CC4">
              <w:rPr>
                <w:rFonts w:eastAsia="Times New Roman" w:cs="Calibri"/>
                <w:sz w:val="20"/>
                <w:szCs w:val="20"/>
                <w:lang w:eastAsia="hr-HR"/>
              </w:rPr>
              <w:t xml:space="preserve"> po </w:t>
            </w:r>
            <w:proofErr w:type="spellStart"/>
            <w:r w:rsidRPr="00F54CC4">
              <w:rPr>
                <w:rFonts w:eastAsia="Times New Roman" w:cs="Calibri"/>
                <w:sz w:val="20"/>
                <w:szCs w:val="20"/>
                <w:lang w:eastAsia="hr-HR"/>
              </w:rPr>
              <w:t>zdravlje</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ljudi</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i</w:t>
            </w:r>
            <w:proofErr w:type="spellEnd"/>
            <w:r w:rsidRPr="00F54CC4">
              <w:rPr>
                <w:rFonts w:eastAsia="Times New Roman" w:cs="Calibri"/>
                <w:sz w:val="20"/>
                <w:szCs w:val="20"/>
                <w:lang w:eastAsia="hr-HR"/>
              </w:rPr>
              <w:t>/</w:t>
            </w:r>
            <w:proofErr w:type="spellStart"/>
            <w:r w:rsidRPr="00F54CC4">
              <w:rPr>
                <w:rFonts w:eastAsia="Times New Roman" w:cs="Calibri"/>
                <w:sz w:val="20"/>
                <w:szCs w:val="20"/>
                <w:lang w:eastAsia="hr-HR"/>
              </w:rPr>
              <w:t>ili</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imovinu</w:t>
            </w:r>
            <w:proofErr w:type="spellEnd"/>
            <w:r w:rsidRPr="00F54CC4">
              <w:rPr>
                <w:rFonts w:eastAsia="Times New Roman" w:cs="Calibri"/>
                <w:sz w:val="20"/>
                <w:szCs w:val="20"/>
                <w:lang w:eastAsia="hr-HR"/>
              </w:rPr>
              <w:t>,</w:t>
            </w:r>
          </w:p>
          <w:p w14:paraId="7D96B0B2" w14:textId="77777777" w:rsidR="0004331F" w:rsidRDefault="0004331F" w:rsidP="00BD6E36">
            <w:pPr>
              <w:pStyle w:val="Odlomakpopisa"/>
              <w:numPr>
                <w:ilvl w:val="0"/>
                <w:numId w:val="130"/>
              </w:numPr>
              <w:spacing w:after="60" w:line="240" w:lineRule="auto"/>
              <w:rPr>
                <w:rFonts w:eastAsia="Times New Roman" w:cs="Calibri"/>
                <w:sz w:val="20"/>
                <w:szCs w:val="20"/>
                <w:lang w:eastAsia="hr-HR"/>
              </w:rPr>
            </w:pPr>
            <w:r w:rsidRPr="009F499F">
              <w:rPr>
                <w:rFonts w:eastAsia="Times New Roman" w:cs="Calibri"/>
                <w:sz w:val="20"/>
                <w:szCs w:val="20"/>
                <w:lang w:eastAsia="hr-HR"/>
              </w:rPr>
              <w:t xml:space="preserve">u </w:t>
            </w:r>
            <w:proofErr w:type="spellStart"/>
            <w:r w:rsidRPr="009F499F">
              <w:rPr>
                <w:rFonts w:eastAsia="Times New Roman" w:cs="Calibri"/>
                <w:sz w:val="20"/>
                <w:szCs w:val="20"/>
                <w:lang w:eastAsia="hr-HR"/>
              </w:rPr>
              <w:t>slučaju</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kada</w:t>
            </w:r>
            <w:proofErr w:type="spellEnd"/>
            <w:r w:rsidRPr="009F499F">
              <w:rPr>
                <w:rFonts w:eastAsia="Times New Roman" w:cs="Calibri"/>
                <w:sz w:val="20"/>
                <w:szCs w:val="20"/>
                <w:lang w:eastAsia="hr-HR"/>
              </w:rPr>
              <w:t xml:space="preserve"> se u </w:t>
            </w:r>
            <w:proofErr w:type="spellStart"/>
            <w:r w:rsidRPr="009F499F">
              <w:rPr>
                <w:rFonts w:eastAsia="Times New Roman" w:cs="Calibri"/>
                <w:sz w:val="20"/>
                <w:szCs w:val="20"/>
                <w:lang w:eastAsia="hr-HR"/>
              </w:rPr>
              <w:t>požar</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uključuju</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vatrogasne</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postrojbe</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iz</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drugih</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gradova</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i</w:t>
            </w:r>
            <w:proofErr w:type="spellEnd"/>
            <w:r w:rsidRPr="009F499F">
              <w:rPr>
                <w:rFonts w:eastAsia="Times New Roman" w:cs="Calibri"/>
                <w:sz w:val="20"/>
                <w:szCs w:val="20"/>
                <w:lang w:eastAsia="hr-HR"/>
              </w:rPr>
              <w:t>/</w:t>
            </w:r>
            <w:proofErr w:type="spellStart"/>
            <w:r w:rsidRPr="009F499F">
              <w:rPr>
                <w:rFonts w:eastAsia="Times New Roman" w:cs="Calibri"/>
                <w:sz w:val="20"/>
                <w:szCs w:val="20"/>
                <w:lang w:eastAsia="hr-HR"/>
              </w:rPr>
              <w:t>ili</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općina</w:t>
            </w:r>
            <w:proofErr w:type="spellEnd"/>
            <w:r w:rsidRPr="009F499F">
              <w:rPr>
                <w:rFonts w:eastAsia="Times New Roman" w:cs="Calibri"/>
                <w:sz w:val="20"/>
                <w:szCs w:val="20"/>
                <w:lang w:eastAsia="hr-HR"/>
              </w:rPr>
              <w:t>,</w:t>
            </w:r>
          </w:p>
          <w:p w14:paraId="711303EE" w14:textId="4BFC672D" w:rsidR="0004331F" w:rsidRPr="009F499F" w:rsidRDefault="0004331F" w:rsidP="00BD6E36">
            <w:pPr>
              <w:pStyle w:val="Odlomakpopisa"/>
              <w:numPr>
                <w:ilvl w:val="0"/>
                <w:numId w:val="130"/>
              </w:numPr>
              <w:spacing w:after="60" w:line="240" w:lineRule="auto"/>
              <w:rPr>
                <w:rFonts w:eastAsia="Times New Roman" w:cs="Calibri"/>
                <w:sz w:val="20"/>
                <w:szCs w:val="20"/>
                <w:lang w:eastAsia="hr-HR"/>
              </w:rPr>
            </w:pPr>
            <w:r w:rsidRPr="009F499F">
              <w:rPr>
                <w:rFonts w:eastAsia="Times New Roman" w:cs="Calibri"/>
                <w:sz w:val="20"/>
                <w:szCs w:val="20"/>
                <w:lang w:eastAsia="hr-HR"/>
              </w:rPr>
              <w:t xml:space="preserve">u </w:t>
            </w:r>
            <w:proofErr w:type="spellStart"/>
            <w:r w:rsidRPr="009F499F">
              <w:rPr>
                <w:rFonts w:eastAsia="Times New Roman" w:cs="Calibri"/>
                <w:sz w:val="20"/>
                <w:szCs w:val="20"/>
                <w:lang w:eastAsia="hr-HR"/>
              </w:rPr>
              <w:t>slučaju</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ako</w:t>
            </w:r>
            <w:proofErr w:type="spellEnd"/>
            <w:r w:rsidRPr="009F499F">
              <w:rPr>
                <w:rFonts w:eastAsia="Times New Roman" w:cs="Calibri"/>
                <w:sz w:val="20"/>
                <w:szCs w:val="20"/>
                <w:lang w:eastAsia="hr-HR"/>
              </w:rPr>
              <w:t xml:space="preserve"> se za </w:t>
            </w:r>
            <w:proofErr w:type="spellStart"/>
            <w:r w:rsidRPr="009F499F">
              <w:rPr>
                <w:rFonts w:eastAsia="Times New Roman" w:cs="Calibri"/>
                <w:sz w:val="20"/>
                <w:szCs w:val="20"/>
                <w:lang w:eastAsia="hr-HR"/>
              </w:rPr>
              <w:t>potrebe</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provedbe</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akcije</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gašenje</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požara</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moraju</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osigurati</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uređaji</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oprema</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sredstva</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i</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gasitelji</w:t>
            </w:r>
            <w:proofErr w:type="spellEnd"/>
            <w:r w:rsidRPr="009F499F">
              <w:rPr>
                <w:rFonts w:eastAsia="Times New Roman" w:cs="Calibri"/>
                <w:sz w:val="20"/>
                <w:szCs w:val="20"/>
                <w:lang w:eastAsia="hr-HR"/>
              </w:rPr>
              <w:t xml:space="preserve">, u </w:t>
            </w:r>
            <w:proofErr w:type="spellStart"/>
            <w:r w:rsidRPr="009F499F">
              <w:rPr>
                <w:rFonts w:eastAsia="Times New Roman" w:cs="Calibri"/>
                <w:sz w:val="20"/>
                <w:szCs w:val="20"/>
                <w:lang w:eastAsia="hr-HR"/>
              </w:rPr>
              <w:t>kojim</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postupcima</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moraju</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sudjelovati</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i</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gradski</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čelnici</w:t>
            </w:r>
            <w:proofErr w:type="spellEnd"/>
            <w:r w:rsidRPr="009F499F">
              <w:rPr>
                <w:rFonts w:eastAsia="Times New Roman" w:cs="Calibri"/>
                <w:sz w:val="20"/>
                <w:szCs w:val="20"/>
                <w:lang w:eastAsia="hr-HR"/>
              </w:rPr>
              <w:t xml:space="preserve"> u </w:t>
            </w:r>
            <w:proofErr w:type="spellStart"/>
            <w:r w:rsidRPr="009F499F">
              <w:rPr>
                <w:rFonts w:eastAsia="Times New Roman" w:cs="Calibri"/>
                <w:sz w:val="20"/>
                <w:szCs w:val="20"/>
                <w:lang w:eastAsia="hr-HR"/>
              </w:rPr>
              <w:t>skladu</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sa</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odredbama</w:t>
            </w:r>
            <w:proofErr w:type="spellEnd"/>
            <w:r w:rsidRPr="009F499F">
              <w:rPr>
                <w:rFonts w:eastAsia="Times New Roman" w:cs="Calibri"/>
                <w:sz w:val="20"/>
                <w:szCs w:val="20"/>
                <w:lang w:eastAsia="hr-HR"/>
              </w:rPr>
              <w:t xml:space="preserve"> Plana </w:t>
            </w:r>
            <w:proofErr w:type="spellStart"/>
            <w:r w:rsidRPr="009F499F">
              <w:rPr>
                <w:rFonts w:eastAsia="Times New Roman" w:cs="Calibri"/>
                <w:sz w:val="20"/>
                <w:szCs w:val="20"/>
                <w:lang w:eastAsia="hr-HR"/>
              </w:rPr>
              <w:t>zaštite</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od</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požara</w:t>
            </w:r>
            <w:proofErr w:type="spellEnd"/>
            <w:r w:rsidRPr="009F499F">
              <w:rPr>
                <w:rFonts w:eastAsia="Times New Roman" w:cs="Calibri"/>
                <w:sz w:val="20"/>
                <w:szCs w:val="20"/>
                <w:lang w:eastAsia="hr-HR"/>
              </w:rPr>
              <w:t xml:space="preserve">. </w:t>
            </w:r>
          </w:p>
          <w:p w14:paraId="66BD4F6C" w14:textId="06774EBC" w:rsidR="0004331F" w:rsidRPr="00D474AD" w:rsidRDefault="0004331F" w:rsidP="00711D19">
            <w:pPr>
              <w:spacing w:after="60" w:line="240" w:lineRule="auto"/>
              <w:rPr>
                <w:rFonts w:ascii="Calibri" w:eastAsia="Times New Roman" w:hAnsi="Calibri" w:cs="Calibri"/>
                <w:sz w:val="20"/>
                <w:szCs w:val="20"/>
                <w:lang w:eastAsia="hr-HR"/>
              </w:rPr>
            </w:pPr>
            <w:r w:rsidRPr="00D474AD">
              <w:rPr>
                <w:rFonts w:ascii="Calibri" w:eastAsia="Times New Roman" w:hAnsi="Calibri" w:cs="Calibri"/>
                <w:sz w:val="20"/>
                <w:szCs w:val="20"/>
                <w:lang w:eastAsia="hr-HR"/>
              </w:rPr>
              <w:t>Stožer civilne zaštite se informira o potrebi iskapčanja pojedinih energenta na prijedlog</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člana Stožera za protupožarnu zaštitu. Za isključenje energenata u akciji gašenja požara</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ovlašten je zapovjednik vatrogasne intervencije koji zahtjev za isključenje upućuje</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rukovoditelju distribucijskog područja.</w:t>
            </w:r>
          </w:p>
          <w:p w14:paraId="0BCEFAAE" w14:textId="2537B210" w:rsidR="0004331F" w:rsidRPr="00CB3FF7" w:rsidRDefault="0004331F" w:rsidP="00885E99">
            <w:pPr>
              <w:spacing w:after="60" w:line="240" w:lineRule="auto"/>
              <w:rPr>
                <w:rFonts w:ascii="Calibri" w:eastAsia="Times New Roman" w:hAnsi="Calibri" w:cs="Calibri"/>
                <w:sz w:val="20"/>
                <w:szCs w:val="20"/>
                <w:lang w:eastAsia="hr-HR"/>
              </w:rPr>
            </w:pPr>
            <w:r w:rsidRPr="00D474AD">
              <w:rPr>
                <w:rFonts w:ascii="Calibri" w:eastAsia="Times New Roman" w:hAnsi="Calibri" w:cs="Calibri"/>
                <w:sz w:val="20"/>
                <w:szCs w:val="20"/>
                <w:lang w:eastAsia="hr-HR"/>
              </w:rPr>
              <w:t>U slučaju požara, eksplozije ili slične opasne situacije koja nije poprimila obilježje velike</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nesreće, a koja zahtjeva angažiranje većeg broja osoba i opreme, zapovjednik</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vatrogasne intervencije putem VOC-a izvještava nadležnog vatrogasnog zapovjednika</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 xml:space="preserve">ili njegovog zamjenika koji traži od </w:t>
            </w:r>
            <w:r>
              <w:rPr>
                <w:rFonts w:ascii="Calibri" w:eastAsia="Times New Roman" w:hAnsi="Calibri" w:cs="Calibri"/>
                <w:sz w:val="20"/>
                <w:szCs w:val="20"/>
                <w:lang w:eastAsia="hr-HR"/>
              </w:rPr>
              <w:t>gradonačelnika</w:t>
            </w:r>
            <w:r w:rsidRPr="00D474AD">
              <w:rPr>
                <w:rFonts w:ascii="Calibri" w:eastAsia="Times New Roman" w:hAnsi="Calibri" w:cs="Calibri"/>
                <w:sz w:val="20"/>
                <w:szCs w:val="20"/>
                <w:lang w:eastAsia="hr-HR"/>
              </w:rPr>
              <w:t xml:space="preserve"> da zapovjedi sudjelovanje svih</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 xml:space="preserve">sposobnih osoba s područja </w:t>
            </w:r>
            <w:r>
              <w:rPr>
                <w:rFonts w:ascii="Calibri" w:eastAsia="Times New Roman" w:hAnsi="Calibri" w:cs="Calibri"/>
                <w:sz w:val="20"/>
                <w:szCs w:val="20"/>
                <w:lang w:eastAsia="hr-HR"/>
              </w:rPr>
              <w:t>Grada</w:t>
            </w:r>
            <w:r w:rsidRPr="00D474AD">
              <w:rPr>
                <w:rFonts w:ascii="Calibri" w:eastAsia="Times New Roman" w:hAnsi="Calibri" w:cs="Calibri"/>
                <w:sz w:val="20"/>
                <w:szCs w:val="20"/>
                <w:lang w:eastAsia="hr-HR"/>
              </w:rPr>
              <w:t>, starijih od 18 godina u obavljanju pomoćnih poslova</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na intervenciji i spašavanju ljudi i imovine ugroženih nastalim događajem i zapovjedi da</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se stave na raspolaganje alati, prijevozna, tehnička i druga sredstva za potrebe</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intervencije i spašavanje ljudi i imovine ugroženih nastalim događajem.</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Način zamjene vatrogasnih postrojbi provodi se sukladno Planu zaštite od požara</w:t>
            </w:r>
            <w:r>
              <w:rPr>
                <w:rFonts w:ascii="Calibri" w:eastAsia="Times New Roman" w:hAnsi="Calibri" w:cs="Calibri"/>
                <w:sz w:val="20"/>
                <w:szCs w:val="20"/>
                <w:lang w:eastAsia="hr-HR"/>
              </w:rPr>
              <w:t>. Ako</w:t>
            </w:r>
            <w:r w:rsidRPr="00D474AD">
              <w:rPr>
                <w:rFonts w:ascii="Calibri" w:eastAsia="Times New Roman" w:hAnsi="Calibri" w:cs="Calibri"/>
                <w:sz w:val="20"/>
                <w:szCs w:val="20"/>
                <w:lang w:eastAsia="hr-HR"/>
              </w:rPr>
              <w:t xml:space="preserve"> vatrogasne snage (na lokalnoj razini) ne mogu sanirati nastalu požarnu</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opasnost zatražit će pomoć od županijskog vatrogasnog zapovjednika sukladno Planu</w:t>
            </w:r>
            <w:r>
              <w:rPr>
                <w:rFonts w:ascii="Calibri" w:eastAsia="Times New Roman" w:hAnsi="Calibri" w:cs="Calibri"/>
                <w:sz w:val="20"/>
                <w:szCs w:val="20"/>
                <w:lang w:eastAsia="hr-HR"/>
              </w:rPr>
              <w:t xml:space="preserve">. </w:t>
            </w:r>
          </w:p>
        </w:tc>
        <w:tc>
          <w:tcPr>
            <w:tcW w:w="1213" w:type="pct"/>
            <w:vAlign w:val="center"/>
          </w:tcPr>
          <w:p w14:paraId="2AC6D071" w14:textId="77777777" w:rsidR="0004331F" w:rsidRPr="00CB3FF7" w:rsidRDefault="0004331F"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p w14:paraId="53B289BD" w14:textId="39D8BA3F" w:rsidR="0004331F" w:rsidRPr="006D16C8" w:rsidRDefault="00C036B2" w:rsidP="00BD6E36">
            <w:pPr>
              <w:numPr>
                <w:ilvl w:val="0"/>
                <w:numId w:val="21"/>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val="en-US" w:eastAsia="hr-HR"/>
              </w:rPr>
              <w:t xml:space="preserve">VZG </w:t>
            </w:r>
            <w:proofErr w:type="spellStart"/>
            <w:r>
              <w:rPr>
                <w:rFonts w:ascii="Calibri" w:eastAsia="Times New Roman" w:hAnsi="Calibri" w:cs="Calibri"/>
                <w:sz w:val="20"/>
                <w:szCs w:val="20"/>
                <w:lang w:val="en-US" w:eastAsia="hr-HR"/>
              </w:rPr>
              <w:t>Otočac</w:t>
            </w:r>
            <w:proofErr w:type="spellEnd"/>
            <w:r>
              <w:rPr>
                <w:rFonts w:ascii="Calibri" w:eastAsia="Times New Roman" w:hAnsi="Calibri" w:cs="Calibri"/>
                <w:sz w:val="20"/>
                <w:szCs w:val="20"/>
                <w:lang w:val="en-US" w:eastAsia="hr-HR"/>
              </w:rPr>
              <w:t xml:space="preserve"> (</w:t>
            </w:r>
            <w:r w:rsidR="0004331F" w:rsidRPr="00CB3FF7">
              <w:rPr>
                <w:rFonts w:ascii="Calibri" w:eastAsia="Times New Roman" w:hAnsi="Calibri" w:cs="Calibri"/>
                <w:b/>
                <w:bCs/>
                <w:sz w:val="20"/>
                <w:szCs w:val="20"/>
                <w:u w:val="single"/>
                <w:lang w:val="en-US" w:eastAsia="hr-HR"/>
              </w:rPr>
              <w:t>PRILOG</w:t>
            </w:r>
            <w:r w:rsidR="0004331F">
              <w:rPr>
                <w:rFonts w:ascii="Calibri" w:eastAsia="Times New Roman" w:hAnsi="Calibri" w:cs="Calibri"/>
                <w:b/>
                <w:bCs/>
                <w:sz w:val="20"/>
                <w:szCs w:val="20"/>
                <w:u w:val="single"/>
                <w:lang w:val="en-US" w:eastAsia="hr-HR"/>
              </w:rPr>
              <w:t xml:space="preserve"> 2</w:t>
            </w:r>
            <w:r w:rsidR="0004331F" w:rsidRPr="00CB3FF7">
              <w:rPr>
                <w:rFonts w:ascii="Calibri" w:eastAsia="Times New Roman" w:hAnsi="Calibri" w:cs="Calibri"/>
                <w:b/>
                <w:bCs/>
                <w:sz w:val="20"/>
                <w:szCs w:val="20"/>
                <w:u w:val="single"/>
                <w:lang w:val="en-US" w:eastAsia="hr-HR"/>
              </w:rPr>
              <w:t>.)</w:t>
            </w:r>
          </w:p>
        </w:tc>
      </w:tr>
      <w:tr w:rsidR="0004331F" w:rsidRPr="00CB3FF7" w14:paraId="7652F52C" w14:textId="77777777" w:rsidTr="00903F03">
        <w:trPr>
          <w:trHeight w:val="493"/>
          <w:jc w:val="center"/>
        </w:trPr>
        <w:tc>
          <w:tcPr>
            <w:tcW w:w="251" w:type="pct"/>
            <w:vMerge/>
            <w:shd w:val="clear" w:color="auto" w:fill="auto"/>
            <w:vAlign w:val="center"/>
          </w:tcPr>
          <w:p w14:paraId="389FE136" w14:textId="77777777" w:rsidR="0004331F" w:rsidRPr="00CB3FF7" w:rsidRDefault="0004331F" w:rsidP="00601A2B">
            <w:pPr>
              <w:spacing w:after="0" w:line="240" w:lineRule="auto"/>
              <w:jc w:val="left"/>
              <w:rPr>
                <w:rFonts w:ascii="Calibri" w:eastAsia="Times New Roman" w:hAnsi="Calibri" w:cs="Calibri"/>
                <w:sz w:val="20"/>
                <w:lang w:eastAsia="hr-HR"/>
              </w:rPr>
            </w:pPr>
          </w:p>
        </w:tc>
        <w:tc>
          <w:tcPr>
            <w:tcW w:w="781" w:type="pct"/>
            <w:vMerge/>
            <w:vAlign w:val="center"/>
          </w:tcPr>
          <w:p w14:paraId="688FA610" w14:textId="77777777" w:rsidR="0004331F" w:rsidRPr="00CB3FF7" w:rsidRDefault="0004331F" w:rsidP="00601A2B">
            <w:pPr>
              <w:spacing w:after="0" w:line="240" w:lineRule="auto"/>
              <w:jc w:val="left"/>
              <w:rPr>
                <w:rFonts w:ascii="Calibri" w:eastAsia="Times New Roman" w:hAnsi="Calibri" w:cs="Calibri"/>
                <w:sz w:val="20"/>
                <w:lang w:eastAsia="hr-HR"/>
              </w:rPr>
            </w:pPr>
          </w:p>
        </w:tc>
        <w:tc>
          <w:tcPr>
            <w:tcW w:w="2755" w:type="pct"/>
            <w:vAlign w:val="center"/>
          </w:tcPr>
          <w:p w14:paraId="69E29EA8" w14:textId="2282D26C" w:rsidR="0004331F" w:rsidRPr="00D474AD" w:rsidRDefault="0004331F" w:rsidP="0004331F">
            <w:pPr>
              <w:spacing w:after="60" w:line="240" w:lineRule="auto"/>
              <w:rPr>
                <w:rFonts w:ascii="Calibri" w:eastAsia="Times New Roman" w:hAnsi="Calibri" w:cs="Calibri"/>
                <w:sz w:val="20"/>
                <w:szCs w:val="20"/>
                <w:lang w:eastAsia="hr-HR"/>
              </w:rPr>
            </w:pPr>
            <w:r w:rsidRPr="0004331F">
              <w:rPr>
                <w:rFonts w:ascii="Calibri" w:eastAsia="Times New Roman" w:hAnsi="Calibri" w:cs="Calibri"/>
                <w:sz w:val="20"/>
                <w:szCs w:val="20"/>
                <w:lang w:eastAsia="hr-HR"/>
              </w:rPr>
              <w:t>U slučaju većih vatrogasnih intervencija, kada je potrebno angažirati opremu,</w:t>
            </w:r>
            <w:r>
              <w:rPr>
                <w:rFonts w:ascii="Calibri" w:eastAsia="Times New Roman" w:hAnsi="Calibri" w:cs="Calibri"/>
                <w:sz w:val="20"/>
                <w:szCs w:val="20"/>
                <w:lang w:eastAsia="hr-HR"/>
              </w:rPr>
              <w:t xml:space="preserve"> </w:t>
            </w:r>
            <w:r w:rsidRPr="0004331F">
              <w:rPr>
                <w:rFonts w:ascii="Calibri" w:eastAsia="Times New Roman" w:hAnsi="Calibri" w:cs="Calibri"/>
                <w:sz w:val="20"/>
                <w:szCs w:val="20"/>
                <w:lang w:eastAsia="hr-HR"/>
              </w:rPr>
              <w:t>mehanizaciju i ljudstvo za pomoć vatrogasnim postrojbama, aktiviraju se pravne osobe</w:t>
            </w:r>
            <w:r>
              <w:rPr>
                <w:rFonts w:ascii="Calibri" w:eastAsia="Times New Roman" w:hAnsi="Calibri" w:cs="Calibri"/>
                <w:sz w:val="20"/>
                <w:szCs w:val="20"/>
                <w:lang w:eastAsia="hr-HR"/>
              </w:rPr>
              <w:t xml:space="preserve"> </w:t>
            </w:r>
            <w:r w:rsidRPr="0004331F">
              <w:rPr>
                <w:rFonts w:ascii="Calibri" w:eastAsia="Times New Roman" w:hAnsi="Calibri" w:cs="Calibri"/>
                <w:sz w:val="20"/>
                <w:szCs w:val="20"/>
                <w:lang w:eastAsia="hr-HR"/>
              </w:rPr>
              <w:t>od interesa za sustav civilne zaštite (komunalna društva, vodovod, i dr.).</w:t>
            </w:r>
          </w:p>
        </w:tc>
        <w:tc>
          <w:tcPr>
            <w:tcW w:w="1213" w:type="pct"/>
            <w:vAlign w:val="center"/>
          </w:tcPr>
          <w:p w14:paraId="0FD56BD7" w14:textId="00ABD113" w:rsidR="0004331F" w:rsidRPr="008458B9" w:rsidRDefault="00415C62"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Komunalac</w:t>
            </w:r>
            <w:r w:rsidR="0004331F" w:rsidRPr="008458B9">
              <w:rPr>
                <w:rFonts w:eastAsia="Times New Roman" w:cs="Calibri"/>
                <w:sz w:val="20"/>
                <w:szCs w:val="20"/>
                <w:lang w:eastAsia="hr-HR"/>
              </w:rPr>
              <w:t xml:space="preserve"> d.o.o. </w:t>
            </w:r>
            <w:r w:rsidR="0004331F" w:rsidRPr="008458B9">
              <w:rPr>
                <w:rFonts w:ascii="Calibri" w:eastAsia="Times New Roman" w:hAnsi="Calibri" w:cs="Calibri"/>
                <w:b/>
                <w:bCs/>
                <w:sz w:val="20"/>
                <w:szCs w:val="20"/>
                <w:u w:val="single"/>
                <w:lang w:val="en-US" w:eastAsia="hr-HR"/>
              </w:rPr>
              <w:t xml:space="preserve">(PRILOG </w:t>
            </w:r>
            <w:r w:rsidR="00253530">
              <w:rPr>
                <w:rFonts w:ascii="Calibri" w:eastAsia="Times New Roman" w:hAnsi="Calibri" w:cs="Calibri"/>
                <w:b/>
                <w:bCs/>
                <w:sz w:val="20"/>
                <w:szCs w:val="20"/>
                <w:u w:val="single"/>
                <w:lang w:val="en-US" w:eastAsia="hr-HR"/>
              </w:rPr>
              <w:t>6</w:t>
            </w:r>
            <w:r w:rsidR="0004331F" w:rsidRPr="008458B9">
              <w:rPr>
                <w:rFonts w:ascii="Calibri" w:eastAsia="Times New Roman" w:hAnsi="Calibri" w:cs="Calibri"/>
                <w:b/>
                <w:bCs/>
                <w:sz w:val="20"/>
                <w:szCs w:val="20"/>
                <w:u w:val="single"/>
                <w:lang w:val="en-US" w:eastAsia="hr-HR"/>
              </w:rPr>
              <w:t>.)</w:t>
            </w:r>
          </w:p>
          <w:p w14:paraId="35ED93FC" w14:textId="0CE8997C" w:rsidR="0004331F" w:rsidRPr="00C0477B" w:rsidRDefault="00C0477B"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sv-SE" w:eastAsia="hr-HR"/>
              </w:rPr>
            </w:pPr>
            <w:r>
              <w:rPr>
                <w:rFonts w:ascii="Calibri" w:eastAsia="Times New Roman" w:hAnsi="Calibri" w:cs="Calibri"/>
                <w:sz w:val="20"/>
                <w:szCs w:val="20"/>
                <w:lang w:val="sv-SE" w:eastAsia="hr-HR"/>
              </w:rPr>
              <w:t>Gacka</w:t>
            </w:r>
            <w:r w:rsidR="0004331F" w:rsidRPr="000459B9">
              <w:rPr>
                <w:rFonts w:ascii="Calibri" w:eastAsia="Times New Roman" w:hAnsi="Calibri" w:cs="Calibri"/>
                <w:sz w:val="20"/>
                <w:szCs w:val="20"/>
                <w:lang w:val="sv-SE" w:eastAsia="hr-HR"/>
              </w:rPr>
              <w:t xml:space="preserve"> d.o.o. </w:t>
            </w:r>
            <w:r w:rsidR="0004331F" w:rsidRPr="000459B9">
              <w:rPr>
                <w:rFonts w:ascii="Calibri" w:eastAsia="Times New Roman" w:hAnsi="Calibri" w:cs="Calibri"/>
                <w:b/>
                <w:bCs/>
                <w:sz w:val="20"/>
                <w:szCs w:val="20"/>
                <w:u w:val="single"/>
                <w:lang w:val="sv-SE" w:eastAsia="hr-HR"/>
              </w:rPr>
              <w:t xml:space="preserve">(PRILOG </w:t>
            </w:r>
            <w:r w:rsidR="00253530">
              <w:rPr>
                <w:rFonts w:ascii="Calibri" w:eastAsia="Times New Roman" w:hAnsi="Calibri" w:cs="Calibri"/>
                <w:b/>
                <w:bCs/>
                <w:sz w:val="20"/>
                <w:szCs w:val="20"/>
                <w:u w:val="single"/>
                <w:lang w:val="sv-SE" w:eastAsia="hr-HR"/>
              </w:rPr>
              <w:t>6</w:t>
            </w:r>
            <w:r w:rsidR="0004331F" w:rsidRPr="000459B9">
              <w:rPr>
                <w:rFonts w:ascii="Calibri" w:eastAsia="Times New Roman" w:hAnsi="Calibri" w:cs="Calibri"/>
                <w:b/>
                <w:bCs/>
                <w:sz w:val="20"/>
                <w:szCs w:val="20"/>
                <w:u w:val="single"/>
                <w:lang w:val="sv-SE" w:eastAsia="hr-HR"/>
              </w:rPr>
              <w:t>.)</w:t>
            </w:r>
          </w:p>
        </w:tc>
      </w:tr>
      <w:tr w:rsidR="00442B61" w:rsidRPr="00CB3FF7" w14:paraId="427A56EC" w14:textId="77777777" w:rsidTr="00601A2B">
        <w:trPr>
          <w:trHeight w:val="158"/>
          <w:jc w:val="center"/>
        </w:trPr>
        <w:tc>
          <w:tcPr>
            <w:tcW w:w="251" w:type="pct"/>
            <w:vMerge w:val="restart"/>
            <w:vAlign w:val="center"/>
          </w:tcPr>
          <w:p w14:paraId="537C66D6" w14:textId="798853DE" w:rsidR="00442B61" w:rsidRPr="00CB3FF7" w:rsidRDefault="00903F03" w:rsidP="00601A2B">
            <w:pPr>
              <w:spacing w:after="0" w:line="240" w:lineRule="auto"/>
              <w:jc w:val="left"/>
              <w:rPr>
                <w:rFonts w:ascii="Calibri" w:eastAsia="Times New Roman" w:hAnsi="Calibri" w:cs="Calibri"/>
                <w:sz w:val="20"/>
                <w:lang w:eastAsia="hr-HR"/>
              </w:rPr>
            </w:pPr>
            <w:r>
              <w:rPr>
                <w:rFonts w:ascii="Calibri" w:eastAsia="Times New Roman" w:hAnsi="Calibri" w:cs="Calibri"/>
                <w:sz w:val="20"/>
                <w:lang w:eastAsia="hr-HR"/>
              </w:rPr>
              <w:lastRenderedPageBreak/>
              <w:t>2</w:t>
            </w:r>
            <w:r w:rsidR="00442B61" w:rsidRPr="00CB3FF7">
              <w:rPr>
                <w:rFonts w:ascii="Calibri" w:eastAsia="Times New Roman" w:hAnsi="Calibri" w:cs="Calibri"/>
                <w:sz w:val="20"/>
                <w:lang w:eastAsia="hr-HR"/>
              </w:rPr>
              <w:t>.</w:t>
            </w:r>
          </w:p>
        </w:tc>
        <w:tc>
          <w:tcPr>
            <w:tcW w:w="781" w:type="pct"/>
            <w:vMerge w:val="restart"/>
            <w:vAlign w:val="center"/>
          </w:tcPr>
          <w:p w14:paraId="6681EF04" w14:textId="56E343CA" w:rsidR="00442B61" w:rsidRPr="00CB3FF7" w:rsidRDefault="00442B61" w:rsidP="00601A2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Organizacija </w:t>
            </w:r>
            <w:r w:rsidR="00587C28" w:rsidRPr="00CB3FF7">
              <w:rPr>
                <w:rFonts w:ascii="Calibri" w:eastAsia="Times New Roman" w:hAnsi="Calibri" w:cs="Calibri"/>
                <w:sz w:val="20"/>
                <w:lang w:eastAsia="hr-HR"/>
              </w:rPr>
              <w:t>reguliranj</w:t>
            </w:r>
            <w:r w:rsidR="00587C28">
              <w:rPr>
                <w:rFonts w:ascii="Calibri" w:eastAsia="Times New Roman" w:hAnsi="Calibri" w:cs="Calibri"/>
                <w:sz w:val="20"/>
                <w:lang w:eastAsia="hr-HR"/>
              </w:rPr>
              <w:t>a</w:t>
            </w:r>
            <w:r w:rsidR="00587C28" w:rsidRPr="00CB3FF7">
              <w:rPr>
                <w:rFonts w:ascii="Calibri" w:eastAsia="Times New Roman" w:hAnsi="Calibri" w:cs="Calibri"/>
                <w:sz w:val="20"/>
                <w:lang w:eastAsia="hr-HR"/>
              </w:rPr>
              <w:t xml:space="preserve"> </w:t>
            </w:r>
            <w:r w:rsidRPr="00CB3FF7">
              <w:rPr>
                <w:rFonts w:ascii="Calibri" w:eastAsia="Times New Roman" w:hAnsi="Calibri" w:cs="Calibri"/>
                <w:sz w:val="20"/>
                <w:lang w:eastAsia="hr-HR"/>
              </w:rPr>
              <w:t>prometa i osiguranja za vrijeme intervencija</w:t>
            </w:r>
          </w:p>
        </w:tc>
        <w:tc>
          <w:tcPr>
            <w:tcW w:w="2755" w:type="pct"/>
          </w:tcPr>
          <w:p w14:paraId="21BB4D0A" w14:textId="77777777" w:rsidR="00442B61" w:rsidRPr="00CB3FF7" w:rsidRDefault="00442B61" w:rsidP="00601A2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definira prioritete u sanaciji prometnica</w:t>
            </w:r>
          </w:p>
        </w:tc>
        <w:tc>
          <w:tcPr>
            <w:tcW w:w="1213" w:type="pct"/>
            <w:vAlign w:val="center"/>
          </w:tcPr>
          <w:p w14:paraId="29873148" w14:textId="77777777" w:rsidR="00442B61" w:rsidRPr="00CB3FF7" w:rsidRDefault="00442B61"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tc>
      </w:tr>
      <w:tr w:rsidR="00442B61" w:rsidRPr="00CB3FF7" w14:paraId="1D69A71F" w14:textId="77777777" w:rsidTr="00601A2B">
        <w:trPr>
          <w:trHeight w:val="182"/>
          <w:jc w:val="center"/>
        </w:trPr>
        <w:tc>
          <w:tcPr>
            <w:tcW w:w="251" w:type="pct"/>
            <w:vMerge/>
            <w:vAlign w:val="center"/>
          </w:tcPr>
          <w:p w14:paraId="6A656550" w14:textId="77777777" w:rsidR="00442B61" w:rsidRPr="00CB3FF7" w:rsidRDefault="00442B61" w:rsidP="00601A2B">
            <w:pPr>
              <w:spacing w:after="0" w:line="240" w:lineRule="auto"/>
              <w:jc w:val="left"/>
              <w:rPr>
                <w:rFonts w:ascii="Calibri" w:eastAsia="Times New Roman" w:hAnsi="Calibri" w:cs="Calibri"/>
                <w:sz w:val="20"/>
                <w:lang w:eastAsia="hr-HR"/>
              </w:rPr>
            </w:pPr>
          </w:p>
        </w:tc>
        <w:tc>
          <w:tcPr>
            <w:tcW w:w="781" w:type="pct"/>
            <w:vMerge/>
            <w:vAlign w:val="center"/>
          </w:tcPr>
          <w:p w14:paraId="4EEC9623" w14:textId="77777777" w:rsidR="00442B61" w:rsidRPr="00CB3FF7" w:rsidRDefault="00442B61" w:rsidP="00601A2B">
            <w:pPr>
              <w:spacing w:after="0" w:line="240" w:lineRule="auto"/>
              <w:jc w:val="left"/>
              <w:rPr>
                <w:rFonts w:ascii="Calibri" w:eastAsia="Times New Roman" w:hAnsi="Calibri" w:cs="Calibri"/>
                <w:sz w:val="20"/>
                <w:lang w:eastAsia="hr-HR"/>
              </w:rPr>
            </w:pPr>
          </w:p>
        </w:tc>
        <w:tc>
          <w:tcPr>
            <w:tcW w:w="2755" w:type="pct"/>
          </w:tcPr>
          <w:p w14:paraId="6548A204" w14:textId="64990AE3" w:rsidR="00442B61" w:rsidRPr="00CB3FF7" w:rsidRDefault="00442B61" w:rsidP="00601A2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ocjenu stanja i funkcionalnosti prometa i komunikacijskih sustava i objekata zadužena je </w:t>
            </w:r>
            <w:r w:rsidR="002F1938">
              <w:rPr>
                <w:rFonts w:ascii="Calibri" w:eastAsia="Times New Roman" w:hAnsi="Calibri" w:cs="Calibri"/>
                <w:sz w:val="20"/>
                <w:szCs w:val="20"/>
                <w:lang w:eastAsia="hr-HR"/>
              </w:rPr>
              <w:t>PU ličko-senjska</w:t>
            </w:r>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 </w:t>
            </w:r>
            <w:r w:rsidR="002F1938">
              <w:rPr>
                <w:rFonts w:ascii="Calibri" w:eastAsia="Times New Roman" w:hAnsi="Calibri" w:cs="Calibri"/>
                <w:sz w:val="20"/>
                <w:szCs w:val="20"/>
                <w:lang w:eastAsia="hr-HR"/>
              </w:rPr>
              <w:t>PP Otočac</w:t>
            </w:r>
            <w:r w:rsidRPr="00CB3FF7">
              <w:rPr>
                <w:rFonts w:ascii="Calibri" w:eastAsia="Times New Roman" w:hAnsi="Calibri" w:cs="Calibri"/>
                <w:sz w:val="20"/>
                <w:szCs w:val="20"/>
                <w:lang w:eastAsia="hr-HR"/>
              </w:rPr>
              <w:t xml:space="preserve">, </w:t>
            </w:r>
            <w:r w:rsidR="00C0477B">
              <w:rPr>
                <w:rFonts w:ascii="Calibri" w:eastAsia="Times New Roman" w:hAnsi="Calibri" w:cs="Calibri"/>
                <w:sz w:val="20"/>
                <w:szCs w:val="20"/>
                <w:lang w:eastAsia="hr-HR"/>
              </w:rPr>
              <w:t>Lika ceste d.o.o.</w:t>
            </w:r>
            <w:r w:rsidRPr="00CB3FF7">
              <w:rPr>
                <w:rFonts w:ascii="Calibri" w:eastAsia="Times New Roman" w:hAnsi="Calibri" w:cs="Calibri"/>
                <w:sz w:val="20"/>
                <w:szCs w:val="20"/>
                <w:lang w:eastAsia="hr-HR"/>
              </w:rPr>
              <w:t xml:space="preserve">. </w:t>
            </w:r>
          </w:p>
          <w:p w14:paraId="2E7C6379" w14:textId="60152F4A" w:rsidR="00442B61" w:rsidRPr="00CB3FF7" w:rsidRDefault="00442B61" w:rsidP="00601A2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Donošenje odluka o zabrani cestovnog  prometa poradi zaštite sigurnosti na pogođenom području u nadležnosti je </w:t>
            </w:r>
            <w:r w:rsidR="002F1938">
              <w:rPr>
                <w:rFonts w:ascii="Calibri" w:eastAsia="Times New Roman" w:hAnsi="Calibri" w:cs="Calibri"/>
                <w:sz w:val="20"/>
                <w:szCs w:val="20"/>
                <w:lang w:eastAsia="hr-HR"/>
              </w:rPr>
              <w:t>PU ličko-</w:t>
            </w:r>
            <w:r w:rsidR="00587C28">
              <w:rPr>
                <w:rFonts w:ascii="Calibri" w:eastAsia="Times New Roman" w:hAnsi="Calibri" w:cs="Calibri"/>
                <w:sz w:val="20"/>
                <w:szCs w:val="20"/>
                <w:lang w:eastAsia="hr-HR"/>
              </w:rPr>
              <w:t>senjske</w:t>
            </w:r>
            <w:r w:rsidR="00587C28" w:rsidRPr="00CB3FF7">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 </w:t>
            </w:r>
            <w:r w:rsidR="002F1938">
              <w:rPr>
                <w:rFonts w:ascii="Calibri" w:eastAsia="Times New Roman" w:hAnsi="Calibri" w:cs="Calibri"/>
                <w:sz w:val="20"/>
                <w:szCs w:val="20"/>
                <w:lang w:eastAsia="hr-HR"/>
              </w:rPr>
              <w:t>PP Otočac</w:t>
            </w:r>
            <w:r w:rsidRPr="00CB3FF7">
              <w:rPr>
                <w:rFonts w:ascii="Calibri" w:eastAsia="Times New Roman" w:hAnsi="Calibri" w:cs="Calibri"/>
                <w:sz w:val="20"/>
                <w:szCs w:val="20"/>
                <w:lang w:eastAsia="hr-HR"/>
              </w:rPr>
              <w:t xml:space="preserve">. </w:t>
            </w:r>
          </w:p>
          <w:p w14:paraId="7500E1A2" w14:textId="2E0751CA" w:rsidR="00442B61" w:rsidRPr="00CB3FF7" w:rsidRDefault="00442B61" w:rsidP="00601A2B">
            <w:pPr>
              <w:spacing w:after="60" w:line="240" w:lineRule="auto"/>
              <w:ind w:left="34"/>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Uspostavu alternativnih prometnih pravaca provodi </w:t>
            </w:r>
            <w:r w:rsidR="002F1938">
              <w:rPr>
                <w:rFonts w:ascii="Calibri" w:eastAsia="Times New Roman" w:hAnsi="Calibri" w:cs="Calibri"/>
                <w:sz w:val="20"/>
                <w:szCs w:val="20"/>
                <w:lang w:eastAsia="hr-HR"/>
              </w:rPr>
              <w:t>PU ličko-senjska</w:t>
            </w:r>
            <w:r w:rsidRPr="00CB3FF7">
              <w:rPr>
                <w:rFonts w:ascii="Calibri" w:eastAsia="Times New Roman" w:hAnsi="Calibri" w:cs="Calibri"/>
                <w:sz w:val="20"/>
                <w:szCs w:val="20"/>
                <w:lang w:eastAsia="hr-HR"/>
              </w:rPr>
              <w:t xml:space="preserve"> – </w:t>
            </w:r>
            <w:r w:rsidR="002F1938">
              <w:rPr>
                <w:rFonts w:ascii="Calibri" w:eastAsia="Times New Roman" w:hAnsi="Calibri" w:cs="Calibri"/>
                <w:sz w:val="20"/>
                <w:szCs w:val="20"/>
                <w:lang w:eastAsia="hr-HR"/>
              </w:rPr>
              <w:t>PP Otočac</w:t>
            </w:r>
            <w:r w:rsidRPr="00CB3FF7">
              <w:rPr>
                <w:rFonts w:ascii="Calibri" w:eastAsia="Times New Roman" w:hAnsi="Calibri" w:cs="Calibri"/>
                <w:sz w:val="20"/>
                <w:szCs w:val="20"/>
                <w:lang w:eastAsia="hr-HR"/>
              </w:rPr>
              <w:t>.</w:t>
            </w:r>
          </w:p>
          <w:p w14:paraId="3DDD0B66" w14:textId="5752F5FE" w:rsidR="00442B61" w:rsidRPr="00CB3FF7" w:rsidRDefault="00442B61" w:rsidP="00601A2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Nadzor i čuvanje ugroženog područja provodi </w:t>
            </w:r>
            <w:r w:rsidR="002F1938">
              <w:rPr>
                <w:rFonts w:ascii="Calibri" w:eastAsia="Times New Roman" w:hAnsi="Calibri" w:cs="Calibri"/>
                <w:sz w:val="20"/>
                <w:szCs w:val="20"/>
                <w:lang w:eastAsia="hr-HR"/>
              </w:rPr>
              <w:t>PU ličko-senjska</w:t>
            </w:r>
            <w:r w:rsidRPr="00CB3FF7">
              <w:rPr>
                <w:rFonts w:ascii="Calibri" w:eastAsia="Times New Roman" w:hAnsi="Calibri" w:cs="Calibri"/>
                <w:sz w:val="20"/>
                <w:szCs w:val="20"/>
                <w:lang w:eastAsia="hr-HR"/>
              </w:rPr>
              <w:t xml:space="preserve"> – </w:t>
            </w:r>
            <w:r w:rsidR="002F1938">
              <w:rPr>
                <w:rFonts w:ascii="Calibri" w:eastAsia="Times New Roman" w:hAnsi="Calibri" w:cs="Calibri"/>
                <w:sz w:val="20"/>
                <w:szCs w:val="20"/>
                <w:lang w:eastAsia="hr-HR"/>
              </w:rPr>
              <w:t>PP Otočac</w:t>
            </w:r>
            <w:r w:rsidRPr="00CB3FF7">
              <w:rPr>
                <w:rFonts w:ascii="Calibri" w:eastAsia="Times New Roman" w:hAnsi="Calibri" w:cs="Calibri"/>
                <w:sz w:val="20"/>
                <w:szCs w:val="20"/>
                <w:lang w:eastAsia="hr-HR"/>
              </w:rPr>
              <w:t>.</w:t>
            </w:r>
          </w:p>
          <w:p w14:paraId="640B1228" w14:textId="28B0C248" w:rsidR="00442B61" w:rsidRPr="00CB3FF7" w:rsidRDefault="00442B61" w:rsidP="00601A2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Osiguravanje područja intervencija provodi </w:t>
            </w:r>
            <w:r w:rsidR="002F1938">
              <w:rPr>
                <w:rFonts w:ascii="Calibri" w:eastAsia="Times New Roman" w:hAnsi="Calibri" w:cs="Calibri"/>
                <w:sz w:val="20"/>
                <w:szCs w:val="20"/>
                <w:lang w:eastAsia="hr-HR"/>
              </w:rPr>
              <w:t>PU ličko-senjska</w:t>
            </w:r>
            <w:r w:rsidRPr="00CB3FF7">
              <w:rPr>
                <w:rFonts w:ascii="Calibri" w:eastAsia="Times New Roman" w:hAnsi="Calibri" w:cs="Calibri"/>
                <w:sz w:val="20"/>
                <w:szCs w:val="20"/>
                <w:lang w:eastAsia="hr-HR"/>
              </w:rPr>
              <w:t xml:space="preserve"> – </w:t>
            </w:r>
            <w:r w:rsidR="002F1938">
              <w:rPr>
                <w:rFonts w:ascii="Calibri" w:eastAsia="Times New Roman" w:hAnsi="Calibri" w:cs="Calibri"/>
                <w:sz w:val="20"/>
                <w:szCs w:val="20"/>
                <w:lang w:eastAsia="hr-HR"/>
              </w:rPr>
              <w:t>PP Otočac</w:t>
            </w:r>
            <w:r w:rsidRPr="00CB3FF7">
              <w:rPr>
                <w:rFonts w:ascii="Calibri" w:eastAsia="Times New Roman" w:hAnsi="Calibri" w:cs="Calibri"/>
                <w:sz w:val="20"/>
                <w:szCs w:val="20"/>
                <w:lang w:eastAsia="hr-HR"/>
              </w:rPr>
              <w:t>.</w:t>
            </w:r>
          </w:p>
        </w:tc>
        <w:tc>
          <w:tcPr>
            <w:tcW w:w="1213" w:type="pct"/>
            <w:vAlign w:val="center"/>
          </w:tcPr>
          <w:p w14:paraId="17C47B06" w14:textId="1E1EFFB5" w:rsidR="00442B61" w:rsidRPr="0006247A" w:rsidRDefault="002F1938" w:rsidP="00BD6E36">
            <w:pPr>
              <w:numPr>
                <w:ilvl w:val="0"/>
                <w:numId w:val="24"/>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PU ličko-senjska</w:t>
            </w:r>
            <w:r w:rsidR="00442B61" w:rsidRPr="0006247A">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Otočac</w:t>
            </w:r>
            <w:r w:rsidR="00442B61" w:rsidRPr="0006247A">
              <w:rPr>
                <w:rFonts w:ascii="Calibri" w:eastAsia="Times New Roman" w:hAnsi="Calibri" w:cs="Calibri"/>
                <w:sz w:val="20"/>
                <w:szCs w:val="20"/>
                <w:lang w:eastAsia="hr-HR"/>
              </w:rPr>
              <w:t xml:space="preserve"> </w:t>
            </w:r>
            <w:r w:rsidR="00442B61" w:rsidRPr="0006247A">
              <w:rPr>
                <w:rFonts w:ascii="Calibri" w:eastAsia="Times New Roman" w:hAnsi="Calibri" w:cs="Calibri"/>
                <w:b/>
                <w:bCs/>
                <w:sz w:val="20"/>
                <w:szCs w:val="20"/>
                <w:u w:val="single"/>
                <w:lang w:eastAsia="hr-HR"/>
              </w:rPr>
              <w:t xml:space="preserve">(PRILOG </w:t>
            </w:r>
            <w:r w:rsidR="00C0477B">
              <w:rPr>
                <w:rFonts w:ascii="Calibri" w:eastAsia="Times New Roman" w:hAnsi="Calibri" w:cs="Calibri"/>
                <w:b/>
                <w:bCs/>
                <w:sz w:val="20"/>
                <w:szCs w:val="20"/>
                <w:u w:val="single"/>
                <w:lang w:eastAsia="hr-HR"/>
              </w:rPr>
              <w:t>1</w:t>
            </w:r>
            <w:r w:rsidR="00253530">
              <w:rPr>
                <w:rFonts w:ascii="Calibri" w:eastAsia="Times New Roman" w:hAnsi="Calibri" w:cs="Calibri"/>
                <w:b/>
                <w:bCs/>
                <w:sz w:val="20"/>
                <w:szCs w:val="20"/>
                <w:u w:val="single"/>
                <w:lang w:eastAsia="hr-HR"/>
              </w:rPr>
              <w:t>0</w:t>
            </w:r>
            <w:r w:rsidR="00442B61" w:rsidRPr="0006247A">
              <w:rPr>
                <w:rFonts w:ascii="Calibri" w:eastAsia="Times New Roman" w:hAnsi="Calibri" w:cs="Calibri"/>
                <w:b/>
                <w:bCs/>
                <w:sz w:val="20"/>
                <w:szCs w:val="20"/>
                <w:u w:val="single"/>
                <w:lang w:eastAsia="hr-HR"/>
              </w:rPr>
              <w:t>.)</w:t>
            </w:r>
          </w:p>
          <w:p w14:paraId="73519FBA" w14:textId="2B6A27C1" w:rsidR="00442B61" w:rsidRPr="00C0477B" w:rsidRDefault="00415C62" w:rsidP="00BD6E36">
            <w:pPr>
              <w:numPr>
                <w:ilvl w:val="0"/>
                <w:numId w:val="23"/>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Lika ceste d.o.o.</w:t>
            </w:r>
            <w:r w:rsidR="00442B61" w:rsidRPr="005914A9">
              <w:rPr>
                <w:rFonts w:eastAsia="Times New Roman" w:cstheme="minorHAnsi"/>
                <w:sz w:val="20"/>
                <w:szCs w:val="20"/>
                <w:lang w:eastAsia="hr-HR"/>
              </w:rPr>
              <w:t xml:space="preserve"> </w:t>
            </w:r>
            <w:r w:rsidR="00442B61" w:rsidRPr="005914A9">
              <w:rPr>
                <w:rFonts w:ascii="Calibri" w:eastAsia="Times New Roman" w:hAnsi="Calibri" w:cs="Calibri"/>
                <w:b/>
                <w:bCs/>
                <w:sz w:val="20"/>
                <w:szCs w:val="20"/>
                <w:u w:val="single"/>
                <w:lang w:eastAsia="hr-HR"/>
              </w:rPr>
              <w:t xml:space="preserve">(PRILOG </w:t>
            </w:r>
            <w:r w:rsidR="00442B61">
              <w:rPr>
                <w:rFonts w:ascii="Calibri" w:eastAsia="Times New Roman" w:hAnsi="Calibri" w:cs="Calibri"/>
                <w:b/>
                <w:bCs/>
                <w:sz w:val="20"/>
                <w:szCs w:val="20"/>
                <w:u w:val="single"/>
                <w:lang w:eastAsia="hr-HR"/>
              </w:rPr>
              <w:t>2</w:t>
            </w:r>
            <w:r w:rsidR="00253530">
              <w:rPr>
                <w:rFonts w:ascii="Calibri" w:eastAsia="Times New Roman" w:hAnsi="Calibri" w:cs="Calibri"/>
                <w:b/>
                <w:bCs/>
                <w:sz w:val="20"/>
                <w:szCs w:val="20"/>
                <w:u w:val="single"/>
                <w:lang w:eastAsia="hr-HR"/>
              </w:rPr>
              <w:t>2</w:t>
            </w:r>
            <w:r w:rsidR="00442B61" w:rsidRPr="005914A9">
              <w:rPr>
                <w:rFonts w:ascii="Calibri" w:eastAsia="Times New Roman" w:hAnsi="Calibri" w:cs="Calibri"/>
                <w:b/>
                <w:bCs/>
                <w:sz w:val="20"/>
                <w:szCs w:val="20"/>
                <w:u w:val="single"/>
                <w:lang w:eastAsia="hr-HR"/>
              </w:rPr>
              <w:t>.)</w:t>
            </w:r>
          </w:p>
        </w:tc>
      </w:tr>
      <w:tr w:rsidR="00442B61" w:rsidRPr="00CB3FF7" w14:paraId="02110E42" w14:textId="77777777" w:rsidTr="00601A2B">
        <w:trPr>
          <w:trHeight w:val="202"/>
          <w:jc w:val="center"/>
        </w:trPr>
        <w:tc>
          <w:tcPr>
            <w:tcW w:w="251" w:type="pct"/>
            <w:vMerge/>
            <w:vAlign w:val="center"/>
          </w:tcPr>
          <w:p w14:paraId="793D102C" w14:textId="77777777" w:rsidR="00442B61" w:rsidRPr="00CB3FF7" w:rsidRDefault="00442B61" w:rsidP="00601A2B">
            <w:pPr>
              <w:spacing w:after="0" w:line="240" w:lineRule="auto"/>
              <w:jc w:val="left"/>
              <w:rPr>
                <w:rFonts w:ascii="Calibri" w:eastAsia="Times New Roman" w:hAnsi="Calibri" w:cs="Calibri"/>
                <w:sz w:val="20"/>
                <w:lang w:eastAsia="hr-HR"/>
              </w:rPr>
            </w:pPr>
          </w:p>
        </w:tc>
        <w:tc>
          <w:tcPr>
            <w:tcW w:w="781" w:type="pct"/>
            <w:vMerge/>
            <w:vAlign w:val="center"/>
          </w:tcPr>
          <w:p w14:paraId="36A265DD" w14:textId="77777777" w:rsidR="00442B61" w:rsidRPr="00CB3FF7" w:rsidRDefault="00442B61" w:rsidP="00601A2B">
            <w:pPr>
              <w:spacing w:after="0" w:line="240" w:lineRule="auto"/>
              <w:jc w:val="left"/>
              <w:rPr>
                <w:rFonts w:ascii="Calibri" w:eastAsia="Times New Roman" w:hAnsi="Calibri" w:cs="Calibri"/>
                <w:sz w:val="20"/>
                <w:lang w:eastAsia="hr-HR"/>
              </w:rPr>
            </w:pPr>
          </w:p>
        </w:tc>
        <w:tc>
          <w:tcPr>
            <w:tcW w:w="2755" w:type="pct"/>
            <w:vAlign w:val="center"/>
          </w:tcPr>
          <w:p w14:paraId="0F2AAF1F" w14:textId="77777777" w:rsidR="00442B61" w:rsidRPr="00CB3FF7" w:rsidRDefault="00442B61" w:rsidP="00601A2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Osiguranje telekomunikacijskih veza korisnika s prednošću uporabe provodi HT d.d.</w:t>
            </w:r>
          </w:p>
        </w:tc>
        <w:tc>
          <w:tcPr>
            <w:tcW w:w="1213" w:type="pct"/>
            <w:vAlign w:val="center"/>
          </w:tcPr>
          <w:p w14:paraId="738CF7F3" w14:textId="77777777" w:rsidR="00442B61" w:rsidRPr="00CB3FF7" w:rsidRDefault="00442B61"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H</w:t>
            </w:r>
            <w:r>
              <w:rPr>
                <w:rFonts w:ascii="Calibri" w:eastAsia="Times New Roman" w:hAnsi="Calibri" w:cs="Calibri"/>
                <w:sz w:val="20"/>
                <w:szCs w:val="20"/>
                <w:lang w:eastAsia="hr-HR"/>
              </w:rPr>
              <w:t xml:space="preserve">AKOM </w:t>
            </w:r>
          </w:p>
        </w:tc>
      </w:tr>
      <w:tr w:rsidR="002271DE" w:rsidRPr="00CB3FF7" w14:paraId="15EC564C" w14:textId="77777777" w:rsidTr="00B8294B">
        <w:trPr>
          <w:trHeight w:val="202"/>
          <w:jc w:val="center"/>
        </w:trPr>
        <w:tc>
          <w:tcPr>
            <w:tcW w:w="251" w:type="pct"/>
            <w:vAlign w:val="center"/>
          </w:tcPr>
          <w:p w14:paraId="168C6A58" w14:textId="61B84521" w:rsidR="002271DE" w:rsidRPr="00CB3FF7" w:rsidRDefault="002271DE" w:rsidP="002271DE">
            <w:pPr>
              <w:spacing w:after="0" w:line="240" w:lineRule="auto"/>
              <w:jc w:val="left"/>
              <w:rPr>
                <w:rFonts w:ascii="Calibri" w:eastAsia="Times New Roman" w:hAnsi="Calibri" w:cs="Calibri"/>
                <w:sz w:val="20"/>
                <w:lang w:eastAsia="hr-HR"/>
              </w:rPr>
            </w:pPr>
            <w:r>
              <w:rPr>
                <w:rFonts w:ascii="Calibri" w:eastAsia="Times New Roman" w:hAnsi="Calibri" w:cs="Calibri"/>
                <w:sz w:val="20"/>
                <w:lang w:eastAsia="hr-HR"/>
              </w:rPr>
              <w:t>3.</w:t>
            </w:r>
          </w:p>
        </w:tc>
        <w:tc>
          <w:tcPr>
            <w:tcW w:w="781" w:type="pct"/>
            <w:shd w:val="clear" w:color="auto" w:fill="auto"/>
            <w:vAlign w:val="center"/>
          </w:tcPr>
          <w:p w14:paraId="23D87CE6" w14:textId="4FB2592B" w:rsidR="002271DE" w:rsidRPr="00DA3A0A" w:rsidRDefault="002271DE" w:rsidP="002271DE">
            <w:pPr>
              <w:spacing w:after="0" w:line="240" w:lineRule="auto"/>
              <w:jc w:val="left"/>
              <w:rPr>
                <w:rFonts w:ascii="Calibri" w:eastAsia="Times New Roman" w:hAnsi="Calibri" w:cs="Calibri"/>
                <w:sz w:val="20"/>
                <w:lang w:eastAsia="hr-HR"/>
              </w:rPr>
            </w:pPr>
            <w:r w:rsidRPr="00DA3A0A">
              <w:rPr>
                <w:rFonts w:ascii="Calibri" w:eastAsia="Times New Roman" w:hAnsi="Calibri" w:cs="Calibri"/>
                <w:sz w:val="20"/>
                <w:lang w:eastAsia="hr-HR"/>
              </w:rPr>
              <w:t>Organizacija provođenja evakuacije</w:t>
            </w:r>
          </w:p>
        </w:tc>
        <w:tc>
          <w:tcPr>
            <w:tcW w:w="2755" w:type="pct"/>
            <w:shd w:val="clear" w:color="auto" w:fill="auto"/>
          </w:tcPr>
          <w:p w14:paraId="433C4F9B" w14:textId="7148F28D" w:rsidR="002271DE" w:rsidRPr="00DA3A0A" w:rsidRDefault="002271DE" w:rsidP="00DA3A0A">
            <w:pPr>
              <w:spacing w:after="60" w:line="240" w:lineRule="auto"/>
              <w:rPr>
                <w:rFonts w:ascii="Calibri" w:eastAsia="Times New Roman" w:hAnsi="Calibri" w:cs="Calibri"/>
                <w:sz w:val="20"/>
                <w:szCs w:val="20"/>
                <w:lang w:eastAsia="hr-HR"/>
              </w:rPr>
            </w:pPr>
            <w:r w:rsidRPr="00DA3A0A">
              <w:rPr>
                <w:rFonts w:ascii="Calibri" w:eastAsia="Times New Roman" w:hAnsi="Calibri" w:cs="Calibri"/>
                <w:sz w:val="20"/>
                <w:szCs w:val="20"/>
                <w:lang w:eastAsia="hr-HR"/>
              </w:rPr>
              <w:t xml:space="preserve">Gradonačelnik uz konzultaciju sa Stožerom civilne zaštite donosi Odluku o provođenju evakuacije stanovništva, materijalnih dobara i životinja s određenog područja ovisno o događaju. Odluka se prenosi sredstvima javnog ili sredstvima lokalnog priopćavanja, a može se prenijeti i sustavima za uzbunjivanje, davanjem znaka nadolazeća opasnost i govornim informacijama. Također Odluka se može prenijeti i putem povjerenika civilne zaštite za područje pojedinog mjesnog odbora. Paralelno s dostavom obavijesti o provođenju evakuacije, pokreće se aktiviranje sustava evakuacije od strane gradonačelnika ili načelnika Stožera civilne zaštite i pravne osobe s prometnim sredstvima za prijevoz stanovništva kao i </w:t>
            </w:r>
            <w:r w:rsidR="002F1938">
              <w:rPr>
                <w:rFonts w:ascii="Calibri" w:eastAsia="Times New Roman" w:hAnsi="Calibri" w:cs="Calibri"/>
                <w:sz w:val="20"/>
                <w:szCs w:val="20"/>
                <w:lang w:eastAsia="hr-HR"/>
              </w:rPr>
              <w:t>PP Otočac</w:t>
            </w:r>
            <w:r w:rsidRPr="00DA3A0A">
              <w:rPr>
                <w:rFonts w:ascii="Calibri" w:eastAsia="Times New Roman" w:hAnsi="Calibri" w:cs="Calibri"/>
                <w:sz w:val="20"/>
                <w:szCs w:val="20"/>
                <w:lang w:eastAsia="hr-HR"/>
              </w:rPr>
              <w:t xml:space="preserve"> poradi reguliranja prometa i osiguranja provođenja evakuacije te zaštite imovine osoba koje su napustile područje. Evakuacija/</w:t>
            </w:r>
            <w:proofErr w:type="spellStart"/>
            <w:r w:rsidRPr="00DA3A0A">
              <w:rPr>
                <w:rFonts w:ascii="Calibri" w:eastAsia="Times New Roman" w:hAnsi="Calibri" w:cs="Calibri"/>
                <w:sz w:val="20"/>
                <w:szCs w:val="20"/>
                <w:lang w:eastAsia="hr-HR"/>
              </w:rPr>
              <w:t>samoevakuacija</w:t>
            </w:r>
            <w:proofErr w:type="spellEnd"/>
            <w:r w:rsidRPr="00DA3A0A">
              <w:rPr>
                <w:rFonts w:ascii="Calibri" w:eastAsia="Times New Roman" w:hAnsi="Calibri" w:cs="Calibri"/>
                <w:sz w:val="20"/>
                <w:szCs w:val="20"/>
                <w:lang w:eastAsia="hr-HR"/>
              </w:rPr>
              <w:t xml:space="preserve"> stanovništva započinje nakon utvrđene opasnosti i zapovijedi za evakuaciju od gradonačelnika. Evakuacija stanovništva provodit će se uglavnom osobnim vozilima građana. Za početak provođenja evakuacije angažirati će se povjerenici civilne zaštite. Nakon mobilizacije, provođenje evakuacije izvršit će </w:t>
            </w:r>
            <w:r w:rsidR="00C0477B">
              <w:rPr>
                <w:rFonts w:ascii="Calibri" w:eastAsia="Times New Roman" w:hAnsi="Calibri" w:cs="Calibri"/>
                <w:sz w:val="20"/>
                <w:szCs w:val="20"/>
                <w:lang w:eastAsia="hr-HR"/>
              </w:rPr>
              <w:t>dobrovoljna vatrogasna društva</w:t>
            </w:r>
            <w:r w:rsidRPr="00DA3A0A">
              <w:rPr>
                <w:rFonts w:ascii="Calibri" w:eastAsia="Times New Roman" w:hAnsi="Calibri" w:cs="Calibri"/>
                <w:sz w:val="20"/>
                <w:szCs w:val="20"/>
                <w:lang w:eastAsia="hr-HR"/>
              </w:rPr>
              <w:t xml:space="preserve">. Pravce evakuacije zavisno od nastale situacije ugroženog područja odredit će Stožer </w:t>
            </w:r>
            <w:r w:rsidR="00805F86">
              <w:rPr>
                <w:rFonts w:ascii="Calibri" w:eastAsia="Times New Roman" w:hAnsi="Calibri" w:cs="Calibri"/>
                <w:sz w:val="20"/>
                <w:szCs w:val="20"/>
                <w:lang w:eastAsia="hr-HR"/>
              </w:rPr>
              <w:t xml:space="preserve">civilne zaštite </w:t>
            </w:r>
            <w:r w:rsidRPr="00DA3A0A">
              <w:rPr>
                <w:rFonts w:ascii="Calibri" w:eastAsia="Times New Roman" w:hAnsi="Calibri" w:cs="Calibri"/>
                <w:sz w:val="20"/>
                <w:szCs w:val="20"/>
                <w:lang w:eastAsia="hr-HR"/>
              </w:rPr>
              <w:t xml:space="preserve">u suradnji s </w:t>
            </w:r>
            <w:r w:rsidR="002F1938">
              <w:rPr>
                <w:rFonts w:ascii="Calibri" w:eastAsia="Times New Roman" w:hAnsi="Calibri" w:cs="Calibri"/>
                <w:sz w:val="20"/>
                <w:szCs w:val="20"/>
                <w:lang w:eastAsia="hr-HR"/>
              </w:rPr>
              <w:t>PP Otočac</w:t>
            </w:r>
            <w:r w:rsidRPr="00DA3A0A">
              <w:rPr>
                <w:rFonts w:ascii="Calibri" w:eastAsia="Times New Roman" w:hAnsi="Calibri" w:cs="Calibri"/>
                <w:sz w:val="20"/>
                <w:szCs w:val="20"/>
                <w:lang w:eastAsia="hr-HR"/>
              </w:rPr>
              <w:t xml:space="preserve"> i povjerenicima civilne zaštite. </w:t>
            </w:r>
          </w:p>
        </w:tc>
        <w:tc>
          <w:tcPr>
            <w:tcW w:w="1213" w:type="pct"/>
            <w:vAlign w:val="center"/>
          </w:tcPr>
          <w:p w14:paraId="76C2C0B9" w14:textId="77777777" w:rsidR="002271DE" w:rsidRPr="005B1879" w:rsidRDefault="002271DE"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Stožer civilne zaštite</w:t>
            </w:r>
            <w:r>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48829FDC" w14:textId="77777777" w:rsidR="002271DE" w:rsidRPr="00CB3FF7" w:rsidRDefault="002271DE"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Povjerenici civilne zaštite </w:t>
            </w:r>
          </w:p>
          <w:p w14:paraId="563B9DAD" w14:textId="380511BD" w:rsidR="002271DE" w:rsidRPr="00CB3FF7" w:rsidRDefault="002271DE" w:rsidP="002271DE">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253530">
              <w:rPr>
                <w:rFonts w:ascii="Calibri" w:eastAsia="Times New Roman" w:hAnsi="Calibri" w:cs="Calibri"/>
                <w:b/>
                <w:bCs/>
                <w:sz w:val="20"/>
                <w:szCs w:val="20"/>
                <w:u w:val="single"/>
                <w:lang w:eastAsia="hr-HR"/>
              </w:rPr>
              <w:t>5</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481CDF1F" w14:textId="7C0C1E23" w:rsidR="002271DE" w:rsidRPr="00CB3FF7" w:rsidRDefault="00C0477B"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VZG Otočac</w:t>
            </w:r>
            <w:r w:rsidR="002271DE" w:rsidRPr="00CB3FF7">
              <w:rPr>
                <w:rFonts w:eastAsia="Times New Roman" w:cstheme="minorHAnsi"/>
                <w:sz w:val="20"/>
                <w:szCs w:val="20"/>
                <w:lang w:eastAsia="hr-HR"/>
              </w:rPr>
              <w:t xml:space="preserve"> </w:t>
            </w:r>
            <w:r w:rsidR="002271DE" w:rsidRPr="00CB3FF7">
              <w:rPr>
                <w:rFonts w:ascii="Calibri" w:eastAsia="Times New Roman" w:hAnsi="Calibri" w:cs="Calibri"/>
                <w:b/>
                <w:bCs/>
                <w:sz w:val="20"/>
                <w:szCs w:val="20"/>
                <w:u w:val="single"/>
                <w:lang w:eastAsia="hr-HR"/>
              </w:rPr>
              <w:t>(</w:t>
            </w:r>
            <w:r w:rsidR="002271DE">
              <w:rPr>
                <w:rFonts w:ascii="Calibri" w:eastAsia="Times New Roman" w:hAnsi="Calibri" w:cs="Calibri"/>
                <w:b/>
                <w:bCs/>
                <w:sz w:val="20"/>
                <w:szCs w:val="20"/>
                <w:u w:val="single"/>
                <w:lang w:eastAsia="hr-HR"/>
              </w:rPr>
              <w:t>PRILOG 2.</w:t>
            </w:r>
            <w:r w:rsidR="002271DE" w:rsidRPr="00CB3FF7">
              <w:rPr>
                <w:rFonts w:ascii="Calibri" w:eastAsia="Times New Roman" w:hAnsi="Calibri" w:cs="Calibri"/>
                <w:b/>
                <w:bCs/>
                <w:sz w:val="20"/>
                <w:szCs w:val="20"/>
                <w:u w:val="single"/>
                <w:lang w:eastAsia="hr-HR"/>
              </w:rPr>
              <w:t>)</w:t>
            </w:r>
          </w:p>
          <w:p w14:paraId="16A889F9" w14:textId="7EAB6F17" w:rsidR="002271DE" w:rsidRPr="00947E69" w:rsidRDefault="002F1938"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PU ličko-senjska</w:t>
            </w:r>
            <w:r w:rsidR="002271DE" w:rsidRPr="00947E69">
              <w:rPr>
                <w:rFonts w:eastAsia="Times New Roman" w:cstheme="minorHAnsi"/>
                <w:sz w:val="20"/>
                <w:szCs w:val="20"/>
                <w:lang w:eastAsia="hr-HR"/>
              </w:rPr>
              <w:t xml:space="preserve"> – </w:t>
            </w:r>
            <w:r>
              <w:rPr>
                <w:rFonts w:eastAsia="Times New Roman" w:cstheme="minorHAnsi"/>
                <w:sz w:val="20"/>
                <w:szCs w:val="20"/>
                <w:lang w:eastAsia="hr-HR"/>
              </w:rPr>
              <w:t>PP Otočac</w:t>
            </w:r>
            <w:r w:rsidR="002271DE" w:rsidRPr="00947E69">
              <w:rPr>
                <w:rFonts w:eastAsia="Times New Roman" w:cstheme="minorHAnsi"/>
                <w:sz w:val="20"/>
                <w:szCs w:val="20"/>
                <w:lang w:eastAsia="hr-HR"/>
              </w:rPr>
              <w:t xml:space="preserve"> </w:t>
            </w:r>
            <w:r w:rsidR="002271DE" w:rsidRPr="00947E69">
              <w:rPr>
                <w:rFonts w:ascii="Calibri" w:eastAsia="Times New Roman" w:hAnsi="Calibri" w:cs="Calibri"/>
                <w:b/>
                <w:bCs/>
                <w:sz w:val="20"/>
                <w:szCs w:val="20"/>
                <w:u w:val="single"/>
                <w:lang w:eastAsia="hr-HR"/>
              </w:rPr>
              <w:t>(PRILOG 1</w:t>
            </w:r>
            <w:r w:rsidR="00253530">
              <w:rPr>
                <w:rFonts w:ascii="Calibri" w:eastAsia="Times New Roman" w:hAnsi="Calibri" w:cs="Calibri"/>
                <w:b/>
                <w:bCs/>
                <w:sz w:val="20"/>
                <w:szCs w:val="20"/>
                <w:u w:val="single"/>
                <w:lang w:eastAsia="hr-HR"/>
              </w:rPr>
              <w:t>0</w:t>
            </w:r>
            <w:r w:rsidR="002271DE" w:rsidRPr="00947E69">
              <w:rPr>
                <w:rFonts w:ascii="Calibri" w:eastAsia="Times New Roman" w:hAnsi="Calibri" w:cs="Calibri"/>
                <w:b/>
                <w:bCs/>
                <w:sz w:val="20"/>
                <w:szCs w:val="20"/>
                <w:u w:val="single"/>
                <w:lang w:eastAsia="hr-HR"/>
              </w:rPr>
              <w:t>.)</w:t>
            </w:r>
          </w:p>
          <w:p w14:paraId="5E52BC54" w14:textId="77777777" w:rsidR="00C0477B" w:rsidRPr="00C0477B" w:rsidRDefault="00B022E5"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Otočac</w:t>
            </w:r>
            <w:r w:rsidR="002271DE" w:rsidRPr="00CB3FF7">
              <w:rPr>
                <w:rFonts w:eastAsia="Times New Roman" w:cstheme="minorHAnsi"/>
                <w:sz w:val="20"/>
                <w:szCs w:val="20"/>
                <w:lang w:eastAsia="hr-HR"/>
              </w:rPr>
              <w:t xml:space="preserve"> </w:t>
            </w:r>
            <w:r w:rsidR="002271DE" w:rsidRPr="00CB3FF7">
              <w:rPr>
                <w:rFonts w:ascii="Calibri" w:eastAsia="Times New Roman" w:hAnsi="Calibri" w:cs="Calibri"/>
                <w:b/>
                <w:bCs/>
                <w:sz w:val="20"/>
                <w:szCs w:val="20"/>
                <w:u w:val="single"/>
                <w:lang w:eastAsia="hr-HR"/>
              </w:rPr>
              <w:t>(</w:t>
            </w:r>
            <w:r w:rsidR="002271DE">
              <w:rPr>
                <w:rFonts w:ascii="Calibri" w:eastAsia="Times New Roman" w:hAnsi="Calibri" w:cs="Calibri"/>
                <w:b/>
                <w:bCs/>
                <w:sz w:val="20"/>
                <w:szCs w:val="20"/>
                <w:u w:val="single"/>
                <w:lang w:eastAsia="hr-HR"/>
              </w:rPr>
              <w:t>PRILOG 3.</w:t>
            </w:r>
            <w:r w:rsidR="002271DE" w:rsidRPr="00CB3FF7">
              <w:rPr>
                <w:rFonts w:ascii="Calibri" w:eastAsia="Times New Roman" w:hAnsi="Calibri" w:cs="Calibri"/>
                <w:b/>
                <w:bCs/>
                <w:sz w:val="20"/>
                <w:szCs w:val="20"/>
                <w:u w:val="single"/>
                <w:lang w:eastAsia="hr-HR"/>
              </w:rPr>
              <w:t>)</w:t>
            </w:r>
          </w:p>
          <w:p w14:paraId="227D37F0" w14:textId="77777777" w:rsidR="00C0477B" w:rsidRDefault="00415C62"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0477B">
              <w:rPr>
                <w:rFonts w:eastAsia="Times New Roman" w:cstheme="minorHAnsi"/>
                <w:sz w:val="20"/>
                <w:szCs w:val="20"/>
                <w:lang w:eastAsia="hr-HR"/>
              </w:rPr>
              <w:t>Hrvatski zavod za socijalni rad, Područni ured Senj-Otočac</w:t>
            </w:r>
            <w:r w:rsidR="002271DE" w:rsidRPr="00C0477B">
              <w:rPr>
                <w:rFonts w:eastAsia="Times New Roman" w:cstheme="minorHAnsi"/>
                <w:sz w:val="20"/>
                <w:szCs w:val="20"/>
                <w:lang w:eastAsia="hr-HR"/>
              </w:rPr>
              <w:t xml:space="preserve"> </w:t>
            </w:r>
          </w:p>
          <w:p w14:paraId="7BC6D528" w14:textId="343D191C" w:rsidR="002271DE" w:rsidRPr="00C0477B" w:rsidRDefault="002271DE" w:rsidP="00C0477B">
            <w:pPr>
              <w:autoSpaceDE w:val="0"/>
              <w:autoSpaceDN w:val="0"/>
              <w:adjustRightInd w:val="0"/>
              <w:spacing w:after="0" w:line="240" w:lineRule="auto"/>
              <w:ind w:left="357"/>
              <w:contextualSpacing/>
              <w:jc w:val="left"/>
              <w:rPr>
                <w:rFonts w:eastAsia="Times New Roman" w:cstheme="minorHAnsi"/>
                <w:sz w:val="20"/>
                <w:szCs w:val="20"/>
                <w:lang w:eastAsia="hr-HR"/>
              </w:rPr>
            </w:pPr>
            <w:r w:rsidRPr="00C0477B">
              <w:rPr>
                <w:rFonts w:ascii="Calibri" w:eastAsia="Times New Roman" w:hAnsi="Calibri" w:cs="Calibri"/>
                <w:b/>
                <w:bCs/>
                <w:sz w:val="20"/>
                <w:szCs w:val="20"/>
                <w:u w:val="single"/>
                <w:lang w:eastAsia="hr-HR"/>
              </w:rPr>
              <w:t xml:space="preserve">(PRILOG </w:t>
            </w:r>
            <w:r w:rsidR="00253530">
              <w:rPr>
                <w:rFonts w:ascii="Calibri" w:eastAsia="Times New Roman" w:hAnsi="Calibri" w:cs="Calibri"/>
                <w:b/>
                <w:bCs/>
                <w:sz w:val="20"/>
                <w:szCs w:val="20"/>
                <w:u w:val="single"/>
                <w:lang w:eastAsia="hr-HR"/>
              </w:rPr>
              <w:t>16</w:t>
            </w:r>
            <w:r w:rsidRPr="00C0477B">
              <w:rPr>
                <w:rFonts w:ascii="Calibri" w:eastAsia="Times New Roman" w:hAnsi="Calibri" w:cs="Calibri"/>
                <w:b/>
                <w:bCs/>
                <w:sz w:val="20"/>
                <w:szCs w:val="20"/>
                <w:u w:val="single"/>
                <w:lang w:eastAsia="hr-HR"/>
              </w:rPr>
              <w:t>.)</w:t>
            </w:r>
          </w:p>
        </w:tc>
      </w:tr>
      <w:tr w:rsidR="002271DE" w:rsidRPr="00CB3FF7" w14:paraId="541951D0" w14:textId="77777777" w:rsidTr="006904BE">
        <w:trPr>
          <w:trHeight w:val="202"/>
          <w:jc w:val="center"/>
        </w:trPr>
        <w:tc>
          <w:tcPr>
            <w:tcW w:w="251" w:type="pct"/>
            <w:vAlign w:val="center"/>
          </w:tcPr>
          <w:p w14:paraId="1622187B" w14:textId="56756AE4" w:rsidR="002271DE" w:rsidRPr="00CB3FF7" w:rsidRDefault="002271DE" w:rsidP="002271DE">
            <w:pPr>
              <w:spacing w:after="0" w:line="240" w:lineRule="auto"/>
              <w:jc w:val="left"/>
              <w:rPr>
                <w:rFonts w:ascii="Calibri" w:eastAsia="Times New Roman" w:hAnsi="Calibri" w:cs="Calibri"/>
                <w:sz w:val="20"/>
                <w:lang w:eastAsia="hr-HR"/>
              </w:rPr>
            </w:pPr>
            <w:r>
              <w:rPr>
                <w:rFonts w:ascii="Calibri" w:eastAsia="Times New Roman" w:hAnsi="Calibri" w:cs="Calibri"/>
                <w:sz w:val="20"/>
                <w:lang w:eastAsia="hr-HR"/>
              </w:rPr>
              <w:t>4.</w:t>
            </w:r>
          </w:p>
        </w:tc>
        <w:tc>
          <w:tcPr>
            <w:tcW w:w="781" w:type="pct"/>
            <w:vAlign w:val="center"/>
          </w:tcPr>
          <w:p w14:paraId="3511F01D" w14:textId="3AD6FB66" w:rsidR="002271DE" w:rsidRPr="00FA11CD" w:rsidRDefault="002271DE" w:rsidP="002271DE">
            <w:pPr>
              <w:spacing w:after="0" w:line="240" w:lineRule="auto"/>
              <w:jc w:val="left"/>
              <w:rPr>
                <w:rFonts w:ascii="Calibri" w:eastAsia="Times New Roman" w:hAnsi="Calibri" w:cs="Calibri"/>
                <w:sz w:val="20"/>
                <w:lang w:eastAsia="hr-HR"/>
              </w:rPr>
            </w:pPr>
            <w:r w:rsidRPr="00FA11CD">
              <w:rPr>
                <w:rFonts w:ascii="Calibri" w:eastAsia="Times New Roman" w:hAnsi="Calibri" w:cs="Calibri"/>
                <w:sz w:val="20"/>
                <w:szCs w:val="20"/>
                <w:lang w:eastAsia="hr-HR"/>
              </w:rPr>
              <w:t>Organizacija spašavanja i evakuacije ranjivih skupina stanovništva</w:t>
            </w:r>
          </w:p>
        </w:tc>
        <w:tc>
          <w:tcPr>
            <w:tcW w:w="2755" w:type="pct"/>
            <w:vAlign w:val="center"/>
          </w:tcPr>
          <w:p w14:paraId="0C3562AD" w14:textId="430FD299" w:rsidR="002271DE" w:rsidRPr="00FA11CD" w:rsidRDefault="002271DE" w:rsidP="00DA3A0A">
            <w:pPr>
              <w:spacing w:after="60" w:line="240" w:lineRule="auto"/>
              <w:rPr>
                <w:rFonts w:ascii="Calibri" w:eastAsia="Times New Roman" w:hAnsi="Calibri" w:cs="Calibri"/>
                <w:sz w:val="20"/>
                <w:szCs w:val="20"/>
                <w:lang w:eastAsia="hr-HR"/>
              </w:rPr>
            </w:pPr>
            <w:r w:rsidRPr="00FA11CD">
              <w:rPr>
                <w:rFonts w:ascii="Calibri" w:eastAsia="Times New Roman" w:hAnsi="Calibri" w:cs="Calibri"/>
                <w:sz w:val="20"/>
                <w:szCs w:val="20"/>
                <w:lang w:eastAsia="hr-HR"/>
              </w:rPr>
              <w:t xml:space="preserve">Razrađeno u točci </w:t>
            </w:r>
            <w:r w:rsidR="00FA11CD" w:rsidRPr="00FA11CD">
              <w:rPr>
                <w:rFonts w:ascii="Calibri" w:eastAsia="Times New Roman" w:hAnsi="Calibri" w:cs="Calibri"/>
                <w:sz w:val="20"/>
                <w:szCs w:val="20"/>
                <w:lang w:eastAsia="hr-HR"/>
              </w:rPr>
              <w:fldChar w:fldCharType="begin"/>
            </w:r>
            <w:r w:rsidR="00FA11CD" w:rsidRPr="00FA11CD">
              <w:rPr>
                <w:rFonts w:ascii="Calibri" w:eastAsia="Times New Roman" w:hAnsi="Calibri" w:cs="Calibri"/>
                <w:sz w:val="20"/>
                <w:szCs w:val="20"/>
                <w:lang w:eastAsia="hr-HR"/>
              </w:rPr>
              <w:instrText xml:space="preserve"> REF _Ref142391773 \r \h </w:instrText>
            </w:r>
            <w:r w:rsidR="00FA11CD">
              <w:rPr>
                <w:rFonts w:ascii="Calibri" w:eastAsia="Times New Roman" w:hAnsi="Calibri" w:cs="Calibri"/>
                <w:sz w:val="20"/>
                <w:szCs w:val="20"/>
                <w:lang w:eastAsia="hr-HR"/>
              </w:rPr>
              <w:instrText xml:space="preserve"> \* MERGEFORMAT </w:instrText>
            </w:r>
            <w:r w:rsidR="00FA11CD" w:rsidRPr="00FA11CD">
              <w:rPr>
                <w:rFonts w:ascii="Calibri" w:eastAsia="Times New Roman" w:hAnsi="Calibri" w:cs="Calibri"/>
                <w:sz w:val="20"/>
                <w:szCs w:val="20"/>
                <w:lang w:eastAsia="hr-HR"/>
              </w:rPr>
            </w:r>
            <w:r w:rsidR="00FA11CD" w:rsidRPr="00FA11CD">
              <w:rPr>
                <w:rFonts w:ascii="Calibri" w:eastAsia="Times New Roman" w:hAnsi="Calibri" w:cs="Calibri"/>
                <w:sz w:val="20"/>
                <w:szCs w:val="20"/>
                <w:lang w:eastAsia="hr-HR"/>
              </w:rPr>
              <w:fldChar w:fldCharType="separate"/>
            </w:r>
            <w:r w:rsidR="00FA11CD" w:rsidRPr="00FA11CD">
              <w:rPr>
                <w:rFonts w:ascii="Calibri" w:eastAsia="Times New Roman" w:hAnsi="Calibri" w:cs="Calibri"/>
                <w:sz w:val="20"/>
                <w:szCs w:val="20"/>
                <w:lang w:eastAsia="hr-HR"/>
              </w:rPr>
              <w:t>5.10</w:t>
            </w:r>
            <w:r w:rsidR="00FA11CD" w:rsidRPr="00FA11CD">
              <w:rPr>
                <w:rFonts w:ascii="Calibri" w:eastAsia="Times New Roman" w:hAnsi="Calibri" w:cs="Calibri"/>
                <w:sz w:val="20"/>
                <w:szCs w:val="20"/>
                <w:lang w:eastAsia="hr-HR"/>
              </w:rPr>
              <w:fldChar w:fldCharType="end"/>
            </w:r>
            <w:r w:rsidRPr="00FA11CD">
              <w:rPr>
                <w:rFonts w:ascii="Calibri" w:eastAsia="Times New Roman" w:hAnsi="Calibri" w:cs="Calibri"/>
                <w:sz w:val="20"/>
                <w:szCs w:val="20"/>
                <w:lang w:eastAsia="hr-HR"/>
              </w:rPr>
              <w:t>.</w:t>
            </w:r>
          </w:p>
        </w:tc>
        <w:tc>
          <w:tcPr>
            <w:tcW w:w="1213" w:type="pct"/>
          </w:tcPr>
          <w:p w14:paraId="77174E07" w14:textId="77777777" w:rsidR="002271DE" w:rsidRPr="00CB3FF7" w:rsidRDefault="002271DE" w:rsidP="006904BE">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p>
        </w:tc>
      </w:tr>
      <w:tr w:rsidR="00906669" w:rsidRPr="00CB3FF7" w14:paraId="6F0B5D20" w14:textId="77777777" w:rsidTr="00241C92">
        <w:trPr>
          <w:trHeight w:val="202"/>
          <w:jc w:val="center"/>
        </w:trPr>
        <w:tc>
          <w:tcPr>
            <w:tcW w:w="251" w:type="pct"/>
            <w:vAlign w:val="center"/>
          </w:tcPr>
          <w:p w14:paraId="275F226E" w14:textId="0BFE3352" w:rsidR="00906669" w:rsidRDefault="00906669" w:rsidP="00906669">
            <w:pPr>
              <w:spacing w:after="0" w:line="240" w:lineRule="auto"/>
              <w:jc w:val="left"/>
              <w:rPr>
                <w:rFonts w:ascii="Calibri" w:eastAsia="Times New Roman" w:hAnsi="Calibri" w:cs="Calibri"/>
                <w:sz w:val="20"/>
                <w:lang w:eastAsia="hr-HR"/>
              </w:rPr>
            </w:pPr>
            <w:r>
              <w:rPr>
                <w:rFonts w:ascii="Calibri" w:eastAsia="Times New Roman" w:hAnsi="Calibri" w:cs="Calibri"/>
                <w:sz w:val="20"/>
                <w:lang w:eastAsia="hr-HR"/>
              </w:rPr>
              <w:lastRenderedPageBreak/>
              <w:t>5.</w:t>
            </w:r>
          </w:p>
        </w:tc>
        <w:tc>
          <w:tcPr>
            <w:tcW w:w="781" w:type="pct"/>
            <w:vAlign w:val="center"/>
          </w:tcPr>
          <w:p w14:paraId="07B8ADC8" w14:textId="47E9D5DE" w:rsidR="00906669" w:rsidRPr="00B36D93" w:rsidRDefault="00906669" w:rsidP="00906669">
            <w:pPr>
              <w:spacing w:after="0" w:line="240" w:lineRule="auto"/>
              <w:jc w:val="left"/>
              <w:rPr>
                <w:rFonts w:ascii="Calibri" w:eastAsia="Times New Roman" w:hAnsi="Calibri" w:cs="Calibri"/>
                <w:sz w:val="20"/>
                <w:szCs w:val="20"/>
                <w:lang w:eastAsia="hr-HR"/>
              </w:rPr>
            </w:pPr>
            <w:r w:rsidRPr="00B36D93">
              <w:rPr>
                <w:rFonts w:ascii="Calibri" w:eastAsia="Times New Roman" w:hAnsi="Calibri" w:cs="Calibri"/>
                <w:sz w:val="20"/>
                <w:lang w:eastAsia="hr-HR"/>
              </w:rPr>
              <w:t>Organizacija provođenja zbrinjavanja</w:t>
            </w:r>
          </w:p>
        </w:tc>
        <w:tc>
          <w:tcPr>
            <w:tcW w:w="2755" w:type="pct"/>
          </w:tcPr>
          <w:p w14:paraId="70BE7691" w14:textId="04DCD373" w:rsidR="00906669" w:rsidRPr="00B36D93" w:rsidRDefault="00906669" w:rsidP="00DA3A0A">
            <w:pPr>
              <w:autoSpaceDE w:val="0"/>
              <w:autoSpaceDN w:val="0"/>
              <w:adjustRightInd w:val="0"/>
              <w:spacing w:before="120" w:after="120" w:line="240" w:lineRule="auto"/>
              <w:rPr>
                <w:rFonts w:ascii="Calibri" w:eastAsia="Times New Roman" w:hAnsi="Calibri" w:cs="Calibri"/>
                <w:sz w:val="20"/>
                <w:szCs w:val="20"/>
                <w:lang w:eastAsia="hr-HR"/>
              </w:rPr>
            </w:pPr>
            <w:r w:rsidRPr="00B36D93">
              <w:rPr>
                <w:rFonts w:ascii="Calibri" w:eastAsia="Times New Roman" w:hAnsi="Calibri" w:cs="Calibri"/>
                <w:sz w:val="20"/>
                <w:szCs w:val="20"/>
                <w:lang w:eastAsia="hr-HR"/>
              </w:rPr>
              <w:t xml:space="preserve">U zbrinjavanju ugroženog i stradalog stanovništva angažirat će se: redovne zdravstvene institucije i ustanove, </w:t>
            </w:r>
            <w:r w:rsidR="00B022E5">
              <w:rPr>
                <w:rFonts w:ascii="Calibri" w:eastAsia="Times New Roman" w:hAnsi="Calibri" w:cs="Calibri"/>
                <w:sz w:val="20"/>
                <w:szCs w:val="20"/>
                <w:lang w:eastAsia="hr-HR"/>
              </w:rPr>
              <w:t>GDCK Otočac</w:t>
            </w:r>
            <w:r w:rsidRPr="00B36D93">
              <w:rPr>
                <w:rFonts w:ascii="Calibri" w:eastAsia="Times New Roman" w:hAnsi="Calibri" w:cs="Calibri"/>
                <w:sz w:val="20"/>
                <w:szCs w:val="20"/>
                <w:lang w:eastAsia="hr-HR"/>
              </w:rPr>
              <w:t xml:space="preserve">, </w:t>
            </w:r>
            <w:r w:rsidR="00415C62">
              <w:rPr>
                <w:rFonts w:ascii="Calibri" w:eastAsia="Times New Roman" w:hAnsi="Calibri" w:cs="Calibri"/>
                <w:sz w:val="20"/>
                <w:szCs w:val="20"/>
                <w:lang w:eastAsia="hr-HR"/>
              </w:rPr>
              <w:t>Hrvatski zavod za socijalni rad, Područni ured Senj-Otočac</w:t>
            </w:r>
            <w:r w:rsidRPr="00B36D93">
              <w:rPr>
                <w:rFonts w:ascii="Calibri" w:eastAsia="Times New Roman" w:hAnsi="Calibri" w:cs="Calibri"/>
                <w:sz w:val="20"/>
                <w:szCs w:val="20"/>
                <w:lang w:eastAsia="hr-HR"/>
              </w:rPr>
              <w:t xml:space="preserve">, ekipe za prihvat ugroženog stanovništva. </w:t>
            </w:r>
          </w:p>
          <w:p w14:paraId="55D79F79" w14:textId="77574412" w:rsidR="00906669" w:rsidRPr="00B36D93" w:rsidRDefault="00906669" w:rsidP="00DA3A0A">
            <w:pPr>
              <w:autoSpaceDE w:val="0"/>
              <w:autoSpaceDN w:val="0"/>
              <w:adjustRightInd w:val="0"/>
              <w:spacing w:before="60" w:after="60" w:line="240" w:lineRule="auto"/>
              <w:rPr>
                <w:rFonts w:ascii="Calibri" w:eastAsia="Times New Roman" w:hAnsi="Calibri" w:cs="Calibri"/>
                <w:sz w:val="20"/>
                <w:szCs w:val="20"/>
                <w:lang w:eastAsia="hr-HR"/>
              </w:rPr>
            </w:pPr>
            <w:r w:rsidRPr="00B36D93">
              <w:rPr>
                <w:rFonts w:ascii="Calibri" w:eastAsia="Times New Roman" w:hAnsi="Calibri" w:cs="Calibri"/>
                <w:sz w:val="20"/>
                <w:szCs w:val="20"/>
                <w:lang w:eastAsia="hr-HR"/>
              </w:rPr>
              <w:t>Potrebnu hranu, prijevoz i ostalo osigurat će stručne službe Grada. Za prihvat ugroženog stanovništva</w:t>
            </w:r>
            <w:r w:rsidR="00587C28">
              <w:rPr>
                <w:rFonts w:ascii="Calibri" w:eastAsia="Times New Roman" w:hAnsi="Calibri" w:cs="Calibri"/>
                <w:sz w:val="20"/>
                <w:szCs w:val="20"/>
                <w:lang w:eastAsia="hr-HR"/>
              </w:rPr>
              <w:t xml:space="preserve">, </w:t>
            </w:r>
            <w:r w:rsidR="00B022E5">
              <w:rPr>
                <w:rFonts w:ascii="Calibri" w:eastAsia="Times New Roman" w:hAnsi="Calibri" w:cs="Calibri"/>
                <w:sz w:val="20"/>
                <w:szCs w:val="20"/>
                <w:lang w:eastAsia="hr-HR"/>
              </w:rPr>
              <w:t>GDCK Otočac</w:t>
            </w:r>
            <w:r w:rsidRPr="00B36D93">
              <w:rPr>
                <w:rFonts w:ascii="Calibri" w:eastAsia="Times New Roman" w:hAnsi="Calibri" w:cs="Calibri"/>
                <w:sz w:val="20"/>
                <w:szCs w:val="20"/>
                <w:lang w:eastAsia="hr-HR"/>
              </w:rPr>
              <w:t xml:space="preserve"> uz pomoć udruge građana</w:t>
            </w:r>
            <w:r w:rsidR="00587C28">
              <w:rPr>
                <w:rFonts w:ascii="Calibri" w:eastAsia="Times New Roman" w:hAnsi="Calibri" w:cs="Calibri"/>
                <w:sz w:val="20"/>
                <w:szCs w:val="20"/>
                <w:lang w:eastAsia="hr-HR"/>
              </w:rPr>
              <w:t>,</w:t>
            </w:r>
            <w:r w:rsidRPr="00B36D93">
              <w:rPr>
                <w:rFonts w:ascii="Calibri" w:eastAsia="Times New Roman" w:hAnsi="Calibri" w:cs="Calibri"/>
                <w:sz w:val="20"/>
                <w:szCs w:val="20"/>
                <w:lang w:eastAsia="hr-HR"/>
              </w:rPr>
              <w:t xml:space="preserve"> organiziraju razmještaj u objektima namijenjenim za smještaj evakuiranog stanovništva, organiziraju postavljanje ležajeva, uređenje prostora, određuju dežurne osobe, organiziraju dobavu hrane i vode za piće. </w:t>
            </w:r>
            <w:r w:rsidR="00415C62">
              <w:rPr>
                <w:rFonts w:ascii="Calibri" w:eastAsia="Times New Roman" w:hAnsi="Calibri" w:cs="Calibri"/>
                <w:sz w:val="20"/>
                <w:szCs w:val="20"/>
                <w:lang w:eastAsia="hr-HR"/>
              </w:rPr>
              <w:t>Hrvatski zavod za socijalni rad, Područni ured Senj-Otočac</w:t>
            </w:r>
            <w:r w:rsidRPr="00B36D93">
              <w:rPr>
                <w:rFonts w:ascii="Calibri" w:eastAsia="Times New Roman" w:hAnsi="Calibri" w:cs="Calibri"/>
                <w:sz w:val="20"/>
                <w:szCs w:val="20"/>
                <w:lang w:eastAsia="hr-HR"/>
              </w:rPr>
              <w:t xml:space="preserve"> uspostavlja usku suradnju u provedbi navedenih zadaća s organizacijom Crvenog križa u materijalnom i drugom osiguranju potreba osoba koje podliježu zbrinjavanju.</w:t>
            </w:r>
          </w:p>
          <w:p w14:paraId="52EF80A3" w14:textId="05310F24" w:rsidR="00906669" w:rsidRPr="00B36D93" w:rsidRDefault="00C0477B" w:rsidP="00F44AED">
            <w:pPr>
              <w:autoSpaceDE w:val="0"/>
              <w:autoSpaceDN w:val="0"/>
              <w:adjustRightInd w:val="0"/>
              <w:spacing w:after="6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Dobrovoljna vatrogasna društva</w:t>
            </w:r>
            <w:r w:rsidR="00906669" w:rsidRPr="00B36D93">
              <w:rPr>
                <w:rFonts w:ascii="Calibri" w:eastAsia="Times New Roman" w:hAnsi="Calibri" w:cs="Calibri"/>
                <w:sz w:val="20"/>
                <w:szCs w:val="20"/>
                <w:lang w:eastAsia="hr-HR"/>
              </w:rPr>
              <w:t xml:space="preserve"> sudjeluju u dobavi potrebnih količina pitke i tehničke vode, prijenosu bolesnih osoba u transportna sredstva, prijevozu i drugo</w:t>
            </w:r>
            <w:r w:rsidR="00906669" w:rsidRPr="00B36D93">
              <w:rPr>
                <w:rFonts w:ascii="Calibri" w:eastAsia="Times New Roman" w:hAnsi="Calibri" w:cs="Calibri"/>
                <w:b/>
                <w:i/>
                <w:sz w:val="20"/>
                <w:szCs w:val="20"/>
                <w:lang w:eastAsia="hr-HR"/>
              </w:rPr>
              <w:t>.</w:t>
            </w:r>
          </w:p>
        </w:tc>
        <w:tc>
          <w:tcPr>
            <w:tcW w:w="1213" w:type="pct"/>
            <w:vAlign w:val="center"/>
          </w:tcPr>
          <w:p w14:paraId="63D76D0F" w14:textId="77777777" w:rsidR="00906669" w:rsidRPr="00E705A6" w:rsidRDefault="00906669"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5A7FC22C" w14:textId="1252BD5B" w:rsidR="00906669" w:rsidRPr="00CB3FF7" w:rsidRDefault="00B022E5"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Otočac</w:t>
            </w:r>
            <w:r w:rsidR="00906669" w:rsidRPr="00CB3FF7">
              <w:rPr>
                <w:rFonts w:eastAsia="Times New Roman" w:cstheme="minorHAnsi"/>
                <w:sz w:val="20"/>
                <w:szCs w:val="20"/>
                <w:lang w:eastAsia="hr-HR"/>
              </w:rPr>
              <w:t xml:space="preserve"> </w:t>
            </w:r>
            <w:r w:rsidR="00906669" w:rsidRPr="00CB3FF7">
              <w:rPr>
                <w:rFonts w:ascii="Calibri" w:eastAsia="Times New Roman" w:hAnsi="Calibri" w:cs="Calibri"/>
                <w:b/>
                <w:bCs/>
                <w:sz w:val="20"/>
                <w:szCs w:val="20"/>
                <w:u w:val="single"/>
                <w:lang w:eastAsia="hr-HR"/>
              </w:rPr>
              <w:t>(</w:t>
            </w:r>
            <w:r w:rsidR="00906669">
              <w:rPr>
                <w:rFonts w:ascii="Calibri" w:eastAsia="Times New Roman" w:hAnsi="Calibri" w:cs="Calibri"/>
                <w:b/>
                <w:bCs/>
                <w:sz w:val="20"/>
                <w:szCs w:val="20"/>
                <w:u w:val="single"/>
                <w:lang w:eastAsia="hr-HR"/>
              </w:rPr>
              <w:t>PRILOG 3.</w:t>
            </w:r>
            <w:r w:rsidR="00906669" w:rsidRPr="00CB3FF7">
              <w:rPr>
                <w:rFonts w:ascii="Calibri" w:eastAsia="Times New Roman" w:hAnsi="Calibri" w:cs="Calibri"/>
                <w:b/>
                <w:bCs/>
                <w:sz w:val="20"/>
                <w:szCs w:val="20"/>
                <w:u w:val="single"/>
                <w:lang w:eastAsia="hr-HR"/>
              </w:rPr>
              <w:t>)</w:t>
            </w:r>
          </w:p>
          <w:p w14:paraId="47E94F2A" w14:textId="77777777" w:rsidR="00C0477B" w:rsidRDefault="00415C62"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Hrvatski zavod za socijalni rad, Područni ured Senj-Otočac</w:t>
            </w:r>
            <w:r w:rsidR="00906669">
              <w:rPr>
                <w:rFonts w:eastAsia="Times New Roman" w:cstheme="minorHAnsi"/>
                <w:sz w:val="20"/>
                <w:szCs w:val="20"/>
                <w:lang w:eastAsia="hr-HR"/>
              </w:rPr>
              <w:t xml:space="preserve"> </w:t>
            </w:r>
          </w:p>
          <w:p w14:paraId="7248F723" w14:textId="3B74C44B" w:rsidR="00906669" w:rsidRPr="00CB3FF7" w:rsidRDefault="00906669" w:rsidP="00C0477B">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253530">
              <w:rPr>
                <w:rFonts w:ascii="Calibri" w:eastAsia="Times New Roman" w:hAnsi="Calibri" w:cs="Calibri"/>
                <w:b/>
                <w:bCs/>
                <w:sz w:val="20"/>
                <w:szCs w:val="20"/>
                <w:u w:val="single"/>
                <w:lang w:eastAsia="hr-HR"/>
              </w:rPr>
              <w:t>6</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743DDBCB" w14:textId="23B69286" w:rsidR="00906669" w:rsidRPr="00CB3FF7" w:rsidRDefault="00906669"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Ekipe za prihvat ugroženog stanovništva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253530">
              <w:rPr>
                <w:rFonts w:ascii="Calibri" w:eastAsia="Times New Roman" w:hAnsi="Calibri" w:cs="Calibri"/>
                <w:b/>
                <w:bCs/>
                <w:sz w:val="20"/>
                <w:szCs w:val="20"/>
                <w:u w:val="single"/>
                <w:lang w:eastAsia="hr-HR"/>
              </w:rPr>
              <w:t>2</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3A5B6C50" w14:textId="1E217C25" w:rsidR="00906669" w:rsidRPr="005B1879" w:rsidRDefault="00C0477B"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VZG Otočac</w:t>
            </w:r>
            <w:r w:rsidR="00906669" w:rsidRPr="00CB3FF7">
              <w:rPr>
                <w:rFonts w:eastAsia="Times New Roman" w:cstheme="minorHAnsi"/>
                <w:sz w:val="20"/>
                <w:szCs w:val="20"/>
                <w:lang w:eastAsia="hr-HR"/>
              </w:rPr>
              <w:t xml:space="preserve"> </w:t>
            </w:r>
            <w:r w:rsidR="00906669" w:rsidRPr="00CB3FF7">
              <w:rPr>
                <w:rFonts w:ascii="Calibri" w:eastAsia="Times New Roman" w:hAnsi="Calibri" w:cs="Calibri"/>
                <w:b/>
                <w:bCs/>
                <w:sz w:val="20"/>
                <w:szCs w:val="20"/>
                <w:u w:val="single"/>
                <w:lang w:eastAsia="hr-HR"/>
              </w:rPr>
              <w:t>(</w:t>
            </w:r>
            <w:r w:rsidR="00906669">
              <w:rPr>
                <w:rFonts w:ascii="Calibri" w:eastAsia="Times New Roman" w:hAnsi="Calibri" w:cs="Calibri"/>
                <w:b/>
                <w:bCs/>
                <w:sz w:val="20"/>
                <w:szCs w:val="20"/>
                <w:u w:val="single"/>
                <w:lang w:eastAsia="hr-HR"/>
              </w:rPr>
              <w:t>PRILOG 2.</w:t>
            </w:r>
            <w:r w:rsidR="00906669" w:rsidRPr="00CB3FF7">
              <w:rPr>
                <w:rFonts w:ascii="Calibri" w:eastAsia="Times New Roman" w:hAnsi="Calibri" w:cs="Calibri"/>
                <w:b/>
                <w:bCs/>
                <w:sz w:val="20"/>
                <w:szCs w:val="20"/>
                <w:u w:val="single"/>
                <w:lang w:eastAsia="hr-HR"/>
              </w:rPr>
              <w:t>)</w:t>
            </w:r>
          </w:p>
          <w:p w14:paraId="0082AAA9" w14:textId="77777777" w:rsidR="00906669" w:rsidRPr="00CB3FF7" w:rsidRDefault="00906669"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Povjerenici civilne zaštite </w:t>
            </w:r>
          </w:p>
          <w:p w14:paraId="4926C2C8" w14:textId="169FF0C4" w:rsidR="00906669" w:rsidRPr="00CB3FF7" w:rsidRDefault="00483EDF" w:rsidP="00906669">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r>
              <w:rPr>
                <w:rFonts w:ascii="Calibri" w:eastAsia="Times New Roman" w:hAnsi="Calibri" w:cs="Calibri"/>
                <w:b/>
                <w:bCs/>
                <w:sz w:val="20"/>
                <w:szCs w:val="20"/>
                <w:lang w:eastAsia="hr-HR"/>
              </w:rPr>
              <w:t xml:space="preserve"> </w:t>
            </w:r>
            <w:r w:rsidR="00906669" w:rsidRPr="00CB3FF7">
              <w:rPr>
                <w:rFonts w:ascii="Calibri" w:eastAsia="Times New Roman" w:hAnsi="Calibri" w:cs="Calibri"/>
                <w:b/>
                <w:bCs/>
                <w:sz w:val="20"/>
                <w:szCs w:val="20"/>
                <w:u w:val="single"/>
                <w:lang w:eastAsia="hr-HR"/>
              </w:rPr>
              <w:t>(</w:t>
            </w:r>
            <w:r w:rsidR="00906669">
              <w:rPr>
                <w:rFonts w:ascii="Calibri" w:eastAsia="Times New Roman" w:hAnsi="Calibri" w:cs="Calibri"/>
                <w:b/>
                <w:bCs/>
                <w:sz w:val="20"/>
                <w:szCs w:val="20"/>
                <w:u w:val="single"/>
                <w:lang w:eastAsia="hr-HR"/>
              </w:rPr>
              <w:t xml:space="preserve">PRILOG </w:t>
            </w:r>
            <w:r w:rsidR="00253530">
              <w:rPr>
                <w:rFonts w:ascii="Calibri" w:eastAsia="Times New Roman" w:hAnsi="Calibri" w:cs="Calibri"/>
                <w:b/>
                <w:bCs/>
                <w:sz w:val="20"/>
                <w:szCs w:val="20"/>
                <w:u w:val="single"/>
                <w:lang w:eastAsia="hr-HR"/>
              </w:rPr>
              <w:t>5</w:t>
            </w:r>
            <w:r w:rsidR="00906669">
              <w:rPr>
                <w:rFonts w:ascii="Calibri" w:eastAsia="Times New Roman" w:hAnsi="Calibri" w:cs="Calibri"/>
                <w:b/>
                <w:bCs/>
                <w:sz w:val="20"/>
                <w:szCs w:val="20"/>
                <w:u w:val="single"/>
                <w:lang w:eastAsia="hr-HR"/>
              </w:rPr>
              <w:t>.</w:t>
            </w:r>
            <w:r w:rsidR="00906669" w:rsidRPr="00CB3FF7">
              <w:rPr>
                <w:rFonts w:ascii="Calibri" w:eastAsia="Times New Roman" w:hAnsi="Calibri" w:cs="Calibri"/>
                <w:b/>
                <w:bCs/>
                <w:sz w:val="20"/>
                <w:szCs w:val="20"/>
                <w:u w:val="single"/>
                <w:lang w:eastAsia="hr-HR"/>
              </w:rPr>
              <w:t>)</w:t>
            </w:r>
          </w:p>
        </w:tc>
      </w:tr>
      <w:tr w:rsidR="00D93966" w:rsidRPr="00CB3FF7" w14:paraId="59313650" w14:textId="77777777" w:rsidTr="0080526F">
        <w:trPr>
          <w:trHeight w:val="2217"/>
          <w:jc w:val="center"/>
        </w:trPr>
        <w:tc>
          <w:tcPr>
            <w:tcW w:w="251" w:type="pct"/>
            <w:vAlign w:val="center"/>
          </w:tcPr>
          <w:p w14:paraId="635C9985" w14:textId="46B1BCFE" w:rsidR="00D93966" w:rsidRPr="00CB3FF7" w:rsidRDefault="00DF4C10" w:rsidP="00906669">
            <w:pPr>
              <w:spacing w:after="0" w:line="240" w:lineRule="auto"/>
              <w:jc w:val="left"/>
              <w:rPr>
                <w:rFonts w:ascii="Calibri" w:eastAsia="Times New Roman" w:hAnsi="Calibri" w:cs="Calibri"/>
                <w:sz w:val="20"/>
                <w:lang w:eastAsia="hr-HR"/>
              </w:rPr>
            </w:pPr>
            <w:r>
              <w:rPr>
                <w:rFonts w:ascii="Calibri" w:eastAsia="Times New Roman" w:hAnsi="Calibri" w:cs="Calibri"/>
                <w:sz w:val="20"/>
                <w:lang w:eastAsia="hr-HR"/>
              </w:rPr>
              <w:t>6</w:t>
            </w:r>
            <w:r w:rsidR="00D93966" w:rsidRPr="00CB3FF7">
              <w:rPr>
                <w:rFonts w:ascii="Calibri" w:eastAsia="Times New Roman" w:hAnsi="Calibri" w:cs="Calibri"/>
                <w:sz w:val="20"/>
                <w:lang w:eastAsia="hr-HR"/>
              </w:rPr>
              <w:t>.</w:t>
            </w:r>
          </w:p>
        </w:tc>
        <w:tc>
          <w:tcPr>
            <w:tcW w:w="781" w:type="pct"/>
            <w:vAlign w:val="center"/>
          </w:tcPr>
          <w:p w14:paraId="727A6F36" w14:textId="69DB68D6" w:rsidR="00D93966" w:rsidRPr="00CB3FF7" w:rsidRDefault="00587C28" w:rsidP="0090666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w:t>
            </w:r>
            <w:r>
              <w:rPr>
                <w:rFonts w:ascii="Calibri" w:eastAsia="Times New Roman" w:hAnsi="Calibri" w:cs="Calibri"/>
                <w:sz w:val="20"/>
                <w:lang w:eastAsia="hr-HR"/>
              </w:rPr>
              <w:t>a</w:t>
            </w:r>
            <w:r w:rsidRPr="00CB3FF7">
              <w:rPr>
                <w:rFonts w:ascii="Calibri" w:eastAsia="Times New Roman" w:hAnsi="Calibri" w:cs="Calibri"/>
                <w:sz w:val="20"/>
                <w:lang w:eastAsia="hr-HR"/>
              </w:rPr>
              <w:t xml:space="preserve"> </w:t>
            </w:r>
            <w:r w:rsidR="00D93966" w:rsidRPr="00CB3FF7">
              <w:rPr>
                <w:rFonts w:ascii="Calibri" w:eastAsia="Times New Roman" w:hAnsi="Calibri" w:cs="Calibri"/>
                <w:sz w:val="20"/>
                <w:lang w:eastAsia="hr-HR"/>
              </w:rPr>
              <w:t>pružanja medicinske pomoći i medicinskog zbrinjavanja</w:t>
            </w:r>
          </w:p>
        </w:tc>
        <w:tc>
          <w:tcPr>
            <w:tcW w:w="2755" w:type="pct"/>
            <w:vAlign w:val="center"/>
          </w:tcPr>
          <w:p w14:paraId="0CC96508" w14:textId="4A2454EB" w:rsidR="00D93966" w:rsidRPr="00D769B3" w:rsidRDefault="00D93966" w:rsidP="00D93966">
            <w:pPr>
              <w:spacing w:after="6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 xml:space="preserve">Prvu pomoć pružiti će </w:t>
            </w:r>
            <w:r w:rsidR="00415C62">
              <w:rPr>
                <w:rFonts w:ascii="Calibri" w:eastAsia="Times New Roman" w:hAnsi="Calibri" w:cs="Times New Roman"/>
                <w:sz w:val="20"/>
                <w:szCs w:val="20"/>
                <w:lang w:eastAsia="hr-HR"/>
              </w:rPr>
              <w:t>Zavod za hitnu medicinu Ličko-senjske županije</w:t>
            </w:r>
            <w:r>
              <w:rPr>
                <w:rFonts w:ascii="Calibri" w:eastAsia="Times New Roman" w:hAnsi="Calibri" w:cs="Times New Roman"/>
                <w:sz w:val="20"/>
                <w:szCs w:val="20"/>
                <w:lang w:eastAsia="hr-HR"/>
              </w:rPr>
              <w:t xml:space="preserve"> i </w:t>
            </w:r>
            <w:r w:rsidR="002F1938">
              <w:rPr>
                <w:rFonts w:ascii="Calibri" w:eastAsia="Times New Roman" w:hAnsi="Calibri" w:cs="Times New Roman"/>
                <w:sz w:val="20"/>
                <w:szCs w:val="20"/>
                <w:lang w:eastAsia="hr-HR"/>
              </w:rPr>
              <w:t>Dom zdravlja Otočac</w:t>
            </w:r>
            <w:r w:rsidRPr="00D769B3">
              <w:rPr>
                <w:rFonts w:ascii="Calibri" w:eastAsia="Times New Roman" w:hAnsi="Calibri" w:cs="Times New Roman"/>
                <w:sz w:val="20"/>
                <w:szCs w:val="20"/>
                <w:lang w:eastAsia="hr-HR"/>
              </w:rPr>
              <w:t>.</w:t>
            </w:r>
          </w:p>
          <w:p w14:paraId="25359E47" w14:textId="221CFFCA" w:rsidR="00D93966" w:rsidRPr="00D769B3" w:rsidRDefault="00D93966" w:rsidP="00D93966">
            <w:pPr>
              <w:spacing w:after="6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 xml:space="preserve">Medicinsko zbrinjavanje provodit će </w:t>
            </w:r>
            <w:r w:rsidR="002F1938">
              <w:rPr>
                <w:rFonts w:ascii="Calibri" w:eastAsia="Times New Roman" w:hAnsi="Calibri" w:cs="Times New Roman"/>
                <w:sz w:val="20"/>
                <w:szCs w:val="20"/>
                <w:lang w:eastAsia="hr-HR"/>
              </w:rPr>
              <w:t>Dom zdravlja Otočac</w:t>
            </w:r>
            <w:r>
              <w:rPr>
                <w:rFonts w:ascii="Calibri" w:eastAsia="Times New Roman" w:hAnsi="Calibri" w:cs="Times New Roman"/>
                <w:sz w:val="20"/>
                <w:szCs w:val="20"/>
                <w:lang w:eastAsia="hr-HR"/>
              </w:rPr>
              <w:t xml:space="preserve"> i Opća bolnica </w:t>
            </w:r>
            <w:r w:rsidR="00C0477B">
              <w:rPr>
                <w:rFonts w:ascii="Calibri" w:eastAsia="Times New Roman" w:hAnsi="Calibri" w:cs="Times New Roman"/>
                <w:sz w:val="20"/>
                <w:szCs w:val="20"/>
                <w:lang w:eastAsia="hr-HR"/>
              </w:rPr>
              <w:t>Gospić</w:t>
            </w:r>
            <w:r w:rsidRPr="00D769B3">
              <w:rPr>
                <w:rFonts w:ascii="Calibri" w:eastAsia="Times New Roman" w:hAnsi="Calibri" w:cs="Times New Roman"/>
                <w:sz w:val="20"/>
                <w:szCs w:val="20"/>
                <w:lang w:eastAsia="hr-HR"/>
              </w:rPr>
              <w:t>.</w:t>
            </w:r>
          </w:p>
          <w:p w14:paraId="1505D061" w14:textId="1ADC1F21" w:rsidR="00D93966" w:rsidRPr="00D769B3" w:rsidRDefault="00D93966" w:rsidP="00D93966">
            <w:pPr>
              <w:spacing w:after="6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 xml:space="preserve">Psihološku potporu pružiti će djelatnici </w:t>
            </w:r>
            <w:r w:rsidR="00AE5C71" w:rsidRPr="00AE5C71">
              <w:rPr>
                <w:rFonts w:ascii="Calibri" w:eastAsia="Times New Roman" w:hAnsi="Calibri" w:cs="Times New Roman"/>
                <w:sz w:val="20"/>
                <w:szCs w:val="20"/>
                <w:lang w:eastAsia="hr-HR"/>
              </w:rPr>
              <w:t>Hrvats</w:t>
            </w:r>
            <w:r w:rsidR="00AE5C71">
              <w:rPr>
                <w:rFonts w:ascii="Calibri" w:eastAsia="Times New Roman" w:hAnsi="Calibri" w:cs="Times New Roman"/>
                <w:sz w:val="20"/>
                <w:szCs w:val="20"/>
                <w:lang w:eastAsia="hr-HR"/>
              </w:rPr>
              <w:t xml:space="preserve">kog zavoda </w:t>
            </w:r>
            <w:r w:rsidR="00AE5C71" w:rsidRPr="00AE5C71">
              <w:rPr>
                <w:rFonts w:ascii="Calibri" w:eastAsia="Times New Roman" w:hAnsi="Calibri" w:cs="Times New Roman"/>
                <w:sz w:val="20"/>
                <w:szCs w:val="20"/>
                <w:lang w:eastAsia="hr-HR"/>
              </w:rPr>
              <w:t>za socijalni rad, Područn</w:t>
            </w:r>
            <w:r w:rsidR="00AE5C71">
              <w:rPr>
                <w:rFonts w:ascii="Calibri" w:eastAsia="Times New Roman" w:hAnsi="Calibri" w:cs="Times New Roman"/>
                <w:sz w:val="20"/>
                <w:szCs w:val="20"/>
                <w:lang w:eastAsia="hr-HR"/>
              </w:rPr>
              <w:t xml:space="preserve">og ureda </w:t>
            </w:r>
            <w:r w:rsidR="00AE5C71" w:rsidRPr="00AE5C71">
              <w:rPr>
                <w:rFonts w:ascii="Calibri" w:eastAsia="Times New Roman" w:hAnsi="Calibri" w:cs="Times New Roman"/>
                <w:sz w:val="20"/>
                <w:szCs w:val="20"/>
                <w:lang w:eastAsia="hr-HR"/>
              </w:rPr>
              <w:t>Senj-Otočac</w:t>
            </w:r>
            <w:r>
              <w:rPr>
                <w:rFonts w:ascii="Calibri" w:eastAsia="Times New Roman" w:hAnsi="Calibri" w:cs="Times New Roman"/>
                <w:sz w:val="20"/>
                <w:szCs w:val="20"/>
                <w:lang w:eastAsia="hr-HR"/>
              </w:rPr>
              <w:t xml:space="preserve">. </w:t>
            </w:r>
          </w:p>
          <w:p w14:paraId="5E097109" w14:textId="2035A8EF" w:rsidR="00D93966" w:rsidRPr="00CB3FF7" w:rsidRDefault="00D93966" w:rsidP="00D93966">
            <w:pPr>
              <w:spacing w:after="0" w:line="240" w:lineRule="auto"/>
              <w:jc w:val="left"/>
              <w:rPr>
                <w:rFonts w:ascii="Calibri" w:eastAsia="Times New Roman" w:hAnsi="Calibri" w:cs="Calibri"/>
                <w:sz w:val="20"/>
                <w:szCs w:val="20"/>
                <w:lang w:eastAsia="hr-HR"/>
              </w:rPr>
            </w:pPr>
            <w:r w:rsidRPr="00D769B3">
              <w:rPr>
                <w:rFonts w:ascii="Calibri" w:eastAsia="Times New Roman" w:hAnsi="Calibri" w:cs="Times New Roman"/>
                <w:sz w:val="20"/>
                <w:szCs w:val="20"/>
                <w:lang w:eastAsia="hr-HR"/>
              </w:rPr>
              <w:t xml:space="preserve">U slučaju potrebe, </w:t>
            </w:r>
            <w:r>
              <w:rPr>
                <w:rFonts w:ascii="Calibri" w:eastAsia="Times New Roman" w:hAnsi="Calibri" w:cs="Times New Roman"/>
                <w:sz w:val="20"/>
                <w:szCs w:val="20"/>
                <w:lang w:eastAsia="hr-HR"/>
              </w:rPr>
              <w:t>gradonačelnik</w:t>
            </w:r>
            <w:r w:rsidRPr="00D769B3">
              <w:rPr>
                <w:rFonts w:ascii="Calibri" w:eastAsia="Times New Roman" w:hAnsi="Calibri" w:cs="Times New Roman"/>
                <w:sz w:val="20"/>
                <w:szCs w:val="20"/>
                <w:lang w:eastAsia="hr-HR"/>
              </w:rPr>
              <w:t xml:space="preserve"> traži pomoć od </w:t>
            </w:r>
            <w:r w:rsidR="00C0477B">
              <w:rPr>
                <w:rFonts w:ascii="Calibri" w:eastAsia="Times New Roman" w:hAnsi="Calibri" w:cs="Times New Roman"/>
                <w:sz w:val="20"/>
                <w:szCs w:val="20"/>
                <w:lang w:eastAsia="hr-HR"/>
              </w:rPr>
              <w:t xml:space="preserve">Ličko-senjske </w:t>
            </w:r>
            <w:r>
              <w:rPr>
                <w:rFonts w:ascii="Calibri" w:eastAsia="Times New Roman" w:hAnsi="Calibri" w:cs="Times New Roman"/>
                <w:sz w:val="20"/>
                <w:szCs w:val="20"/>
                <w:lang w:eastAsia="hr-HR"/>
              </w:rPr>
              <w:t>županije.</w:t>
            </w:r>
          </w:p>
        </w:tc>
        <w:tc>
          <w:tcPr>
            <w:tcW w:w="1213" w:type="pct"/>
            <w:vAlign w:val="center"/>
          </w:tcPr>
          <w:p w14:paraId="28796E4B" w14:textId="20B67530" w:rsidR="00360BA8" w:rsidRPr="00D769B3" w:rsidRDefault="00415C62" w:rsidP="00BD6E36">
            <w:pPr>
              <w:numPr>
                <w:ilvl w:val="0"/>
                <w:numId w:val="44"/>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Zavod za hitnu medicinu Ličko-senjske županije</w:t>
            </w:r>
            <w:r w:rsidR="00360BA8" w:rsidRPr="00D769B3">
              <w:rPr>
                <w:rFonts w:eastAsia="Times New Roman" w:cstheme="minorHAnsi"/>
                <w:sz w:val="20"/>
                <w:szCs w:val="20"/>
                <w:lang w:eastAsia="hr-HR"/>
              </w:rPr>
              <w:t xml:space="preserve"> </w:t>
            </w:r>
            <w:r w:rsidR="00360BA8" w:rsidRPr="00E979AC">
              <w:rPr>
                <w:rFonts w:eastAsia="Times New Roman" w:cstheme="minorHAnsi"/>
                <w:b/>
                <w:bCs/>
                <w:sz w:val="20"/>
                <w:szCs w:val="20"/>
                <w:u w:val="single"/>
                <w:lang w:eastAsia="hr-HR"/>
              </w:rPr>
              <w:t>(</w:t>
            </w:r>
            <w:r w:rsidR="00360BA8" w:rsidRPr="00E979AC">
              <w:rPr>
                <w:rFonts w:eastAsia="Times New Roman" w:cstheme="minorHAnsi"/>
                <w:b/>
                <w:sz w:val="20"/>
                <w:szCs w:val="20"/>
                <w:u w:val="single"/>
                <w:lang w:eastAsia="hr-HR"/>
              </w:rPr>
              <w:t>PRILOG 1</w:t>
            </w:r>
            <w:r w:rsidR="00253530">
              <w:rPr>
                <w:rFonts w:eastAsia="Times New Roman" w:cstheme="minorHAnsi"/>
                <w:b/>
                <w:sz w:val="20"/>
                <w:szCs w:val="20"/>
                <w:u w:val="single"/>
                <w:lang w:eastAsia="hr-HR"/>
              </w:rPr>
              <w:t>5</w:t>
            </w:r>
            <w:r w:rsidR="00360BA8" w:rsidRPr="00E979AC">
              <w:rPr>
                <w:rFonts w:eastAsia="Times New Roman" w:cstheme="minorHAnsi"/>
                <w:b/>
                <w:sz w:val="20"/>
                <w:szCs w:val="20"/>
                <w:u w:val="single"/>
                <w:lang w:eastAsia="hr-HR"/>
              </w:rPr>
              <w:t>.)</w:t>
            </w:r>
          </w:p>
          <w:p w14:paraId="5588F28F" w14:textId="4658EBA3" w:rsidR="00360BA8" w:rsidRPr="00455478" w:rsidRDefault="002F1938" w:rsidP="00BD6E36">
            <w:pPr>
              <w:numPr>
                <w:ilvl w:val="0"/>
                <w:numId w:val="44"/>
              </w:numPr>
              <w:autoSpaceDE w:val="0"/>
              <w:autoSpaceDN w:val="0"/>
              <w:adjustRightInd w:val="0"/>
              <w:spacing w:after="0" w:line="240" w:lineRule="auto"/>
              <w:ind w:left="357" w:hanging="357"/>
              <w:contextualSpacing/>
              <w:jc w:val="left"/>
              <w:rPr>
                <w:rFonts w:eastAsia="Times New Roman" w:cstheme="minorHAnsi"/>
                <w:b/>
                <w:sz w:val="20"/>
                <w:szCs w:val="20"/>
                <w:u w:val="single"/>
                <w:lang w:eastAsia="hr-HR"/>
              </w:rPr>
            </w:pPr>
            <w:r>
              <w:rPr>
                <w:rFonts w:eastAsia="Times New Roman" w:cstheme="minorHAnsi"/>
                <w:sz w:val="20"/>
                <w:szCs w:val="20"/>
                <w:lang w:eastAsia="hr-HR"/>
              </w:rPr>
              <w:t>Dom zdravlja Otočac</w:t>
            </w:r>
          </w:p>
          <w:p w14:paraId="01CE4473" w14:textId="137FF836" w:rsidR="00360BA8" w:rsidRPr="00FE475F" w:rsidRDefault="00360BA8" w:rsidP="00360BA8">
            <w:pPr>
              <w:autoSpaceDE w:val="0"/>
              <w:autoSpaceDN w:val="0"/>
              <w:adjustRightInd w:val="0"/>
              <w:spacing w:after="0" w:line="240" w:lineRule="auto"/>
              <w:ind w:left="357"/>
              <w:contextualSpacing/>
              <w:jc w:val="left"/>
              <w:rPr>
                <w:rFonts w:eastAsia="Times New Roman" w:cstheme="minorHAnsi"/>
                <w:b/>
                <w:sz w:val="20"/>
                <w:szCs w:val="20"/>
                <w:u w:val="single"/>
                <w:lang w:eastAsia="hr-HR"/>
              </w:rPr>
            </w:pPr>
            <w:r w:rsidRPr="00FE475F">
              <w:rPr>
                <w:rFonts w:eastAsia="Times New Roman" w:cstheme="minorHAnsi"/>
                <w:b/>
                <w:bCs/>
                <w:sz w:val="20"/>
                <w:szCs w:val="20"/>
                <w:u w:val="single"/>
                <w:lang w:eastAsia="hr-HR"/>
              </w:rPr>
              <w:t>(</w:t>
            </w:r>
            <w:r w:rsidRPr="00FE475F">
              <w:rPr>
                <w:rFonts w:eastAsia="Times New Roman" w:cstheme="minorHAnsi"/>
                <w:b/>
                <w:sz w:val="20"/>
                <w:szCs w:val="20"/>
                <w:u w:val="single"/>
                <w:lang w:eastAsia="hr-HR"/>
              </w:rPr>
              <w:t>PRILOG 1</w:t>
            </w:r>
            <w:r w:rsidR="00253530">
              <w:rPr>
                <w:rFonts w:eastAsia="Times New Roman" w:cstheme="minorHAnsi"/>
                <w:b/>
                <w:sz w:val="20"/>
                <w:szCs w:val="20"/>
                <w:u w:val="single"/>
                <w:lang w:eastAsia="hr-HR"/>
              </w:rPr>
              <w:t>5</w:t>
            </w:r>
            <w:r w:rsidRPr="00FE475F">
              <w:rPr>
                <w:rFonts w:eastAsia="Times New Roman" w:cstheme="minorHAnsi"/>
                <w:b/>
                <w:sz w:val="20"/>
                <w:szCs w:val="20"/>
                <w:u w:val="single"/>
                <w:lang w:eastAsia="hr-HR"/>
              </w:rPr>
              <w:t>.)</w:t>
            </w:r>
          </w:p>
          <w:p w14:paraId="0500A849" w14:textId="57DF1213" w:rsidR="00D93966" w:rsidRDefault="00360BA8" w:rsidP="00BD6E36">
            <w:pPr>
              <w:numPr>
                <w:ilvl w:val="0"/>
                <w:numId w:val="44"/>
              </w:numPr>
              <w:autoSpaceDE w:val="0"/>
              <w:autoSpaceDN w:val="0"/>
              <w:adjustRightInd w:val="0"/>
              <w:spacing w:after="0" w:line="240" w:lineRule="auto"/>
              <w:ind w:left="357" w:hanging="357"/>
              <w:contextualSpacing/>
              <w:jc w:val="left"/>
              <w:rPr>
                <w:rFonts w:eastAsia="Times New Roman" w:cstheme="minorHAnsi"/>
                <w:b/>
                <w:sz w:val="20"/>
                <w:szCs w:val="20"/>
                <w:u w:val="single"/>
                <w:lang w:eastAsia="hr-HR"/>
              </w:rPr>
            </w:pPr>
            <w:r>
              <w:rPr>
                <w:rFonts w:eastAsia="Times New Roman" w:cstheme="minorHAnsi"/>
                <w:sz w:val="20"/>
                <w:szCs w:val="20"/>
                <w:lang w:eastAsia="hr-HR"/>
              </w:rPr>
              <w:t xml:space="preserve">Opća bolnica </w:t>
            </w:r>
            <w:r w:rsidR="00C0477B">
              <w:rPr>
                <w:rFonts w:eastAsia="Times New Roman" w:cstheme="minorHAnsi"/>
                <w:sz w:val="20"/>
                <w:szCs w:val="20"/>
                <w:lang w:eastAsia="hr-HR"/>
              </w:rPr>
              <w:t>Gospić</w:t>
            </w:r>
            <w:r w:rsidRPr="00B90F5B">
              <w:rPr>
                <w:rFonts w:eastAsia="Times New Roman" w:cstheme="minorHAnsi"/>
                <w:sz w:val="20"/>
                <w:szCs w:val="20"/>
                <w:lang w:eastAsia="hr-HR"/>
              </w:rPr>
              <w:t xml:space="preserve"> </w:t>
            </w:r>
            <w:r w:rsidRPr="00B90F5B">
              <w:rPr>
                <w:rFonts w:eastAsia="Times New Roman" w:cstheme="minorHAnsi"/>
                <w:b/>
                <w:bCs/>
                <w:sz w:val="20"/>
                <w:szCs w:val="20"/>
                <w:u w:val="single"/>
                <w:lang w:eastAsia="hr-HR"/>
              </w:rPr>
              <w:t>(</w:t>
            </w:r>
            <w:r w:rsidRPr="00B90F5B">
              <w:rPr>
                <w:rFonts w:eastAsia="Times New Roman" w:cstheme="minorHAnsi"/>
                <w:b/>
                <w:sz w:val="20"/>
                <w:szCs w:val="20"/>
                <w:u w:val="single"/>
                <w:lang w:eastAsia="hr-HR"/>
              </w:rPr>
              <w:t>PRILOG 1</w:t>
            </w:r>
            <w:r w:rsidR="00253530">
              <w:rPr>
                <w:rFonts w:eastAsia="Times New Roman" w:cstheme="minorHAnsi"/>
                <w:b/>
                <w:sz w:val="20"/>
                <w:szCs w:val="20"/>
                <w:u w:val="single"/>
                <w:lang w:eastAsia="hr-HR"/>
              </w:rPr>
              <w:t>5</w:t>
            </w:r>
            <w:r w:rsidRPr="00B90F5B">
              <w:rPr>
                <w:rFonts w:eastAsia="Times New Roman" w:cstheme="minorHAnsi"/>
                <w:b/>
                <w:sz w:val="20"/>
                <w:szCs w:val="20"/>
                <w:u w:val="single"/>
                <w:lang w:eastAsia="hr-HR"/>
              </w:rPr>
              <w:t>.)</w:t>
            </w:r>
          </w:p>
          <w:p w14:paraId="0544A029" w14:textId="77777777" w:rsidR="00C0477B" w:rsidRDefault="00C0477B"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0477B">
              <w:rPr>
                <w:rFonts w:eastAsia="Times New Roman" w:cstheme="minorHAnsi"/>
                <w:sz w:val="20"/>
                <w:szCs w:val="20"/>
                <w:lang w:eastAsia="hr-HR"/>
              </w:rPr>
              <w:t xml:space="preserve">Hrvatski zavod za socijalni rad, Područni ured Senj-Otočac </w:t>
            </w:r>
          </w:p>
          <w:p w14:paraId="2C9E8A6D" w14:textId="5FD500E9" w:rsidR="00C0477B" w:rsidRPr="00360BA8" w:rsidRDefault="00C0477B" w:rsidP="00C0477B">
            <w:pPr>
              <w:autoSpaceDE w:val="0"/>
              <w:autoSpaceDN w:val="0"/>
              <w:adjustRightInd w:val="0"/>
              <w:spacing w:after="0" w:line="240" w:lineRule="auto"/>
              <w:ind w:left="357"/>
              <w:contextualSpacing/>
              <w:jc w:val="left"/>
              <w:rPr>
                <w:rFonts w:eastAsia="Times New Roman" w:cstheme="minorHAnsi"/>
                <w:b/>
                <w:sz w:val="20"/>
                <w:szCs w:val="20"/>
                <w:u w:val="single"/>
                <w:lang w:eastAsia="hr-HR"/>
              </w:rPr>
            </w:pPr>
            <w:r w:rsidRPr="00C0477B">
              <w:rPr>
                <w:rFonts w:ascii="Calibri" w:eastAsia="Times New Roman" w:hAnsi="Calibri" w:cs="Calibri"/>
                <w:b/>
                <w:bCs/>
                <w:sz w:val="20"/>
                <w:szCs w:val="20"/>
                <w:u w:val="single"/>
                <w:lang w:eastAsia="hr-HR"/>
              </w:rPr>
              <w:t>(PRILOG 1</w:t>
            </w:r>
            <w:r w:rsidR="00253530">
              <w:rPr>
                <w:rFonts w:ascii="Calibri" w:eastAsia="Times New Roman" w:hAnsi="Calibri" w:cs="Calibri"/>
                <w:b/>
                <w:bCs/>
                <w:sz w:val="20"/>
                <w:szCs w:val="20"/>
                <w:u w:val="single"/>
                <w:lang w:eastAsia="hr-HR"/>
              </w:rPr>
              <w:t>6</w:t>
            </w:r>
            <w:r w:rsidRPr="00C0477B">
              <w:rPr>
                <w:rFonts w:ascii="Calibri" w:eastAsia="Times New Roman" w:hAnsi="Calibri" w:cs="Calibri"/>
                <w:b/>
                <w:bCs/>
                <w:sz w:val="20"/>
                <w:szCs w:val="20"/>
                <w:u w:val="single"/>
                <w:lang w:eastAsia="hr-HR"/>
              </w:rPr>
              <w:t>.)</w:t>
            </w:r>
          </w:p>
        </w:tc>
      </w:tr>
      <w:tr w:rsidR="00906669" w:rsidRPr="00CB3FF7" w14:paraId="402BA049" w14:textId="77777777" w:rsidTr="00DF4C10">
        <w:trPr>
          <w:trHeight w:val="1376"/>
          <w:jc w:val="center"/>
        </w:trPr>
        <w:tc>
          <w:tcPr>
            <w:tcW w:w="251" w:type="pct"/>
            <w:vMerge w:val="restart"/>
            <w:vAlign w:val="center"/>
          </w:tcPr>
          <w:p w14:paraId="601AA714" w14:textId="089948BA" w:rsidR="00906669" w:rsidRPr="00CB3FF7" w:rsidRDefault="00DF4C10" w:rsidP="00906669">
            <w:pPr>
              <w:spacing w:after="0" w:line="240" w:lineRule="auto"/>
              <w:jc w:val="left"/>
              <w:rPr>
                <w:rFonts w:ascii="Calibri" w:eastAsia="Times New Roman" w:hAnsi="Calibri" w:cs="Calibri"/>
                <w:sz w:val="20"/>
                <w:lang w:eastAsia="hr-HR"/>
              </w:rPr>
            </w:pPr>
            <w:r>
              <w:rPr>
                <w:rFonts w:ascii="Calibri" w:eastAsia="Times New Roman" w:hAnsi="Calibri" w:cs="Calibri"/>
                <w:sz w:val="20"/>
                <w:lang w:eastAsia="hr-HR"/>
              </w:rPr>
              <w:t>7</w:t>
            </w:r>
            <w:r w:rsidR="00906669" w:rsidRPr="00CB3FF7">
              <w:rPr>
                <w:rFonts w:ascii="Calibri" w:eastAsia="Times New Roman" w:hAnsi="Calibri" w:cs="Calibri"/>
                <w:sz w:val="20"/>
                <w:lang w:eastAsia="hr-HR"/>
              </w:rPr>
              <w:t>.</w:t>
            </w:r>
          </w:p>
        </w:tc>
        <w:tc>
          <w:tcPr>
            <w:tcW w:w="781" w:type="pct"/>
            <w:vMerge w:val="restart"/>
            <w:vAlign w:val="center"/>
          </w:tcPr>
          <w:p w14:paraId="798886A6" w14:textId="77777777" w:rsidR="00906669" w:rsidRPr="00CB3FF7" w:rsidRDefault="00906669" w:rsidP="0090666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pružanja veterinarske pomoći</w:t>
            </w:r>
          </w:p>
        </w:tc>
        <w:tc>
          <w:tcPr>
            <w:tcW w:w="2755" w:type="pct"/>
            <w:vAlign w:val="center"/>
          </w:tcPr>
          <w:p w14:paraId="05A28D16" w14:textId="3B6FE6FF" w:rsidR="00906669" w:rsidRPr="00CB3FF7" w:rsidRDefault="00906669" w:rsidP="0090666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prikuplja informacije o stoci i domaćim životinjama koje su bez nadzora. Načelnik Stožera zatražiti će podatke od povjerenika za civilnu zaštitu za: praćenje stanja i provođenje aktivnosti na sprječavanju nastanka ili širenja zaraznih bolesti, nadzor nad prometom i distribucijom namirnica životinjskog porijekla, prikupljanje i zbrinjavanje životinja, liječenje, klanje ili </w:t>
            </w:r>
            <w:r w:rsidR="00587C28" w:rsidRPr="00CB3FF7">
              <w:rPr>
                <w:rFonts w:ascii="Calibri" w:eastAsia="Times New Roman" w:hAnsi="Calibri" w:cs="Calibri"/>
                <w:sz w:val="20"/>
                <w:szCs w:val="20"/>
                <w:lang w:eastAsia="hr-HR"/>
              </w:rPr>
              <w:t>eutanazij</w:t>
            </w:r>
            <w:r w:rsidR="00587C28">
              <w:rPr>
                <w:rFonts w:ascii="Calibri" w:eastAsia="Times New Roman" w:hAnsi="Calibri" w:cs="Calibri"/>
                <w:sz w:val="20"/>
                <w:szCs w:val="20"/>
                <w:lang w:eastAsia="hr-HR"/>
              </w:rPr>
              <w:t>u</w:t>
            </w:r>
            <w:r w:rsidR="00587C28" w:rsidRPr="00CB3FF7">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životinja i druge provedbene aktivnosti.</w:t>
            </w:r>
          </w:p>
        </w:tc>
        <w:tc>
          <w:tcPr>
            <w:tcW w:w="1213" w:type="pct"/>
            <w:vAlign w:val="center"/>
          </w:tcPr>
          <w:p w14:paraId="73708F05" w14:textId="0326134C" w:rsidR="00906669" w:rsidRPr="00AE5C71" w:rsidRDefault="00906669" w:rsidP="00BD6E36">
            <w:pPr>
              <w:numPr>
                <w:ilvl w:val="0"/>
                <w:numId w:val="21"/>
              </w:numPr>
              <w:spacing w:after="0" w:line="240" w:lineRule="auto"/>
              <w:ind w:left="357" w:hanging="357"/>
              <w:contextualSpacing/>
              <w:jc w:val="left"/>
              <w:rPr>
                <w:rFonts w:ascii="Calibri" w:eastAsia="Times New Roman" w:hAnsi="Calibri" w:cs="Calibri"/>
                <w:sz w:val="20"/>
                <w:szCs w:val="20"/>
                <w:lang w:val="sv-SE" w:eastAsia="hr-HR"/>
              </w:rPr>
            </w:pPr>
            <w:r>
              <w:rPr>
                <w:rFonts w:ascii="Calibri" w:eastAsia="Times New Roman" w:hAnsi="Calibri" w:cs="Calibri"/>
                <w:sz w:val="20"/>
                <w:szCs w:val="20"/>
                <w:lang w:eastAsia="hr-HR"/>
              </w:rPr>
              <w:t xml:space="preserve">Veterinarska </w:t>
            </w:r>
            <w:r w:rsidR="00DE6062">
              <w:rPr>
                <w:rFonts w:ascii="Calibri" w:eastAsia="Times New Roman" w:hAnsi="Calibri" w:cs="Calibri"/>
                <w:sz w:val="20"/>
                <w:szCs w:val="20"/>
                <w:lang w:eastAsia="hr-HR"/>
              </w:rPr>
              <w:t>ambulanta Otočac</w:t>
            </w:r>
            <w:r>
              <w:rPr>
                <w:rFonts w:ascii="Calibri" w:eastAsia="Times New Roman" w:hAnsi="Calibri" w:cs="Calibri"/>
                <w:sz w:val="20"/>
                <w:szCs w:val="20"/>
                <w:lang w:eastAsia="hr-HR"/>
              </w:rPr>
              <w:t xml:space="preserve"> </w:t>
            </w:r>
            <w:proofErr w:type="spellStart"/>
            <w:r>
              <w:rPr>
                <w:rFonts w:ascii="Calibri" w:eastAsia="Times New Roman" w:hAnsi="Calibri" w:cs="Calibri"/>
                <w:sz w:val="20"/>
                <w:szCs w:val="20"/>
                <w:lang w:eastAsia="hr-HR"/>
              </w:rPr>
              <w:t>d.o.o.o</w:t>
            </w:r>
            <w:proofErr w:type="spellEnd"/>
            <w:r>
              <w:rPr>
                <w:rFonts w:ascii="Calibri" w:eastAsia="Times New Roman" w:hAnsi="Calibri" w:cs="Calibri"/>
                <w:sz w:val="20"/>
                <w:szCs w:val="20"/>
                <w:lang w:eastAsia="hr-HR"/>
              </w:rPr>
              <w:t xml:space="preserve">. </w:t>
            </w:r>
            <w:r w:rsidRPr="000459B9">
              <w:rPr>
                <w:rFonts w:ascii="Calibri" w:eastAsia="Times New Roman" w:hAnsi="Calibri" w:cs="Calibri"/>
                <w:b/>
                <w:bCs/>
                <w:sz w:val="20"/>
                <w:szCs w:val="20"/>
                <w:u w:val="single"/>
                <w:lang w:val="sv-SE" w:eastAsia="hr-HR"/>
              </w:rPr>
              <w:t xml:space="preserve">(PRILOG </w:t>
            </w:r>
            <w:r w:rsidR="00253530">
              <w:rPr>
                <w:rFonts w:ascii="Calibri" w:eastAsia="Times New Roman" w:hAnsi="Calibri" w:cs="Calibri"/>
                <w:b/>
                <w:bCs/>
                <w:sz w:val="20"/>
                <w:szCs w:val="20"/>
                <w:u w:val="single"/>
                <w:lang w:val="sv-SE" w:eastAsia="hr-HR"/>
              </w:rPr>
              <w:t>19</w:t>
            </w:r>
            <w:r w:rsidRPr="000459B9">
              <w:rPr>
                <w:rFonts w:ascii="Calibri" w:eastAsia="Times New Roman" w:hAnsi="Calibri" w:cs="Calibri"/>
                <w:b/>
                <w:bCs/>
                <w:sz w:val="20"/>
                <w:szCs w:val="20"/>
                <w:u w:val="single"/>
                <w:lang w:val="sv-SE" w:eastAsia="hr-HR"/>
              </w:rPr>
              <w:t>.)</w:t>
            </w:r>
          </w:p>
        </w:tc>
      </w:tr>
      <w:tr w:rsidR="00906669" w:rsidRPr="00CB3FF7" w14:paraId="738D9A10" w14:textId="77777777" w:rsidTr="00601A2B">
        <w:trPr>
          <w:trHeight w:val="493"/>
          <w:jc w:val="center"/>
        </w:trPr>
        <w:tc>
          <w:tcPr>
            <w:tcW w:w="251" w:type="pct"/>
            <w:vMerge/>
            <w:vAlign w:val="center"/>
          </w:tcPr>
          <w:p w14:paraId="64B0F8E5" w14:textId="77777777" w:rsidR="00906669" w:rsidRPr="00CB3FF7" w:rsidRDefault="00906669" w:rsidP="00906669">
            <w:pPr>
              <w:spacing w:after="0" w:line="240" w:lineRule="auto"/>
              <w:jc w:val="left"/>
              <w:rPr>
                <w:rFonts w:ascii="Calibri" w:eastAsia="Times New Roman" w:hAnsi="Calibri" w:cs="Calibri"/>
                <w:sz w:val="20"/>
                <w:lang w:eastAsia="hr-HR"/>
              </w:rPr>
            </w:pPr>
          </w:p>
        </w:tc>
        <w:tc>
          <w:tcPr>
            <w:tcW w:w="781" w:type="pct"/>
            <w:vMerge/>
            <w:vAlign w:val="center"/>
          </w:tcPr>
          <w:p w14:paraId="74494400" w14:textId="77777777" w:rsidR="00906669" w:rsidRPr="00CB3FF7" w:rsidRDefault="00906669" w:rsidP="00906669">
            <w:pPr>
              <w:spacing w:after="0" w:line="240" w:lineRule="auto"/>
              <w:jc w:val="left"/>
              <w:rPr>
                <w:rFonts w:ascii="Calibri" w:eastAsia="Times New Roman" w:hAnsi="Calibri" w:cs="Calibri"/>
                <w:sz w:val="20"/>
                <w:lang w:eastAsia="hr-HR"/>
              </w:rPr>
            </w:pPr>
          </w:p>
        </w:tc>
        <w:tc>
          <w:tcPr>
            <w:tcW w:w="2755" w:type="pct"/>
            <w:vAlign w:val="center"/>
          </w:tcPr>
          <w:p w14:paraId="39C2B9E6" w14:textId="2B6F5EF0" w:rsidR="00906669" w:rsidRPr="00CB3FF7" w:rsidRDefault="00906669" w:rsidP="0090666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organizaciju prikupljanja životinjskih leševa zadužena je </w:t>
            </w:r>
            <w:r>
              <w:rPr>
                <w:rFonts w:ascii="Calibri" w:eastAsia="Times New Roman" w:hAnsi="Calibri" w:cs="Calibri"/>
                <w:sz w:val="20"/>
                <w:szCs w:val="20"/>
                <w:lang w:eastAsia="hr-HR"/>
              </w:rPr>
              <w:t xml:space="preserve">Veterinarska </w:t>
            </w:r>
            <w:r w:rsidR="00DE6062">
              <w:rPr>
                <w:rFonts w:ascii="Calibri" w:eastAsia="Times New Roman" w:hAnsi="Calibri" w:cs="Calibri"/>
                <w:sz w:val="20"/>
                <w:szCs w:val="20"/>
                <w:lang w:eastAsia="hr-HR"/>
              </w:rPr>
              <w:t>ambulanta Otočac</w:t>
            </w:r>
            <w:r>
              <w:rPr>
                <w:rFonts w:ascii="Calibri" w:eastAsia="Times New Roman" w:hAnsi="Calibri" w:cs="Calibri"/>
                <w:sz w:val="20"/>
                <w:szCs w:val="20"/>
                <w:lang w:eastAsia="hr-HR"/>
              </w:rPr>
              <w:t xml:space="preserve"> d.o.o. </w:t>
            </w:r>
            <w:r w:rsidRPr="00CB3FF7">
              <w:rPr>
                <w:rFonts w:ascii="Calibri" w:eastAsia="Times New Roman" w:hAnsi="Calibri" w:cs="Calibri"/>
                <w:sz w:val="20"/>
                <w:szCs w:val="20"/>
                <w:lang w:eastAsia="hr-HR"/>
              </w:rPr>
              <w:t xml:space="preserve">Praćenje stanja i provođenje aktivnosti na sprječavanju nastanka ili širenja zaraznih bolesti u nadležnosti je </w:t>
            </w:r>
            <w:r w:rsidR="00DE6062">
              <w:rPr>
                <w:rFonts w:ascii="Calibri" w:eastAsia="Times New Roman" w:hAnsi="Calibri" w:cs="Calibri"/>
                <w:sz w:val="20"/>
                <w:szCs w:val="20"/>
                <w:lang w:eastAsia="hr-HR"/>
              </w:rPr>
              <w:t>Zavod za javno zdravstvo Ličko-senjske županije</w:t>
            </w:r>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Neškodljivo uklanjanje ranjenih, ozlijeđenih ili bolesnih životinja u nadležnosti je </w:t>
            </w:r>
            <w:r>
              <w:rPr>
                <w:rFonts w:ascii="Calibri" w:eastAsia="Times New Roman" w:hAnsi="Calibri" w:cs="Calibri"/>
                <w:sz w:val="20"/>
                <w:szCs w:val="20"/>
                <w:lang w:eastAsia="hr-HR"/>
              </w:rPr>
              <w:t xml:space="preserve">Veterinarske ambulante </w:t>
            </w:r>
            <w:r w:rsidR="00AE5C71">
              <w:rPr>
                <w:rFonts w:ascii="Calibri" w:eastAsia="Times New Roman" w:hAnsi="Calibri" w:cs="Calibri"/>
                <w:sz w:val="20"/>
                <w:szCs w:val="20"/>
                <w:lang w:eastAsia="hr-HR"/>
              </w:rPr>
              <w:t>Otočac</w:t>
            </w:r>
            <w:r>
              <w:rPr>
                <w:rFonts w:ascii="Calibri" w:eastAsia="Times New Roman" w:hAnsi="Calibri" w:cs="Calibri"/>
                <w:sz w:val="20"/>
                <w:szCs w:val="20"/>
                <w:lang w:eastAsia="hr-HR"/>
              </w:rPr>
              <w:t xml:space="preserve"> d.o.o. </w:t>
            </w:r>
          </w:p>
        </w:tc>
        <w:tc>
          <w:tcPr>
            <w:tcW w:w="1213" w:type="pct"/>
            <w:vAlign w:val="center"/>
          </w:tcPr>
          <w:p w14:paraId="7E6276CE" w14:textId="30127C65" w:rsidR="00906669" w:rsidRPr="0046718C" w:rsidRDefault="00906669" w:rsidP="00BD6E36">
            <w:pPr>
              <w:numPr>
                <w:ilvl w:val="0"/>
                <w:numId w:val="21"/>
              </w:num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Veterinarska </w:t>
            </w:r>
            <w:r w:rsidR="00DE6062">
              <w:rPr>
                <w:rFonts w:ascii="Calibri" w:eastAsia="Times New Roman" w:hAnsi="Calibri" w:cs="Calibri"/>
                <w:sz w:val="20"/>
                <w:szCs w:val="20"/>
                <w:lang w:eastAsia="hr-HR"/>
              </w:rPr>
              <w:t>ambulanta Otočac</w:t>
            </w:r>
            <w:r>
              <w:rPr>
                <w:rFonts w:ascii="Calibri" w:eastAsia="Times New Roman" w:hAnsi="Calibri" w:cs="Calibri"/>
                <w:sz w:val="20"/>
                <w:szCs w:val="20"/>
                <w:lang w:eastAsia="hr-HR"/>
              </w:rPr>
              <w:t xml:space="preserve"> </w:t>
            </w:r>
            <w:proofErr w:type="spellStart"/>
            <w:r>
              <w:rPr>
                <w:rFonts w:ascii="Calibri" w:eastAsia="Times New Roman" w:hAnsi="Calibri" w:cs="Calibri"/>
                <w:sz w:val="20"/>
                <w:szCs w:val="20"/>
                <w:lang w:eastAsia="hr-HR"/>
              </w:rPr>
              <w:t>d.o.o.o</w:t>
            </w:r>
            <w:proofErr w:type="spellEnd"/>
            <w:r>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253530">
              <w:rPr>
                <w:rFonts w:ascii="Calibri" w:eastAsia="Times New Roman" w:hAnsi="Calibri" w:cs="Calibri"/>
                <w:b/>
                <w:bCs/>
                <w:sz w:val="20"/>
                <w:szCs w:val="20"/>
                <w:u w:val="single"/>
                <w:lang w:eastAsia="hr-HR"/>
              </w:rPr>
              <w:t>19</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2274BD44" w14:textId="7F596DE6" w:rsidR="0046718C" w:rsidRPr="0046718C" w:rsidRDefault="00DE6062" w:rsidP="00BD6E36">
            <w:pPr>
              <w:numPr>
                <w:ilvl w:val="0"/>
                <w:numId w:val="44"/>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Zavod za javno zdravstvo Ličko-senjske županije</w:t>
            </w:r>
            <w:r w:rsidR="0046718C" w:rsidRPr="00D769B3">
              <w:rPr>
                <w:rFonts w:eastAsia="Times New Roman" w:cstheme="minorHAnsi"/>
                <w:sz w:val="20"/>
                <w:szCs w:val="20"/>
                <w:lang w:eastAsia="hr-HR"/>
              </w:rPr>
              <w:t xml:space="preserve"> </w:t>
            </w:r>
            <w:r w:rsidR="0046718C" w:rsidRPr="00E979AC">
              <w:rPr>
                <w:rFonts w:eastAsia="Times New Roman" w:cstheme="minorHAnsi"/>
                <w:b/>
                <w:bCs/>
                <w:sz w:val="20"/>
                <w:szCs w:val="20"/>
                <w:u w:val="single"/>
                <w:lang w:eastAsia="hr-HR"/>
              </w:rPr>
              <w:t>(</w:t>
            </w:r>
            <w:r w:rsidR="0046718C" w:rsidRPr="00E979AC">
              <w:rPr>
                <w:rFonts w:eastAsia="Times New Roman" w:cstheme="minorHAnsi"/>
                <w:b/>
                <w:sz w:val="20"/>
                <w:szCs w:val="20"/>
                <w:u w:val="single"/>
                <w:lang w:eastAsia="hr-HR"/>
              </w:rPr>
              <w:t>PRILOG 1</w:t>
            </w:r>
            <w:r w:rsidR="00253530">
              <w:rPr>
                <w:rFonts w:eastAsia="Times New Roman" w:cstheme="minorHAnsi"/>
                <w:b/>
                <w:sz w:val="20"/>
                <w:szCs w:val="20"/>
                <w:u w:val="single"/>
                <w:lang w:eastAsia="hr-HR"/>
              </w:rPr>
              <w:t>5</w:t>
            </w:r>
            <w:r w:rsidR="0046718C" w:rsidRPr="00E979AC">
              <w:rPr>
                <w:rFonts w:eastAsia="Times New Roman" w:cstheme="minorHAnsi"/>
                <w:b/>
                <w:sz w:val="20"/>
                <w:szCs w:val="20"/>
                <w:u w:val="single"/>
                <w:lang w:eastAsia="hr-HR"/>
              </w:rPr>
              <w:t>.)</w:t>
            </w:r>
          </w:p>
        </w:tc>
      </w:tr>
      <w:tr w:rsidR="00DF4C10" w:rsidRPr="00CB3FF7" w14:paraId="3484838F" w14:textId="77777777" w:rsidTr="00126E81">
        <w:trPr>
          <w:trHeight w:val="493"/>
          <w:jc w:val="center"/>
        </w:trPr>
        <w:tc>
          <w:tcPr>
            <w:tcW w:w="251" w:type="pct"/>
            <w:vAlign w:val="center"/>
          </w:tcPr>
          <w:p w14:paraId="3D00213B" w14:textId="2386B15C" w:rsidR="00DF4C10" w:rsidRPr="00CB3FF7" w:rsidRDefault="00DF4C10" w:rsidP="00DF4C10">
            <w:pPr>
              <w:spacing w:after="0" w:line="240" w:lineRule="auto"/>
              <w:jc w:val="left"/>
              <w:rPr>
                <w:rFonts w:ascii="Calibri" w:eastAsia="Times New Roman" w:hAnsi="Calibri" w:cs="Calibri"/>
                <w:sz w:val="20"/>
                <w:lang w:eastAsia="hr-HR"/>
              </w:rPr>
            </w:pPr>
            <w:r>
              <w:rPr>
                <w:rFonts w:ascii="Calibri" w:eastAsia="Times New Roman" w:hAnsi="Calibri" w:cs="Calibri"/>
                <w:sz w:val="20"/>
                <w:lang w:eastAsia="hr-HR"/>
              </w:rPr>
              <w:lastRenderedPageBreak/>
              <w:t>8.</w:t>
            </w:r>
          </w:p>
        </w:tc>
        <w:tc>
          <w:tcPr>
            <w:tcW w:w="781" w:type="pct"/>
            <w:vAlign w:val="center"/>
          </w:tcPr>
          <w:p w14:paraId="4907A894" w14:textId="2BBAD951" w:rsidR="00DF4C10" w:rsidRPr="00CB3FF7" w:rsidRDefault="00DF4C10" w:rsidP="00DF4C1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osiguravanja hrane i vode za piće</w:t>
            </w:r>
          </w:p>
        </w:tc>
        <w:tc>
          <w:tcPr>
            <w:tcW w:w="2755" w:type="pct"/>
          </w:tcPr>
          <w:p w14:paraId="0F45F0DC" w14:textId="77777777" w:rsidR="00D40C20" w:rsidRPr="00D40C20" w:rsidRDefault="00D40C20" w:rsidP="00D40C20">
            <w:pPr>
              <w:spacing w:after="60" w:line="240" w:lineRule="auto"/>
              <w:jc w:val="left"/>
              <w:rPr>
                <w:rFonts w:ascii="Calibri" w:eastAsia="Times New Roman" w:hAnsi="Calibri" w:cs="Calibri"/>
                <w:sz w:val="20"/>
                <w:szCs w:val="20"/>
                <w:lang w:eastAsia="hr-HR"/>
              </w:rPr>
            </w:pPr>
            <w:r w:rsidRPr="00D40C20">
              <w:rPr>
                <w:rFonts w:ascii="Calibri" w:eastAsia="Times New Roman" w:hAnsi="Calibri" w:cs="Calibri"/>
                <w:sz w:val="20"/>
                <w:szCs w:val="20"/>
                <w:lang w:eastAsia="hr-HR"/>
              </w:rPr>
              <w:t>Stožer civilne zaštite prikuplja informacije o stanju vodoopskrbnog sustava.</w:t>
            </w:r>
          </w:p>
          <w:p w14:paraId="58347AF3" w14:textId="5237CDC1" w:rsidR="00D40C20" w:rsidRDefault="00D40C20" w:rsidP="00D40C20">
            <w:pPr>
              <w:spacing w:after="60" w:line="240" w:lineRule="auto"/>
              <w:rPr>
                <w:rFonts w:ascii="Calibri" w:eastAsia="Times New Roman" w:hAnsi="Calibri" w:cs="Calibri"/>
                <w:sz w:val="20"/>
                <w:szCs w:val="20"/>
                <w:lang w:eastAsia="hr-HR"/>
              </w:rPr>
            </w:pPr>
            <w:r w:rsidRPr="00D40C20">
              <w:rPr>
                <w:rFonts w:ascii="Calibri" w:eastAsia="Times New Roman" w:hAnsi="Calibri" w:cs="Calibri"/>
                <w:sz w:val="20"/>
                <w:szCs w:val="20"/>
                <w:lang w:eastAsia="hr-HR"/>
              </w:rPr>
              <w:t>U slučaju povećane potrebe vode za gašenje požara, provest će se redukcija vode kako</w:t>
            </w:r>
            <w:r>
              <w:rPr>
                <w:rFonts w:ascii="Calibri" w:eastAsia="Times New Roman" w:hAnsi="Calibri" w:cs="Calibri"/>
                <w:sz w:val="20"/>
                <w:szCs w:val="20"/>
                <w:lang w:eastAsia="hr-HR"/>
              </w:rPr>
              <w:t xml:space="preserve"> </w:t>
            </w:r>
            <w:r w:rsidRPr="00D40C20">
              <w:rPr>
                <w:rFonts w:ascii="Calibri" w:eastAsia="Times New Roman" w:hAnsi="Calibri" w:cs="Calibri"/>
                <w:sz w:val="20"/>
                <w:szCs w:val="20"/>
                <w:lang w:eastAsia="hr-HR"/>
              </w:rPr>
              <w:t>bi se osigurale dovoljne količine vode za gašenje.</w:t>
            </w:r>
          </w:p>
          <w:p w14:paraId="722A686E" w14:textId="77777777" w:rsidR="00EC392C" w:rsidRDefault="00D40C20" w:rsidP="00483EDF">
            <w:pPr>
              <w:spacing w:after="60" w:line="240" w:lineRule="auto"/>
              <w:rPr>
                <w:rFonts w:ascii="Calibri" w:eastAsia="Times New Roman" w:hAnsi="Calibri" w:cs="Calibri"/>
                <w:sz w:val="20"/>
                <w:szCs w:val="20"/>
                <w:lang w:eastAsia="hr-HR"/>
              </w:rPr>
            </w:pPr>
            <w:r w:rsidRPr="00D40C20">
              <w:rPr>
                <w:rFonts w:ascii="Calibri" w:eastAsia="Times New Roman" w:hAnsi="Calibri" w:cs="Calibri"/>
                <w:sz w:val="20"/>
                <w:szCs w:val="20"/>
                <w:lang w:eastAsia="hr-HR"/>
              </w:rPr>
              <w:t>Stožer civilne zaštite organizira dopremu prehrambenih artikala u poljske kuhinje koje se</w:t>
            </w:r>
            <w:r>
              <w:rPr>
                <w:rFonts w:ascii="Calibri" w:eastAsia="Times New Roman" w:hAnsi="Calibri" w:cs="Calibri"/>
                <w:sz w:val="20"/>
                <w:szCs w:val="20"/>
                <w:lang w:eastAsia="hr-HR"/>
              </w:rPr>
              <w:t xml:space="preserve"> </w:t>
            </w:r>
            <w:r w:rsidRPr="00D40C20">
              <w:rPr>
                <w:rFonts w:ascii="Calibri" w:eastAsia="Times New Roman" w:hAnsi="Calibri" w:cs="Calibri"/>
                <w:sz w:val="20"/>
                <w:szCs w:val="20"/>
                <w:lang w:eastAsia="hr-HR"/>
              </w:rPr>
              <w:t xml:space="preserve">smještaju u blizini ugroženih područja. </w:t>
            </w:r>
          </w:p>
          <w:p w14:paraId="45DB0EEE" w14:textId="7ECBF95D" w:rsidR="00DF4C10" w:rsidRPr="00CB3FF7" w:rsidRDefault="00D40C20" w:rsidP="00483EDF">
            <w:pPr>
              <w:spacing w:after="60" w:line="240" w:lineRule="auto"/>
              <w:rPr>
                <w:rFonts w:ascii="Calibri" w:eastAsia="Times New Roman" w:hAnsi="Calibri" w:cs="Calibri"/>
                <w:sz w:val="20"/>
                <w:szCs w:val="20"/>
                <w:lang w:eastAsia="hr-HR"/>
              </w:rPr>
            </w:pPr>
            <w:r w:rsidRPr="00D40C20">
              <w:rPr>
                <w:rFonts w:ascii="Calibri" w:eastAsia="Times New Roman" w:hAnsi="Calibri" w:cs="Calibri"/>
                <w:sz w:val="20"/>
                <w:szCs w:val="20"/>
                <w:lang w:eastAsia="hr-HR"/>
              </w:rPr>
              <w:t>Stožer civilne zaštite organizira distribuciju hran</w:t>
            </w:r>
            <w:r w:rsidR="00483EDF">
              <w:rPr>
                <w:rFonts w:ascii="Calibri" w:eastAsia="Times New Roman" w:hAnsi="Calibri" w:cs="Calibri"/>
                <w:sz w:val="20"/>
                <w:szCs w:val="20"/>
                <w:lang w:eastAsia="hr-HR"/>
              </w:rPr>
              <w:t>e.</w:t>
            </w:r>
          </w:p>
        </w:tc>
        <w:tc>
          <w:tcPr>
            <w:tcW w:w="1213" w:type="pct"/>
            <w:vAlign w:val="center"/>
          </w:tcPr>
          <w:p w14:paraId="76BB258E" w14:textId="77777777" w:rsidR="00DF4C10" w:rsidRPr="00CB3FF7" w:rsidRDefault="00DF4C10" w:rsidP="00BD6E36">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7FD8A024" w14:textId="5DEF8691" w:rsidR="00DF4C10" w:rsidRPr="00EC392C" w:rsidRDefault="00415C62"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Komunalac</w:t>
            </w:r>
            <w:r w:rsidR="00EC392C" w:rsidRPr="008458B9">
              <w:rPr>
                <w:rFonts w:eastAsia="Times New Roman" w:cs="Calibri"/>
                <w:sz w:val="20"/>
                <w:szCs w:val="20"/>
                <w:lang w:eastAsia="hr-HR"/>
              </w:rPr>
              <w:t xml:space="preserve"> d.o.o. </w:t>
            </w:r>
            <w:r w:rsidR="00EC392C" w:rsidRPr="008458B9">
              <w:rPr>
                <w:rFonts w:ascii="Calibri" w:eastAsia="Times New Roman" w:hAnsi="Calibri" w:cs="Calibri"/>
                <w:b/>
                <w:bCs/>
                <w:sz w:val="20"/>
                <w:szCs w:val="20"/>
                <w:u w:val="single"/>
                <w:lang w:val="en-US" w:eastAsia="hr-HR"/>
              </w:rPr>
              <w:t xml:space="preserve">(PRILOG </w:t>
            </w:r>
            <w:r w:rsidR="00253530">
              <w:rPr>
                <w:rFonts w:ascii="Calibri" w:eastAsia="Times New Roman" w:hAnsi="Calibri" w:cs="Calibri"/>
                <w:b/>
                <w:bCs/>
                <w:sz w:val="20"/>
                <w:szCs w:val="20"/>
                <w:u w:val="single"/>
                <w:lang w:val="en-US" w:eastAsia="hr-HR"/>
              </w:rPr>
              <w:t>6</w:t>
            </w:r>
            <w:r w:rsidR="00EC392C" w:rsidRPr="008458B9">
              <w:rPr>
                <w:rFonts w:ascii="Calibri" w:eastAsia="Times New Roman" w:hAnsi="Calibri" w:cs="Calibri"/>
                <w:b/>
                <w:bCs/>
                <w:sz w:val="20"/>
                <w:szCs w:val="20"/>
                <w:u w:val="single"/>
                <w:lang w:val="en-US" w:eastAsia="hr-HR"/>
              </w:rPr>
              <w:t>.)</w:t>
            </w:r>
          </w:p>
        </w:tc>
      </w:tr>
      <w:tr w:rsidR="00DF4C10" w:rsidRPr="00CB3FF7" w14:paraId="6D16BB4A" w14:textId="77777777" w:rsidTr="00601A2B">
        <w:trPr>
          <w:trHeight w:val="493"/>
          <w:jc w:val="center"/>
        </w:trPr>
        <w:tc>
          <w:tcPr>
            <w:tcW w:w="251" w:type="pct"/>
            <w:vAlign w:val="center"/>
          </w:tcPr>
          <w:p w14:paraId="18C6D9C3" w14:textId="18B0FDCE" w:rsidR="00DF4C10" w:rsidRPr="00CB3FF7" w:rsidRDefault="00526533" w:rsidP="00DF4C10">
            <w:pPr>
              <w:spacing w:after="0" w:line="240" w:lineRule="auto"/>
              <w:jc w:val="left"/>
              <w:rPr>
                <w:rFonts w:ascii="Calibri" w:eastAsia="Times New Roman" w:hAnsi="Calibri" w:cs="Calibri"/>
                <w:sz w:val="20"/>
                <w:lang w:eastAsia="hr-HR"/>
              </w:rPr>
            </w:pPr>
            <w:r>
              <w:rPr>
                <w:rFonts w:ascii="Calibri" w:eastAsia="Times New Roman" w:hAnsi="Calibri" w:cs="Calibri"/>
                <w:sz w:val="20"/>
                <w:lang w:eastAsia="hr-HR"/>
              </w:rPr>
              <w:t>9</w:t>
            </w:r>
            <w:r w:rsidR="00DF4C10" w:rsidRPr="00CB3FF7">
              <w:rPr>
                <w:rFonts w:ascii="Calibri" w:eastAsia="Times New Roman" w:hAnsi="Calibri" w:cs="Calibri"/>
                <w:sz w:val="20"/>
                <w:lang w:eastAsia="hr-HR"/>
              </w:rPr>
              <w:t xml:space="preserve">. </w:t>
            </w:r>
          </w:p>
        </w:tc>
        <w:tc>
          <w:tcPr>
            <w:tcW w:w="781" w:type="pct"/>
            <w:vAlign w:val="center"/>
          </w:tcPr>
          <w:p w14:paraId="1439E156" w14:textId="77777777" w:rsidR="00C94428" w:rsidRPr="009F5756" w:rsidRDefault="00C94428" w:rsidP="00C94428">
            <w:pPr>
              <w:spacing w:after="0" w:line="240" w:lineRule="auto"/>
              <w:jc w:val="left"/>
              <w:rPr>
                <w:rFonts w:ascii="Calibri" w:eastAsia="Times New Roman" w:hAnsi="Calibri" w:cs="Calibri"/>
                <w:sz w:val="20"/>
                <w:lang w:eastAsia="hr-HR"/>
              </w:rPr>
            </w:pPr>
            <w:r w:rsidRPr="009F5756">
              <w:rPr>
                <w:rFonts w:ascii="Calibri" w:eastAsia="Times New Roman" w:hAnsi="Calibri" w:cs="Calibri"/>
                <w:sz w:val="20"/>
                <w:lang w:eastAsia="hr-HR"/>
              </w:rPr>
              <w:t>Obavješćivanje</w:t>
            </w:r>
          </w:p>
          <w:p w14:paraId="1F9CDB18" w14:textId="0B866614" w:rsidR="00DF4C10" w:rsidRPr="009F5756" w:rsidRDefault="00C94428" w:rsidP="00C94428">
            <w:pPr>
              <w:spacing w:after="0" w:line="240" w:lineRule="auto"/>
              <w:jc w:val="left"/>
              <w:rPr>
                <w:rFonts w:ascii="Calibri" w:eastAsia="Times New Roman" w:hAnsi="Calibri" w:cs="Calibri"/>
                <w:sz w:val="20"/>
                <w:lang w:eastAsia="hr-HR"/>
              </w:rPr>
            </w:pPr>
            <w:r w:rsidRPr="009F5756">
              <w:rPr>
                <w:rFonts w:ascii="Calibri" w:eastAsia="Times New Roman" w:hAnsi="Calibri" w:cs="Calibri"/>
                <w:sz w:val="20"/>
                <w:lang w:eastAsia="hr-HR"/>
              </w:rPr>
              <w:t>stanovništva</w:t>
            </w:r>
          </w:p>
        </w:tc>
        <w:tc>
          <w:tcPr>
            <w:tcW w:w="2755" w:type="pct"/>
          </w:tcPr>
          <w:p w14:paraId="72B6EAA1" w14:textId="5DE03FC7" w:rsidR="00C94428" w:rsidRPr="009F5756" w:rsidRDefault="00C94428" w:rsidP="007017D8">
            <w:pPr>
              <w:spacing w:after="60" w:line="240" w:lineRule="auto"/>
              <w:rPr>
                <w:rFonts w:ascii="Calibri" w:eastAsia="Times New Roman" w:hAnsi="Calibri" w:cs="Calibri"/>
                <w:sz w:val="20"/>
                <w:szCs w:val="20"/>
                <w:lang w:eastAsia="hr-HR"/>
              </w:rPr>
            </w:pPr>
            <w:r w:rsidRPr="009F5756">
              <w:rPr>
                <w:rFonts w:ascii="Calibri" w:eastAsia="Times New Roman" w:hAnsi="Calibri" w:cs="Calibri"/>
                <w:sz w:val="20"/>
                <w:szCs w:val="20"/>
                <w:lang w:eastAsia="hr-HR"/>
              </w:rPr>
              <w:t>Obavijest sredstvima javnog priopćavanja daje gradonačelnik ili osoba koju on</w:t>
            </w:r>
            <w:r w:rsidR="007017D8" w:rsidRPr="009F5756">
              <w:rPr>
                <w:rFonts w:ascii="Calibri" w:eastAsia="Times New Roman" w:hAnsi="Calibri" w:cs="Calibri"/>
                <w:sz w:val="20"/>
                <w:szCs w:val="20"/>
                <w:lang w:eastAsia="hr-HR"/>
              </w:rPr>
              <w:t xml:space="preserve"> </w:t>
            </w:r>
            <w:r w:rsidRPr="009F5756">
              <w:rPr>
                <w:rFonts w:ascii="Calibri" w:eastAsia="Times New Roman" w:hAnsi="Calibri" w:cs="Calibri"/>
                <w:sz w:val="20"/>
                <w:szCs w:val="20"/>
                <w:lang w:eastAsia="hr-HR"/>
              </w:rPr>
              <w:t>ovlasti.</w:t>
            </w:r>
          </w:p>
          <w:p w14:paraId="7B930FEE" w14:textId="4524CD1D" w:rsidR="00DF4C10" w:rsidRPr="009F5756" w:rsidRDefault="00C94428" w:rsidP="007017D8">
            <w:pPr>
              <w:spacing w:after="60" w:line="240" w:lineRule="auto"/>
              <w:rPr>
                <w:rFonts w:ascii="Calibri" w:eastAsia="Times New Roman" w:hAnsi="Calibri" w:cs="Calibri"/>
                <w:sz w:val="20"/>
                <w:szCs w:val="20"/>
                <w:lang w:eastAsia="hr-HR"/>
              </w:rPr>
            </w:pPr>
            <w:r w:rsidRPr="009F5756">
              <w:rPr>
                <w:rFonts w:ascii="Calibri" w:eastAsia="Times New Roman" w:hAnsi="Calibri" w:cs="Calibri"/>
                <w:sz w:val="20"/>
                <w:szCs w:val="20"/>
                <w:lang w:eastAsia="hr-HR"/>
              </w:rPr>
              <w:t>Obavijest sadrži</w:t>
            </w:r>
            <w:r w:rsidR="00587C28">
              <w:rPr>
                <w:rFonts w:ascii="Calibri" w:eastAsia="Times New Roman" w:hAnsi="Calibri" w:cs="Calibri"/>
                <w:sz w:val="20"/>
                <w:szCs w:val="20"/>
                <w:lang w:eastAsia="hr-HR"/>
              </w:rPr>
              <w:t xml:space="preserve"> informacije o</w:t>
            </w:r>
            <w:r w:rsidRPr="009F5756">
              <w:rPr>
                <w:rFonts w:ascii="Calibri" w:eastAsia="Times New Roman" w:hAnsi="Calibri" w:cs="Calibri"/>
                <w:sz w:val="20"/>
                <w:szCs w:val="20"/>
                <w:lang w:eastAsia="hr-HR"/>
              </w:rPr>
              <w:t xml:space="preserve">: </w:t>
            </w:r>
            <w:r w:rsidR="00587C28" w:rsidRPr="009F5756">
              <w:rPr>
                <w:rFonts w:ascii="Calibri" w:eastAsia="Times New Roman" w:hAnsi="Calibri" w:cs="Calibri"/>
                <w:sz w:val="20"/>
                <w:szCs w:val="20"/>
                <w:lang w:eastAsia="hr-HR"/>
              </w:rPr>
              <w:t>stanj</w:t>
            </w:r>
            <w:r w:rsidR="00587C28">
              <w:rPr>
                <w:rFonts w:ascii="Calibri" w:eastAsia="Times New Roman" w:hAnsi="Calibri" w:cs="Calibri"/>
                <w:sz w:val="20"/>
                <w:szCs w:val="20"/>
                <w:lang w:eastAsia="hr-HR"/>
              </w:rPr>
              <w:t>u</w:t>
            </w:r>
            <w:r w:rsidR="00587C28" w:rsidRPr="009F5756">
              <w:rPr>
                <w:rFonts w:ascii="Calibri" w:eastAsia="Times New Roman" w:hAnsi="Calibri" w:cs="Calibri"/>
                <w:sz w:val="20"/>
                <w:szCs w:val="20"/>
                <w:lang w:eastAsia="hr-HR"/>
              </w:rPr>
              <w:t xml:space="preserve"> </w:t>
            </w:r>
            <w:r w:rsidRPr="009F5756">
              <w:rPr>
                <w:rFonts w:ascii="Calibri" w:eastAsia="Times New Roman" w:hAnsi="Calibri" w:cs="Calibri"/>
                <w:sz w:val="20"/>
                <w:szCs w:val="20"/>
                <w:lang w:eastAsia="hr-HR"/>
              </w:rPr>
              <w:t>na pogođenom području</w:t>
            </w:r>
            <w:r w:rsidR="002F5685" w:rsidRPr="009F5756">
              <w:rPr>
                <w:rFonts w:ascii="Calibri" w:eastAsia="Times New Roman" w:hAnsi="Calibri" w:cs="Calibri"/>
                <w:sz w:val="20"/>
                <w:szCs w:val="20"/>
                <w:lang w:eastAsia="hr-HR"/>
              </w:rPr>
              <w:t>, o</w:t>
            </w:r>
            <w:r w:rsidRPr="009F5756">
              <w:rPr>
                <w:rFonts w:ascii="Calibri" w:eastAsia="Times New Roman" w:hAnsi="Calibri" w:cs="Calibri"/>
                <w:sz w:val="20"/>
                <w:szCs w:val="20"/>
                <w:lang w:eastAsia="hr-HR"/>
              </w:rPr>
              <w:t>pasnostima za ljude, materijalna dobra i okoliš,</w:t>
            </w:r>
            <w:r w:rsidR="002F5685" w:rsidRPr="009F5756">
              <w:rPr>
                <w:rFonts w:ascii="Calibri" w:eastAsia="Times New Roman" w:hAnsi="Calibri" w:cs="Calibri"/>
                <w:sz w:val="20"/>
                <w:szCs w:val="20"/>
                <w:lang w:eastAsia="hr-HR"/>
              </w:rPr>
              <w:t xml:space="preserve"> m</w:t>
            </w:r>
            <w:r w:rsidRPr="009F5756">
              <w:rPr>
                <w:rFonts w:ascii="Calibri" w:eastAsia="Times New Roman" w:hAnsi="Calibri" w:cs="Calibri"/>
                <w:sz w:val="20"/>
                <w:szCs w:val="20"/>
                <w:lang w:eastAsia="hr-HR"/>
              </w:rPr>
              <w:t>jerama koje se poduzimaju,</w:t>
            </w:r>
            <w:r w:rsidR="002F5685" w:rsidRPr="009F5756">
              <w:rPr>
                <w:rFonts w:ascii="Calibri" w:eastAsia="Times New Roman" w:hAnsi="Calibri" w:cs="Calibri"/>
                <w:sz w:val="20"/>
                <w:szCs w:val="20"/>
                <w:lang w:eastAsia="hr-HR"/>
              </w:rPr>
              <w:t xml:space="preserve"> p</w:t>
            </w:r>
            <w:r w:rsidRPr="009F5756">
              <w:rPr>
                <w:rFonts w:ascii="Calibri" w:eastAsia="Times New Roman" w:hAnsi="Calibri" w:cs="Calibri"/>
                <w:sz w:val="20"/>
                <w:szCs w:val="20"/>
                <w:lang w:eastAsia="hr-HR"/>
              </w:rPr>
              <w:t>utovima evakuacije, lokacijama za prihvat i pružanje medicinske pomoći,</w:t>
            </w:r>
            <w:r w:rsidR="007017D8" w:rsidRPr="009F5756">
              <w:rPr>
                <w:rFonts w:ascii="Calibri" w:eastAsia="Times New Roman" w:hAnsi="Calibri" w:cs="Calibri"/>
                <w:sz w:val="20"/>
                <w:szCs w:val="20"/>
                <w:lang w:eastAsia="hr-HR"/>
              </w:rPr>
              <w:t xml:space="preserve"> </w:t>
            </w:r>
            <w:r w:rsidRPr="009F5756">
              <w:rPr>
                <w:rFonts w:ascii="Calibri" w:eastAsia="Times New Roman" w:hAnsi="Calibri" w:cs="Calibri"/>
                <w:sz w:val="20"/>
                <w:szCs w:val="20"/>
                <w:lang w:eastAsia="hr-HR"/>
              </w:rPr>
              <w:t xml:space="preserve"> osobne i uzajamne zaštite,</w:t>
            </w:r>
            <w:r w:rsidR="007017D8" w:rsidRPr="009F5756">
              <w:rPr>
                <w:rFonts w:ascii="Calibri" w:eastAsia="Times New Roman" w:hAnsi="Calibri" w:cs="Calibri"/>
                <w:sz w:val="20"/>
                <w:szCs w:val="20"/>
                <w:lang w:eastAsia="hr-HR"/>
              </w:rPr>
              <w:t xml:space="preserve"> s</w:t>
            </w:r>
            <w:r w:rsidRPr="009F5756">
              <w:rPr>
                <w:rFonts w:ascii="Calibri" w:eastAsia="Times New Roman" w:hAnsi="Calibri" w:cs="Calibri"/>
                <w:sz w:val="20"/>
                <w:szCs w:val="20"/>
                <w:lang w:eastAsia="hr-HR"/>
              </w:rPr>
              <w:t>udjelovanju i suradnji s operativnim snagama sustava civilne zaštite</w:t>
            </w:r>
            <w:r w:rsidR="007017D8" w:rsidRPr="009F5756">
              <w:rPr>
                <w:rFonts w:ascii="Calibri" w:eastAsia="Times New Roman" w:hAnsi="Calibri" w:cs="Calibri"/>
                <w:sz w:val="20"/>
                <w:szCs w:val="20"/>
                <w:lang w:eastAsia="hr-HR"/>
              </w:rPr>
              <w:t>, p</w:t>
            </w:r>
            <w:r w:rsidRPr="009F5756">
              <w:rPr>
                <w:rFonts w:ascii="Calibri" w:eastAsia="Times New Roman" w:hAnsi="Calibri" w:cs="Calibri"/>
                <w:sz w:val="20"/>
                <w:szCs w:val="20"/>
                <w:lang w:eastAsia="hr-HR"/>
              </w:rPr>
              <w:t>ristupu dodatnim informacijama</w:t>
            </w:r>
            <w:r w:rsidR="007017D8" w:rsidRPr="009F5756">
              <w:rPr>
                <w:rFonts w:ascii="Calibri" w:eastAsia="Times New Roman" w:hAnsi="Calibri" w:cs="Calibri"/>
                <w:sz w:val="20"/>
                <w:szCs w:val="20"/>
                <w:lang w:eastAsia="hr-HR"/>
              </w:rPr>
              <w:t>, o</w:t>
            </w:r>
            <w:r w:rsidRPr="009F5756">
              <w:rPr>
                <w:rFonts w:ascii="Calibri" w:eastAsia="Times New Roman" w:hAnsi="Calibri" w:cs="Calibri"/>
                <w:sz w:val="20"/>
                <w:szCs w:val="20"/>
                <w:lang w:eastAsia="hr-HR"/>
              </w:rPr>
              <w:t>stalim činjenicama u svezi sa specifičnim okolnostima događaja</w:t>
            </w:r>
            <w:r w:rsidR="007017D8" w:rsidRPr="009F5756">
              <w:rPr>
                <w:rFonts w:ascii="Calibri" w:eastAsia="Times New Roman" w:hAnsi="Calibri" w:cs="Calibri"/>
                <w:sz w:val="20"/>
                <w:szCs w:val="20"/>
                <w:lang w:eastAsia="hr-HR"/>
              </w:rPr>
              <w:t>.</w:t>
            </w:r>
          </w:p>
        </w:tc>
        <w:tc>
          <w:tcPr>
            <w:tcW w:w="1213" w:type="pct"/>
            <w:vAlign w:val="center"/>
          </w:tcPr>
          <w:p w14:paraId="7EEA50E1" w14:textId="2DBA04AE" w:rsidR="00DF4C10" w:rsidRPr="00CB3FF7" w:rsidRDefault="00DF4C10" w:rsidP="00BD6E36">
            <w:pPr>
              <w:numPr>
                <w:ilvl w:val="0"/>
                <w:numId w:val="30"/>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Grad</w:t>
            </w:r>
            <w:r w:rsidR="007017D8">
              <w:rPr>
                <w:rFonts w:eastAsia="Times New Roman" w:cstheme="minorHAnsi"/>
                <w:sz w:val="20"/>
                <w:szCs w:val="20"/>
                <w:lang w:eastAsia="hr-HR"/>
              </w:rPr>
              <w:t>onačelnik</w:t>
            </w:r>
            <w:r>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253530">
              <w:rPr>
                <w:rFonts w:ascii="Calibri" w:eastAsia="Times New Roman" w:hAnsi="Calibri" w:cs="Calibri"/>
                <w:b/>
                <w:bCs/>
                <w:sz w:val="20"/>
                <w:szCs w:val="20"/>
                <w:u w:val="single"/>
                <w:lang w:eastAsia="hr-HR"/>
              </w:rPr>
              <w:t>8</w:t>
            </w:r>
            <w:r w:rsidRPr="00CB3FF7">
              <w:rPr>
                <w:rFonts w:ascii="Calibri" w:eastAsia="Times New Roman" w:hAnsi="Calibri" w:cs="Calibri"/>
                <w:b/>
                <w:bCs/>
                <w:sz w:val="20"/>
                <w:szCs w:val="20"/>
                <w:u w:val="single"/>
                <w:lang w:eastAsia="hr-HR"/>
              </w:rPr>
              <w:t>)</w:t>
            </w:r>
          </w:p>
          <w:p w14:paraId="17371FCB" w14:textId="77777777" w:rsidR="00DF4C10" w:rsidRPr="00CB3FF7" w:rsidRDefault="00DF4C10" w:rsidP="00BD6E36">
            <w:pPr>
              <w:numPr>
                <w:ilvl w:val="0"/>
                <w:numId w:val="30"/>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eastAsia="Times New Roman" w:cstheme="minorHAnsi"/>
                <w:sz w:val="20"/>
                <w:szCs w:val="20"/>
                <w:lang w:eastAsia="hr-HR"/>
              </w:rPr>
              <w:t>Mediji javnog priopćavanja</w:t>
            </w:r>
          </w:p>
          <w:p w14:paraId="38CB5F60" w14:textId="775961C8" w:rsidR="00DF4C10" w:rsidRPr="00CB3FF7" w:rsidRDefault="00DF4C10" w:rsidP="00DF4C10">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00253530">
              <w:rPr>
                <w:rFonts w:ascii="Calibri" w:eastAsia="Times New Roman" w:hAnsi="Calibri" w:cs="Calibri"/>
                <w:b/>
                <w:bCs/>
                <w:sz w:val="20"/>
                <w:szCs w:val="20"/>
                <w:u w:val="single"/>
                <w:lang w:eastAsia="hr-HR"/>
              </w:rPr>
              <w:t>4</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DF4C10" w:rsidRPr="00CB3FF7" w14:paraId="350E4AF2" w14:textId="77777777" w:rsidTr="00601A2B">
        <w:trPr>
          <w:trHeight w:val="601"/>
          <w:jc w:val="center"/>
        </w:trPr>
        <w:tc>
          <w:tcPr>
            <w:tcW w:w="251" w:type="pct"/>
            <w:vAlign w:val="center"/>
          </w:tcPr>
          <w:p w14:paraId="0BB9F7BF" w14:textId="422A7FCE" w:rsidR="00DF4C10" w:rsidRPr="00CB3FF7" w:rsidRDefault="00DF4C10" w:rsidP="00DF4C1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w:t>
            </w:r>
            <w:r w:rsidR="00526533">
              <w:rPr>
                <w:rFonts w:ascii="Calibri" w:eastAsia="Times New Roman" w:hAnsi="Calibri" w:cs="Calibri"/>
                <w:sz w:val="20"/>
                <w:lang w:eastAsia="hr-HR"/>
              </w:rPr>
              <w:t>0</w:t>
            </w:r>
            <w:r w:rsidRPr="00CB3FF7">
              <w:rPr>
                <w:rFonts w:ascii="Calibri" w:eastAsia="Times New Roman" w:hAnsi="Calibri" w:cs="Calibri"/>
                <w:sz w:val="20"/>
                <w:lang w:eastAsia="hr-HR"/>
              </w:rPr>
              <w:t>.</w:t>
            </w:r>
          </w:p>
        </w:tc>
        <w:tc>
          <w:tcPr>
            <w:tcW w:w="781" w:type="pct"/>
            <w:vAlign w:val="center"/>
          </w:tcPr>
          <w:p w14:paraId="78620E9C" w14:textId="77777777" w:rsidR="00DF4C10" w:rsidRPr="00CB3FF7" w:rsidRDefault="00DF4C10" w:rsidP="00DF4C1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pružanja psihološke pomoći</w:t>
            </w:r>
          </w:p>
        </w:tc>
        <w:tc>
          <w:tcPr>
            <w:tcW w:w="2755" w:type="pct"/>
            <w:vAlign w:val="center"/>
          </w:tcPr>
          <w:p w14:paraId="64D767A9" w14:textId="6DF74708" w:rsidR="00DF4C10" w:rsidRPr="00CB3FF7" w:rsidRDefault="00DF4C10" w:rsidP="00DF4C10">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Psihološku potporu pružiti će djelatnici </w:t>
            </w:r>
            <w:r w:rsidR="00AE5C71" w:rsidRPr="00AE5C71">
              <w:rPr>
                <w:rFonts w:ascii="Calibri" w:eastAsia="Times New Roman" w:hAnsi="Calibri" w:cs="Calibri"/>
                <w:sz w:val="20"/>
                <w:szCs w:val="20"/>
                <w:lang w:eastAsia="hr-HR"/>
              </w:rPr>
              <w:t>Hrvatskog zavoda za socijalni rad, Područnog ureda Senj-Otočac.</w:t>
            </w:r>
          </w:p>
        </w:tc>
        <w:tc>
          <w:tcPr>
            <w:tcW w:w="1213" w:type="pct"/>
            <w:vAlign w:val="center"/>
          </w:tcPr>
          <w:p w14:paraId="475ED2FF" w14:textId="77777777" w:rsidR="00AE5C71" w:rsidRDefault="00415C62"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Hrvatski zavod za socijalni rad, Područni ured Senj-Otočac</w:t>
            </w:r>
          </w:p>
          <w:p w14:paraId="36B0BB4D" w14:textId="676D5865" w:rsidR="00DF4C10" w:rsidRPr="00CB3FF7" w:rsidRDefault="00DF4C10" w:rsidP="00AE5C71">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253530">
              <w:rPr>
                <w:rFonts w:ascii="Calibri" w:eastAsia="Times New Roman" w:hAnsi="Calibri" w:cs="Calibri"/>
                <w:b/>
                <w:bCs/>
                <w:sz w:val="20"/>
                <w:szCs w:val="20"/>
                <w:u w:val="single"/>
                <w:lang w:eastAsia="hr-HR"/>
              </w:rPr>
              <w:t>6</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DF4C10" w:rsidRPr="00CB3FF7" w14:paraId="7CDEB958" w14:textId="77777777" w:rsidTr="00601A2B">
        <w:trPr>
          <w:trHeight w:val="493"/>
          <w:jc w:val="center"/>
        </w:trPr>
        <w:tc>
          <w:tcPr>
            <w:tcW w:w="251" w:type="pct"/>
            <w:vAlign w:val="center"/>
          </w:tcPr>
          <w:p w14:paraId="005DF4D1" w14:textId="09CA20EC" w:rsidR="00DF4C10" w:rsidRPr="00CB3FF7" w:rsidRDefault="00DF4C10" w:rsidP="00DF4C1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w:t>
            </w:r>
            <w:r w:rsidR="00526533">
              <w:rPr>
                <w:rFonts w:ascii="Calibri" w:eastAsia="Times New Roman" w:hAnsi="Calibri" w:cs="Calibri"/>
                <w:sz w:val="20"/>
                <w:lang w:eastAsia="hr-HR"/>
              </w:rPr>
              <w:t>1</w:t>
            </w:r>
            <w:r w:rsidRPr="00CB3FF7">
              <w:rPr>
                <w:rFonts w:ascii="Calibri" w:eastAsia="Times New Roman" w:hAnsi="Calibri" w:cs="Calibri"/>
                <w:sz w:val="20"/>
                <w:lang w:eastAsia="hr-HR"/>
              </w:rPr>
              <w:t>.</w:t>
            </w:r>
          </w:p>
        </w:tc>
        <w:tc>
          <w:tcPr>
            <w:tcW w:w="781" w:type="pct"/>
            <w:vAlign w:val="center"/>
          </w:tcPr>
          <w:p w14:paraId="2F85B3AB" w14:textId="77777777" w:rsidR="00DF4C10" w:rsidRPr="00CB3FF7" w:rsidRDefault="00DF4C10" w:rsidP="00DF4C1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Troškovi angažiranih pravnih osoba i redovnih službi</w:t>
            </w:r>
          </w:p>
        </w:tc>
        <w:tc>
          <w:tcPr>
            <w:tcW w:w="2755" w:type="pct"/>
            <w:vAlign w:val="center"/>
          </w:tcPr>
          <w:p w14:paraId="374A7460" w14:textId="77777777" w:rsidR="00DF4C10" w:rsidRDefault="00DF4C10" w:rsidP="00DF4C10">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Troškovi aktiviranja snaga sustava civilne zaštite koje su u ingerenciji Grada snosi Grad</w:t>
            </w:r>
          </w:p>
          <w:p w14:paraId="3E5F5327" w14:textId="77777777" w:rsidR="00DF4C10" w:rsidRPr="00CB3FF7" w:rsidRDefault="00DF4C10" w:rsidP="00DF4C10">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31.</w:t>
            </w:r>
            <w:r w:rsidRPr="00CB3FF7">
              <w:rPr>
                <w:rFonts w:ascii="Calibri" w:eastAsia="Times New Roman" w:hAnsi="Calibri" w:cs="Calibri"/>
                <w:b/>
                <w:bCs/>
                <w:sz w:val="20"/>
                <w:szCs w:val="20"/>
                <w:u w:val="single"/>
                <w:lang w:eastAsia="hr-HR"/>
              </w:rPr>
              <w:t>)</w:t>
            </w:r>
          </w:p>
        </w:tc>
        <w:tc>
          <w:tcPr>
            <w:tcW w:w="1213" w:type="pct"/>
            <w:vAlign w:val="center"/>
          </w:tcPr>
          <w:p w14:paraId="6A05D58F" w14:textId="77777777" w:rsidR="00DF4C10" w:rsidRPr="00CB3FF7" w:rsidRDefault="00DF4C10" w:rsidP="00DF4C10">
            <w:pPr>
              <w:autoSpaceDE w:val="0"/>
              <w:autoSpaceDN w:val="0"/>
              <w:adjustRightInd w:val="0"/>
              <w:spacing w:after="0" w:line="240" w:lineRule="auto"/>
              <w:contextualSpacing/>
              <w:jc w:val="left"/>
              <w:rPr>
                <w:rFonts w:ascii="Calibri" w:eastAsia="Calibri" w:hAnsi="Calibri" w:cs="Calibri"/>
                <w:sz w:val="20"/>
                <w:szCs w:val="20"/>
              </w:rPr>
            </w:pPr>
          </w:p>
        </w:tc>
      </w:tr>
    </w:tbl>
    <w:p w14:paraId="3C1737C2" w14:textId="77777777" w:rsidR="00442B61" w:rsidRPr="00442B61" w:rsidRDefault="00442B61" w:rsidP="004B26AC">
      <w:pPr>
        <w:spacing w:line="276" w:lineRule="auto"/>
        <w:rPr>
          <w:b/>
          <w:bCs/>
          <w:szCs w:val="24"/>
        </w:rPr>
      </w:pPr>
    </w:p>
    <w:p w14:paraId="1BD14BA4" w14:textId="77777777" w:rsidR="00AE5C71" w:rsidRDefault="00AE5C71" w:rsidP="004B26AC">
      <w:pPr>
        <w:spacing w:line="276" w:lineRule="auto"/>
        <w:rPr>
          <w:b/>
          <w:bCs/>
          <w:color w:val="FF0000"/>
          <w:szCs w:val="24"/>
        </w:rPr>
        <w:sectPr w:rsidR="00AE5C71" w:rsidSect="007921CD">
          <w:footerReference w:type="default" r:id="rId32"/>
          <w:pgSz w:w="16838" w:h="11906" w:orient="landscape"/>
          <w:pgMar w:top="1418" w:right="1134" w:bottom="1134" w:left="1134" w:header="709" w:footer="709" w:gutter="284"/>
          <w:cols w:space="708"/>
          <w:docGrid w:linePitch="360"/>
        </w:sectPr>
      </w:pPr>
    </w:p>
    <w:p w14:paraId="0A17BF68" w14:textId="5B299CA8" w:rsidR="00E979AC" w:rsidRDefault="004D6336" w:rsidP="004D6336">
      <w:pPr>
        <w:pStyle w:val="Naslov2"/>
      </w:pPr>
      <w:bookmarkStart w:id="469" w:name="_Toc13741774"/>
      <w:bookmarkStart w:id="470" w:name="_Toc19258007"/>
      <w:bookmarkStart w:id="471" w:name="_Toc26533129"/>
      <w:bookmarkStart w:id="472" w:name="_Toc62129497"/>
      <w:bookmarkEnd w:id="426"/>
      <w:bookmarkEnd w:id="427"/>
      <w:bookmarkEnd w:id="428"/>
      <w:bookmarkEnd w:id="429"/>
      <w:bookmarkEnd w:id="430"/>
      <w:r>
        <w:lastRenderedPageBreak/>
        <w:t xml:space="preserve"> </w:t>
      </w:r>
      <w:bookmarkStart w:id="473" w:name="_Ref99964535"/>
      <w:bookmarkStart w:id="474" w:name="_Toc156547268"/>
      <w:r w:rsidR="00E979AC" w:rsidRPr="00EC1E2B">
        <w:t>MJERE CIVILNE ZAŠTITE OD INDUSTRIJSKIH NESREĆA</w:t>
      </w:r>
      <w:bookmarkEnd w:id="473"/>
      <w:bookmarkEnd w:id="474"/>
    </w:p>
    <w:p w14:paraId="4C16A357" w14:textId="77777777" w:rsidR="00E979AC" w:rsidRDefault="00E979AC" w:rsidP="00E979AC">
      <w:pPr>
        <w:spacing w:line="276" w:lineRule="auto"/>
        <w:rPr>
          <w:lang w:eastAsia="zh-CN"/>
        </w:rPr>
      </w:pPr>
      <w:r>
        <w:rPr>
          <w:lang w:eastAsia="zh-CN"/>
        </w:rPr>
        <w:t xml:space="preserve">Nesreća u tehnološkom postrojenju može nastati uslijed istjecanja i/ili eksplozije opasne tvari koje može biti posljedica korištenja neispravne opreme, nemarnog rada ili namjerne diverzije. Mogućnost nastanka tehničko-tehnoloških nesreća za koje postoji opasnost prerastanja u veliku nesreću ili katastrofu ovisi o vrsti, koncentraciji i količini opasne tvari na lokaciji. Posljedice i utjecaji ovakvih katastrofa na okolinu mogu biti raznovrsne. Najvažniji utjecaj koji mogu imati je ponajprije na život i zdravlje ljudi nastanjenih u bližoj i daljoj okolini, zatim na stanje u okolišu te na okolno gospodarstvo i objekte kritične infrastrukture. Jačina utjecaja katastrofe ovisi o vrsti, koncentraciji i količini opasne tvari u postrojenju, geofizičkom položaju, njegovoj udaljenosti od najbližeg naselja te brzini reagiranja snaga spašavanja. </w:t>
      </w:r>
    </w:p>
    <w:p w14:paraId="1B85210A" w14:textId="77777777" w:rsidR="00E979AC" w:rsidRPr="00337C85" w:rsidRDefault="00E979AC" w:rsidP="00E979AC">
      <w:pPr>
        <w:spacing w:line="276" w:lineRule="auto"/>
        <w:rPr>
          <w:b/>
          <w:bCs/>
          <w:lang w:eastAsia="zh-CN"/>
        </w:rPr>
      </w:pPr>
      <w:r w:rsidRPr="00337C85">
        <w:rPr>
          <w:b/>
          <w:bCs/>
          <w:lang w:eastAsia="zh-CN"/>
        </w:rPr>
        <w:t xml:space="preserve">Mjere zaštite </w:t>
      </w:r>
    </w:p>
    <w:p w14:paraId="5D514DB4" w14:textId="77777777" w:rsidR="00E979AC" w:rsidRDefault="00E979AC" w:rsidP="00E979AC">
      <w:pPr>
        <w:spacing w:line="276" w:lineRule="auto"/>
        <w:rPr>
          <w:lang w:eastAsia="zh-CN"/>
        </w:rPr>
      </w:pPr>
      <w:r>
        <w:rPr>
          <w:lang w:eastAsia="zh-CN"/>
        </w:rPr>
        <w:t>U blizini lokacija gdje se proizvode, skladište, prerađuju, prevoze, sakupljaju ili obavljaju druge radnje s opasnim tvarima ne preporučuje se gradnja objekata u kojem boravi veći broj osoba (dječji vrtići, škole, sportske dvorane, stambene građevine i sl.). Nove objekte koji se planiraju graditi u kojima se pojavljuju opasne tvari potrebno je locirati na način da u slučaju nesreće ne ugrožava stanovništvo (rubni dijelovi poslovnih zona) te obvezivati na uspostavu sustava za uzbunjivanje i uvezivanje na 112.</w:t>
      </w:r>
    </w:p>
    <w:p w14:paraId="131EE0C3" w14:textId="77777777" w:rsidR="00E979AC" w:rsidRDefault="00E979AC" w:rsidP="00E979AC">
      <w:pPr>
        <w:rPr>
          <w:lang w:eastAsia="zh-CN"/>
        </w:rPr>
        <w:sectPr w:rsidR="00E979AC" w:rsidSect="007921CD">
          <w:footerReference w:type="default" r:id="rId33"/>
          <w:pgSz w:w="11906" w:h="16838"/>
          <w:pgMar w:top="1134" w:right="1134" w:bottom="1134" w:left="1418" w:header="709" w:footer="709" w:gutter="284"/>
          <w:cols w:space="708"/>
          <w:docGrid w:linePitch="360"/>
        </w:sectPr>
      </w:pPr>
    </w:p>
    <w:p w14:paraId="22A161AC" w14:textId="77777777" w:rsidR="00E979AC" w:rsidRDefault="00E979AC" w:rsidP="00E979AC">
      <w:pPr>
        <w:pStyle w:val="Naslov3"/>
      </w:pPr>
      <w:bookmarkStart w:id="475" w:name="_Ref62634803"/>
      <w:bookmarkStart w:id="476" w:name="_Toc85798518"/>
      <w:bookmarkStart w:id="477" w:name="_Toc156547269"/>
      <w:r w:rsidRPr="006A33F9">
        <w:lastRenderedPageBreak/>
        <w:t xml:space="preserve">Pregled zadaća, nositelja, operativnih postupaka, kapaciteta i operativnog doprinosa – </w:t>
      </w:r>
      <w:r>
        <w:t>industrijske nesreće</w:t>
      </w:r>
      <w:bookmarkEnd w:id="475"/>
      <w:bookmarkEnd w:id="476"/>
      <w:bookmarkEnd w:id="477"/>
    </w:p>
    <w:tbl>
      <w:tblPr>
        <w:tblStyle w:val="Reetkatablice121"/>
        <w:tblW w:w="14601" w:type="dxa"/>
        <w:tblInd w:w="-8" w:type="dxa"/>
        <w:tblLook w:val="04A0" w:firstRow="1" w:lastRow="0" w:firstColumn="1" w:lastColumn="0" w:noHBand="0" w:noVBand="1"/>
      </w:tblPr>
      <w:tblGrid>
        <w:gridCol w:w="686"/>
        <w:gridCol w:w="2433"/>
        <w:gridCol w:w="7938"/>
        <w:gridCol w:w="3544"/>
      </w:tblGrid>
      <w:tr w:rsidR="00E979AC" w:rsidRPr="00DF3558" w14:paraId="6AA19454" w14:textId="77777777" w:rsidTr="00455478">
        <w:trPr>
          <w:trHeight w:val="416"/>
          <w:tblHeader/>
        </w:trPr>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2CCC3E" w14:textId="77777777" w:rsidR="00E979AC" w:rsidRPr="00DF3558" w:rsidRDefault="00E979AC" w:rsidP="007F4779">
            <w:pPr>
              <w:jc w:val="center"/>
              <w:rPr>
                <w:rFonts w:ascii="Calibri" w:eastAsia="Times New Roman" w:hAnsi="Calibri" w:cs="Times New Roman"/>
                <w:b/>
                <w:bCs/>
                <w:smallCaps/>
                <w:spacing w:val="5"/>
                <w:sz w:val="20"/>
                <w:szCs w:val="20"/>
              </w:rPr>
            </w:pPr>
            <w:r w:rsidRPr="00DF3558">
              <w:rPr>
                <w:rFonts w:ascii="Calibri" w:eastAsia="Times New Roman" w:hAnsi="Calibri" w:cs="Times New Roman"/>
                <w:b/>
                <w:bCs/>
                <w:smallCaps/>
                <w:spacing w:val="5"/>
                <w:sz w:val="20"/>
                <w:szCs w:val="20"/>
              </w:rPr>
              <w:t>R.BR.</w:t>
            </w:r>
          </w:p>
        </w:tc>
        <w:tc>
          <w:tcPr>
            <w:tcW w:w="243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A4284F" w14:textId="77777777" w:rsidR="00E979AC" w:rsidRPr="00DF3558" w:rsidRDefault="00E979AC" w:rsidP="007F4779">
            <w:pPr>
              <w:jc w:val="center"/>
              <w:rPr>
                <w:rFonts w:ascii="Calibri" w:eastAsia="Times New Roman" w:hAnsi="Calibri" w:cs="Times New Roman"/>
                <w:b/>
                <w:bCs/>
                <w:smallCaps/>
                <w:spacing w:val="5"/>
                <w:sz w:val="20"/>
                <w:szCs w:val="20"/>
              </w:rPr>
            </w:pPr>
            <w:r w:rsidRPr="00DF3558">
              <w:rPr>
                <w:rFonts w:ascii="Calibri" w:eastAsia="Times New Roman" w:hAnsi="Calibri" w:cs="Times New Roman"/>
                <w:b/>
                <w:bCs/>
                <w:smallCaps/>
                <w:spacing w:val="5"/>
                <w:sz w:val="20"/>
                <w:szCs w:val="20"/>
              </w:rPr>
              <w:t>ZADAĆA (MJERA CZ)</w:t>
            </w:r>
          </w:p>
        </w:tc>
        <w:tc>
          <w:tcPr>
            <w:tcW w:w="79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AB4AF8" w14:textId="77777777" w:rsidR="00E979AC" w:rsidRPr="00DF3558" w:rsidRDefault="00E979AC" w:rsidP="007F4779">
            <w:pPr>
              <w:jc w:val="center"/>
              <w:rPr>
                <w:rFonts w:ascii="Calibri" w:eastAsia="Times New Roman" w:hAnsi="Calibri" w:cs="Times New Roman"/>
                <w:b/>
                <w:bCs/>
                <w:smallCaps/>
                <w:spacing w:val="5"/>
                <w:sz w:val="20"/>
                <w:szCs w:val="20"/>
              </w:rPr>
            </w:pPr>
            <w:r w:rsidRPr="00DF3558">
              <w:rPr>
                <w:rFonts w:ascii="Calibri" w:eastAsia="Times New Roman" w:hAnsi="Calibri" w:cs="Times New Roman"/>
                <w:b/>
                <w:bCs/>
                <w:smallCaps/>
                <w:spacing w:val="5"/>
                <w:sz w:val="20"/>
                <w:szCs w:val="20"/>
              </w:rPr>
              <w:t xml:space="preserve">OPERATIVNI POSTUPCI, KAPACITETI I OPERATIVNI DOPRINOS </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67F7FD" w14:textId="77777777" w:rsidR="00E979AC" w:rsidRPr="00DF3558" w:rsidRDefault="00E979AC" w:rsidP="007F4779">
            <w:pPr>
              <w:jc w:val="center"/>
              <w:rPr>
                <w:rFonts w:ascii="Calibri" w:eastAsia="Times New Roman" w:hAnsi="Calibri" w:cs="Times New Roman"/>
                <w:b/>
                <w:bCs/>
                <w:smallCaps/>
                <w:spacing w:val="5"/>
                <w:sz w:val="20"/>
                <w:szCs w:val="20"/>
              </w:rPr>
            </w:pPr>
            <w:r w:rsidRPr="00DF3558">
              <w:rPr>
                <w:rFonts w:ascii="Calibri" w:eastAsia="Times New Roman" w:hAnsi="Calibri" w:cs="Times New Roman"/>
                <w:b/>
                <w:bCs/>
                <w:smallCaps/>
                <w:spacing w:val="5"/>
                <w:sz w:val="20"/>
                <w:szCs w:val="20"/>
              </w:rPr>
              <w:t>IZVRŠITELJI</w:t>
            </w:r>
          </w:p>
        </w:tc>
      </w:tr>
      <w:tr w:rsidR="00E979AC" w:rsidRPr="00DF3558" w14:paraId="6612D862" w14:textId="77777777" w:rsidTr="00455478">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C43840"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AED202" w14:textId="77777777" w:rsidR="00E979AC" w:rsidRPr="00DF3558" w:rsidRDefault="00E979AC" w:rsidP="007F4779">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 xml:space="preserve">Pregled operatera područja postrojenja i rizika iz izvješća o sigurnosti i unutarnjih planova operatera za svako područje postrojenja </w:t>
            </w:r>
          </w:p>
        </w:tc>
        <w:tc>
          <w:tcPr>
            <w:tcW w:w="79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BB59A3" w14:textId="77777777" w:rsidR="00E979AC" w:rsidRPr="00DF3558" w:rsidRDefault="00E979AC" w:rsidP="007F4779">
            <w:pPr>
              <w:rPr>
                <w:rFonts w:ascii="Calibri" w:eastAsia="Times New Roman" w:hAnsi="Calibri" w:cs="Times New Roman"/>
                <w:sz w:val="20"/>
                <w:szCs w:val="20"/>
              </w:rPr>
            </w:pPr>
            <w:r w:rsidRPr="00DF3558">
              <w:rPr>
                <w:rFonts w:ascii="Calibri" w:eastAsia="Times New Roman" w:hAnsi="Calibri" w:cs="Times New Roman"/>
                <w:sz w:val="20"/>
                <w:szCs w:val="20"/>
              </w:rPr>
              <w:t>Postupaju sukladno operativnim planovima.</w:t>
            </w:r>
          </w:p>
          <w:p w14:paraId="586AA3EC" w14:textId="237D62DC" w:rsidR="00E979AC" w:rsidRPr="00DF3558" w:rsidRDefault="00E979AC" w:rsidP="007F4779">
            <w:pPr>
              <w:rPr>
                <w:rFonts w:ascii="Calibri" w:eastAsia="Times New Roman" w:hAnsi="Calibri" w:cs="Times New Roman"/>
                <w:sz w:val="20"/>
                <w:szCs w:val="20"/>
              </w:rPr>
            </w:pPr>
            <w:r w:rsidRPr="00DF3558">
              <w:rPr>
                <w:rFonts w:ascii="Calibri" w:eastAsia="Times New Roman" w:hAnsi="Calibri" w:cs="Times New Roman"/>
                <w:sz w:val="20"/>
                <w:szCs w:val="20"/>
              </w:rPr>
              <w:t xml:space="preserve">U nedostatku vlastitih snaga traže pomoć s razine </w:t>
            </w:r>
            <w:r w:rsidR="005B01B6">
              <w:rPr>
                <w:rFonts w:ascii="Calibri" w:eastAsia="Times New Roman" w:hAnsi="Calibri" w:cs="Times New Roman"/>
                <w:sz w:val="20"/>
                <w:szCs w:val="20"/>
              </w:rPr>
              <w:t>Grada Otočca</w:t>
            </w:r>
            <w:r w:rsidRPr="00AC0EAE">
              <w:rPr>
                <w:rFonts w:ascii="Calibri" w:eastAsia="Times New Roman" w:hAnsi="Calibri" w:cs="Times New Roman"/>
                <w:sz w:val="20"/>
                <w:szCs w:val="20"/>
              </w:rPr>
              <w:t>.</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1F692F" w14:textId="3415651A" w:rsidR="00E979AC" w:rsidRPr="000459B9" w:rsidRDefault="00E979AC" w:rsidP="00BD6E36">
            <w:pPr>
              <w:numPr>
                <w:ilvl w:val="0"/>
                <w:numId w:val="54"/>
              </w:numPr>
              <w:ind w:left="357" w:hanging="357"/>
              <w:contextualSpacing/>
              <w:jc w:val="left"/>
              <w:rPr>
                <w:rFonts w:ascii="Calibri" w:eastAsia="Times New Roman" w:hAnsi="Calibri" w:cs="Times New Roman"/>
                <w:sz w:val="20"/>
                <w:szCs w:val="20"/>
                <w:lang w:val="sv-SE" w:eastAsia="hr-HR"/>
              </w:rPr>
            </w:pPr>
            <w:r w:rsidRPr="000459B9">
              <w:rPr>
                <w:rFonts w:ascii="Calibri" w:eastAsia="Times New Roman" w:hAnsi="Calibri" w:cs="Times New Roman"/>
                <w:sz w:val="20"/>
                <w:szCs w:val="20"/>
                <w:lang w:val="sv-SE" w:eastAsia="hr-HR"/>
              </w:rPr>
              <w:t>Operateri koji koriste opasne tvari</w:t>
            </w:r>
            <w:r w:rsidR="00AE5C71">
              <w:rPr>
                <w:rFonts w:ascii="Calibri" w:eastAsia="Times New Roman" w:hAnsi="Calibri" w:cs="Times New Roman"/>
                <w:sz w:val="20"/>
                <w:szCs w:val="20"/>
                <w:lang w:val="sv-SE" w:eastAsia="hr-HR"/>
              </w:rPr>
              <w:t xml:space="preserve"> </w:t>
            </w:r>
            <w:r w:rsidR="00AE5C71" w:rsidRPr="00AE5C71">
              <w:rPr>
                <w:rFonts w:ascii="Calibri" w:eastAsia="Times New Roman" w:hAnsi="Calibri" w:cs="Times New Roman"/>
                <w:b/>
                <w:bCs/>
                <w:sz w:val="20"/>
                <w:szCs w:val="20"/>
                <w:u w:val="single"/>
                <w:lang w:val="sv-SE" w:eastAsia="hr-HR"/>
              </w:rPr>
              <w:t>(PRILOG 1</w:t>
            </w:r>
            <w:r w:rsidR="00253530">
              <w:rPr>
                <w:rFonts w:ascii="Calibri" w:eastAsia="Times New Roman" w:hAnsi="Calibri" w:cs="Times New Roman"/>
                <w:b/>
                <w:bCs/>
                <w:sz w:val="20"/>
                <w:szCs w:val="20"/>
                <w:u w:val="single"/>
                <w:lang w:val="sv-SE" w:eastAsia="hr-HR"/>
              </w:rPr>
              <w:t>3</w:t>
            </w:r>
            <w:r w:rsidR="00AE5C71" w:rsidRPr="00AE5C71">
              <w:rPr>
                <w:rFonts w:ascii="Calibri" w:eastAsia="Times New Roman" w:hAnsi="Calibri" w:cs="Times New Roman"/>
                <w:b/>
                <w:bCs/>
                <w:sz w:val="20"/>
                <w:szCs w:val="20"/>
                <w:u w:val="single"/>
                <w:lang w:val="sv-SE" w:eastAsia="hr-HR"/>
              </w:rPr>
              <w:t>.)</w:t>
            </w:r>
          </w:p>
        </w:tc>
      </w:tr>
      <w:tr w:rsidR="00E979AC" w:rsidRPr="00DF3558" w14:paraId="5DEAD1AF" w14:textId="77777777" w:rsidTr="00455478">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041D29"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DFADDF" w14:textId="77777777" w:rsidR="00E979AC" w:rsidRPr="00DF3558" w:rsidRDefault="00E979AC" w:rsidP="007F4779">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Identifikacija lokalnih resursa za pokrivanje nepokrivenih zadaća</w:t>
            </w:r>
          </w:p>
        </w:tc>
        <w:tc>
          <w:tcPr>
            <w:tcW w:w="79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1E2724"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Evakuacija i zbrinjavanje.</w:t>
            </w:r>
          </w:p>
          <w:p w14:paraId="23D075D5"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Humana i animalna asanacija: pružanje medicinske pomoći, intervencija kod onečišćenja tla.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2CA7D7" w14:textId="2FFB0DB7" w:rsidR="00455478" w:rsidRDefault="00AE5C71" w:rsidP="00BD6E36">
            <w:pPr>
              <w:numPr>
                <w:ilvl w:val="0"/>
                <w:numId w:val="108"/>
              </w:numPr>
              <w:ind w:left="357" w:hanging="357"/>
              <w:jc w:val="left"/>
              <w:rPr>
                <w:rFonts w:eastAsia="Times New Roman" w:cstheme="minorHAnsi"/>
                <w:sz w:val="20"/>
                <w:szCs w:val="20"/>
                <w:lang w:eastAsia="hr-HR"/>
              </w:rPr>
            </w:pPr>
            <w:r>
              <w:rPr>
                <w:rFonts w:eastAsia="Times New Roman" w:cstheme="minorHAnsi"/>
                <w:sz w:val="20"/>
                <w:szCs w:val="20"/>
                <w:lang w:eastAsia="hr-HR"/>
              </w:rPr>
              <w:t>VZG Otočac</w:t>
            </w:r>
            <w:r w:rsidR="00455478">
              <w:rPr>
                <w:rFonts w:eastAsia="Times New Roman" w:cstheme="minorHAnsi"/>
                <w:sz w:val="20"/>
                <w:szCs w:val="20"/>
                <w:lang w:eastAsia="hr-HR"/>
              </w:rPr>
              <w:t xml:space="preserve"> </w:t>
            </w:r>
            <w:r w:rsidR="00455478" w:rsidRPr="00DF3558">
              <w:rPr>
                <w:rFonts w:ascii="Calibri" w:eastAsia="Times New Roman" w:hAnsi="Calibri" w:cs="Calibri"/>
                <w:b/>
                <w:bCs/>
                <w:sz w:val="20"/>
                <w:szCs w:val="20"/>
                <w:u w:val="single"/>
                <w:lang w:eastAsia="hr-HR"/>
              </w:rPr>
              <w:t xml:space="preserve">(PRILOG </w:t>
            </w:r>
            <w:r w:rsidR="00455478">
              <w:rPr>
                <w:rFonts w:ascii="Calibri" w:eastAsia="Times New Roman" w:hAnsi="Calibri" w:cs="Calibri"/>
                <w:b/>
                <w:bCs/>
                <w:sz w:val="20"/>
                <w:szCs w:val="20"/>
                <w:u w:val="single"/>
                <w:lang w:eastAsia="hr-HR"/>
              </w:rPr>
              <w:t>2</w:t>
            </w:r>
            <w:r w:rsidR="00455478" w:rsidRPr="00DF3558">
              <w:rPr>
                <w:rFonts w:ascii="Calibri" w:eastAsia="Times New Roman" w:hAnsi="Calibri" w:cs="Calibri"/>
                <w:b/>
                <w:bCs/>
                <w:sz w:val="20"/>
                <w:szCs w:val="20"/>
                <w:u w:val="single"/>
                <w:lang w:eastAsia="hr-HR"/>
              </w:rPr>
              <w:t>.)</w:t>
            </w:r>
          </w:p>
          <w:p w14:paraId="3915B56E" w14:textId="77777777" w:rsidR="00810EB3" w:rsidRDefault="00E979AC" w:rsidP="00BD6E36">
            <w:pPr>
              <w:numPr>
                <w:ilvl w:val="0"/>
                <w:numId w:val="108"/>
              </w:numPr>
              <w:ind w:left="357" w:hanging="357"/>
              <w:jc w:val="left"/>
              <w:rPr>
                <w:rFonts w:eastAsia="Times New Roman" w:cstheme="minorHAnsi"/>
                <w:sz w:val="20"/>
                <w:szCs w:val="20"/>
                <w:lang w:eastAsia="hr-HR"/>
              </w:rPr>
            </w:pPr>
            <w:r w:rsidRPr="00810EB3">
              <w:rPr>
                <w:rFonts w:eastAsia="Times New Roman" w:cstheme="minorHAnsi"/>
                <w:sz w:val="20"/>
                <w:szCs w:val="20"/>
                <w:lang w:eastAsia="hr-HR"/>
              </w:rPr>
              <w:t xml:space="preserve">Povjerenici civilne zaštite </w:t>
            </w:r>
          </w:p>
          <w:p w14:paraId="10DE184D" w14:textId="7837CE70" w:rsidR="00E979AC" w:rsidRPr="00810EB3" w:rsidRDefault="00E979AC" w:rsidP="00810EB3">
            <w:pPr>
              <w:ind w:left="357"/>
              <w:jc w:val="left"/>
              <w:rPr>
                <w:rFonts w:eastAsia="Times New Roman" w:cstheme="minorHAnsi"/>
                <w:sz w:val="20"/>
                <w:szCs w:val="20"/>
                <w:lang w:eastAsia="hr-HR"/>
              </w:rPr>
            </w:pPr>
            <w:r w:rsidRPr="00810EB3">
              <w:rPr>
                <w:rFonts w:ascii="Calibri" w:eastAsia="Times New Roman" w:hAnsi="Calibri" w:cs="Calibri"/>
                <w:b/>
                <w:bCs/>
                <w:sz w:val="20"/>
                <w:szCs w:val="20"/>
                <w:u w:val="single"/>
                <w:lang w:eastAsia="hr-HR"/>
              </w:rPr>
              <w:t xml:space="preserve">(PRILOG </w:t>
            </w:r>
            <w:r w:rsidR="00253530">
              <w:rPr>
                <w:rFonts w:ascii="Calibri" w:eastAsia="Times New Roman" w:hAnsi="Calibri" w:cs="Calibri"/>
                <w:b/>
                <w:bCs/>
                <w:sz w:val="20"/>
                <w:szCs w:val="20"/>
                <w:u w:val="single"/>
                <w:lang w:eastAsia="hr-HR"/>
              </w:rPr>
              <w:t>5</w:t>
            </w:r>
            <w:r w:rsidRPr="00810EB3">
              <w:rPr>
                <w:rFonts w:ascii="Calibri" w:eastAsia="Times New Roman" w:hAnsi="Calibri" w:cs="Calibri"/>
                <w:b/>
                <w:bCs/>
                <w:sz w:val="20"/>
                <w:szCs w:val="20"/>
                <w:u w:val="single"/>
                <w:lang w:eastAsia="hr-HR"/>
              </w:rPr>
              <w:t>.)</w:t>
            </w:r>
          </w:p>
          <w:p w14:paraId="0D3FBF43" w14:textId="28DC8B0F" w:rsidR="00AE5C71" w:rsidRPr="00810EB3" w:rsidRDefault="00AE5C71" w:rsidP="00AE5C71">
            <w:pPr>
              <w:ind w:left="357"/>
              <w:jc w:val="left"/>
              <w:rPr>
                <w:rFonts w:eastAsia="Times New Roman" w:cstheme="minorHAnsi"/>
                <w:sz w:val="20"/>
                <w:szCs w:val="20"/>
                <w:lang w:eastAsia="hr-HR"/>
              </w:rPr>
            </w:pPr>
            <w:r>
              <w:rPr>
                <w:rFonts w:eastAsia="Times New Roman" w:cs="Calibri"/>
                <w:sz w:val="20"/>
                <w:szCs w:val="20"/>
                <w:lang w:eastAsia="hr-HR"/>
              </w:rPr>
              <w:t xml:space="preserve">Komunalac d.o.o. </w:t>
            </w:r>
            <w:r w:rsidRPr="00810EB3">
              <w:rPr>
                <w:rFonts w:ascii="Calibri" w:eastAsia="Times New Roman" w:hAnsi="Calibri" w:cs="Calibri"/>
                <w:b/>
                <w:bCs/>
                <w:sz w:val="20"/>
                <w:szCs w:val="20"/>
                <w:u w:val="single"/>
                <w:lang w:eastAsia="hr-HR"/>
              </w:rPr>
              <w:t xml:space="preserve">(PRILOG </w:t>
            </w:r>
            <w:r w:rsidR="00253530">
              <w:rPr>
                <w:rFonts w:ascii="Calibri" w:eastAsia="Times New Roman" w:hAnsi="Calibri" w:cs="Calibri"/>
                <w:b/>
                <w:bCs/>
                <w:sz w:val="20"/>
                <w:szCs w:val="20"/>
                <w:u w:val="single"/>
                <w:lang w:eastAsia="hr-HR"/>
              </w:rPr>
              <w:t>6</w:t>
            </w:r>
            <w:r w:rsidRPr="00810EB3">
              <w:rPr>
                <w:rFonts w:ascii="Calibri" w:eastAsia="Times New Roman" w:hAnsi="Calibri" w:cs="Calibri"/>
                <w:b/>
                <w:bCs/>
                <w:sz w:val="20"/>
                <w:szCs w:val="20"/>
                <w:u w:val="single"/>
                <w:lang w:eastAsia="hr-HR"/>
              </w:rPr>
              <w:t>.)</w:t>
            </w:r>
          </w:p>
          <w:p w14:paraId="3150B584" w14:textId="463DECA8" w:rsidR="0065579A" w:rsidRPr="00BC0DF5" w:rsidRDefault="007A585D" w:rsidP="00BD6E36">
            <w:pPr>
              <w:numPr>
                <w:ilvl w:val="0"/>
                <w:numId w:val="118"/>
              </w:numPr>
              <w:autoSpaceDE w:val="0"/>
              <w:autoSpaceDN w:val="0"/>
              <w:adjustRightInd w:val="0"/>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Gacka</w:t>
            </w:r>
            <w:r w:rsidR="0065579A" w:rsidRPr="0065579A">
              <w:rPr>
                <w:rFonts w:eastAsia="Times New Roman" w:cs="Calibri"/>
                <w:sz w:val="20"/>
                <w:szCs w:val="20"/>
                <w:lang w:eastAsia="hr-HR"/>
              </w:rPr>
              <w:t xml:space="preserve"> </w:t>
            </w:r>
            <w:proofErr w:type="spellStart"/>
            <w:r w:rsidR="0065579A" w:rsidRPr="00BC0DF5">
              <w:rPr>
                <w:rFonts w:eastAsia="Times New Roman" w:cs="Calibri"/>
                <w:sz w:val="20"/>
                <w:szCs w:val="20"/>
                <w:lang w:eastAsia="hr-HR"/>
              </w:rPr>
              <w:t>d.o.o</w:t>
            </w:r>
            <w:proofErr w:type="spellEnd"/>
            <w:r w:rsidR="0065579A">
              <w:rPr>
                <w:rFonts w:eastAsia="Times New Roman" w:cs="Calibri"/>
                <w:sz w:val="20"/>
                <w:szCs w:val="20"/>
                <w:lang w:eastAsia="hr-HR"/>
              </w:rPr>
              <w:t xml:space="preserve"> </w:t>
            </w:r>
            <w:r w:rsidR="0065579A" w:rsidRPr="00BC0DF5">
              <w:rPr>
                <w:rFonts w:eastAsia="Times New Roman" w:cs="Calibri"/>
                <w:b/>
                <w:bCs/>
                <w:sz w:val="20"/>
                <w:szCs w:val="20"/>
                <w:u w:val="single"/>
                <w:lang w:eastAsia="hr-HR"/>
              </w:rPr>
              <w:t xml:space="preserve">(PRILOG </w:t>
            </w:r>
            <w:r w:rsidR="00253530">
              <w:rPr>
                <w:rFonts w:eastAsia="Times New Roman" w:cs="Calibri"/>
                <w:b/>
                <w:bCs/>
                <w:sz w:val="20"/>
                <w:szCs w:val="20"/>
                <w:u w:val="single"/>
                <w:lang w:eastAsia="hr-HR"/>
              </w:rPr>
              <w:t>6</w:t>
            </w:r>
            <w:r w:rsidR="0065579A">
              <w:rPr>
                <w:rFonts w:eastAsia="Times New Roman" w:cs="Calibri"/>
                <w:b/>
                <w:bCs/>
                <w:sz w:val="20"/>
                <w:szCs w:val="20"/>
                <w:u w:val="single"/>
                <w:lang w:eastAsia="hr-HR"/>
              </w:rPr>
              <w:t>.</w:t>
            </w:r>
            <w:r w:rsidR="0065579A" w:rsidRPr="00BC0DF5">
              <w:rPr>
                <w:rFonts w:eastAsia="Times New Roman" w:cs="Calibri"/>
                <w:b/>
                <w:bCs/>
                <w:sz w:val="20"/>
                <w:szCs w:val="20"/>
                <w:u w:val="single"/>
                <w:lang w:eastAsia="hr-HR"/>
              </w:rPr>
              <w:t>)</w:t>
            </w:r>
          </w:p>
          <w:p w14:paraId="2C7D12A5" w14:textId="70772A6A" w:rsidR="00E979AC" w:rsidRPr="00DF3558" w:rsidRDefault="00A214B4" w:rsidP="00BD6E36">
            <w:pPr>
              <w:numPr>
                <w:ilvl w:val="0"/>
                <w:numId w:val="21"/>
              </w:numPr>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Veterinarska </w:t>
            </w:r>
            <w:r w:rsidR="00DE6062">
              <w:rPr>
                <w:rFonts w:ascii="Calibri" w:eastAsia="Times New Roman" w:hAnsi="Calibri" w:cs="Calibri"/>
                <w:sz w:val="20"/>
                <w:szCs w:val="20"/>
                <w:lang w:eastAsia="hr-HR"/>
              </w:rPr>
              <w:t>ambulanta Otočac</w:t>
            </w:r>
            <w:r>
              <w:rPr>
                <w:rFonts w:ascii="Calibri" w:eastAsia="Times New Roman" w:hAnsi="Calibri" w:cs="Calibri"/>
                <w:sz w:val="20"/>
                <w:szCs w:val="20"/>
                <w:lang w:eastAsia="hr-HR"/>
              </w:rPr>
              <w:t xml:space="preserve"> </w:t>
            </w:r>
            <w:proofErr w:type="spellStart"/>
            <w:r>
              <w:rPr>
                <w:rFonts w:ascii="Calibri" w:eastAsia="Times New Roman" w:hAnsi="Calibri" w:cs="Calibri"/>
                <w:sz w:val="20"/>
                <w:szCs w:val="20"/>
                <w:lang w:eastAsia="hr-HR"/>
              </w:rPr>
              <w:t>d.o.o.</w:t>
            </w:r>
            <w:r w:rsidR="0006247A">
              <w:rPr>
                <w:rFonts w:ascii="Calibri" w:eastAsia="Times New Roman" w:hAnsi="Calibri" w:cs="Calibri"/>
                <w:sz w:val="20"/>
                <w:szCs w:val="20"/>
                <w:lang w:eastAsia="hr-HR"/>
              </w:rPr>
              <w:t>o</w:t>
            </w:r>
            <w:proofErr w:type="spellEnd"/>
            <w:r w:rsidR="0006247A">
              <w:rPr>
                <w:rFonts w:ascii="Calibri" w:eastAsia="Times New Roman" w:hAnsi="Calibri" w:cs="Calibri"/>
                <w:sz w:val="20"/>
                <w:szCs w:val="20"/>
                <w:lang w:eastAsia="hr-HR"/>
              </w:rPr>
              <w:t>.</w:t>
            </w:r>
            <w:r w:rsidR="00E979AC" w:rsidRPr="00DF3558">
              <w:rPr>
                <w:rFonts w:ascii="Calibri" w:eastAsia="Times New Roman" w:hAnsi="Calibri" w:cs="Calibri"/>
                <w:sz w:val="20"/>
                <w:szCs w:val="20"/>
                <w:lang w:eastAsia="hr-HR"/>
              </w:rPr>
              <w:t xml:space="preserve"> </w:t>
            </w:r>
            <w:r w:rsidR="00E979AC" w:rsidRPr="00DF3558">
              <w:rPr>
                <w:rFonts w:ascii="Calibri" w:eastAsia="Times New Roman" w:hAnsi="Calibri" w:cs="Calibri"/>
                <w:b/>
                <w:bCs/>
                <w:sz w:val="20"/>
                <w:szCs w:val="20"/>
                <w:u w:val="single"/>
                <w:lang w:eastAsia="hr-HR"/>
              </w:rPr>
              <w:t xml:space="preserve">(PRILOG </w:t>
            </w:r>
            <w:r w:rsidR="00253530">
              <w:rPr>
                <w:rFonts w:ascii="Calibri" w:eastAsia="Times New Roman" w:hAnsi="Calibri" w:cs="Calibri"/>
                <w:b/>
                <w:bCs/>
                <w:sz w:val="20"/>
                <w:szCs w:val="20"/>
                <w:u w:val="single"/>
                <w:lang w:eastAsia="hr-HR"/>
              </w:rPr>
              <w:t>19</w:t>
            </w:r>
            <w:r w:rsidR="00E979AC">
              <w:rPr>
                <w:rFonts w:ascii="Calibri" w:eastAsia="Times New Roman" w:hAnsi="Calibri" w:cs="Calibri"/>
                <w:b/>
                <w:bCs/>
                <w:sz w:val="20"/>
                <w:szCs w:val="20"/>
                <w:u w:val="single"/>
                <w:lang w:eastAsia="hr-HR"/>
              </w:rPr>
              <w:t>.</w:t>
            </w:r>
            <w:r w:rsidR="00E979AC" w:rsidRPr="00DF3558">
              <w:rPr>
                <w:rFonts w:ascii="Calibri" w:eastAsia="Times New Roman" w:hAnsi="Calibri" w:cs="Calibri"/>
                <w:b/>
                <w:bCs/>
                <w:sz w:val="20"/>
                <w:szCs w:val="20"/>
                <w:u w:val="single"/>
                <w:lang w:eastAsia="hr-HR"/>
              </w:rPr>
              <w:t>)</w:t>
            </w:r>
          </w:p>
          <w:p w14:paraId="1629D55B" w14:textId="59180AA4" w:rsidR="00E979AC" w:rsidRPr="00FE475F" w:rsidRDefault="00415C62" w:rsidP="00BD6E36">
            <w:pPr>
              <w:numPr>
                <w:ilvl w:val="0"/>
                <w:numId w:val="108"/>
              </w:numPr>
              <w:ind w:left="357" w:hanging="357"/>
              <w:jc w:val="left"/>
              <w:rPr>
                <w:rFonts w:ascii="Times New Roman" w:eastAsia="Times New Roman" w:hAnsi="Times New Roman" w:cs="Times New Roman"/>
                <w:spacing w:val="5"/>
                <w:sz w:val="20"/>
                <w:szCs w:val="20"/>
                <w:lang w:eastAsia="hr-HR"/>
              </w:rPr>
            </w:pPr>
            <w:r>
              <w:rPr>
                <w:rFonts w:eastAsia="Times New Roman" w:cstheme="minorHAnsi"/>
                <w:sz w:val="20"/>
                <w:szCs w:val="20"/>
                <w:lang w:eastAsia="hr-HR"/>
              </w:rPr>
              <w:t>Zavod za hitnu medicinu Ličko-senjske županije</w:t>
            </w:r>
            <w:r w:rsidR="00E979AC" w:rsidRPr="00DF3558">
              <w:rPr>
                <w:rFonts w:eastAsia="Times New Roman" w:cstheme="minorHAnsi"/>
                <w:sz w:val="20"/>
                <w:szCs w:val="20"/>
                <w:lang w:eastAsia="hr-HR"/>
              </w:rPr>
              <w:t xml:space="preserve"> </w:t>
            </w:r>
            <w:r w:rsidR="00E979AC" w:rsidRPr="00DF3558">
              <w:rPr>
                <w:rFonts w:ascii="Calibri" w:eastAsia="Times New Roman" w:hAnsi="Calibri" w:cs="Calibri"/>
                <w:b/>
                <w:bCs/>
                <w:sz w:val="20"/>
                <w:szCs w:val="20"/>
                <w:u w:val="single"/>
                <w:lang w:eastAsia="hr-HR"/>
              </w:rPr>
              <w:t xml:space="preserve">(PRILOG </w:t>
            </w:r>
            <w:r w:rsidR="00E979AC">
              <w:rPr>
                <w:rFonts w:ascii="Calibri" w:eastAsia="Times New Roman" w:hAnsi="Calibri" w:cs="Calibri"/>
                <w:b/>
                <w:bCs/>
                <w:sz w:val="20"/>
                <w:szCs w:val="20"/>
                <w:u w:val="single"/>
                <w:lang w:eastAsia="hr-HR"/>
              </w:rPr>
              <w:t>1</w:t>
            </w:r>
            <w:r w:rsidR="00253530">
              <w:rPr>
                <w:rFonts w:ascii="Calibri" w:eastAsia="Times New Roman" w:hAnsi="Calibri" w:cs="Calibri"/>
                <w:b/>
                <w:bCs/>
                <w:sz w:val="20"/>
                <w:szCs w:val="20"/>
                <w:u w:val="single"/>
                <w:lang w:eastAsia="hr-HR"/>
              </w:rPr>
              <w:t>5</w:t>
            </w:r>
            <w:r w:rsidR="00E979AC" w:rsidRPr="00DF3558">
              <w:rPr>
                <w:rFonts w:ascii="Calibri" w:eastAsia="Times New Roman" w:hAnsi="Calibri" w:cs="Calibri"/>
                <w:b/>
                <w:bCs/>
                <w:sz w:val="20"/>
                <w:szCs w:val="20"/>
                <w:u w:val="single"/>
                <w:lang w:eastAsia="hr-HR"/>
              </w:rPr>
              <w:t>.)</w:t>
            </w:r>
          </w:p>
        </w:tc>
      </w:tr>
      <w:tr w:rsidR="00E979AC" w:rsidRPr="00DF3558" w14:paraId="69F7B12F" w14:textId="77777777" w:rsidTr="00455478">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7B074F"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D42848" w14:textId="77777777" w:rsidR="00E979AC" w:rsidRPr="00DF3558" w:rsidRDefault="00E979AC" w:rsidP="007F4779">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Utvrđivanje načelnog sustava ekspertnih timova za pripremu aktualnih  stručnih prosudbi i razvoja mogućih posljedica izvanrednog događaja te predlaganje poduzimanja mjera civilne zaštite</w:t>
            </w:r>
          </w:p>
        </w:tc>
        <w:tc>
          <w:tcPr>
            <w:tcW w:w="79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BA3B32" w14:textId="5BD3C46B" w:rsidR="00455478" w:rsidRPr="00DF3558" w:rsidRDefault="005B01B6" w:rsidP="00455478">
            <w:pPr>
              <w:jc w:val="left"/>
              <w:rPr>
                <w:rFonts w:ascii="Calibri" w:eastAsia="Times New Roman" w:hAnsi="Calibri" w:cs="Times New Roman"/>
                <w:sz w:val="20"/>
                <w:szCs w:val="20"/>
                <w:lang w:eastAsia="hr-HR"/>
              </w:rPr>
            </w:pPr>
            <w:r>
              <w:rPr>
                <w:rFonts w:ascii="Calibri" w:eastAsia="Times New Roman" w:hAnsi="Calibri" w:cs="Calibri"/>
                <w:sz w:val="20"/>
                <w:szCs w:val="20"/>
                <w:lang w:eastAsia="hr-HR"/>
              </w:rPr>
              <w:t>Grad Otočac</w:t>
            </w:r>
            <w:r w:rsidR="00810EB3">
              <w:rPr>
                <w:rFonts w:ascii="Calibri" w:eastAsia="Times New Roman" w:hAnsi="Calibri" w:cs="Calibri"/>
                <w:sz w:val="20"/>
                <w:szCs w:val="20"/>
                <w:lang w:eastAsia="hr-HR"/>
              </w:rPr>
              <w:t xml:space="preserve"> </w:t>
            </w:r>
            <w:r w:rsidR="00E979AC" w:rsidRPr="00DF3558">
              <w:rPr>
                <w:rFonts w:ascii="Calibri" w:eastAsia="Times New Roman" w:hAnsi="Calibri" w:cs="Calibri"/>
                <w:sz w:val="20"/>
                <w:szCs w:val="20"/>
                <w:lang w:eastAsia="hr-HR"/>
              </w:rPr>
              <w:t>će izabrati ekspertni tim koji će procijeniti moguće posljedice izvanrednog događaja i predložiti mjere civilne zaštite te tehničke intervencije. Za članove ekspertnog tima predlaže se zapovjednik</w:t>
            </w:r>
            <w:r w:rsidR="00E979AC">
              <w:rPr>
                <w:rFonts w:ascii="Calibri" w:eastAsia="Times New Roman" w:hAnsi="Calibri" w:cs="Calibri"/>
                <w:sz w:val="20"/>
                <w:szCs w:val="20"/>
                <w:lang w:eastAsia="hr-HR"/>
              </w:rPr>
              <w:t xml:space="preserve"> </w:t>
            </w:r>
            <w:r w:rsidR="00AE5C71">
              <w:rPr>
                <w:rFonts w:ascii="Calibri" w:eastAsia="Times New Roman" w:hAnsi="Calibri" w:cs="Calibri"/>
                <w:sz w:val="20"/>
                <w:szCs w:val="20"/>
                <w:lang w:eastAsia="hr-HR"/>
              </w:rPr>
              <w:t>VZG Otočac</w:t>
            </w:r>
            <w:r w:rsidR="00E979AC" w:rsidRPr="00DF3558">
              <w:rPr>
                <w:rFonts w:ascii="Calibri" w:eastAsia="Times New Roman" w:hAnsi="Calibri" w:cs="Calibri"/>
                <w:sz w:val="20"/>
                <w:szCs w:val="20"/>
                <w:lang w:eastAsia="hr-HR"/>
              </w:rPr>
              <w:t xml:space="preserve">, </w:t>
            </w:r>
            <w:r w:rsidR="00455478">
              <w:rPr>
                <w:rFonts w:ascii="Calibri" w:eastAsia="Times New Roman" w:hAnsi="Calibri" w:cs="Calibri"/>
                <w:sz w:val="20"/>
                <w:szCs w:val="20"/>
                <w:lang w:eastAsia="hr-HR"/>
              </w:rPr>
              <w:t xml:space="preserve">predstavnik operatera </w:t>
            </w:r>
            <w:r w:rsidR="00E979AC" w:rsidRPr="00DF3558">
              <w:rPr>
                <w:rFonts w:ascii="Calibri" w:eastAsia="Times New Roman" w:hAnsi="Calibri" w:cs="Calibri"/>
                <w:sz w:val="20"/>
                <w:szCs w:val="20"/>
                <w:lang w:eastAsia="hr-HR"/>
              </w:rPr>
              <w:t>s opasnim tvarima</w:t>
            </w:r>
            <w:r w:rsidR="00455478">
              <w:rPr>
                <w:rFonts w:ascii="Calibri" w:eastAsia="Times New Roman" w:hAnsi="Calibri" w:cs="Calibri"/>
                <w:sz w:val="20"/>
                <w:szCs w:val="20"/>
                <w:lang w:eastAsia="hr-HR"/>
              </w:rPr>
              <w:t xml:space="preserve">, predstavnik </w:t>
            </w:r>
            <w:r w:rsidR="00AE5C71">
              <w:rPr>
                <w:rFonts w:ascii="Calibri" w:eastAsia="Times New Roman" w:hAnsi="Calibri" w:cs="Calibri"/>
                <w:sz w:val="20"/>
                <w:szCs w:val="20"/>
                <w:lang w:eastAsia="hr-HR"/>
              </w:rPr>
              <w:t>Z</w:t>
            </w:r>
            <w:r w:rsidR="00455478">
              <w:rPr>
                <w:rFonts w:ascii="Calibri" w:eastAsia="Times New Roman" w:hAnsi="Calibri" w:cs="Calibri"/>
                <w:sz w:val="20"/>
                <w:szCs w:val="20"/>
                <w:lang w:eastAsia="hr-HR"/>
              </w:rPr>
              <w:t xml:space="preserve">avoda za hitnu medicinu </w:t>
            </w:r>
            <w:r w:rsidR="00AE5C71">
              <w:rPr>
                <w:rFonts w:ascii="Calibri" w:eastAsia="Times New Roman" w:hAnsi="Calibri" w:cs="Calibri"/>
                <w:sz w:val="20"/>
                <w:szCs w:val="20"/>
                <w:lang w:eastAsia="hr-HR"/>
              </w:rPr>
              <w:t>Ličko-senjske</w:t>
            </w:r>
            <w:r w:rsidR="00455478" w:rsidRPr="00455478">
              <w:rPr>
                <w:rFonts w:ascii="Calibri" w:eastAsia="Times New Roman" w:hAnsi="Calibri" w:cs="Calibri"/>
                <w:sz w:val="20"/>
                <w:szCs w:val="20"/>
                <w:lang w:eastAsia="hr-HR"/>
              </w:rPr>
              <w:t xml:space="preserve"> županije</w:t>
            </w:r>
            <w:r w:rsidR="00455478">
              <w:rPr>
                <w:rFonts w:ascii="Calibri" w:eastAsia="Times New Roman" w:hAnsi="Calibri" w:cs="Calibri"/>
                <w:sz w:val="20"/>
                <w:szCs w:val="20"/>
                <w:lang w:eastAsia="hr-HR"/>
              </w:rPr>
              <w:t xml:space="preserve">, predstavnik </w:t>
            </w:r>
            <w:r w:rsidR="00AE5C71">
              <w:rPr>
                <w:rFonts w:ascii="Calibri" w:eastAsia="Times New Roman" w:hAnsi="Calibri" w:cs="Calibri"/>
                <w:sz w:val="20"/>
                <w:szCs w:val="20"/>
                <w:lang w:eastAsia="hr-HR"/>
              </w:rPr>
              <w:t>Doma zdravlja Otočac</w:t>
            </w:r>
            <w:r w:rsidR="00E979AC" w:rsidRPr="00DF3558">
              <w:rPr>
                <w:rFonts w:ascii="Calibri" w:eastAsia="Times New Roman" w:hAnsi="Calibri" w:cs="Calibri"/>
                <w:sz w:val="20"/>
                <w:szCs w:val="20"/>
                <w:lang w:eastAsia="hr-HR"/>
              </w:rPr>
              <w:t>. Ekspertni tim stoji na dispoziciji gradonačelni</w:t>
            </w:r>
            <w:r w:rsidR="00455478">
              <w:rPr>
                <w:rFonts w:ascii="Calibri" w:eastAsia="Times New Roman" w:hAnsi="Calibri" w:cs="Calibri"/>
                <w:sz w:val="20"/>
                <w:szCs w:val="20"/>
                <w:lang w:eastAsia="hr-HR"/>
              </w:rPr>
              <w:t>ku</w:t>
            </w:r>
            <w:r w:rsidR="00E979AC" w:rsidRPr="00DF3558">
              <w:rPr>
                <w:rFonts w:ascii="Calibri" w:eastAsia="Times New Roman" w:hAnsi="Calibri" w:cs="Calibri"/>
                <w:sz w:val="20"/>
                <w:szCs w:val="20"/>
                <w:lang w:eastAsia="hr-HR"/>
              </w:rPr>
              <w:t xml:space="preserve"> i Stožeru  civilne zaštite.</w:t>
            </w:r>
            <w:r w:rsidR="00455478">
              <w:t xml:space="preserve"> </w:t>
            </w:r>
          </w:p>
          <w:p w14:paraId="3C1A300B" w14:textId="32B953BB" w:rsidR="00E979AC" w:rsidRPr="00DF3558" w:rsidRDefault="00E979AC" w:rsidP="00455478">
            <w:pPr>
              <w:jc w:val="left"/>
              <w:rPr>
                <w:rFonts w:ascii="Calibri" w:eastAsia="Times New Roman" w:hAnsi="Calibri" w:cs="Times New Roman"/>
                <w:sz w:val="20"/>
                <w:szCs w:val="20"/>
                <w:lang w:eastAsia="hr-HR"/>
              </w:rPr>
            </w:pP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B1E053" w14:textId="3360FCCA" w:rsidR="00E979AC" w:rsidRPr="00DF3558" w:rsidRDefault="00E979AC" w:rsidP="00BD6E36">
            <w:pPr>
              <w:numPr>
                <w:ilvl w:val="0"/>
                <w:numId w:val="115"/>
              </w:numPr>
              <w:ind w:left="357" w:hanging="357"/>
              <w:jc w:val="left"/>
              <w:rPr>
                <w:rFonts w:ascii="Calibri" w:eastAsia="Times New Roman" w:hAnsi="Calibri" w:cs="Times New Roman"/>
                <w:b/>
                <w:sz w:val="20"/>
                <w:szCs w:val="20"/>
                <w:lang w:eastAsia="hr-HR"/>
              </w:rPr>
            </w:pPr>
            <w:r w:rsidRPr="00DF3558">
              <w:rPr>
                <w:rFonts w:ascii="Calibri" w:eastAsia="Times New Roman" w:hAnsi="Calibri" w:cs="Times New Roman"/>
                <w:bCs/>
                <w:sz w:val="20"/>
                <w:szCs w:val="20"/>
                <w:lang w:eastAsia="hr-HR"/>
              </w:rPr>
              <w:t xml:space="preserve">Ekspertni tim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w:t>
            </w:r>
            <w:r w:rsidR="00253530">
              <w:rPr>
                <w:rFonts w:ascii="Calibri" w:eastAsia="Times New Roman" w:hAnsi="Calibri" w:cs="Calibri"/>
                <w:b/>
                <w:bCs/>
                <w:sz w:val="20"/>
                <w:szCs w:val="20"/>
                <w:u w:val="single"/>
                <w:lang w:eastAsia="hr-HR"/>
              </w:rPr>
              <w:t>4</w:t>
            </w:r>
            <w:r w:rsidRPr="00DF3558">
              <w:rPr>
                <w:rFonts w:ascii="Calibri" w:eastAsia="Times New Roman" w:hAnsi="Calibri" w:cs="Calibri"/>
                <w:b/>
                <w:bCs/>
                <w:sz w:val="20"/>
                <w:szCs w:val="20"/>
                <w:u w:val="single"/>
                <w:lang w:eastAsia="hr-HR"/>
              </w:rPr>
              <w:t>.)</w:t>
            </w:r>
          </w:p>
        </w:tc>
      </w:tr>
      <w:tr w:rsidR="00E979AC" w:rsidRPr="00DF3558" w14:paraId="0C31D448" w14:textId="77777777" w:rsidTr="00455478">
        <w:tc>
          <w:tcPr>
            <w:tcW w:w="686" w:type="dxa"/>
            <w:tcBorders>
              <w:top w:val="single" w:sz="6" w:space="0" w:color="000000"/>
              <w:left w:val="single" w:sz="6" w:space="0" w:color="000000"/>
              <w:bottom w:val="single" w:sz="4" w:space="0" w:color="auto"/>
              <w:right w:val="single" w:sz="6" w:space="0" w:color="000000"/>
            </w:tcBorders>
            <w:shd w:val="clear" w:color="auto" w:fill="auto"/>
            <w:vAlign w:val="center"/>
          </w:tcPr>
          <w:p w14:paraId="5E553A87"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tcBorders>
              <w:top w:val="single" w:sz="6" w:space="0" w:color="000000"/>
              <w:left w:val="single" w:sz="6" w:space="0" w:color="000000"/>
              <w:bottom w:val="single" w:sz="4" w:space="0" w:color="auto"/>
              <w:right w:val="single" w:sz="6" w:space="0" w:color="000000"/>
            </w:tcBorders>
            <w:shd w:val="clear" w:color="auto" w:fill="auto"/>
            <w:vAlign w:val="center"/>
          </w:tcPr>
          <w:p w14:paraId="06B340D0" w14:textId="77777777" w:rsidR="00E979AC" w:rsidRPr="00DF3558" w:rsidRDefault="00E979AC" w:rsidP="007F4779">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Pregled obveza operatera u čijem području postrojenja je došlo do nesreće</w:t>
            </w:r>
          </w:p>
        </w:tc>
        <w:tc>
          <w:tcPr>
            <w:tcW w:w="79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CA1107" w14:textId="239E3757" w:rsidR="00E979AC" w:rsidRPr="00DF3558" w:rsidRDefault="00E979AC" w:rsidP="00455478">
            <w:pPr>
              <w:spacing w:after="120"/>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U slučaju akcidenta obveze pravne osobe su:</w:t>
            </w:r>
          </w:p>
          <w:p w14:paraId="53FC0C7D" w14:textId="7BDB1DB6" w:rsidR="00E979AC" w:rsidRPr="00DF3558" w:rsidRDefault="00E979AC" w:rsidP="00BD6E36">
            <w:pPr>
              <w:numPr>
                <w:ilvl w:val="0"/>
                <w:numId w:val="104"/>
              </w:num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 xml:space="preserve">obavijestiti </w:t>
            </w:r>
            <w:r w:rsidR="00455478" w:rsidRPr="00DF3558">
              <w:rPr>
                <w:rFonts w:ascii="Calibri" w:eastAsia="Times New Roman" w:hAnsi="Calibri" w:cs="Times New Roman"/>
                <w:sz w:val="20"/>
                <w:szCs w:val="20"/>
                <w:lang w:eastAsia="hr-HR"/>
              </w:rPr>
              <w:t xml:space="preserve">Županijski </w:t>
            </w:r>
            <w:r w:rsidRPr="00DF3558">
              <w:rPr>
                <w:rFonts w:ascii="Calibri" w:eastAsia="Times New Roman" w:hAnsi="Calibri" w:cs="Times New Roman"/>
                <w:sz w:val="20"/>
                <w:szCs w:val="20"/>
                <w:lang w:eastAsia="hr-HR"/>
              </w:rPr>
              <w:t>centar 112 i Policijsku postaju na 192 o nesreći s opasnom tvari i provedbi postupka civilne zaštite na postrojenju.</w:t>
            </w:r>
          </w:p>
          <w:p w14:paraId="0777F42D" w14:textId="77777777" w:rsidR="00E979AC" w:rsidRPr="00DF3558" w:rsidRDefault="00E979AC" w:rsidP="00455478">
            <w:pPr>
              <w:spacing w:before="120" w:after="120"/>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Prilikom preuzimanja obavijesti dežurni operater treba od očevica izvanrednog događaja zatražiti sljedeće podatke:</w:t>
            </w:r>
          </w:p>
          <w:p w14:paraId="1FDF10E1" w14:textId="77777777" w:rsidR="00E979AC" w:rsidRPr="00DF3558" w:rsidRDefault="00E979AC" w:rsidP="00BD6E36">
            <w:pPr>
              <w:numPr>
                <w:ilvl w:val="0"/>
                <w:numId w:val="105"/>
              </w:numPr>
              <w:jc w:val="left"/>
              <w:rPr>
                <w:rFonts w:eastAsia="Times New Roman" w:cstheme="minorHAnsi"/>
                <w:sz w:val="20"/>
                <w:szCs w:val="20"/>
                <w:lang w:eastAsia="hr-HR"/>
              </w:rPr>
            </w:pPr>
            <w:r w:rsidRPr="00DF3558">
              <w:rPr>
                <w:rFonts w:eastAsia="Times New Roman" w:cstheme="minorHAnsi"/>
                <w:sz w:val="20"/>
                <w:szCs w:val="20"/>
                <w:lang w:eastAsia="hr-HR"/>
              </w:rPr>
              <w:t>ime/naziv fizičke ili pravne osobe koja je dostavila obavijest,</w:t>
            </w:r>
          </w:p>
          <w:p w14:paraId="4B9759DC" w14:textId="77777777" w:rsidR="00E979AC" w:rsidRPr="00DF3558" w:rsidRDefault="00E979AC" w:rsidP="00BD6E36">
            <w:pPr>
              <w:numPr>
                <w:ilvl w:val="0"/>
                <w:numId w:val="105"/>
              </w:numPr>
              <w:jc w:val="left"/>
              <w:rPr>
                <w:rFonts w:eastAsia="Times New Roman" w:cstheme="minorHAnsi"/>
                <w:sz w:val="20"/>
                <w:szCs w:val="20"/>
                <w:lang w:eastAsia="hr-HR"/>
              </w:rPr>
            </w:pPr>
            <w:r w:rsidRPr="00DF3558">
              <w:rPr>
                <w:rFonts w:eastAsia="Times New Roman" w:cstheme="minorHAnsi"/>
                <w:sz w:val="20"/>
                <w:szCs w:val="20"/>
                <w:lang w:eastAsia="hr-HR"/>
              </w:rPr>
              <w:lastRenderedPageBreak/>
              <w:t>datum i vrijeme kada je primijećen akcident  ili događaj koji može izazvati akcident,</w:t>
            </w:r>
          </w:p>
          <w:p w14:paraId="085F29C3" w14:textId="77777777" w:rsidR="00E979AC" w:rsidRPr="00DF3558" w:rsidRDefault="00E979AC" w:rsidP="00BD6E36">
            <w:pPr>
              <w:numPr>
                <w:ilvl w:val="0"/>
                <w:numId w:val="105"/>
              </w:numPr>
              <w:jc w:val="left"/>
              <w:rPr>
                <w:rFonts w:eastAsia="Times New Roman" w:cstheme="minorHAnsi"/>
                <w:sz w:val="20"/>
                <w:szCs w:val="20"/>
                <w:lang w:eastAsia="hr-HR"/>
              </w:rPr>
            </w:pPr>
            <w:r w:rsidRPr="00DF3558">
              <w:rPr>
                <w:rFonts w:eastAsia="Times New Roman" w:cstheme="minorHAnsi"/>
                <w:sz w:val="20"/>
                <w:szCs w:val="20"/>
                <w:lang w:eastAsia="hr-HR"/>
              </w:rPr>
              <w:t>područje akcidenta  ili događaja koji može prouzročiti akcident,</w:t>
            </w:r>
          </w:p>
          <w:p w14:paraId="45D1D357" w14:textId="77777777" w:rsidR="00E979AC" w:rsidRPr="00DF3558" w:rsidRDefault="00E979AC" w:rsidP="00BD6E36">
            <w:pPr>
              <w:numPr>
                <w:ilvl w:val="0"/>
                <w:numId w:val="105"/>
              </w:numPr>
              <w:jc w:val="left"/>
              <w:rPr>
                <w:rFonts w:eastAsia="Times New Roman" w:cstheme="minorHAnsi"/>
                <w:sz w:val="20"/>
                <w:szCs w:val="20"/>
                <w:lang w:eastAsia="hr-HR"/>
              </w:rPr>
            </w:pPr>
            <w:r w:rsidRPr="00DF3558">
              <w:rPr>
                <w:rFonts w:eastAsia="Times New Roman" w:cstheme="minorHAnsi"/>
                <w:sz w:val="20"/>
                <w:szCs w:val="20"/>
                <w:lang w:eastAsia="hr-HR"/>
              </w:rPr>
              <w:t>jačinu i opseg akcidenta s opasnom tvari,</w:t>
            </w:r>
          </w:p>
          <w:p w14:paraId="1DA57E9C" w14:textId="77777777" w:rsidR="00E979AC" w:rsidRPr="00DF3558" w:rsidRDefault="00E979AC" w:rsidP="00BD6E36">
            <w:pPr>
              <w:numPr>
                <w:ilvl w:val="0"/>
                <w:numId w:val="105"/>
              </w:numPr>
              <w:jc w:val="left"/>
              <w:rPr>
                <w:rFonts w:eastAsia="Times New Roman" w:cstheme="minorHAnsi"/>
                <w:sz w:val="20"/>
                <w:szCs w:val="20"/>
                <w:lang w:eastAsia="hr-HR"/>
              </w:rPr>
            </w:pPr>
            <w:r w:rsidRPr="00DF3558">
              <w:rPr>
                <w:rFonts w:eastAsia="Times New Roman" w:cstheme="minorHAnsi"/>
                <w:sz w:val="20"/>
                <w:szCs w:val="20"/>
                <w:lang w:eastAsia="hr-HR"/>
              </w:rPr>
              <w:t>opis akcidenta,</w:t>
            </w:r>
          </w:p>
          <w:p w14:paraId="70F6DD84" w14:textId="77777777" w:rsidR="00E979AC" w:rsidRPr="00DF3558" w:rsidRDefault="00E979AC" w:rsidP="00BD6E36">
            <w:pPr>
              <w:numPr>
                <w:ilvl w:val="0"/>
                <w:numId w:val="105"/>
              </w:numPr>
              <w:jc w:val="left"/>
              <w:rPr>
                <w:rFonts w:eastAsia="Times New Roman" w:cstheme="minorHAnsi"/>
                <w:sz w:val="20"/>
                <w:szCs w:val="20"/>
                <w:lang w:eastAsia="hr-HR"/>
              </w:rPr>
            </w:pPr>
            <w:r w:rsidRPr="00DF3558">
              <w:rPr>
                <w:rFonts w:eastAsia="Times New Roman" w:cstheme="minorHAnsi"/>
                <w:sz w:val="20"/>
                <w:szCs w:val="20"/>
                <w:lang w:eastAsia="hr-HR"/>
              </w:rPr>
              <w:t>podatke o izvoru akcidenta ili mogućem izvoru akcidenta.</w:t>
            </w:r>
          </w:p>
          <w:p w14:paraId="499D0FA8" w14:textId="77777777" w:rsidR="00E979AC" w:rsidRPr="00DF3558" w:rsidRDefault="00E979AC" w:rsidP="007F4779">
            <w:pPr>
              <w:spacing w:before="120"/>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 xml:space="preserve">Policijska postaja radi provjeru navedene informacije i potvrđuje Operativnom dežurstvu koje izvješćuje Centar 112. </w:t>
            </w:r>
          </w:p>
          <w:p w14:paraId="296E7FDE" w14:textId="20FFC0C6" w:rsidR="00E979AC" w:rsidRPr="00DF3558" w:rsidRDefault="00E979AC" w:rsidP="007F4779">
            <w:pPr>
              <w:spacing w:before="120"/>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Centar 112 izvještava interventne jedinice o nastalom događaju (vatrogasci, hitna pomoć, pravne osobe za postupanje sa opasnim tvarima, ekspertnu jedinicu i gradonačelni</w:t>
            </w:r>
            <w:r w:rsidR="0094301A">
              <w:rPr>
                <w:rFonts w:ascii="Calibri" w:eastAsia="Times New Roman" w:hAnsi="Calibri" w:cs="Times New Roman"/>
                <w:sz w:val="20"/>
                <w:szCs w:val="20"/>
                <w:lang w:eastAsia="hr-HR"/>
              </w:rPr>
              <w:t>ka</w:t>
            </w:r>
            <w:r w:rsidRPr="00DF3558">
              <w:rPr>
                <w:rFonts w:ascii="Calibri" w:eastAsia="Times New Roman" w:hAnsi="Calibri" w:cs="Times New Roman"/>
                <w:sz w:val="20"/>
                <w:szCs w:val="20"/>
                <w:lang w:eastAsia="hr-HR"/>
              </w:rPr>
              <w:t>).</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7D2DAD" w14:textId="529D3D22" w:rsidR="00E979AC" w:rsidRPr="00455478" w:rsidRDefault="00455478" w:rsidP="00BD6E36">
            <w:pPr>
              <w:numPr>
                <w:ilvl w:val="0"/>
                <w:numId w:val="107"/>
              </w:numPr>
              <w:ind w:left="357" w:hanging="357"/>
              <w:jc w:val="left"/>
              <w:rPr>
                <w:rFonts w:ascii="Times New Roman" w:eastAsia="Times New Roman" w:hAnsi="Times New Roman" w:cs="Times New Roman"/>
                <w:sz w:val="20"/>
                <w:szCs w:val="20"/>
                <w:lang w:eastAsia="hr-HR"/>
              </w:rPr>
            </w:pPr>
            <w:proofErr w:type="spellStart"/>
            <w:r w:rsidRPr="00DF3558">
              <w:rPr>
                <w:rFonts w:ascii="Calibri" w:eastAsia="Times New Roman" w:hAnsi="Calibri" w:cs="Times New Roman"/>
                <w:sz w:val="20"/>
                <w:szCs w:val="20"/>
                <w:lang w:val="en-US" w:eastAsia="hr-HR"/>
              </w:rPr>
              <w:lastRenderedPageBreak/>
              <w:t>Operateri</w:t>
            </w:r>
            <w:proofErr w:type="spellEnd"/>
            <w:r w:rsidRPr="00DF3558">
              <w:rPr>
                <w:rFonts w:ascii="Calibri" w:eastAsia="Times New Roman" w:hAnsi="Calibri" w:cs="Times New Roman"/>
                <w:sz w:val="20"/>
                <w:szCs w:val="20"/>
                <w:lang w:val="en-US" w:eastAsia="hr-HR"/>
              </w:rPr>
              <w:t xml:space="preserve"> koji </w:t>
            </w:r>
            <w:proofErr w:type="spellStart"/>
            <w:r w:rsidRPr="00DF3558">
              <w:rPr>
                <w:rFonts w:ascii="Calibri" w:eastAsia="Times New Roman" w:hAnsi="Calibri" w:cs="Times New Roman"/>
                <w:sz w:val="20"/>
                <w:szCs w:val="20"/>
                <w:lang w:val="en-US" w:eastAsia="hr-HR"/>
              </w:rPr>
              <w:t>koriste</w:t>
            </w:r>
            <w:proofErr w:type="spellEnd"/>
            <w:r w:rsidRPr="00DF3558">
              <w:rPr>
                <w:rFonts w:ascii="Calibri" w:eastAsia="Times New Roman" w:hAnsi="Calibri" w:cs="Times New Roman"/>
                <w:sz w:val="20"/>
                <w:szCs w:val="20"/>
                <w:lang w:val="en-US" w:eastAsia="hr-HR"/>
              </w:rPr>
              <w:t xml:space="preserve"> </w:t>
            </w:r>
            <w:proofErr w:type="spellStart"/>
            <w:r w:rsidRPr="00DF3558">
              <w:rPr>
                <w:rFonts w:ascii="Calibri" w:eastAsia="Times New Roman" w:hAnsi="Calibri" w:cs="Times New Roman"/>
                <w:sz w:val="20"/>
                <w:szCs w:val="20"/>
                <w:lang w:val="en-US" w:eastAsia="hr-HR"/>
              </w:rPr>
              <w:t>opasne</w:t>
            </w:r>
            <w:proofErr w:type="spellEnd"/>
            <w:r w:rsidRPr="00DF3558">
              <w:rPr>
                <w:rFonts w:ascii="Calibri" w:eastAsia="Times New Roman" w:hAnsi="Calibri" w:cs="Times New Roman"/>
                <w:sz w:val="20"/>
                <w:szCs w:val="20"/>
                <w:lang w:val="en-US" w:eastAsia="hr-HR"/>
              </w:rPr>
              <w:t xml:space="preserve"> </w:t>
            </w:r>
            <w:proofErr w:type="spellStart"/>
            <w:r w:rsidRPr="00DF3558">
              <w:rPr>
                <w:rFonts w:ascii="Calibri" w:eastAsia="Times New Roman" w:hAnsi="Calibri" w:cs="Times New Roman"/>
                <w:sz w:val="20"/>
                <w:szCs w:val="20"/>
                <w:lang w:val="en-US" w:eastAsia="hr-HR"/>
              </w:rPr>
              <w:t>tvari</w:t>
            </w:r>
            <w:proofErr w:type="spellEnd"/>
            <w:r w:rsidR="00AE5C71">
              <w:rPr>
                <w:rFonts w:ascii="Calibri" w:eastAsia="Times New Roman" w:hAnsi="Calibri" w:cs="Times New Roman"/>
                <w:sz w:val="20"/>
                <w:szCs w:val="20"/>
                <w:lang w:val="en-US" w:eastAsia="hr-HR"/>
              </w:rPr>
              <w:t xml:space="preserve"> </w:t>
            </w:r>
            <w:r w:rsidR="00AE5C71" w:rsidRPr="00AE5C71">
              <w:rPr>
                <w:rFonts w:ascii="Calibri" w:eastAsia="Times New Roman" w:hAnsi="Calibri" w:cs="Times New Roman"/>
                <w:b/>
                <w:bCs/>
                <w:sz w:val="20"/>
                <w:szCs w:val="20"/>
                <w:u w:val="single"/>
                <w:lang w:val="sv-SE" w:eastAsia="hr-HR"/>
              </w:rPr>
              <w:t>(PRILOG 1</w:t>
            </w:r>
            <w:r w:rsidR="00253530">
              <w:rPr>
                <w:rFonts w:ascii="Calibri" w:eastAsia="Times New Roman" w:hAnsi="Calibri" w:cs="Times New Roman"/>
                <w:b/>
                <w:bCs/>
                <w:sz w:val="20"/>
                <w:szCs w:val="20"/>
                <w:u w:val="single"/>
                <w:lang w:val="sv-SE" w:eastAsia="hr-HR"/>
              </w:rPr>
              <w:t>3</w:t>
            </w:r>
            <w:r w:rsidR="00AE5C71" w:rsidRPr="00AE5C71">
              <w:rPr>
                <w:rFonts w:ascii="Calibri" w:eastAsia="Times New Roman" w:hAnsi="Calibri" w:cs="Times New Roman"/>
                <w:b/>
                <w:bCs/>
                <w:sz w:val="20"/>
                <w:szCs w:val="20"/>
                <w:u w:val="single"/>
                <w:lang w:val="sv-SE" w:eastAsia="hr-HR"/>
              </w:rPr>
              <w:t>.)</w:t>
            </w:r>
          </w:p>
          <w:p w14:paraId="7ED8BB49" w14:textId="112856CB" w:rsidR="00455478" w:rsidRPr="00455478" w:rsidRDefault="002F1938" w:rsidP="00BD6E36">
            <w:pPr>
              <w:numPr>
                <w:ilvl w:val="0"/>
                <w:numId w:val="109"/>
              </w:numPr>
              <w:ind w:left="357" w:hanging="357"/>
              <w:jc w:val="left"/>
              <w:rPr>
                <w:rFonts w:eastAsia="Times New Roman" w:cstheme="minorHAnsi"/>
                <w:sz w:val="20"/>
                <w:szCs w:val="20"/>
                <w:lang w:eastAsia="hr-HR"/>
              </w:rPr>
            </w:pPr>
            <w:r>
              <w:rPr>
                <w:rFonts w:eastAsia="Times New Roman" w:cstheme="minorHAnsi"/>
                <w:sz w:val="20"/>
                <w:szCs w:val="20"/>
                <w:lang w:eastAsia="hr-HR"/>
              </w:rPr>
              <w:t>PU ličko-senjska</w:t>
            </w:r>
            <w:r w:rsidR="00455478" w:rsidRPr="004D7BF9">
              <w:rPr>
                <w:rFonts w:eastAsia="Times New Roman" w:cstheme="minorHAnsi"/>
                <w:sz w:val="20"/>
                <w:szCs w:val="20"/>
                <w:lang w:eastAsia="hr-HR"/>
              </w:rPr>
              <w:t xml:space="preserve"> – </w:t>
            </w:r>
            <w:r>
              <w:rPr>
                <w:rFonts w:eastAsia="Times New Roman" w:cstheme="minorHAnsi"/>
                <w:sz w:val="20"/>
                <w:szCs w:val="20"/>
                <w:lang w:eastAsia="hr-HR"/>
              </w:rPr>
              <w:t>PP Otočac</w:t>
            </w:r>
            <w:r w:rsidR="00455478" w:rsidRPr="004D7BF9">
              <w:rPr>
                <w:rFonts w:eastAsia="Times New Roman" w:cstheme="minorHAnsi"/>
                <w:sz w:val="20"/>
                <w:szCs w:val="20"/>
                <w:lang w:eastAsia="hr-HR"/>
              </w:rPr>
              <w:t xml:space="preserve"> </w:t>
            </w:r>
            <w:r w:rsidR="00455478" w:rsidRPr="004D7BF9">
              <w:rPr>
                <w:rFonts w:ascii="Calibri" w:eastAsia="Times New Roman" w:hAnsi="Calibri" w:cs="Calibri"/>
                <w:b/>
                <w:bCs/>
                <w:sz w:val="20"/>
                <w:szCs w:val="20"/>
                <w:u w:val="single"/>
                <w:lang w:eastAsia="hr-HR"/>
              </w:rPr>
              <w:t>(PRILOG 1</w:t>
            </w:r>
            <w:r w:rsidR="00253530">
              <w:rPr>
                <w:rFonts w:ascii="Calibri" w:eastAsia="Times New Roman" w:hAnsi="Calibri" w:cs="Calibri"/>
                <w:b/>
                <w:bCs/>
                <w:sz w:val="20"/>
                <w:szCs w:val="20"/>
                <w:u w:val="single"/>
                <w:lang w:eastAsia="hr-HR"/>
              </w:rPr>
              <w:t>0</w:t>
            </w:r>
            <w:r w:rsidR="00455478" w:rsidRPr="004D7BF9">
              <w:rPr>
                <w:rFonts w:ascii="Calibri" w:eastAsia="Times New Roman" w:hAnsi="Calibri" w:cs="Calibri"/>
                <w:b/>
                <w:bCs/>
                <w:sz w:val="20"/>
                <w:szCs w:val="20"/>
                <w:u w:val="single"/>
                <w:lang w:eastAsia="hr-HR"/>
              </w:rPr>
              <w:t>.)</w:t>
            </w:r>
          </w:p>
          <w:p w14:paraId="0DC3FE80" w14:textId="373EC90E" w:rsidR="00455478" w:rsidRPr="00455478" w:rsidRDefault="00455478" w:rsidP="00BD6E36">
            <w:pPr>
              <w:numPr>
                <w:ilvl w:val="0"/>
                <w:numId w:val="109"/>
              </w:numPr>
              <w:ind w:left="357" w:hanging="357"/>
              <w:jc w:val="left"/>
              <w:rPr>
                <w:rFonts w:ascii="Times New Roman" w:eastAsia="Times New Roman" w:hAnsi="Times New Roman" w:cs="Times New Roman"/>
                <w:sz w:val="20"/>
                <w:szCs w:val="20"/>
                <w:lang w:eastAsia="hr-HR"/>
              </w:rPr>
            </w:pPr>
            <w:r w:rsidRPr="00DF3558">
              <w:rPr>
                <w:rFonts w:eastAsia="Times New Roman" w:cstheme="minorHAnsi"/>
                <w:sz w:val="20"/>
                <w:szCs w:val="20"/>
                <w:lang w:eastAsia="hr-HR"/>
              </w:rPr>
              <w:t xml:space="preserve">MUP, Ravnateljstvo civilne zaštite, Područni ured civilne zaštite </w:t>
            </w:r>
            <w:r>
              <w:rPr>
                <w:rFonts w:eastAsia="Times New Roman" w:cstheme="minorHAnsi"/>
                <w:sz w:val="20"/>
                <w:szCs w:val="20"/>
                <w:lang w:eastAsia="hr-HR"/>
              </w:rPr>
              <w:t xml:space="preserve">Rijeka, Služba civilne zaštite </w:t>
            </w:r>
            <w:r w:rsidR="00F70093">
              <w:rPr>
                <w:rFonts w:eastAsia="Times New Roman" w:cstheme="minorHAnsi"/>
                <w:sz w:val="20"/>
                <w:szCs w:val="20"/>
                <w:lang w:eastAsia="hr-HR"/>
              </w:rPr>
              <w:t>Gospić</w:t>
            </w:r>
          </w:p>
          <w:p w14:paraId="6331E52D" w14:textId="17DB9264" w:rsidR="00455478" w:rsidRPr="00DF3558" w:rsidRDefault="00455478" w:rsidP="00455478">
            <w:pPr>
              <w:ind w:left="357"/>
              <w:jc w:val="left"/>
              <w:rPr>
                <w:rFonts w:ascii="Times New Roman" w:eastAsia="Times New Roman" w:hAnsi="Times New Roman" w:cs="Times New Roman"/>
                <w:sz w:val="20"/>
                <w:szCs w:val="20"/>
                <w:lang w:eastAsia="hr-HR"/>
              </w:rPr>
            </w:pPr>
            <w:r w:rsidRPr="00DF3558">
              <w:rPr>
                <w:rFonts w:ascii="Calibri" w:eastAsia="Times New Roman" w:hAnsi="Calibri" w:cs="Calibri"/>
                <w:b/>
                <w:bCs/>
                <w:sz w:val="20"/>
                <w:szCs w:val="20"/>
                <w:u w:val="single"/>
                <w:lang w:eastAsia="hr-HR"/>
              </w:rPr>
              <w:t xml:space="preserve">(PRILOG </w:t>
            </w:r>
            <w:r w:rsidR="00253530">
              <w:rPr>
                <w:rFonts w:ascii="Calibri" w:eastAsia="Times New Roman" w:hAnsi="Calibri" w:cs="Calibri"/>
                <w:b/>
                <w:bCs/>
                <w:sz w:val="20"/>
                <w:szCs w:val="20"/>
                <w:u w:val="single"/>
                <w:lang w:eastAsia="hr-HR"/>
              </w:rPr>
              <w:t>9</w:t>
            </w:r>
            <w:r w:rsidRPr="00DF3558">
              <w:rPr>
                <w:rFonts w:ascii="Calibri" w:eastAsia="Times New Roman" w:hAnsi="Calibri" w:cs="Calibri"/>
                <w:b/>
                <w:bCs/>
                <w:sz w:val="20"/>
                <w:szCs w:val="20"/>
                <w:u w:val="single"/>
                <w:lang w:eastAsia="hr-HR"/>
              </w:rPr>
              <w:t>.)</w:t>
            </w:r>
          </w:p>
        </w:tc>
      </w:tr>
      <w:tr w:rsidR="00E979AC" w:rsidRPr="00DF3558" w14:paraId="095F8DC5" w14:textId="77777777" w:rsidTr="00455478">
        <w:trPr>
          <w:trHeight w:val="255"/>
        </w:trPr>
        <w:tc>
          <w:tcPr>
            <w:tcW w:w="686" w:type="dxa"/>
            <w:vMerge w:val="restart"/>
            <w:tcBorders>
              <w:top w:val="single" w:sz="4" w:space="0" w:color="auto"/>
              <w:left w:val="single" w:sz="4" w:space="0" w:color="auto"/>
              <w:right w:val="single" w:sz="4" w:space="0" w:color="auto"/>
            </w:tcBorders>
            <w:shd w:val="clear" w:color="auto" w:fill="auto"/>
            <w:vAlign w:val="center"/>
          </w:tcPr>
          <w:p w14:paraId="6EA974F7"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vMerge w:val="restart"/>
            <w:tcBorders>
              <w:top w:val="single" w:sz="4" w:space="0" w:color="auto"/>
              <w:left w:val="single" w:sz="4" w:space="0" w:color="auto"/>
              <w:right w:val="single" w:sz="4" w:space="0" w:color="auto"/>
            </w:tcBorders>
            <w:shd w:val="clear" w:color="auto" w:fill="auto"/>
            <w:vAlign w:val="center"/>
          </w:tcPr>
          <w:p w14:paraId="75F92B60" w14:textId="77777777" w:rsidR="00E979AC" w:rsidRPr="00DF3558" w:rsidRDefault="00E979AC" w:rsidP="007F4779">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Pregled redovnih službi, operativnih snaga i drugih potrebnih kapaciteta za provođenje mjera i aktivnosti civilne zaštite s posebno utvrđenim zadaćama za svaku od operativnih snaga</w:t>
            </w:r>
          </w:p>
        </w:tc>
        <w:tc>
          <w:tcPr>
            <w:tcW w:w="7938" w:type="dxa"/>
            <w:tcBorders>
              <w:top w:val="single" w:sz="6" w:space="0" w:color="000000"/>
              <w:left w:val="single" w:sz="4" w:space="0" w:color="auto"/>
              <w:bottom w:val="single" w:sz="6" w:space="0" w:color="000000"/>
              <w:right w:val="single" w:sz="6" w:space="0" w:color="000000"/>
            </w:tcBorders>
            <w:shd w:val="clear" w:color="auto" w:fill="auto"/>
            <w:vAlign w:val="center"/>
          </w:tcPr>
          <w:p w14:paraId="7302079F" w14:textId="088E1F8E" w:rsidR="00E979AC" w:rsidRPr="00DF3558" w:rsidRDefault="005B01B6" w:rsidP="007F4779">
            <w:pPr>
              <w:rPr>
                <w:rFonts w:ascii="Calibri" w:eastAsia="Times New Roman" w:hAnsi="Calibri" w:cs="Times New Roman"/>
                <w:sz w:val="20"/>
                <w:szCs w:val="20"/>
                <w:lang w:eastAsia="hr-HR"/>
              </w:rPr>
            </w:pPr>
            <w:r>
              <w:rPr>
                <w:rFonts w:ascii="Calibri" w:eastAsia="Times New Roman" w:hAnsi="Calibri" w:cs="Times New Roman"/>
                <w:sz w:val="20"/>
                <w:szCs w:val="20"/>
                <w:lang w:eastAsia="hr-HR"/>
              </w:rPr>
              <w:t>Grad Otočac</w:t>
            </w:r>
            <w:r w:rsidR="00455478">
              <w:rPr>
                <w:rFonts w:ascii="Calibri" w:eastAsia="Times New Roman" w:hAnsi="Calibri" w:cs="Times New Roman"/>
                <w:sz w:val="20"/>
                <w:szCs w:val="20"/>
                <w:lang w:eastAsia="hr-HR"/>
              </w:rPr>
              <w:t xml:space="preserve"> </w:t>
            </w:r>
            <w:r w:rsidR="00E979AC" w:rsidRPr="00DF3558">
              <w:rPr>
                <w:rFonts w:ascii="Calibri" w:eastAsia="Times New Roman" w:hAnsi="Calibri" w:cs="Times New Roman"/>
                <w:sz w:val="20"/>
                <w:szCs w:val="20"/>
                <w:lang w:eastAsia="hr-HR"/>
              </w:rPr>
              <w:t>planira, organizira, usklađuje i nadzire provođenje zadaća civilne zaštite.</w:t>
            </w:r>
          </w:p>
          <w:p w14:paraId="2FEB4172" w14:textId="07BDC4E6"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Provo</w:t>
            </w:r>
            <w:r w:rsidR="00455478">
              <w:rPr>
                <w:rFonts w:ascii="Calibri" w:eastAsia="Times New Roman" w:hAnsi="Calibri" w:cs="Times New Roman"/>
                <w:sz w:val="20"/>
                <w:szCs w:val="20"/>
                <w:lang w:eastAsia="hr-HR"/>
              </w:rPr>
              <w:t>đenje</w:t>
            </w:r>
            <w:r w:rsidRPr="00DF3558">
              <w:rPr>
                <w:rFonts w:ascii="Calibri" w:eastAsia="Times New Roman" w:hAnsi="Calibri" w:cs="Times New Roman"/>
                <w:sz w:val="20"/>
                <w:szCs w:val="20"/>
                <w:lang w:eastAsia="hr-HR"/>
              </w:rPr>
              <w:t xml:space="preserve"> mjer</w:t>
            </w:r>
            <w:r w:rsidR="00455478">
              <w:rPr>
                <w:rFonts w:ascii="Calibri" w:eastAsia="Times New Roman" w:hAnsi="Calibri" w:cs="Times New Roman"/>
                <w:sz w:val="20"/>
                <w:szCs w:val="20"/>
                <w:lang w:eastAsia="hr-HR"/>
              </w:rPr>
              <w:t>a</w:t>
            </w:r>
            <w:r w:rsidRPr="00DF3558">
              <w:rPr>
                <w:rFonts w:ascii="Calibri" w:eastAsia="Times New Roman" w:hAnsi="Calibri" w:cs="Times New Roman"/>
                <w:sz w:val="20"/>
                <w:szCs w:val="20"/>
                <w:lang w:eastAsia="hr-HR"/>
              </w:rPr>
              <w:t xml:space="preserve"> tehničkih intervencija, gašenje požara, sanacije prolivenih opasnih tvari.</w:t>
            </w:r>
          </w:p>
          <w:p w14:paraId="6F3A6E6E"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Zdravstveno zbrinjavanje teže povrijeđenih osoba.</w:t>
            </w:r>
          </w:p>
          <w:p w14:paraId="2FAB5EC2"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Organizacija pružanja veterinarske pomoći.</w:t>
            </w:r>
          </w:p>
          <w:p w14:paraId="5C5F086C" w14:textId="77777777" w:rsidR="00E979AC" w:rsidRPr="00DF3558" w:rsidRDefault="00E979AC" w:rsidP="007F4779">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Reguliranje prometa za vrijeme intervencije.</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D3102B" w14:textId="77777777" w:rsidR="00E979AC" w:rsidRPr="00DF3558" w:rsidRDefault="00E979AC" w:rsidP="00BD6E36">
            <w:pPr>
              <w:numPr>
                <w:ilvl w:val="0"/>
                <w:numId w:val="109"/>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 xml:space="preserve">Stožer civilne zaštite </w:t>
            </w:r>
            <w:r w:rsidRPr="00DF3558">
              <w:rPr>
                <w:rFonts w:ascii="Calibri" w:eastAsia="Times New Roman" w:hAnsi="Calibri" w:cs="Calibri"/>
                <w:b/>
                <w:bCs/>
                <w:sz w:val="20"/>
                <w:szCs w:val="20"/>
                <w:u w:val="single"/>
                <w:lang w:eastAsia="hr-HR"/>
              </w:rPr>
              <w:t>(PRILOG</w:t>
            </w:r>
            <w:r>
              <w:rPr>
                <w:rFonts w:ascii="Calibri" w:eastAsia="Times New Roman" w:hAnsi="Calibri" w:cs="Calibri"/>
                <w:b/>
                <w:bCs/>
                <w:sz w:val="20"/>
                <w:szCs w:val="20"/>
                <w:u w:val="single"/>
                <w:lang w:eastAsia="hr-HR"/>
              </w:rPr>
              <w:t xml:space="preserve"> </w:t>
            </w:r>
            <w:r w:rsidRPr="00DF3558">
              <w:rPr>
                <w:rFonts w:ascii="Calibri" w:eastAsia="Times New Roman" w:hAnsi="Calibri" w:cs="Calibri"/>
                <w:b/>
                <w:bCs/>
                <w:sz w:val="20"/>
                <w:szCs w:val="20"/>
                <w:u w:val="single"/>
                <w:lang w:eastAsia="hr-HR"/>
              </w:rPr>
              <w:t>1.)</w:t>
            </w:r>
          </w:p>
          <w:p w14:paraId="1BC1846B" w14:textId="58381968" w:rsidR="00E979AC" w:rsidRPr="004D7BF9" w:rsidRDefault="002F1938" w:rsidP="00BD6E36">
            <w:pPr>
              <w:numPr>
                <w:ilvl w:val="0"/>
                <w:numId w:val="109"/>
              </w:numPr>
              <w:ind w:left="357" w:hanging="357"/>
              <w:jc w:val="left"/>
              <w:rPr>
                <w:rFonts w:eastAsia="Times New Roman" w:cstheme="minorHAnsi"/>
                <w:sz w:val="20"/>
                <w:szCs w:val="20"/>
                <w:lang w:eastAsia="hr-HR"/>
              </w:rPr>
            </w:pPr>
            <w:r>
              <w:rPr>
                <w:rFonts w:eastAsia="Times New Roman" w:cstheme="minorHAnsi"/>
                <w:sz w:val="20"/>
                <w:szCs w:val="20"/>
                <w:lang w:eastAsia="hr-HR"/>
              </w:rPr>
              <w:t>PU ličko-senjska</w:t>
            </w:r>
            <w:r w:rsidR="00E979AC" w:rsidRPr="004D7BF9">
              <w:rPr>
                <w:rFonts w:eastAsia="Times New Roman" w:cstheme="minorHAnsi"/>
                <w:sz w:val="20"/>
                <w:szCs w:val="20"/>
                <w:lang w:eastAsia="hr-HR"/>
              </w:rPr>
              <w:t xml:space="preserve"> – </w:t>
            </w:r>
            <w:r>
              <w:rPr>
                <w:rFonts w:eastAsia="Times New Roman" w:cstheme="minorHAnsi"/>
                <w:sz w:val="20"/>
                <w:szCs w:val="20"/>
                <w:lang w:eastAsia="hr-HR"/>
              </w:rPr>
              <w:t>PP Otočac</w:t>
            </w:r>
            <w:r w:rsidR="00E979AC" w:rsidRPr="004D7BF9">
              <w:rPr>
                <w:rFonts w:eastAsia="Times New Roman" w:cstheme="minorHAnsi"/>
                <w:sz w:val="20"/>
                <w:szCs w:val="20"/>
                <w:lang w:eastAsia="hr-HR"/>
              </w:rPr>
              <w:t xml:space="preserve"> </w:t>
            </w:r>
            <w:r w:rsidR="00E979AC" w:rsidRPr="004D7BF9">
              <w:rPr>
                <w:rFonts w:ascii="Calibri" w:eastAsia="Times New Roman" w:hAnsi="Calibri" w:cs="Calibri"/>
                <w:b/>
                <w:bCs/>
                <w:sz w:val="20"/>
                <w:szCs w:val="20"/>
                <w:u w:val="single"/>
                <w:lang w:eastAsia="hr-HR"/>
              </w:rPr>
              <w:t>(PRILOG 1</w:t>
            </w:r>
            <w:r w:rsidR="00253530">
              <w:rPr>
                <w:rFonts w:ascii="Calibri" w:eastAsia="Times New Roman" w:hAnsi="Calibri" w:cs="Calibri"/>
                <w:b/>
                <w:bCs/>
                <w:sz w:val="20"/>
                <w:szCs w:val="20"/>
                <w:u w:val="single"/>
                <w:lang w:eastAsia="hr-HR"/>
              </w:rPr>
              <w:t>0</w:t>
            </w:r>
            <w:r w:rsidR="00E979AC" w:rsidRPr="004D7BF9">
              <w:rPr>
                <w:rFonts w:ascii="Calibri" w:eastAsia="Times New Roman" w:hAnsi="Calibri" w:cs="Calibri"/>
                <w:b/>
                <w:bCs/>
                <w:sz w:val="20"/>
                <w:szCs w:val="20"/>
                <w:u w:val="single"/>
                <w:lang w:eastAsia="hr-HR"/>
              </w:rPr>
              <w:t>.)</w:t>
            </w:r>
          </w:p>
          <w:p w14:paraId="37BBEDBC" w14:textId="021F6BC4" w:rsidR="00FE475F" w:rsidRPr="00DF3558" w:rsidRDefault="00AE5C71" w:rsidP="00BD6E36">
            <w:pPr>
              <w:numPr>
                <w:ilvl w:val="0"/>
                <w:numId w:val="109"/>
              </w:numPr>
              <w:ind w:left="357" w:hanging="357"/>
              <w:jc w:val="left"/>
              <w:rPr>
                <w:rFonts w:eastAsia="Times New Roman" w:cstheme="minorHAnsi"/>
                <w:sz w:val="20"/>
                <w:szCs w:val="20"/>
                <w:lang w:eastAsia="hr-HR"/>
              </w:rPr>
            </w:pPr>
            <w:r>
              <w:rPr>
                <w:rFonts w:eastAsia="Times New Roman" w:cstheme="minorHAnsi"/>
                <w:sz w:val="20"/>
                <w:szCs w:val="20"/>
                <w:lang w:eastAsia="hr-HR"/>
              </w:rPr>
              <w:t>VZG Otočac</w:t>
            </w:r>
            <w:r w:rsidR="00FE475F">
              <w:rPr>
                <w:rFonts w:eastAsia="Times New Roman" w:cstheme="minorHAnsi"/>
                <w:sz w:val="20"/>
                <w:szCs w:val="20"/>
                <w:lang w:eastAsia="hr-HR"/>
              </w:rPr>
              <w:t xml:space="preserve"> </w:t>
            </w:r>
            <w:r w:rsidR="00FE475F" w:rsidRPr="00DF3558">
              <w:rPr>
                <w:rFonts w:ascii="Calibri" w:eastAsia="Times New Roman" w:hAnsi="Calibri" w:cs="Calibri"/>
                <w:b/>
                <w:bCs/>
                <w:sz w:val="20"/>
                <w:szCs w:val="20"/>
                <w:u w:val="single"/>
                <w:lang w:eastAsia="hr-HR"/>
              </w:rPr>
              <w:t xml:space="preserve">(PRILOG </w:t>
            </w:r>
            <w:r w:rsidR="00FE475F">
              <w:rPr>
                <w:rFonts w:ascii="Calibri" w:eastAsia="Times New Roman" w:hAnsi="Calibri" w:cs="Calibri"/>
                <w:b/>
                <w:bCs/>
                <w:sz w:val="20"/>
                <w:szCs w:val="20"/>
                <w:u w:val="single"/>
                <w:lang w:eastAsia="hr-HR"/>
              </w:rPr>
              <w:t>2</w:t>
            </w:r>
            <w:r w:rsidR="00FE475F" w:rsidRPr="00DF3558">
              <w:rPr>
                <w:rFonts w:ascii="Calibri" w:eastAsia="Times New Roman" w:hAnsi="Calibri" w:cs="Calibri"/>
                <w:b/>
                <w:bCs/>
                <w:sz w:val="20"/>
                <w:szCs w:val="20"/>
                <w:u w:val="single"/>
                <w:lang w:eastAsia="hr-HR"/>
              </w:rPr>
              <w:t>.)</w:t>
            </w:r>
          </w:p>
          <w:p w14:paraId="2141114E" w14:textId="076517B8" w:rsidR="00455478" w:rsidRPr="00455478" w:rsidRDefault="00455478" w:rsidP="00BD6E36">
            <w:pPr>
              <w:numPr>
                <w:ilvl w:val="0"/>
                <w:numId w:val="109"/>
              </w:numPr>
              <w:ind w:left="357" w:hanging="357"/>
              <w:jc w:val="left"/>
              <w:rPr>
                <w:rFonts w:ascii="Times New Roman" w:eastAsia="Times New Roman" w:hAnsi="Times New Roman" w:cs="Times New Roman"/>
                <w:sz w:val="20"/>
                <w:szCs w:val="20"/>
                <w:lang w:eastAsia="hr-HR"/>
              </w:rPr>
            </w:pPr>
            <w:r w:rsidRPr="00DF3558">
              <w:rPr>
                <w:rFonts w:eastAsia="Times New Roman" w:cstheme="minorHAnsi"/>
                <w:sz w:val="20"/>
                <w:szCs w:val="20"/>
                <w:lang w:eastAsia="hr-HR"/>
              </w:rPr>
              <w:t xml:space="preserve">MUP, Ravnateljstvo civilne zaštite, Područni ured civilne zaštite </w:t>
            </w:r>
            <w:r>
              <w:rPr>
                <w:rFonts w:eastAsia="Times New Roman" w:cstheme="minorHAnsi"/>
                <w:sz w:val="20"/>
                <w:szCs w:val="20"/>
                <w:lang w:eastAsia="hr-HR"/>
              </w:rPr>
              <w:t xml:space="preserve">Rijeka, Služba civilne zaštite </w:t>
            </w:r>
            <w:r w:rsidR="00F70093">
              <w:rPr>
                <w:rFonts w:eastAsia="Times New Roman" w:cstheme="minorHAnsi"/>
                <w:sz w:val="20"/>
                <w:szCs w:val="20"/>
                <w:lang w:eastAsia="hr-HR"/>
              </w:rPr>
              <w:t>Gospić</w:t>
            </w:r>
          </w:p>
          <w:p w14:paraId="6226E657" w14:textId="7C27C2C7" w:rsidR="00E979AC" w:rsidRPr="00DF3558" w:rsidRDefault="00455478" w:rsidP="00455478">
            <w:pPr>
              <w:ind w:left="357"/>
              <w:jc w:val="left"/>
              <w:rPr>
                <w:rFonts w:ascii="Times New Roman" w:eastAsia="Times New Roman" w:hAnsi="Times New Roman" w:cs="Times New Roman"/>
                <w:sz w:val="20"/>
                <w:szCs w:val="20"/>
                <w:lang w:eastAsia="hr-HR"/>
              </w:rPr>
            </w:pPr>
            <w:r w:rsidRPr="00DF3558">
              <w:rPr>
                <w:rFonts w:ascii="Calibri" w:eastAsia="Times New Roman" w:hAnsi="Calibri" w:cs="Calibri"/>
                <w:b/>
                <w:bCs/>
                <w:sz w:val="20"/>
                <w:szCs w:val="20"/>
                <w:u w:val="single"/>
                <w:lang w:eastAsia="hr-HR"/>
              </w:rPr>
              <w:t xml:space="preserve">(PRILOG </w:t>
            </w:r>
            <w:r w:rsidR="00253530">
              <w:rPr>
                <w:rFonts w:ascii="Calibri" w:eastAsia="Times New Roman" w:hAnsi="Calibri" w:cs="Calibri"/>
                <w:b/>
                <w:bCs/>
                <w:sz w:val="20"/>
                <w:szCs w:val="20"/>
                <w:u w:val="single"/>
                <w:lang w:eastAsia="hr-HR"/>
              </w:rPr>
              <w:t>9</w:t>
            </w:r>
            <w:r w:rsidRPr="00DF3558">
              <w:rPr>
                <w:rFonts w:ascii="Calibri" w:eastAsia="Times New Roman" w:hAnsi="Calibri" w:cs="Calibri"/>
                <w:b/>
                <w:bCs/>
                <w:sz w:val="20"/>
                <w:szCs w:val="20"/>
                <w:u w:val="single"/>
                <w:lang w:eastAsia="hr-HR"/>
              </w:rPr>
              <w:t>.)</w:t>
            </w:r>
          </w:p>
        </w:tc>
      </w:tr>
      <w:tr w:rsidR="00E979AC" w:rsidRPr="00DF3558" w14:paraId="16827E2E" w14:textId="77777777" w:rsidTr="00455478">
        <w:trPr>
          <w:trHeight w:val="180"/>
        </w:trPr>
        <w:tc>
          <w:tcPr>
            <w:tcW w:w="686" w:type="dxa"/>
            <w:vMerge/>
            <w:tcBorders>
              <w:left w:val="single" w:sz="4" w:space="0" w:color="auto"/>
              <w:right w:val="single" w:sz="4" w:space="0" w:color="auto"/>
            </w:tcBorders>
            <w:shd w:val="clear" w:color="auto" w:fill="auto"/>
            <w:vAlign w:val="center"/>
          </w:tcPr>
          <w:p w14:paraId="31CE8334"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vMerge/>
            <w:tcBorders>
              <w:left w:val="single" w:sz="4" w:space="0" w:color="auto"/>
              <w:right w:val="single" w:sz="4" w:space="0" w:color="auto"/>
            </w:tcBorders>
            <w:shd w:val="clear" w:color="auto" w:fill="auto"/>
            <w:vAlign w:val="center"/>
          </w:tcPr>
          <w:p w14:paraId="5A8C240D" w14:textId="77777777" w:rsidR="00E979AC" w:rsidRPr="00DF3558" w:rsidRDefault="00E979AC" w:rsidP="007F4779">
            <w:pPr>
              <w:jc w:val="left"/>
              <w:rPr>
                <w:rFonts w:ascii="Calibri" w:eastAsia="Times New Roman" w:hAnsi="Calibri" w:cs="Times New Roman"/>
                <w:sz w:val="20"/>
                <w:szCs w:val="20"/>
                <w:lang w:eastAsia="hr-HR"/>
              </w:rPr>
            </w:pPr>
          </w:p>
        </w:tc>
        <w:tc>
          <w:tcPr>
            <w:tcW w:w="7938" w:type="dxa"/>
            <w:tcBorders>
              <w:top w:val="single" w:sz="6" w:space="0" w:color="000000"/>
              <w:left w:val="single" w:sz="4" w:space="0" w:color="auto"/>
              <w:bottom w:val="single" w:sz="6" w:space="0" w:color="000000"/>
              <w:right w:val="single" w:sz="6" w:space="0" w:color="000000"/>
            </w:tcBorders>
            <w:shd w:val="clear" w:color="auto" w:fill="auto"/>
            <w:vAlign w:val="center"/>
          </w:tcPr>
          <w:p w14:paraId="4D4FEF79"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Gašenje požara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A2CC40" w14:textId="3257006E" w:rsidR="00E979AC" w:rsidRPr="00AE5C71" w:rsidRDefault="00AE5C71" w:rsidP="00BD6E36">
            <w:pPr>
              <w:numPr>
                <w:ilvl w:val="0"/>
                <w:numId w:val="109"/>
              </w:numPr>
              <w:ind w:left="357" w:hanging="357"/>
              <w:jc w:val="left"/>
              <w:rPr>
                <w:rFonts w:eastAsia="Times New Roman" w:cstheme="minorHAnsi"/>
                <w:sz w:val="20"/>
                <w:szCs w:val="20"/>
                <w:lang w:eastAsia="hr-HR"/>
              </w:rPr>
            </w:pPr>
            <w:r>
              <w:rPr>
                <w:rFonts w:eastAsia="Times New Roman" w:cstheme="minorHAnsi"/>
                <w:sz w:val="20"/>
                <w:szCs w:val="20"/>
                <w:lang w:eastAsia="hr-HR"/>
              </w:rPr>
              <w:t>VZG Otočac</w:t>
            </w:r>
            <w:r w:rsidR="00FE475F">
              <w:rPr>
                <w:rFonts w:eastAsia="Times New Roman" w:cstheme="minorHAnsi"/>
                <w:sz w:val="20"/>
                <w:szCs w:val="20"/>
                <w:lang w:eastAsia="hr-HR"/>
              </w:rPr>
              <w:t xml:space="preserve"> </w:t>
            </w:r>
            <w:r w:rsidR="00FE475F" w:rsidRPr="00DF3558">
              <w:rPr>
                <w:rFonts w:ascii="Calibri" w:eastAsia="Times New Roman" w:hAnsi="Calibri" w:cs="Calibri"/>
                <w:b/>
                <w:bCs/>
                <w:sz w:val="20"/>
                <w:szCs w:val="20"/>
                <w:u w:val="single"/>
                <w:lang w:eastAsia="hr-HR"/>
              </w:rPr>
              <w:t xml:space="preserve">(PRILOG </w:t>
            </w:r>
            <w:r w:rsidR="00FE475F">
              <w:rPr>
                <w:rFonts w:ascii="Calibri" w:eastAsia="Times New Roman" w:hAnsi="Calibri" w:cs="Calibri"/>
                <w:b/>
                <w:bCs/>
                <w:sz w:val="20"/>
                <w:szCs w:val="20"/>
                <w:u w:val="single"/>
                <w:lang w:eastAsia="hr-HR"/>
              </w:rPr>
              <w:t>2</w:t>
            </w:r>
            <w:r w:rsidR="00FE475F" w:rsidRPr="00DF3558">
              <w:rPr>
                <w:rFonts w:ascii="Calibri" w:eastAsia="Times New Roman" w:hAnsi="Calibri" w:cs="Calibri"/>
                <w:b/>
                <w:bCs/>
                <w:sz w:val="20"/>
                <w:szCs w:val="20"/>
                <w:u w:val="single"/>
                <w:lang w:eastAsia="hr-HR"/>
              </w:rPr>
              <w:t>.)</w:t>
            </w:r>
          </w:p>
        </w:tc>
      </w:tr>
      <w:tr w:rsidR="00E979AC" w:rsidRPr="00DF3558" w14:paraId="650720C1" w14:textId="77777777" w:rsidTr="00455478">
        <w:trPr>
          <w:trHeight w:val="210"/>
        </w:trPr>
        <w:tc>
          <w:tcPr>
            <w:tcW w:w="686" w:type="dxa"/>
            <w:vMerge/>
            <w:tcBorders>
              <w:left w:val="single" w:sz="4" w:space="0" w:color="auto"/>
              <w:right w:val="single" w:sz="4" w:space="0" w:color="auto"/>
            </w:tcBorders>
            <w:shd w:val="clear" w:color="auto" w:fill="auto"/>
            <w:vAlign w:val="center"/>
          </w:tcPr>
          <w:p w14:paraId="272F76C4"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vMerge/>
            <w:tcBorders>
              <w:left w:val="single" w:sz="4" w:space="0" w:color="auto"/>
              <w:right w:val="single" w:sz="4" w:space="0" w:color="auto"/>
            </w:tcBorders>
            <w:shd w:val="clear" w:color="auto" w:fill="auto"/>
            <w:vAlign w:val="center"/>
          </w:tcPr>
          <w:p w14:paraId="62EBFEB0" w14:textId="77777777" w:rsidR="00E979AC" w:rsidRPr="00DF3558" w:rsidRDefault="00E979AC" w:rsidP="007F4779">
            <w:pPr>
              <w:jc w:val="left"/>
              <w:rPr>
                <w:rFonts w:ascii="Calibri" w:eastAsia="Times New Roman" w:hAnsi="Calibri" w:cs="Times New Roman"/>
                <w:sz w:val="20"/>
                <w:szCs w:val="20"/>
                <w:lang w:eastAsia="hr-HR"/>
              </w:rPr>
            </w:pPr>
          </w:p>
        </w:tc>
        <w:tc>
          <w:tcPr>
            <w:tcW w:w="7938" w:type="dxa"/>
            <w:tcBorders>
              <w:top w:val="single" w:sz="6" w:space="0" w:color="000000"/>
              <w:left w:val="single" w:sz="4" w:space="0" w:color="auto"/>
              <w:bottom w:val="single" w:sz="6" w:space="0" w:color="000000"/>
              <w:right w:val="single" w:sz="6" w:space="0" w:color="000000"/>
            </w:tcBorders>
            <w:shd w:val="clear" w:color="auto" w:fill="auto"/>
            <w:vAlign w:val="center"/>
          </w:tcPr>
          <w:p w14:paraId="12969CB4"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Reguliranje prometa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F974EB" w14:textId="665FEBEC" w:rsidR="00E979AC" w:rsidRPr="00DF3558" w:rsidRDefault="002F1938" w:rsidP="00BD6E36">
            <w:pPr>
              <w:numPr>
                <w:ilvl w:val="0"/>
                <w:numId w:val="110"/>
              </w:numPr>
              <w:ind w:left="357" w:hanging="357"/>
              <w:jc w:val="left"/>
              <w:rPr>
                <w:rFonts w:ascii="Calibri" w:eastAsia="Times New Roman" w:hAnsi="Calibri" w:cs="Times New Roman"/>
                <w:sz w:val="20"/>
                <w:szCs w:val="20"/>
                <w:lang w:eastAsia="hr-HR"/>
              </w:rPr>
            </w:pPr>
            <w:r>
              <w:rPr>
                <w:rFonts w:ascii="Calibri" w:eastAsia="Times New Roman" w:hAnsi="Calibri" w:cs="Times New Roman"/>
                <w:sz w:val="20"/>
                <w:szCs w:val="20"/>
                <w:lang w:eastAsia="hr-HR"/>
              </w:rPr>
              <w:t>PU ličko-senjska</w:t>
            </w:r>
            <w:r w:rsidR="00E979AC">
              <w:rPr>
                <w:rFonts w:ascii="Calibri" w:eastAsia="Times New Roman" w:hAnsi="Calibri" w:cs="Times New Roman"/>
                <w:sz w:val="20"/>
                <w:szCs w:val="20"/>
                <w:lang w:eastAsia="hr-HR"/>
              </w:rPr>
              <w:t xml:space="preserve"> </w:t>
            </w:r>
            <w:r w:rsidR="00E979AC" w:rsidRPr="00DF3558">
              <w:rPr>
                <w:rFonts w:ascii="Calibri" w:eastAsia="Times New Roman" w:hAnsi="Calibri" w:cs="Times New Roman"/>
                <w:sz w:val="20"/>
                <w:szCs w:val="20"/>
                <w:lang w:eastAsia="hr-HR"/>
              </w:rPr>
              <w:t xml:space="preserve">– </w:t>
            </w:r>
            <w:r>
              <w:rPr>
                <w:rFonts w:ascii="Calibri" w:eastAsia="Times New Roman" w:hAnsi="Calibri" w:cs="Times New Roman"/>
                <w:sz w:val="20"/>
                <w:szCs w:val="20"/>
                <w:lang w:eastAsia="hr-HR"/>
              </w:rPr>
              <w:t>PP Otočac</w:t>
            </w:r>
            <w:r w:rsidR="00E979AC">
              <w:rPr>
                <w:rFonts w:ascii="Calibri" w:eastAsia="Times New Roman" w:hAnsi="Calibri" w:cs="Times New Roman"/>
                <w:sz w:val="20"/>
                <w:szCs w:val="20"/>
                <w:lang w:eastAsia="hr-HR"/>
              </w:rPr>
              <w:t xml:space="preserve"> </w:t>
            </w:r>
            <w:r w:rsidR="00E979AC" w:rsidRPr="00DF3558">
              <w:rPr>
                <w:rFonts w:ascii="Calibri" w:eastAsia="Times New Roman" w:hAnsi="Calibri" w:cs="Calibri"/>
                <w:b/>
                <w:bCs/>
                <w:sz w:val="20"/>
                <w:szCs w:val="20"/>
                <w:u w:val="single"/>
                <w:lang w:eastAsia="hr-HR"/>
              </w:rPr>
              <w:t>(PRILOG</w:t>
            </w:r>
            <w:r w:rsidR="00E979AC">
              <w:rPr>
                <w:rFonts w:ascii="Calibri" w:eastAsia="Times New Roman" w:hAnsi="Calibri" w:cs="Calibri"/>
                <w:b/>
                <w:bCs/>
                <w:sz w:val="20"/>
                <w:szCs w:val="20"/>
                <w:u w:val="single"/>
                <w:lang w:eastAsia="hr-HR"/>
              </w:rPr>
              <w:t xml:space="preserve"> 1</w:t>
            </w:r>
            <w:r w:rsidR="00253530">
              <w:rPr>
                <w:rFonts w:ascii="Calibri" w:eastAsia="Times New Roman" w:hAnsi="Calibri" w:cs="Calibri"/>
                <w:b/>
                <w:bCs/>
                <w:sz w:val="20"/>
                <w:szCs w:val="20"/>
                <w:u w:val="single"/>
                <w:lang w:eastAsia="hr-HR"/>
              </w:rPr>
              <w:t>0</w:t>
            </w:r>
            <w:r w:rsidR="00E979AC" w:rsidRPr="00DF3558">
              <w:rPr>
                <w:rFonts w:ascii="Calibri" w:eastAsia="Times New Roman" w:hAnsi="Calibri" w:cs="Calibri"/>
                <w:b/>
                <w:bCs/>
                <w:sz w:val="20"/>
                <w:szCs w:val="20"/>
                <w:u w:val="single"/>
                <w:lang w:eastAsia="hr-HR"/>
              </w:rPr>
              <w:t>.)</w:t>
            </w:r>
          </w:p>
        </w:tc>
      </w:tr>
      <w:tr w:rsidR="00E979AC" w:rsidRPr="00DF3558" w14:paraId="46F1B581" w14:textId="77777777" w:rsidTr="00455478">
        <w:trPr>
          <w:trHeight w:val="255"/>
        </w:trPr>
        <w:tc>
          <w:tcPr>
            <w:tcW w:w="686" w:type="dxa"/>
            <w:vMerge/>
            <w:tcBorders>
              <w:left w:val="single" w:sz="4" w:space="0" w:color="auto"/>
              <w:right w:val="single" w:sz="4" w:space="0" w:color="auto"/>
            </w:tcBorders>
            <w:shd w:val="clear" w:color="auto" w:fill="auto"/>
            <w:vAlign w:val="center"/>
          </w:tcPr>
          <w:p w14:paraId="50B0305A"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vMerge/>
            <w:tcBorders>
              <w:left w:val="single" w:sz="4" w:space="0" w:color="auto"/>
              <w:right w:val="single" w:sz="4" w:space="0" w:color="auto"/>
            </w:tcBorders>
            <w:shd w:val="clear" w:color="auto" w:fill="auto"/>
            <w:vAlign w:val="center"/>
          </w:tcPr>
          <w:p w14:paraId="123BCCD5" w14:textId="77777777" w:rsidR="00E979AC" w:rsidRPr="00DF3558" w:rsidRDefault="00E979AC" w:rsidP="007F4779">
            <w:pPr>
              <w:jc w:val="left"/>
              <w:rPr>
                <w:rFonts w:ascii="Calibri" w:eastAsia="Times New Roman" w:hAnsi="Calibri" w:cs="Times New Roman"/>
                <w:sz w:val="20"/>
                <w:szCs w:val="20"/>
                <w:lang w:eastAsia="hr-HR"/>
              </w:rPr>
            </w:pPr>
          </w:p>
        </w:tc>
        <w:tc>
          <w:tcPr>
            <w:tcW w:w="7938" w:type="dxa"/>
            <w:tcBorders>
              <w:top w:val="single" w:sz="4" w:space="0" w:color="auto"/>
              <w:left w:val="single" w:sz="4" w:space="0" w:color="auto"/>
              <w:bottom w:val="single" w:sz="6" w:space="0" w:color="000000"/>
              <w:right w:val="single" w:sz="6" w:space="0" w:color="000000"/>
            </w:tcBorders>
            <w:shd w:val="clear" w:color="auto" w:fill="auto"/>
            <w:vAlign w:val="center"/>
          </w:tcPr>
          <w:p w14:paraId="1B2DBC95"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Pružanje prve pomoći</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A85242" w14:textId="2CAD5F69" w:rsidR="00E979AC" w:rsidRPr="00DF3558" w:rsidRDefault="00415C62" w:rsidP="00BD6E36">
            <w:pPr>
              <w:numPr>
                <w:ilvl w:val="0"/>
                <w:numId w:val="111"/>
              </w:numPr>
              <w:ind w:left="357" w:hanging="357"/>
              <w:jc w:val="left"/>
              <w:rPr>
                <w:rFonts w:eastAsia="Times New Roman" w:cstheme="minorHAnsi"/>
                <w:b/>
                <w:sz w:val="20"/>
                <w:szCs w:val="20"/>
                <w:lang w:eastAsia="hr-HR"/>
              </w:rPr>
            </w:pPr>
            <w:r>
              <w:rPr>
                <w:rFonts w:eastAsia="Times New Roman" w:cstheme="minorHAnsi"/>
                <w:sz w:val="20"/>
                <w:szCs w:val="20"/>
                <w:lang w:eastAsia="hr-HR"/>
              </w:rPr>
              <w:t>Zavod za hitnu medicinu Ličko-senjske županije</w:t>
            </w:r>
            <w:r w:rsidR="00E979AC" w:rsidRPr="00DF3558">
              <w:rPr>
                <w:rFonts w:eastAsia="Times New Roman" w:cstheme="minorHAnsi"/>
                <w:sz w:val="20"/>
                <w:szCs w:val="20"/>
                <w:lang w:eastAsia="hr-HR"/>
              </w:rPr>
              <w:t xml:space="preserve"> </w:t>
            </w:r>
            <w:r w:rsidR="00E979AC" w:rsidRPr="00DF3558">
              <w:rPr>
                <w:rFonts w:ascii="Calibri" w:eastAsia="Times New Roman" w:hAnsi="Calibri" w:cs="Calibri"/>
                <w:b/>
                <w:bCs/>
                <w:sz w:val="20"/>
                <w:szCs w:val="20"/>
                <w:u w:val="single"/>
                <w:lang w:eastAsia="hr-HR"/>
              </w:rPr>
              <w:t xml:space="preserve">(PRILOG </w:t>
            </w:r>
            <w:r w:rsidR="00E979AC">
              <w:rPr>
                <w:rFonts w:ascii="Calibri" w:eastAsia="Times New Roman" w:hAnsi="Calibri" w:cs="Calibri"/>
                <w:b/>
                <w:bCs/>
                <w:sz w:val="20"/>
                <w:szCs w:val="20"/>
                <w:u w:val="single"/>
                <w:lang w:eastAsia="hr-HR"/>
              </w:rPr>
              <w:t>1</w:t>
            </w:r>
            <w:r w:rsidR="00253530">
              <w:rPr>
                <w:rFonts w:ascii="Calibri" w:eastAsia="Times New Roman" w:hAnsi="Calibri" w:cs="Calibri"/>
                <w:b/>
                <w:bCs/>
                <w:sz w:val="20"/>
                <w:szCs w:val="20"/>
                <w:u w:val="single"/>
                <w:lang w:eastAsia="hr-HR"/>
              </w:rPr>
              <w:t>5</w:t>
            </w:r>
            <w:r w:rsidR="00AC4CC0">
              <w:rPr>
                <w:rFonts w:ascii="Calibri" w:eastAsia="Times New Roman" w:hAnsi="Calibri" w:cs="Calibri"/>
                <w:b/>
                <w:bCs/>
                <w:sz w:val="20"/>
                <w:szCs w:val="20"/>
                <w:u w:val="single"/>
                <w:lang w:eastAsia="hr-HR"/>
              </w:rPr>
              <w:t>.</w:t>
            </w:r>
            <w:r w:rsidR="00E979AC" w:rsidRPr="00DF3558">
              <w:rPr>
                <w:rFonts w:ascii="Calibri" w:eastAsia="Times New Roman" w:hAnsi="Calibri" w:cs="Calibri"/>
                <w:b/>
                <w:bCs/>
                <w:sz w:val="20"/>
                <w:szCs w:val="20"/>
                <w:u w:val="single"/>
                <w:lang w:eastAsia="hr-HR"/>
              </w:rPr>
              <w:t>)</w:t>
            </w:r>
          </w:p>
          <w:p w14:paraId="70429F99" w14:textId="231B5994" w:rsidR="00E979AC" w:rsidRPr="00DF3558" w:rsidRDefault="002F1938" w:rsidP="00BD6E36">
            <w:pPr>
              <w:numPr>
                <w:ilvl w:val="0"/>
                <w:numId w:val="111"/>
              </w:numPr>
              <w:ind w:left="357" w:hanging="357"/>
              <w:jc w:val="left"/>
              <w:rPr>
                <w:rFonts w:eastAsia="Times New Roman" w:cstheme="minorHAnsi"/>
                <w:b/>
                <w:sz w:val="20"/>
                <w:szCs w:val="20"/>
                <w:lang w:eastAsia="hr-HR"/>
              </w:rPr>
            </w:pPr>
            <w:r>
              <w:rPr>
                <w:rFonts w:eastAsia="Times New Roman" w:cstheme="minorHAnsi"/>
                <w:sz w:val="20"/>
                <w:szCs w:val="20"/>
                <w:lang w:eastAsia="hr-HR"/>
              </w:rPr>
              <w:t>Dom zdravlja Otočac</w:t>
            </w:r>
            <w:r w:rsidR="00AE5C71">
              <w:rPr>
                <w:rFonts w:eastAsia="Times New Roman" w:cstheme="minorHAnsi"/>
                <w:sz w:val="20"/>
                <w:szCs w:val="20"/>
                <w:lang w:eastAsia="hr-HR"/>
              </w:rPr>
              <w:t xml:space="preserve"> </w:t>
            </w:r>
            <w:r w:rsidR="00E979AC" w:rsidRPr="00810EB3">
              <w:rPr>
                <w:rFonts w:ascii="Calibri" w:eastAsia="Times New Roman" w:hAnsi="Calibri" w:cs="Calibri"/>
                <w:b/>
                <w:bCs/>
                <w:sz w:val="20"/>
                <w:szCs w:val="20"/>
                <w:u w:val="single"/>
                <w:lang w:eastAsia="hr-HR"/>
              </w:rPr>
              <w:t>(PRILOG 1</w:t>
            </w:r>
            <w:r w:rsidR="00253530">
              <w:rPr>
                <w:rFonts w:ascii="Calibri" w:eastAsia="Times New Roman" w:hAnsi="Calibri" w:cs="Calibri"/>
                <w:b/>
                <w:bCs/>
                <w:sz w:val="20"/>
                <w:szCs w:val="20"/>
                <w:u w:val="single"/>
                <w:lang w:eastAsia="hr-HR"/>
              </w:rPr>
              <w:t>5</w:t>
            </w:r>
            <w:r w:rsidR="00E979AC" w:rsidRPr="00810EB3">
              <w:rPr>
                <w:rFonts w:ascii="Calibri" w:eastAsia="Times New Roman" w:hAnsi="Calibri" w:cs="Calibri"/>
                <w:b/>
                <w:bCs/>
                <w:sz w:val="20"/>
                <w:szCs w:val="20"/>
                <w:u w:val="single"/>
                <w:lang w:eastAsia="hr-HR"/>
              </w:rPr>
              <w:t>.)</w:t>
            </w:r>
          </w:p>
        </w:tc>
      </w:tr>
      <w:tr w:rsidR="00E979AC" w:rsidRPr="00DF3558" w14:paraId="18FD40CE" w14:textId="77777777" w:rsidTr="00455478">
        <w:trPr>
          <w:trHeight w:val="195"/>
        </w:trPr>
        <w:tc>
          <w:tcPr>
            <w:tcW w:w="686" w:type="dxa"/>
            <w:vMerge/>
            <w:tcBorders>
              <w:left w:val="single" w:sz="4" w:space="0" w:color="auto"/>
              <w:right w:val="single" w:sz="4" w:space="0" w:color="auto"/>
            </w:tcBorders>
            <w:shd w:val="clear" w:color="auto" w:fill="auto"/>
            <w:vAlign w:val="center"/>
          </w:tcPr>
          <w:p w14:paraId="41CCF8B2"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vMerge/>
            <w:tcBorders>
              <w:left w:val="single" w:sz="4" w:space="0" w:color="auto"/>
              <w:right w:val="single" w:sz="4" w:space="0" w:color="auto"/>
            </w:tcBorders>
            <w:shd w:val="clear" w:color="auto" w:fill="auto"/>
            <w:vAlign w:val="center"/>
          </w:tcPr>
          <w:p w14:paraId="6F6D8E8A" w14:textId="77777777" w:rsidR="00E979AC" w:rsidRPr="00DF3558" w:rsidRDefault="00E979AC" w:rsidP="007F4779">
            <w:pPr>
              <w:jc w:val="left"/>
              <w:rPr>
                <w:rFonts w:ascii="Calibri" w:eastAsia="Times New Roman" w:hAnsi="Calibri" w:cs="Times New Roman"/>
                <w:sz w:val="20"/>
                <w:szCs w:val="20"/>
                <w:lang w:eastAsia="hr-HR"/>
              </w:rPr>
            </w:pPr>
          </w:p>
        </w:tc>
        <w:tc>
          <w:tcPr>
            <w:tcW w:w="7938" w:type="dxa"/>
            <w:tcBorders>
              <w:top w:val="single" w:sz="6" w:space="0" w:color="000000"/>
              <w:left w:val="single" w:sz="4" w:space="0" w:color="auto"/>
              <w:bottom w:val="single" w:sz="6" w:space="0" w:color="000000"/>
              <w:right w:val="single" w:sz="6" w:space="0" w:color="000000"/>
            </w:tcBorders>
            <w:shd w:val="clear" w:color="auto" w:fill="auto"/>
            <w:vAlign w:val="center"/>
          </w:tcPr>
          <w:p w14:paraId="59024815"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Calibri"/>
                <w:sz w:val="20"/>
                <w:szCs w:val="20"/>
                <w:lang w:eastAsia="hr-HR"/>
              </w:rPr>
              <w:t>Veterinarska pomoć i animalna asanacija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942286" w14:textId="765D6143" w:rsidR="00E979AC" w:rsidRPr="00DF3558" w:rsidRDefault="00A214B4" w:rsidP="00BD6E36">
            <w:pPr>
              <w:numPr>
                <w:ilvl w:val="0"/>
                <w:numId w:val="21"/>
              </w:numPr>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Veterinarska </w:t>
            </w:r>
            <w:r w:rsidR="00DE6062">
              <w:rPr>
                <w:rFonts w:ascii="Calibri" w:eastAsia="Times New Roman" w:hAnsi="Calibri" w:cs="Calibri"/>
                <w:sz w:val="20"/>
                <w:szCs w:val="20"/>
                <w:lang w:eastAsia="hr-HR"/>
              </w:rPr>
              <w:t>ambulanta Otočac</w:t>
            </w:r>
            <w:r>
              <w:rPr>
                <w:rFonts w:ascii="Calibri" w:eastAsia="Times New Roman" w:hAnsi="Calibri" w:cs="Calibri"/>
                <w:sz w:val="20"/>
                <w:szCs w:val="20"/>
                <w:lang w:eastAsia="hr-HR"/>
              </w:rPr>
              <w:t xml:space="preserve"> d.o.o.</w:t>
            </w:r>
            <w:r w:rsidR="00FE475F">
              <w:rPr>
                <w:rFonts w:ascii="Calibri" w:eastAsia="Times New Roman" w:hAnsi="Calibri" w:cs="Calibri"/>
                <w:sz w:val="20"/>
                <w:szCs w:val="20"/>
                <w:lang w:eastAsia="hr-HR"/>
              </w:rPr>
              <w:t xml:space="preserve"> </w:t>
            </w:r>
            <w:r w:rsidR="00E979AC" w:rsidRPr="00DF3558">
              <w:rPr>
                <w:rFonts w:ascii="Calibri" w:eastAsia="Times New Roman" w:hAnsi="Calibri" w:cs="Calibri"/>
                <w:b/>
                <w:bCs/>
                <w:sz w:val="20"/>
                <w:szCs w:val="20"/>
                <w:u w:val="single"/>
                <w:lang w:eastAsia="hr-HR"/>
              </w:rPr>
              <w:t xml:space="preserve">(PRILOG </w:t>
            </w:r>
            <w:r w:rsidR="00253530">
              <w:rPr>
                <w:rFonts w:ascii="Calibri" w:eastAsia="Times New Roman" w:hAnsi="Calibri" w:cs="Calibri"/>
                <w:b/>
                <w:bCs/>
                <w:sz w:val="20"/>
                <w:szCs w:val="20"/>
                <w:u w:val="single"/>
                <w:lang w:eastAsia="hr-HR"/>
              </w:rPr>
              <w:t>19</w:t>
            </w:r>
            <w:r w:rsidR="00E979AC">
              <w:rPr>
                <w:rFonts w:ascii="Calibri" w:eastAsia="Times New Roman" w:hAnsi="Calibri" w:cs="Calibri"/>
                <w:b/>
                <w:bCs/>
                <w:sz w:val="20"/>
                <w:szCs w:val="20"/>
                <w:u w:val="single"/>
                <w:lang w:eastAsia="hr-HR"/>
              </w:rPr>
              <w:t>.</w:t>
            </w:r>
            <w:r w:rsidR="00E979AC" w:rsidRPr="00DF3558">
              <w:rPr>
                <w:rFonts w:ascii="Calibri" w:eastAsia="Times New Roman" w:hAnsi="Calibri" w:cs="Calibri"/>
                <w:b/>
                <w:bCs/>
                <w:sz w:val="20"/>
                <w:szCs w:val="20"/>
                <w:u w:val="single"/>
                <w:lang w:eastAsia="hr-HR"/>
              </w:rPr>
              <w:t>)</w:t>
            </w:r>
          </w:p>
        </w:tc>
      </w:tr>
      <w:tr w:rsidR="00E979AC" w:rsidRPr="00DF3558" w14:paraId="6F5AD8C5" w14:textId="77777777" w:rsidTr="00455478">
        <w:trPr>
          <w:trHeight w:val="285"/>
        </w:trPr>
        <w:tc>
          <w:tcPr>
            <w:tcW w:w="686" w:type="dxa"/>
            <w:vMerge/>
            <w:tcBorders>
              <w:left w:val="single" w:sz="4" w:space="0" w:color="auto"/>
              <w:right w:val="single" w:sz="4" w:space="0" w:color="auto"/>
            </w:tcBorders>
            <w:shd w:val="clear" w:color="auto" w:fill="auto"/>
            <w:vAlign w:val="center"/>
          </w:tcPr>
          <w:p w14:paraId="46ABD54F"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vMerge/>
            <w:tcBorders>
              <w:left w:val="single" w:sz="4" w:space="0" w:color="auto"/>
              <w:right w:val="single" w:sz="4" w:space="0" w:color="auto"/>
            </w:tcBorders>
            <w:shd w:val="clear" w:color="auto" w:fill="auto"/>
            <w:vAlign w:val="center"/>
          </w:tcPr>
          <w:p w14:paraId="49231390" w14:textId="77777777" w:rsidR="00E979AC" w:rsidRPr="00DF3558" w:rsidRDefault="00E979AC" w:rsidP="007F4779">
            <w:pPr>
              <w:jc w:val="left"/>
              <w:rPr>
                <w:rFonts w:ascii="Calibri" w:eastAsia="Times New Roman" w:hAnsi="Calibri" w:cs="Times New Roman"/>
                <w:sz w:val="20"/>
                <w:szCs w:val="20"/>
                <w:lang w:eastAsia="hr-HR"/>
              </w:rPr>
            </w:pPr>
          </w:p>
        </w:tc>
        <w:tc>
          <w:tcPr>
            <w:tcW w:w="7938" w:type="dxa"/>
            <w:tcBorders>
              <w:top w:val="single" w:sz="6" w:space="0" w:color="000000"/>
              <w:left w:val="single" w:sz="4" w:space="0" w:color="auto"/>
              <w:bottom w:val="single" w:sz="6" w:space="0" w:color="000000"/>
              <w:right w:val="single" w:sz="6" w:space="0" w:color="000000"/>
            </w:tcBorders>
            <w:shd w:val="clear" w:color="auto" w:fill="auto"/>
            <w:vAlign w:val="center"/>
          </w:tcPr>
          <w:p w14:paraId="61B24950"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Komunalna poduzeća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B35F47" w14:textId="190D9DBC" w:rsidR="00E979AC" w:rsidRPr="0065579A" w:rsidRDefault="007A585D" w:rsidP="00BD6E36">
            <w:pPr>
              <w:numPr>
                <w:ilvl w:val="0"/>
                <w:numId w:val="118"/>
              </w:numPr>
              <w:autoSpaceDE w:val="0"/>
              <w:autoSpaceDN w:val="0"/>
              <w:adjustRightInd w:val="0"/>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Gacka</w:t>
            </w:r>
            <w:r w:rsidR="0065579A" w:rsidRPr="0065579A">
              <w:rPr>
                <w:rFonts w:eastAsia="Times New Roman" w:cs="Calibri"/>
                <w:sz w:val="20"/>
                <w:szCs w:val="20"/>
                <w:lang w:eastAsia="hr-HR"/>
              </w:rPr>
              <w:t xml:space="preserve"> </w:t>
            </w:r>
            <w:proofErr w:type="spellStart"/>
            <w:r w:rsidR="0065579A" w:rsidRPr="00BC0DF5">
              <w:rPr>
                <w:rFonts w:eastAsia="Times New Roman" w:cs="Calibri"/>
                <w:sz w:val="20"/>
                <w:szCs w:val="20"/>
                <w:lang w:eastAsia="hr-HR"/>
              </w:rPr>
              <w:t>d.o.o</w:t>
            </w:r>
            <w:proofErr w:type="spellEnd"/>
            <w:r w:rsidR="0065579A">
              <w:rPr>
                <w:rFonts w:eastAsia="Times New Roman" w:cs="Calibri"/>
                <w:sz w:val="20"/>
                <w:szCs w:val="20"/>
                <w:lang w:eastAsia="hr-HR"/>
              </w:rPr>
              <w:t xml:space="preserve"> </w:t>
            </w:r>
            <w:r w:rsidR="0065579A" w:rsidRPr="00BC0DF5">
              <w:rPr>
                <w:rFonts w:eastAsia="Times New Roman" w:cs="Calibri"/>
                <w:b/>
                <w:bCs/>
                <w:sz w:val="20"/>
                <w:szCs w:val="20"/>
                <w:u w:val="single"/>
                <w:lang w:eastAsia="hr-HR"/>
              </w:rPr>
              <w:t xml:space="preserve">(PRILOG </w:t>
            </w:r>
            <w:r w:rsidR="00253530">
              <w:rPr>
                <w:rFonts w:eastAsia="Times New Roman" w:cs="Calibri"/>
                <w:b/>
                <w:bCs/>
                <w:sz w:val="20"/>
                <w:szCs w:val="20"/>
                <w:u w:val="single"/>
                <w:lang w:eastAsia="hr-HR"/>
              </w:rPr>
              <w:t>6</w:t>
            </w:r>
            <w:r w:rsidR="0065579A">
              <w:rPr>
                <w:rFonts w:eastAsia="Times New Roman" w:cs="Calibri"/>
                <w:b/>
                <w:bCs/>
                <w:sz w:val="20"/>
                <w:szCs w:val="20"/>
                <w:u w:val="single"/>
                <w:lang w:eastAsia="hr-HR"/>
              </w:rPr>
              <w:t>.</w:t>
            </w:r>
            <w:r w:rsidR="0065579A" w:rsidRPr="00BC0DF5">
              <w:rPr>
                <w:rFonts w:eastAsia="Times New Roman" w:cs="Calibri"/>
                <w:b/>
                <w:bCs/>
                <w:sz w:val="20"/>
                <w:szCs w:val="20"/>
                <w:u w:val="single"/>
                <w:lang w:eastAsia="hr-HR"/>
              </w:rPr>
              <w:t>)</w:t>
            </w:r>
          </w:p>
        </w:tc>
      </w:tr>
      <w:tr w:rsidR="00E979AC" w:rsidRPr="00DF3558" w14:paraId="63FF2FD9" w14:textId="77777777" w:rsidTr="00455478">
        <w:trPr>
          <w:trHeight w:val="139"/>
        </w:trPr>
        <w:tc>
          <w:tcPr>
            <w:tcW w:w="686" w:type="dxa"/>
            <w:vMerge/>
            <w:tcBorders>
              <w:left w:val="single" w:sz="4" w:space="0" w:color="auto"/>
              <w:right w:val="single" w:sz="4" w:space="0" w:color="auto"/>
            </w:tcBorders>
            <w:shd w:val="clear" w:color="auto" w:fill="auto"/>
            <w:vAlign w:val="center"/>
          </w:tcPr>
          <w:p w14:paraId="0B3ADD54"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vMerge/>
            <w:tcBorders>
              <w:left w:val="single" w:sz="4" w:space="0" w:color="auto"/>
              <w:right w:val="single" w:sz="4" w:space="0" w:color="auto"/>
            </w:tcBorders>
            <w:shd w:val="clear" w:color="auto" w:fill="auto"/>
            <w:vAlign w:val="center"/>
          </w:tcPr>
          <w:p w14:paraId="6C499862" w14:textId="77777777" w:rsidR="00E979AC" w:rsidRPr="00DF3558" w:rsidRDefault="00E979AC" w:rsidP="007F4779">
            <w:pPr>
              <w:jc w:val="left"/>
              <w:rPr>
                <w:rFonts w:ascii="Calibri" w:eastAsia="Times New Roman" w:hAnsi="Calibri" w:cs="Times New Roman"/>
                <w:sz w:val="20"/>
                <w:szCs w:val="20"/>
                <w:lang w:eastAsia="hr-HR"/>
              </w:rPr>
            </w:pPr>
          </w:p>
        </w:tc>
        <w:tc>
          <w:tcPr>
            <w:tcW w:w="7938" w:type="dxa"/>
            <w:tcBorders>
              <w:top w:val="single" w:sz="6" w:space="0" w:color="000000"/>
              <w:left w:val="single" w:sz="4" w:space="0" w:color="auto"/>
              <w:bottom w:val="single" w:sz="6" w:space="0" w:color="000000"/>
              <w:right w:val="single" w:sz="6" w:space="0" w:color="000000"/>
            </w:tcBorders>
            <w:shd w:val="clear" w:color="auto" w:fill="auto"/>
            <w:vAlign w:val="center"/>
          </w:tcPr>
          <w:p w14:paraId="5E67E2A2"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Calibri"/>
                <w:sz w:val="20"/>
                <w:szCs w:val="20"/>
                <w:lang w:eastAsia="hr-HR"/>
              </w:rPr>
              <w:t>Sklanjanje i evakuacija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6E4495" w14:textId="77777777" w:rsidR="00E979AC" w:rsidRPr="00DF3558" w:rsidRDefault="00E979AC" w:rsidP="00BD6E36">
            <w:pPr>
              <w:numPr>
                <w:ilvl w:val="0"/>
                <w:numId w:val="111"/>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 xml:space="preserve">Stožer civilne zaštite </w:t>
            </w:r>
            <w:r w:rsidRPr="00DF3558">
              <w:rPr>
                <w:rFonts w:ascii="Calibri" w:eastAsia="Times New Roman" w:hAnsi="Calibri" w:cs="Calibri"/>
                <w:b/>
                <w:bCs/>
                <w:sz w:val="20"/>
                <w:szCs w:val="20"/>
                <w:u w:val="single"/>
                <w:lang w:eastAsia="hr-HR"/>
              </w:rPr>
              <w:t>(PRILOG 1.)</w:t>
            </w:r>
          </w:p>
          <w:p w14:paraId="6B49D8E6" w14:textId="77777777" w:rsidR="00E979AC" w:rsidRPr="00DF3558" w:rsidRDefault="00E979AC" w:rsidP="00BD6E36">
            <w:pPr>
              <w:numPr>
                <w:ilvl w:val="0"/>
                <w:numId w:val="111"/>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Povjerenici  civilne zaštite</w:t>
            </w:r>
          </w:p>
          <w:p w14:paraId="0B12E86B" w14:textId="666EBD53" w:rsidR="00E979AC" w:rsidRPr="00DF3558" w:rsidRDefault="00E979AC" w:rsidP="007F4779">
            <w:pPr>
              <w:ind w:left="357"/>
              <w:jc w:val="left"/>
              <w:rPr>
                <w:rFonts w:eastAsia="Times New Roman" w:cstheme="minorHAnsi"/>
                <w:sz w:val="20"/>
                <w:szCs w:val="20"/>
                <w:lang w:eastAsia="hr-HR"/>
              </w:rPr>
            </w:pPr>
            <w:r w:rsidRPr="00DF3558">
              <w:rPr>
                <w:rFonts w:ascii="Calibri" w:eastAsia="Times New Roman" w:hAnsi="Calibri" w:cs="Calibri"/>
                <w:b/>
                <w:bCs/>
                <w:sz w:val="20"/>
                <w:szCs w:val="20"/>
                <w:u w:val="single"/>
                <w:lang w:eastAsia="hr-HR"/>
              </w:rPr>
              <w:t xml:space="preserve">(PRILOG </w:t>
            </w:r>
            <w:r w:rsidR="00253530">
              <w:rPr>
                <w:rFonts w:ascii="Calibri" w:eastAsia="Times New Roman" w:hAnsi="Calibri" w:cs="Calibri"/>
                <w:b/>
                <w:bCs/>
                <w:sz w:val="20"/>
                <w:szCs w:val="20"/>
                <w:u w:val="single"/>
                <w:lang w:eastAsia="hr-HR"/>
              </w:rPr>
              <w:t>5</w:t>
            </w:r>
            <w:r w:rsidRPr="00DF3558">
              <w:rPr>
                <w:rFonts w:ascii="Calibri" w:eastAsia="Times New Roman" w:hAnsi="Calibri" w:cs="Calibri"/>
                <w:b/>
                <w:bCs/>
                <w:sz w:val="20"/>
                <w:szCs w:val="20"/>
                <w:u w:val="single"/>
                <w:lang w:eastAsia="hr-HR"/>
              </w:rPr>
              <w:t>.)</w:t>
            </w:r>
          </w:p>
          <w:p w14:paraId="6F6B03E5" w14:textId="62206996" w:rsidR="00E979AC" w:rsidRPr="00DF3558" w:rsidRDefault="00AE5C71" w:rsidP="00BD6E36">
            <w:pPr>
              <w:numPr>
                <w:ilvl w:val="0"/>
                <w:numId w:val="111"/>
              </w:numPr>
              <w:ind w:left="357" w:hanging="357"/>
              <w:jc w:val="left"/>
              <w:rPr>
                <w:rFonts w:eastAsia="Times New Roman" w:cstheme="minorHAnsi"/>
                <w:sz w:val="20"/>
                <w:szCs w:val="20"/>
                <w:lang w:eastAsia="hr-HR"/>
              </w:rPr>
            </w:pPr>
            <w:r>
              <w:rPr>
                <w:rFonts w:eastAsia="Times New Roman" w:cstheme="minorHAnsi"/>
                <w:sz w:val="20"/>
                <w:szCs w:val="20"/>
                <w:lang w:eastAsia="hr-HR"/>
              </w:rPr>
              <w:t>VZG Otočac</w:t>
            </w:r>
            <w:r w:rsidR="00E979AC">
              <w:rPr>
                <w:rFonts w:eastAsia="Times New Roman" w:cstheme="minorHAnsi"/>
                <w:sz w:val="20"/>
                <w:szCs w:val="20"/>
                <w:lang w:eastAsia="hr-HR"/>
              </w:rPr>
              <w:t xml:space="preserve"> </w:t>
            </w:r>
            <w:r w:rsidR="00E979AC" w:rsidRPr="00810EB3">
              <w:rPr>
                <w:rFonts w:eastAsia="Times New Roman" w:cstheme="minorHAnsi"/>
                <w:b/>
                <w:bCs/>
                <w:sz w:val="20"/>
                <w:szCs w:val="20"/>
                <w:u w:val="single"/>
                <w:lang w:eastAsia="hr-HR"/>
              </w:rPr>
              <w:t>(PRILOG 2.)</w:t>
            </w:r>
          </w:p>
          <w:p w14:paraId="0D507E05" w14:textId="665A8471" w:rsidR="00E979AC" w:rsidRPr="00DF3558" w:rsidRDefault="00E979AC" w:rsidP="00BD6E36">
            <w:pPr>
              <w:numPr>
                <w:ilvl w:val="0"/>
                <w:numId w:val="111"/>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lastRenderedPageBreak/>
              <w:t xml:space="preserve">Ekipe za prihvat ugroženog stanovništva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w:t>
            </w:r>
            <w:r w:rsidR="00253530">
              <w:rPr>
                <w:rFonts w:ascii="Calibri" w:eastAsia="Times New Roman" w:hAnsi="Calibri" w:cs="Calibri"/>
                <w:b/>
                <w:bCs/>
                <w:sz w:val="20"/>
                <w:szCs w:val="20"/>
                <w:u w:val="single"/>
                <w:lang w:eastAsia="hr-HR"/>
              </w:rPr>
              <w:t>2</w:t>
            </w:r>
            <w:r w:rsidRPr="00DF3558">
              <w:rPr>
                <w:rFonts w:ascii="Calibri" w:eastAsia="Times New Roman" w:hAnsi="Calibri" w:cs="Calibri"/>
                <w:b/>
                <w:bCs/>
                <w:sz w:val="20"/>
                <w:szCs w:val="20"/>
                <w:u w:val="single"/>
                <w:lang w:eastAsia="hr-HR"/>
              </w:rPr>
              <w:t>.)</w:t>
            </w:r>
          </w:p>
        </w:tc>
      </w:tr>
      <w:tr w:rsidR="00E979AC" w:rsidRPr="00DF3558" w14:paraId="0756E940" w14:textId="77777777" w:rsidTr="00455478">
        <w:trPr>
          <w:trHeight w:val="214"/>
        </w:trPr>
        <w:tc>
          <w:tcPr>
            <w:tcW w:w="686" w:type="dxa"/>
            <w:vMerge/>
            <w:tcBorders>
              <w:left w:val="single" w:sz="4" w:space="0" w:color="auto"/>
              <w:bottom w:val="single" w:sz="4" w:space="0" w:color="auto"/>
              <w:right w:val="single" w:sz="4" w:space="0" w:color="auto"/>
            </w:tcBorders>
            <w:shd w:val="clear" w:color="auto" w:fill="auto"/>
            <w:vAlign w:val="center"/>
          </w:tcPr>
          <w:p w14:paraId="4FDB9436"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vMerge/>
            <w:tcBorders>
              <w:left w:val="single" w:sz="4" w:space="0" w:color="auto"/>
              <w:bottom w:val="single" w:sz="4" w:space="0" w:color="auto"/>
              <w:right w:val="single" w:sz="4" w:space="0" w:color="auto"/>
            </w:tcBorders>
            <w:shd w:val="clear" w:color="auto" w:fill="auto"/>
            <w:vAlign w:val="center"/>
          </w:tcPr>
          <w:p w14:paraId="35D1C98A" w14:textId="77777777" w:rsidR="00E979AC" w:rsidRPr="00DF3558" w:rsidRDefault="00E979AC" w:rsidP="007F4779">
            <w:pPr>
              <w:jc w:val="left"/>
              <w:rPr>
                <w:rFonts w:ascii="Calibri" w:eastAsia="Times New Roman" w:hAnsi="Calibri" w:cs="Times New Roman"/>
                <w:sz w:val="20"/>
                <w:szCs w:val="20"/>
                <w:lang w:eastAsia="hr-HR"/>
              </w:rPr>
            </w:pPr>
          </w:p>
        </w:tc>
        <w:tc>
          <w:tcPr>
            <w:tcW w:w="7938" w:type="dxa"/>
            <w:tcBorders>
              <w:top w:val="single" w:sz="6" w:space="0" w:color="000000"/>
              <w:left w:val="single" w:sz="4" w:space="0" w:color="auto"/>
              <w:bottom w:val="single" w:sz="6" w:space="0" w:color="000000"/>
              <w:right w:val="single" w:sz="6" w:space="0" w:color="000000"/>
            </w:tcBorders>
            <w:shd w:val="clear" w:color="auto" w:fill="auto"/>
            <w:vAlign w:val="center"/>
          </w:tcPr>
          <w:p w14:paraId="4C2D7884"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Zbrinjavanje</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754170" w14:textId="77777777" w:rsidR="00E979AC" w:rsidRPr="00DF3558" w:rsidRDefault="00E979AC" w:rsidP="00BD6E36">
            <w:pPr>
              <w:numPr>
                <w:ilvl w:val="0"/>
                <w:numId w:val="112"/>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 xml:space="preserve">Stožer civilne zaštite </w:t>
            </w:r>
            <w:r w:rsidRPr="00DF3558">
              <w:rPr>
                <w:rFonts w:ascii="Calibri" w:eastAsia="Times New Roman" w:hAnsi="Calibri" w:cs="Calibri"/>
                <w:b/>
                <w:bCs/>
                <w:sz w:val="20"/>
                <w:szCs w:val="20"/>
                <w:u w:val="single"/>
                <w:lang w:eastAsia="hr-HR"/>
              </w:rPr>
              <w:t>(PRILOG 1.)</w:t>
            </w:r>
          </w:p>
          <w:p w14:paraId="385C253A" w14:textId="0BEA7FE1" w:rsidR="00E979AC" w:rsidRPr="00DF3558" w:rsidRDefault="00B022E5" w:rsidP="00BD6E36">
            <w:pPr>
              <w:numPr>
                <w:ilvl w:val="0"/>
                <w:numId w:val="112"/>
              </w:numPr>
              <w:ind w:left="357" w:hanging="357"/>
              <w:jc w:val="left"/>
              <w:rPr>
                <w:rFonts w:eastAsia="Times New Roman" w:cstheme="minorHAnsi"/>
                <w:sz w:val="20"/>
                <w:szCs w:val="20"/>
                <w:lang w:eastAsia="hr-HR"/>
              </w:rPr>
            </w:pPr>
            <w:r>
              <w:rPr>
                <w:rFonts w:eastAsia="Times New Roman" w:cstheme="minorHAnsi"/>
                <w:sz w:val="20"/>
                <w:szCs w:val="20"/>
                <w:lang w:eastAsia="hr-HR"/>
              </w:rPr>
              <w:t>GDCK Otočac</w:t>
            </w:r>
            <w:r w:rsidR="00E979AC" w:rsidRPr="00DF3558">
              <w:rPr>
                <w:rFonts w:eastAsia="Times New Roman" w:cstheme="minorHAnsi"/>
                <w:sz w:val="20"/>
                <w:szCs w:val="20"/>
                <w:lang w:eastAsia="hr-HR"/>
              </w:rPr>
              <w:t xml:space="preserve"> </w:t>
            </w:r>
            <w:r w:rsidR="00E979AC" w:rsidRPr="00DF3558">
              <w:rPr>
                <w:rFonts w:ascii="Calibri" w:eastAsia="Times New Roman" w:hAnsi="Calibri" w:cs="Calibri"/>
                <w:b/>
                <w:bCs/>
                <w:sz w:val="20"/>
                <w:szCs w:val="20"/>
                <w:u w:val="single"/>
                <w:lang w:eastAsia="hr-HR"/>
              </w:rPr>
              <w:t xml:space="preserve">(PRILOG </w:t>
            </w:r>
            <w:r w:rsidR="00E979AC">
              <w:rPr>
                <w:rFonts w:ascii="Calibri" w:eastAsia="Times New Roman" w:hAnsi="Calibri" w:cs="Calibri"/>
                <w:b/>
                <w:bCs/>
                <w:sz w:val="20"/>
                <w:szCs w:val="20"/>
                <w:u w:val="single"/>
                <w:lang w:eastAsia="hr-HR"/>
              </w:rPr>
              <w:t>3</w:t>
            </w:r>
            <w:r w:rsidR="00E979AC" w:rsidRPr="00DF3558">
              <w:rPr>
                <w:rFonts w:ascii="Calibri" w:eastAsia="Times New Roman" w:hAnsi="Calibri" w:cs="Calibri"/>
                <w:b/>
                <w:bCs/>
                <w:sz w:val="20"/>
                <w:szCs w:val="20"/>
                <w:u w:val="single"/>
                <w:lang w:eastAsia="hr-HR"/>
              </w:rPr>
              <w:t>.)</w:t>
            </w:r>
          </w:p>
          <w:p w14:paraId="606C4034" w14:textId="77777777" w:rsidR="00AE5C71" w:rsidRPr="00AE5C71" w:rsidRDefault="00415C62" w:rsidP="00BD6E36">
            <w:pPr>
              <w:numPr>
                <w:ilvl w:val="0"/>
                <w:numId w:val="112"/>
              </w:numPr>
              <w:ind w:left="357" w:hanging="357"/>
              <w:jc w:val="left"/>
              <w:rPr>
                <w:rFonts w:ascii="Times New Roman" w:eastAsia="Times New Roman" w:hAnsi="Times New Roman" w:cs="Times New Roman"/>
                <w:sz w:val="20"/>
                <w:szCs w:val="20"/>
                <w:lang w:eastAsia="hr-HR"/>
              </w:rPr>
            </w:pPr>
            <w:r>
              <w:rPr>
                <w:rFonts w:eastAsia="Times New Roman" w:cstheme="minorHAnsi"/>
                <w:sz w:val="20"/>
                <w:szCs w:val="20"/>
                <w:lang w:eastAsia="hr-HR"/>
              </w:rPr>
              <w:t>Hrvatski zavod za socijalni rad, Područni ured Senj-Otočac</w:t>
            </w:r>
            <w:r w:rsidR="00947E69">
              <w:rPr>
                <w:rFonts w:eastAsia="Times New Roman" w:cstheme="minorHAnsi"/>
                <w:sz w:val="20"/>
                <w:szCs w:val="20"/>
                <w:lang w:eastAsia="hr-HR"/>
              </w:rPr>
              <w:t xml:space="preserve"> </w:t>
            </w:r>
          </w:p>
          <w:p w14:paraId="420CFD1C" w14:textId="11919653" w:rsidR="00E979AC" w:rsidRPr="00DF3558" w:rsidRDefault="00E979AC" w:rsidP="00AE5C71">
            <w:pPr>
              <w:ind w:left="357"/>
              <w:jc w:val="left"/>
              <w:rPr>
                <w:rFonts w:ascii="Times New Roman" w:eastAsia="Times New Roman" w:hAnsi="Times New Roman" w:cs="Times New Roman"/>
                <w:sz w:val="20"/>
                <w:szCs w:val="20"/>
                <w:lang w:eastAsia="hr-HR"/>
              </w:rPr>
            </w:pP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w:t>
            </w:r>
            <w:r w:rsidR="00253530">
              <w:rPr>
                <w:rFonts w:ascii="Calibri" w:eastAsia="Times New Roman" w:hAnsi="Calibri" w:cs="Calibri"/>
                <w:b/>
                <w:bCs/>
                <w:sz w:val="20"/>
                <w:szCs w:val="20"/>
                <w:u w:val="single"/>
                <w:lang w:eastAsia="hr-HR"/>
              </w:rPr>
              <w:t>6</w:t>
            </w:r>
            <w:r>
              <w:rPr>
                <w:rFonts w:ascii="Calibri" w:eastAsia="Times New Roman" w:hAnsi="Calibri" w:cs="Calibri"/>
                <w:b/>
                <w:bCs/>
                <w:sz w:val="20"/>
                <w:szCs w:val="20"/>
                <w:u w:val="single"/>
                <w:lang w:eastAsia="hr-HR"/>
              </w:rPr>
              <w:t>.</w:t>
            </w:r>
            <w:r w:rsidRPr="00DF3558">
              <w:rPr>
                <w:rFonts w:ascii="Calibri" w:eastAsia="Times New Roman" w:hAnsi="Calibri" w:cs="Calibri"/>
                <w:b/>
                <w:bCs/>
                <w:sz w:val="20"/>
                <w:szCs w:val="20"/>
                <w:u w:val="single"/>
                <w:lang w:eastAsia="hr-HR"/>
              </w:rPr>
              <w:t>)</w:t>
            </w:r>
          </w:p>
        </w:tc>
      </w:tr>
      <w:tr w:rsidR="00E979AC" w:rsidRPr="00DF3558" w14:paraId="7AFF1F80" w14:textId="77777777" w:rsidTr="00455478">
        <w:tc>
          <w:tcPr>
            <w:tcW w:w="686" w:type="dxa"/>
            <w:tcBorders>
              <w:top w:val="single" w:sz="4" w:space="0" w:color="auto"/>
              <w:left w:val="single" w:sz="6" w:space="0" w:color="000000"/>
              <w:bottom w:val="single" w:sz="6" w:space="0" w:color="000000"/>
              <w:right w:val="single" w:sz="6" w:space="0" w:color="000000"/>
            </w:tcBorders>
            <w:shd w:val="clear" w:color="auto" w:fill="auto"/>
            <w:vAlign w:val="center"/>
          </w:tcPr>
          <w:p w14:paraId="2C3EFA11"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tcBorders>
              <w:top w:val="single" w:sz="4" w:space="0" w:color="auto"/>
              <w:left w:val="single" w:sz="6" w:space="0" w:color="000000"/>
              <w:bottom w:val="single" w:sz="6" w:space="0" w:color="000000"/>
              <w:right w:val="single" w:sz="6" w:space="0" w:color="000000"/>
            </w:tcBorders>
            <w:shd w:val="clear" w:color="auto" w:fill="auto"/>
            <w:vAlign w:val="center"/>
          </w:tcPr>
          <w:p w14:paraId="070C3266" w14:textId="77777777" w:rsidR="00E979AC" w:rsidRPr="00DF3558" w:rsidRDefault="00E979AC" w:rsidP="007F4779">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Organizacija spašavanja materijalnih dobara i sastavnica okoliša (pravne osobe, redovne službe i djelatnosti, obveze drugih operativnih snaga civilne zaštite kao i provođenje mjera osobne i uzajamne zaštite)</w:t>
            </w:r>
          </w:p>
        </w:tc>
        <w:tc>
          <w:tcPr>
            <w:tcW w:w="7938" w:type="dxa"/>
            <w:tcBorders>
              <w:top w:val="single" w:sz="6" w:space="0" w:color="000000"/>
              <w:left w:val="single" w:sz="6" w:space="0" w:color="000000"/>
              <w:bottom w:val="single" w:sz="6" w:space="0" w:color="000000"/>
              <w:right w:val="single" w:sz="6" w:space="0" w:color="000000"/>
            </w:tcBorders>
            <w:shd w:val="clear" w:color="auto" w:fill="auto"/>
          </w:tcPr>
          <w:p w14:paraId="79F62CD2" w14:textId="77777777" w:rsidR="00E979AC" w:rsidRPr="00DF3558" w:rsidRDefault="00E979AC" w:rsidP="007F4779">
            <w:pPr>
              <w:autoSpaceDE w:val="0"/>
              <w:autoSpaceDN w:val="0"/>
              <w:adjustRightInd w:val="0"/>
              <w:spacing w:before="120"/>
              <w:rPr>
                <w:rFonts w:ascii="Calibri" w:eastAsia="Times New Roman" w:hAnsi="Calibri" w:cs="Calibri"/>
                <w:sz w:val="20"/>
                <w:szCs w:val="20"/>
                <w:lang w:eastAsia="hr-HR"/>
              </w:rPr>
            </w:pPr>
            <w:r w:rsidRPr="00DF3558">
              <w:rPr>
                <w:rFonts w:ascii="Calibri" w:eastAsia="Times New Roman" w:hAnsi="Calibri" w:cs="Calibri"/>
                <w:sz w:val="20"/>
                <w:szCs w:val="20"/>
                <w:lang w:eastAsia="hr-HR"/>
              </w:rPr>
              <w:t>Operateri na čijoj lokaciji je došlo do nesreće spašavat će materijalna dobra i okoliš svojim materijalno-tehničkim snagama i ljudstvom.</w:t>
            </w:r>
          </w:p>
          <w:p w14:paraId="74227636" w14:textId="2FB649B8" w:rsidR="00E979AC" w:rsidRPr="00DF3558" w:rsidRDefault="00AE5C71" w:rsidP="007F4779">
            <w:pPr>
              <w:autoSpaceDE w:val="0"/>
              <w:autoSpaceDN w:val="0"/>
              <w:adjustRightInd w:val="0"/>
              <w:spacing w:before="120"/>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Dobrovoljna vatrogasna društva </w:t>
            </w:r>
            <w:r w:rsidR="00E979AC" w:rsidRPr="00DF3558">
              <w:rPr>
                <w:rFonts w:ascii="Calibri" w:eastAsia="Times New Roman" w:hAnsi="Calibri" w:cs="Calibri"/>
                <w:sz w:val="20"/>
                <w:szCs w:val="20"/>
                <w:lang w:eastAsia="hr-HR"/>
              </w:rPr>
              <w:t>i komunalna poduzeća osigurat će materijalno-tehnička sredstva</w:t>
            </w:r>
            <w:r w:rsidR="00E979AC" w:rsidRPr="00DF3558">
              <w:rPr>
                <w:rFonts w:ascii="Calibri" w:eastAsia="Calibri" w:hAnsi="Calibri" w:cs="Calibri"/>
                <w:bCs/>
                <w:sz w:val="20"/>
                <w:szCs w:val="20"/>
              </w:rPr>
              <w:t xml:space="preserve"> i prijevoz materijalnih dobara na lokacije za pohranu spašenih materijalnih dobara.</w:t>
            </w:r>
          </w:p>
          <w:p w14:paraId="691DF49E" w14:textId="77777777" w:rsidR="00E979AC" w:rsidRPr="00DF3558" w:rsidRDefault="00E979AC" w:rsidP="007F4779">
            <w:pPr>
              <w:autoSpaceDE w:val="0"/>
              <w:autoSpaceDN w:val="0"/>
              <w:adjustRightInd w:val="0"/>
              <w:spacing w:before="120"/>
              <w:rPr>
                <w:rFonts w:ascii="Calibri" w:eastAsia="Times New Roman" w:hAnsi="Calibri" w:cs="Calibri"/>
                <w:sz w:val="20"/>
                <w:szCs w:val="20"/>
                <w:lang w:eastAsia="hr-HR"/>
              </w:rPr>
            </w:pPr>
            <w:r w:rsidRPr="00DF3558">
              <w:rPr>
                <w:rFonts w:ascii="Calibri" w:eastAsia="Times New Roman" w:hAnsi="Calibri" w:cs="Calibri"/>
                <w:sz w:val="20"/>
                <w:szCs w:val="20"/>
                <w:lang w:eastAsia="hr-HR"/>
              </w:rPr>
              <w:t>Autoprijevoznici će pomoći u evakuaciji materijalnih dobara.</w:t>
            </w:r>
          </w:p>
          <w:p w14:paraId="3D3E4D1B" w14:textId="77777777" w:rsidR="00E979AC" w:rsidRPr="00DF3558" w:rsidRDefault="00E979AC" w:rsidP="007F4779">
            <w:pPr>
              <w:autoSpaceDE w:val="0"/>
              <w:autoSpaceDN w:val="0"/>
              <w:adjustRightInd w:val="0"/>
              <w:spacing w:before="120"/>
              <w:jc w:val="left"/>
              <w:rPr>
                <w:rFonts w:ascii="Calibri" w:eastAsia="Times New Roman" w:hAnsi="Calibri" w:cs="Calibri"/>
                <w:sz w:val="20"/>
                <w:szCs w:val="20"/>
                <w:lang w:eastAsia="hr-HR"/>
              </w:rPr>
            </w:pPr>
            <w:r w:rsidRPr="00DF3558">
              <w:rPr>
                <w:rFonts w:ascii="Calibri" w:eastAsia="Times New Roman" w:hAnsi="Calibri" w:cs="Calibri"/>
                <w:sz w:val="20"/>
                <w:szCs w:val="20"/>
                <w:lang w:eastAsia="hr-HR"/>
              </w:rPr>
              <w:t>Potrebno je:</w:t>
            </w:r>
          </w:p>
          <w:p w14:paraId="1A20DA61" w14:textId="77777777" w:rsidR="00E979AC" w:rsidRPr="00DF3558" w:rsidRDefault="00E979AC" w:rsidP="00BD6E36">
            <w:pPr>
              <w:numPr>
                <w:ilvl w:val="0"/>
                <w:numId w:val="106"/>
              </w:numPr>
              <w:jc w:val="left"/>
              <w:rPr>
                <w:rFonts w:eastAsia="Times New Roman" w:cstheme="minorHAnsi"/>
                <w:sz w:val="20"/>
                <w:szCs w:val="20"/>
                <w:lang w:eastAsia="hr-HR"/>
              </w:rPr>
            </w:pPr>
            <w:r w:rsidRPr="00DF3558">
              <w:rPr>
                <w:rFonts w:eastAsia="Times New Roman" w:cstheme="minorHAnsi"/>
                <w:sz w:val="20"/>
                <w:szCs w:val="20"/>
                <w:lang w:eastAsia="hr-HR"/>
              </w:rPr>
              <w:t>odrediti pravne osobe, operatere zadužene za spašavanje materijalnih dobara (pregled-popis, navesti odgovorne osobe, ime i prezime, broj telefona i mobitela, adresa)</w:t>
            </w:r>
          </w:p>
          <w:p w14:paraId="79667F58" w14:textId="77777777" w:rsidR="00E979AC" w:rsidRPr="00DF3558" w:rsidRDefault="00E979AC" w:rsidP="00BD6E36">
            <w:pPr>
              <w:numPr>
                <w:ilvl w:val="0"/>
                <w:numId w:val="106"/>
              </w:numPr>
              <w:jc w:val="left"/>
              <w:rPr>
                <w:rFonts w:eastAsia="Times New Roman" w:cstheme="minorHAnsi"/>
                <w:sz w:val="20"/>
                <w:szCs w:val="20"/>
                <w:lang w:eastAsia="hr-HR"/>
              </w:rPr>
            </w:pPr>
            <w:r w:rsidRPr="00DF3558">
              <w:rPr>
                <w:rFonts w:eastAsia="Times New Roman" w:cstheme="minorHAnsi"/>
                <w:sz w:val="20"/>
                <w:szCs w:val="20"/>
                <w:lang w:eastAsia="hr-HR"/>
              </w:rPr>
              <w:t>odrediti lokaciju i rezervnu lokaciju za pohranu spašenih materijalnih dobara koja ne treba dekontaminirati (pregled-popis lokacija, odgovorna osoba za prijem dobara  te njeno ime i prezime, broj telefona i mobitela, adresa)</w:t>
            </w:r>
          </w:p>
          <w:p w14:paraId="6C305771" w14:textId="77777777" w:rsidR="00E979AC" w:rsidRPr="00DF3558" w:rsidRDefault="00E979AC" w:rsidP="00BD6E36">
            <w:pPr>
              <w:numPr>
                <w:ilvl w:val="0"/>
                <w:numId w:val="106"/>
              </w:numPr>
              <w:jc w:val="left"/>
              <w:rPr>
                <w:rFonts w:eastAsia="Times New Roman" w:cstheme="minorHAnsi"/>
                <w:sz w:val="20"/>
                <w:szCs w:val="20"/>
                <w:lang w:eastAsia="hr-HR"/>
              </w:rPr>
            </w:pPr>
            <w:r w:rsidRPr="00DF3558">
              <w:rPr>
                <w:rFonts w:eastAsia="Times New Roman" w:cstheme="minorHAnsi"/>
                <w:sz w:val="20"/>
                <w:szCs w:val="20"/>
                <w:lang w:eastAsia="hr-HR"/>
              </w:rPr>
              <w:t>odrediti lokaciju i rezervnu lokaciju za pohranu spašenih materijalnih dobara koja treba dekontaminirati (pregled-popis lokacija, odgovorna osoba za prijem dobara te njeno ime i prezime, broj telefona i mobitela, adresa)</w:t>
            </w:r>
          </w:p>
          <w:p w14:paraId="1597694A" w14:textId="77777777" w:rsidR="00E979AC" w:rsidRPr="00DF3558" w:rsidRDefault="00E979AC" w:rsidP="00BD6E36">
            <w:pPr>
              <w:numPr>
                <w:ilvl w:val="0"/>
                <w:numId w:val="106"/>
              </w:numPr>
              <w:jc w:val="left"/>
              <w:rPr>
                <w:rFonts w:eastAsia="Times New Roman" w:cstheme="minorHAnsi"/>
                <w:sz w:val="20"/>
                <w:szCs w:val="20"/>
                <w:lang w:eastAsia="hr-HR"/>
              </w:rPr>
            </w:pPr>
            <w:r w:rsidRPr="00DF3558">
              <w:rPr>
                <w:rFonts w:eastAsia="Times New Roman" w:cstheme="minorHAnsi"/>
                <w:sz w:val="20"/>
                <w:szCs w:val="20"/>
                <w:lang w:eastAsia="hr-HR"/>
              </w:rPr>
              <w:t>načiniti popis spašenih materijalnih dobara i lokaciju gdje se ista nalaze</w:t>
            </w:r>
          </w:p>
          <w:p w14:paraId="6CAEEA43" w14:textId="77777777" w:rsidR="00E979AC" w:rsidRPr="00DF3558" w:rsidRDefault="00E979AC" w:rsidP="00BD6E36">
            <w:pPr>
              <w:numPr>
                <w:ilvl w:val="0"/>
                <w:numId w:val="106"/>
              </w:numPr>
              <w:jc w:val="left"/>
              <w:rPr>
                <w:rFonts w:eastAsia="Times New Roman" w:cstheme="minorHAnsi"/>
                <w:sz w:val="20"/>
                <w:szCs w:val="20"/>
                <w:lang w:eastAsia="hr-HR"/>
              </w:rPr>
            </w:pPr>
            <w:r w:rsidRPr="00DF3558">
              <w:rPr>
                <w:rFonts w:eastAsia="Times New Roman" w:cstheme="minorHAnsi"/>
                <w:sz w:val="20"/>
                <w:szCs w:val="20"/>
                <w:lang w:eastAsia="hr-HR"/>
              </w:rPr>
              <w:t>napraviti upute i obavijesti (vrijedi za sve građane) za provedbu mjera osobne i uzajamne zaštite</w:t>
            </w:r>
          </w:p>
          <w:p w14:paraId="0D5DF6E4" w14:textId="668D38D5" w:rsidR="00E979AC" w:rsidRPr="00DF3558" w:rsidRDefault="00E979AC" w:rsidP="00BD6E36">
            <w:pPr>
              <w:numPr>
                <w:ilvl w:val="0"/>
                <w:numId w:val="106"/>
              </w:numPr>
              <w:jc w:val="left"/>
              <w:rPr>
                <w:rFonts w:eastAsia="Times New Roman" w:cstheme="minorHAnsi"/>
                <w:sz w:val="20"/>
                <w:szCs w:val="20"/>
                <w:lang w:eastAsia="hr-HR"/>
              </w:rPr>
            </w:pPr>
            <w:r w:rsidRPr="00DF3558">
              <w:rPr>
                <w:rFonts w:eastAsia="Times New Roman" w:cstheme="minorHAnsi"/>
                <w:sz w:val="20"/>
                <w:szCs w:val="20"/>
                <w:lang w:eastAsia="hr-HR"/>
              </w:rPr>
              <w:t>napraviti upute za provedbu mjera CZ, sklanjanje, evakuacija, zbrinjavanje, asanacija</w:t>
            </w:r>
          </w:p>
          <w:p w14:paraId="68D547B1" w14:textId="77777777" w:rsidR="00E979AC" w:rsidRPr="00DF3558" w:rsidRDefault="00E979AC" w:rsidP="00BD6E36">
            <w:pPr>
              <w:numPr>
                <w:ilvl w:val="0"/>
                <w:numId w:val="106"/>
              </w:numPr>
              <w:jc w:val="left"/>
              <w:rPr>
                <w:rFonts w:ascii="Times New Roman" w:eastAsia="Times New Roman" w:hAnsi="Times New Roman" w:cs="Times New Roman"/>
                <w:sz w:val="20"/>
                <w:szCs w:val="20"/>
                <w:lang w:eastAsia="hr-HR"/>
              </w:rPr>
            </w:pPr>
            <w:r w:rsidRPr="00DF3558">
              <w:rPr>
                <w:rFonts w:eastAsia="Times New Roman" w:cstheme="minorHAnsi"/>
                <w:sz w:val="20"/>
                <w:szCs w:val="20"/>
                <w:lang w:eastAsia="hr-HR"/>
              </w:rPr>
              <w:t>predvidjeti naknadu troškova i izraditi zahtjeve (sukladno Zakonu o sustavu civilne zaštite, Pravilniku o mobilizaciji)</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00BD3D" w14:textId="13AA8420" w:rsidR="006F61D2" w:rsidRPr="006F61D2" w:rsidRDefault="00AE5C71" w:rsidP="00BD6E36">
            <w:pPr>
              <w:numPr>
                <w:ilvl w:val="0"/>
                <w:numId w:val="106"/>
              </w:numPr>
              <w:ind w:left="357" w:hanging="357"/>
              <w:jc w:val="left"/>
              <w:rPr>
                <w:rFonts w:eastAsia="Times New Roman" w:cstheme="minorHAnsi"/>
                <w:sz w:val="20"/>
                <w:szCs w:val="20"/>
                <w:lang w:eastAsia="hr-HR"/>
              </w:rPr>
            </w:pPr>
            <w:r>
              <w:rPr>
                <w:rFonts w:eastAsia="Times New Roman" w:cstheme="minorHAnsi"/>
                <w:sz w:val="20"/>
                <w:szCs w:val="20"/>
                <w:lang w:eastAsia="hr-HR"/>
              </w:rPr>
              <w:t>VZG Otočac</w:t>
            </w:r>
            <w:r w:rsidR="006F61D2">
              <w:rPr>
                <w:rFonts w:eastAsia="Times New Roman" w:cstheme="minorHAnsi"/>
                <w:sz w:val="20"/>
                <w:szCs w:val="20"/>
                <w:lang w:eastAsia="hr-HR"/>
              </w:rPr>
              <w:t xml:space="preserve"> </w:t>
            </w:r>
            <w:r w:rsidR="006F61D2" w:rsidRPr="00DF3558">
              <w:rPr>
                <w:rFonts w:ascii="Calibri" w:eastAsia="Times New Roman" w:hAnsi="Calibri" w:cs="Calibri"/>
                <w:b/>
                <w:bCs/>
                <w:sz w:val="20"/>
                <w:szCs w:val="20"/>
                <w:u w:val="single"/>
                <w:lang w:eastAsia="hr-HR"/>
              </w:rPr>
              <w:t xml:space="preserve">(PRILOG </w:t>
            </w:r>
            <w:r w:rsidR="006F61D2">
              <w:rPr>
                <w:rFonts w:ascii="Calibri" w:eastAsia="Times New Roman" w:hAnsi="Calibri" w:cs="Calibri"/>
                <w:b/>
                <w:bCs/>
                <w:sz w:val="20"/>
                <w:szCs w:val="20"/>
                <w:u w:val="single"/>
                <w:lang w:eastAsia="hr-HR"/>
              </w:rPr>
              <w:t>2</w:t>
            </w:r>
            <w:r w:rsidR="006F61D2" w:rsidRPr="00DF3558">
              <w:rPr>
                <w:rFonts w:ascii="Calibri" w:eastAsia="Times New Roman" w:hAnsi="Calibri" w:cs="Calibri"/>
                <w:b/>
                <w:bCs/>
                <w:sz w:val="20"/>
                <w:szCs w:val="20"/>
                <w:u w:val="single"/>
                <w:lang w:eastAsia="hr-HR"/>
              </w:rPr>
              <w:t>.)</w:t>
            </w:r>
          </w:p>
          <w:p w14:paraId="03DAC689" w14:textId="4DCA5325" w:rsidR="00E979AC" w:rsidRPr="0065579A" w:rsidRDefault="00AE5C71" w:rsidP="00BD6E36">
            <w:pPr>
              <w:numPr>
                <w:ilvl w:val="0"/>
                <w:numId w:val="118"/>
              </w:numPr>
              <w:autoSpaceDE w:val="0"/>
              <w:autoSpaceDN w:val="0"/>
              <w:adjustRightInd w:val="0"/>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 xml:space="preserve">Gacka </w:t>
            </w:r>
            <w:r w:rsidR="006C02B1" w:rsidRPr="006C02B1">
              <w:rPr>
                <w:rFonts w:eastAsia="Times New Roman" w:cs="Calibri"/>
                <w:sz w:val="20"/>
                <w:szCs w:val="20"/>
                <w:lang w:eastAsia="hr-HR"/>
              </w:rPr>
              <w:t xml:space="preserve"> </w:t>
            </w:r>
            <w:proofErr w:type="spellStart"/>
            <w:r w:rsidR="0065579A" w:rsidRPr="00BC0DF5">
              <w:rPr>
                <w:rFonts w:eastAsia="Times New Roman" w:cs="Calibri"/>
                <w:sz w:val="20"/>
                <w:szCs w:val="20"/>
                <w:lang w:eastAsia="hr-HR"/>
              </w:rPr>
              <w:t>d.o.o</w:t>
            </w:r>
            <w:proofErr w:type="spellEnd"/>
            <w:r w:rsidR="0065579A">
              <w:rPr>
                <w:rFonts w:eastAsia="Times New Roman" w:cs="Calibri"/>
                <w:sz w:val="20"/>
                <w:szCs w:val="20"/>
                <w:lang w:eastAsia="hr-HR"/>
              </w:rPr>
              <w:t xml:space="preserve"> </w:t>
            </w:r>
            <w:r w:rsidR="0065579A" w:rsidRPr="00BC0DF5">
              <w:rPr>
                <w:rFonts w:eastAsia="Times New Roman" w:cs="Calibri"/>
                <w:b/>
                <w:bCs/>
                <w:sz w:val="20"/>
                <w:szCs w:val="20"/>
                <w:u w:val="single"/>
                <w:lang w:eastAsia="hr-HR"/>
              </w:rPr>
              <w:t xml:space="preserve">(PRILOG </w:t>
            </w:r>
            <w:r w:rsidR="00BF47A2">
              <w:rPr>
                <w:rFonts w:eastAsia="Times New Roman" w:cs="Calibri"/>
                <w:b/>
                <w:bCs/>
                <w:sz w:val="20"/>
                <w:szCs w:val="20"/>
                <w:u w:val="single"/>
                <w:lang w:eastAsia="hr-HR"/>
              </w:rPr>
              <w:t>6</w:t>
            </w:r>
            <w:r w:rsidR="006C02B1">
              <w:rPr>
                <w:rFonts w:eastAsia="Times New Roman" w:cs="Calibri"/>
                <w:b/>
                <w:bCs/>
                <w:sz w:val="20"/>
                <w:szCs w:val="20"/>
                <w:u w:val="single"/>
                <w:lang w:eastAsia="hr-HR"/>
              </w:rPr>
              <w:t>.</w:t>
            </w:r>
            <w:r w:rsidR="0065579A" w:rsidRPr="00BC0DF5">
              <w:rPr>
                <w:rFonts w:eastAsia="Times New Roman" w:cs="Calibri"/>
                <w:b/>
                <w:bCs/>
                <w:sz w:val="20"/>
                <w:szCs w:val="20"/>
                <w:u w:val="single"/>
                <w:lang w:eastAsia="hr-HR"/>
              </w:rPr>
              <w:t>)</w:t>
            </w:r>
          </w:p>
        </w:tc>
      </w:tr>
      <w:tr w:rsidR="00E979AC" w:rsidRPr="00DF3558" w14:paraId="47233092" w14:textId="77777777" w:rsidTr="00455478">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68785F"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DEAC8D" w14:textId="77777777" w:rsidR="00E979AC" w:rsidRPr="00DF3558" w:rsidRDefault="00E979AC" w:rsidP="007F4779">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 xml:space="preserve">Ustrojavanje operativnog dežurstva, prijema i prijenosa informacija, </w:t>
            </w:r>
            <w:r w:rsidRPr="00DF3558">
              <w:rPr>
                <w:rFonts w:ascii="Calibri" w:eastAsia="Times New Roman" w:hAnsi="Calibri" w:cs="Times New Roman"/>
                <w:sz w:val="20"/>
                <w:szCs w:val="20"/>
                <w:lang w:eastAsia="hr-HR"/>
              </w:rPr>
              <w:lastRenderedPageBreak/>
              <w:t>pozivanja osoba, obavješćivanja i uzbunjivanja</w:t>
            </w:r>
          </w:p>
        </w:tc>
        <w:tc>
          <w:tcPr>
            <w:tcW w:w="79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8E8778" w14:textId="77777777" w:rsidR="00E979AC" w:rsidRPr="00DF3558" w:rsidRDefault="00E979AC" w:rsidP="007F4779">
            <w:pPr>
              <w:rPr>
                <w:rFonts w:eastAsia="Times New Roman" w:cstheme="minorHAnsi"/>
                <w:sz w:val="20"/>
                <w:szCs w:val="20"/>
                <w:lang w:eastAsia="hr-HR"/>
              </w:rPr>
            </w:pPr>
            <w:r w:rsidRPr="00DF3558">
              <w:rPr>
                <w:rFonts w:eastAsia="Times New Roman" w:cstheme="minorHAnsi"/>
                <w:sz w:val="20"/>
                <w:szCs w:val="20"/>
                <w:lang w:eastAsia="hr-HR"/>
              </w:rPr>
              <w:lastRenderedPageBreak/>
              <w:t>Operativno dežurstvo ustrojit će Stožer civilne zaštite u slučaju akcidenta s opasnim tvarima.</w:t>
            </w:r>
          </w:p>
          <w:p w14:paraId="05EFF62A" w14:textId="134547FD" w:rsidR="00E979AC" w:rsidRPr="00DF3558" w:rsidRDefault="00E979AC" w:rsidP="007F4779">
            <w:pPr>
              <w:rPr>
                <w:rFonts w:ascii="Times New Roman" w:eastAsia="Times New Roman" w:hAnsi="Times New Roman" w:cs="Calibri"/>
                <w:sz w:val="20"/>
                <w:szCs w:val="20"/>
                <w:lang w:eastAsia="hr-HR"/>
              </w:rPr>
            </w:pPr>
            <w:r w:rsidRPr="00DF3558">
              <w:rPr>
                <w:rFonts w:eastAsia="Times New Roman" w:cstheme="minorHAnsi"/>
                <w:sz w:val="20"/>
                <w:szCs w:val="20"/>
                <w:lang w:eastAsia="hr-HR"/>
              </w:rPr>
              <w:t xml:space="preserve">Operativno dežurstvo činiti će predstavnik </w:t>
            </w:r>
            <w:r w:rsidR="00AE5C71">
              <w:rPr>
                <w:rFonts w:eastAsia="Times New Roman" w:cstheme="minorHAnsi"/>
                <w:sz w:val="20"/>
                <w:szCs w:val="20"/>
                <w:lang w:eastAsia="hr-HR"/>
              </w:rPr>
              <w:t>DVD-a Otočac</w:t>
            </w:r>
            <w:r>
              <w:rPr>
                <w:rFonts w:eastAsia="Times New Roman" w:cstheme="minorHAnsi"/>
                <w:sz w:val="20"/>
                <w:szCs w:val="20"/>
                <w:lang w:eastAsia="hr-HR"/>
              </w:rPr>
              <w:t xml:space="preserve"> </w:t>
            </w:r>
            <w:r w:rsidRPr="00DF3558">
              <w:rPr>
                <w:rFonts w:eastAsia="Times New Roman" w:cstheme="minorHAnsi"/>
                <w:sz w:val="20"/>
                <w:szCs w:val="20"/>
                <w:lang w:eastAsia="hr-HR"/>
              </w:rPr>
              <w:t>i član Stožera.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C36E7D" w14:textId="77777777" w:rsidR="00E979AC" w:rsidRPr="00DF3558" w:rsidRDefault="00E979AC" w:rsidP="00BD6E36">
            <w:pPr>
              <w:numPr>
                <w:ilvl w:val="0"/>
                <w:numId w:val="116"/>
              </w:numPr>
              <w:ind w:left="357" w:hanging="357"/>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 xml:space="preserve">Stožer civilne zaštite </w:t>
            </w:r>
            <w:r w:rsidRPr="00DF3558">
              <w:rPr>
                <w:rFonts w:ascii="Calibri" w:eastAsia="Times New Roman" w:hAnsi="Calibri" w:cs="Calibri"/>
                <w:b/>
                <w:bCs/>
                <w:sz w:val="20"/>
                <w:szCs w:val="20"/>
                <w:u w:val="single"/>
                <w:lang w:eastAsia="hr-HR"/>
              </w:rPr>
              <w:t>(PRILOG 1.)</w:t>
            </w:r>
          </w:p>
          <w:p w14:paraId="2172AB52" w14:textId="5DCC355A" w:rsidR="00E979AC" w:rsidRPr="00DF3558" w:rsidRDefault="00AE5C71" w:rsidP="00BD6E36">
            <w:pPr>
              <w:numPr>
                <w:ilvl w:val="0"/>
                <w:numId w:val="116"/>
              </w:numPr>
              <w:ind w:left="357" w:hanging="357"/>
              <w:jc w:val="left"/>
              <w:rPr>
                <w:rFonts w:ascii="Calibri" w:eastAsia="Times New Roman" w:hAnsi="Calibri" w:cs="Calibri"/>
                <w:sz w:val="20"/>
                <w:szCs w:val="20"/>
              </w:rPr>
            </w:pPr>
            <w:r>
              <w:rPr>
                <w:rFonts w:ascii="Calibri" w:eastAsia="Times New Roman" w:hAnsi="Calibri" w:cs="Times New Roman"/>
                <w:sz w:val="20"/>
                <w:szCs w:val="20"/>
                <w:lang w:eastAsia="hr-HR"/>
              </w:rPr>
              <w:t>VZG Otočac</w:t>
            </w:r>
            <w:r w:rsidR="00E979AC">
              <w:rPr>
                <w:rFonts w:ascii="Calibri" w:eastAsia="Times New Roman" w:hAnsi="Calibri" w:cs="Times New Roman"/>
                <w:sz w:val="20"/>
                <w:szCs w:val="20"/>
                <w:lang w:eastAsia="hr-HR"/>
              </w:rPr>
              <w:t xml:space="preserve"> </w:t>
            </w:r>
            <w:r w:rsidR="00E979AC" w:rsidRPr="00DF3558">
              <w:rPr>
                <w:rFonts w:ascii="Calibri" w:eastAsia="Times New Roman" w:hAnsi="Calibri" w:cs="Calibri"/>
                <w:b/>
                <w:bCs/>
                <w:sz w:val="20"/>
                <w:szCs w:val="20"/>
                <w:u w:val="single"/>
                <w:lang w:eastAsia="hr-HR"/>
              </w:rPr>
              <w:t xml:space="preserve">(PRILOG </w:t>
            </w:r>
            <w:r w:rsidR="00E979AC">
              <w:rPr>
                <w:rFonts w:ascii="Calibri" w:eastAsia="Times New Roman" w:hAnsi="Calibri" w:cs="Calibri"/>
                <w:b/>
                <w:bCs/>
                <w:sz w:val="20"/>
                <w:szCs w:val="20"/>
                <w:u w:val="single"/>
                <w:lang w:eastAsia="hr-HR"/>
              </w:rPr>
              <w:t>2</w:t>
            </w:r>
            <w:r w:rsidR="00E979AC" w:rsidRPr="00DF3558">
              <w:rPr>
                <w:rFonts w:ascii="Calibri" w:eastAsia="Times New Roman" w:hAnsi="Calibri" w:cs="Calibri"/>
                <w:b/>
                <w:bCs/>
                <w:sz w:val="20"/>
                <w:szCs w:val="20"/>
                <w:u w:val="single"/>
                <w:lang w:eastAsia="hr-HR"/>
              </w:rPr>
              <w:t>.)</w:t>
            </w:r>
          </w:p>
        </w:tc>
      </w:tr>
      <w:tr w:rsidR="00E979AC" w:rsidRPr="00DF3558" w14:paraId="24F42E67" w14:textId="77777777" w:rsidTr="00455478">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0B2B54"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8A0AA2" w14:textId="77777777" w:rsidR="00E979AC" w:rsidRPr="00DF3558" w:rsidRDefault="00E979AC" w:rsidP="007F4779">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Upoznavanje stanovništva sa žurnim mjerama i drugim postupcima u slučaju nesreće</w:t>
            </w:r>
          </w:p>
        </w:tc>
        <w:tc>
          <w:tcPr>
            <w:tcW w:w="79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C6CFE1" w14:textId="77777777" w:rsidR="00E979AC" w:rsidRPr="00DF3558" w:rsidRDefault="00E979AC" w:rsidP="007F4779">
            <w:pPr>
              <w:jc w:val="left"/>
              <w:rPr>
                <w:rFonts w:ascii="Times New Roman" w:eastAsia="Times New Roman" w:hAnsi="Times New Roman" w:cs="Times New Roman"/>
                <w:sz w:val="20"/>
                <w:szCs w:val="20"/>
                <w:lang w:eastAsia="hr-HR"/>
              </w:rPr>
            </w:pPr>
            <w:r w:rsidRPr="00DF3558">
              <w:rPr>
                <w:rFonts w:ascii="Calibri" w:eastAsia="Times New Roman" w:hAnsi="Calibri" w:cs="Times New Roman"/>
                <w:sz w:val="20"/>
                <w:szCs w:val="20"/>
                <w:lang w:eastAsia="hr-HR"/>
              </w:rPr>
              <w:t xml:space="preserve">Upoznavanje stanovništva s postupcima u slučaju primjene dijela plana vršit će Stožer civilne zaštite, a odnosi se na </w:t>
            </w:r>
            <w:r w:rsidRPr="00DF3558">
              <w:rPr>
                <w:rFonts w:eastAsia="Times New Roman" w:cstheme="minorHAnsi"/>
                <w:sz w:val="20"/>
                <w:szCs w:val="20"/>
                <w:lang w:eastAsia="hr-HR"/>
              </w:rPr>
              <w:t>evakuaciju  stanovništva i pružanje osobne i uzajamne  zaštite u slučaju akcidenta.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21BB36" w14:textId="77777777" w:rsidR="00E979AC" w:rsidRPr="00DF3558" w:rsidRDefault="00E979AC" w:rsidP="00BD6E36">
            <w:pPr>
              <w:numPr>
                <w:ilvl w:val="0"/>
                <w:numId w:val="116"/>
              </w:numPr>
              <w:ind w:left="357" w:hanging="357"/>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 xml:space="preserve">Stožer civilne zaštite </w:t>
            </w:r>
            <w:r w:rsidRPr="00DF3558">
              <w:rPr>
                <w:rFonts w:ascii="Calibri" w:eastAsia="Times New Roman" w:hAnsi="Calibri" w:cs="Calibri"/>
                <w:b/>
                <w:bCs/>
                <w:sz w:val="20"/>
                <w:szCs w:val="20"/>
                <w:u w:val="single"/>
                <w:lang w:eastAsia="hr-HR"/>
              </w:rPr>
              <w:t>(PRILOG 1.)</w:t>
            </w:r>
          </w:p>
          <w:p w14:paraId="2017E39B" w14:textId="0BCBE933" w:rsidR="00E979AC" w:rsidRPr="00DF3558" w:rsidRDefault="00AE5C71" w:rsidP="00BD6E36">
            <w:pPr>
              <w:numPr>
                <w:ilvl w:val="0"/>
                <w:numId w:val="116"/>
              </w:numPr>
              <w:ind w:left="357" w:hanging="357"/>
              <w:jc w:val="left"/>
              <w:rPr>
                <w:rFonts w:ascii="Calibri" w:eastAsia="Times New Roman" w:hAnsi="Calibri" w:cs="Times New Roman"/>
                <w:b/>
                <w:sz w:val="20"/>
                <w:szCs w:val="20"/>
                <w:lang w:eastAsia="hr-HR"/>
              </w:rPr>
            </w:pPr>
            <w:r>
              <w:rPr>
                <w:rFonts w:ascii="Calibri" w:eastAsia="Times New Roman" w:hAnsi="Calibri" w:cs="Times New Roman"/>
                <w:sz w:val="20"/>
                <w:szCs w:val="20"/>
                <w:lang w:eastAsia="hr-HR"/>
              </w:rPr>
              <w:t>VZG Otočac</w:t>
            </w:r>
            <w:r w:rsidR="00E979AC">
              <w:rPr>
                <w:rFonts w:ascii="Calibri" w:eastAsia="Times New Roman" w:hAnsi="Calibri" w:cs="Times New Roman"/>
                <w:sz w:val="20"/>
                <w:szCs w:val="20"/>
                <w:lang w:eastAsia="hr-HR"/>
              </w:rPr>
              <w:t xml:space="preserve"> </w:t>
            </w:r>
            <w:r w:rsidR="00E979AC" w:rsidRPr="00DF3558">
              <w:rPr>
                <w:rFonts w:ascii="Calibri" w:eastAsia="Times New Roman" w:hAnsi="Calibri" w:cs="Calibri"/>
                <w:b/>
                <w:bCs/>
                <w:sz w:val="20"/>
                <w:szCs w:val="20"/>
                <w:u w:val="single"/>
                <w:lang w:eastAsia="hr-HR"/>
              </w:rPr>
              <w:t xml:space="preserve">(PRILOG </w:t>
            </w:r>
            <w:r w:rsidR="00E979AC">
              <w:rPr>
                <w:rFonts w:ascii="Calibri" w:eastAsia="Times New Roman" w:hAnsi="Calibri" w:cs="Calibri"/>
                <w:b/>
                <w:bCs/>
                <w:sz w:val="20"/>
                <w:szCs w:val="20"/>
                <w:u w:val="single"/>
                <w:lang w:eastAsia="hr-HR"/>
              </w:rPr>
              <w:t>2</w:t>
            </w:r>
            <w:r w:rsidR="00E979AC" w:rsidRPr="00DF3558">
              <w:rPr>
                <w:rFonts w:ascii="Calibri" w:eastAsia="Times New Roman" w:hAnsi="Calibri" w:cs="Calibri"/>
                <w:b/>
                <w:bCs/>
                <w:sz w:val="20"/>
                <w:szCs w:val="20"/>
                <w:u w:val="single"/>
                <w:lang w:eastAsia="hr-HR"/>
              </w:rPr>
              <w:t>.)</w:t>
            </w:r>
          </w:p>
          <w:p w14:paraId="4F8374BE" w14:textId="77777777" w:rsidR="00E979AC" w:rsidRPr="00DF3558" w:rsidRDefault="00E979AC" w:rsidP="00BD6E36">
            <w:pPr>
              <w:numPr>
                <w:ilvl w:val="0"/>
                <w:numId w:val="116"/>
              </w:numPr>
              <w:ind w:left="357" w:hanging="357"/>
              <w:jc w:val="left"/>
              <w:rPr>
                <w:rFonts w:ascii="Calibri" w:eastAsia="Times New Roman" w:hAnsi="Calibri" w:cs="Times New Roman"/>
                <w:b/>
                <w:sz w:val="20"/>
                <w:szCs w:val="20"/>
                <w:lang w:eastAsia="hr-HR"/>
              </w:rPr>
            </w:pPr>
            <w:r w:rsidRPr="00DF3558">
              <w:rPr>
                <w:rFonts w:ascii="Calibri" w:eastAsia="Times New Roman" w:hAnsi="Calibri" w:cs="Times New Roman"/>
                <w:sz w:val="20"/>
                <w:szCs w:val="20"/>
                <w:lang w:eastAsia="hr-HR"/>
              </w:rPr>
              <w:t>Povjerenici civilne zaštite</w:t>
            </w:r>
          </w:p>
          <w:p w14:paraId="01228926" w14:textId="1F82ABC9" w:rsidR="00E979AC" w:rsidRPr="00DF3558" w:rsidRDefault="00E979AC" w:rsidP="007F4779">
            <w:pPr>
              <w:ind w:left="357"/>
              <w:jc w:val="left"/>
              <w:rPr>
                <w:rFonts w:ascii="Calibri" w:eastAsia="Times New Roman" w:hAnsi="Calibri" w:cs="Times New Roman"/>
                <w:b/>
                <w:sz w:val="20"/>
                <w:szCs w:val="20"/>
                <w:lang w:eastAsia="hr-HR"/>
              </w:rPr>
            </w:pPr>
            <w:r w:rsidRPr="00DF3558">
              <w:rPr>
                <w:rFonts w:ascii="Calibri" w:eastAsia="Times New Roman" w:hAnsi="Calibri" w:cs="Calibri"/>
                <w:b/>
                <w:bCs/>
                <w:sz w:val="20"/>
                <w:szCs w:val="20"/>
                <w:u w:val="single"/>
                <w:lang w:eastAsia="hr-HR"/>
              </w:rPr>
              <w:t xml:space="preserve">(PRILOG </w:t>
            </w:r>
            <w:r w:rsidR="00253530">
              <w:rPr>
                <w:rFonts w:ascii="Calibri" w:eastAsia="Times New Roman" w:hAnsi="Calibri" w:cs="Calibri"/>
                <w:b/>
                <w:bCs/>
                <w:sz w:val="20"/>
                <w:szCs w:val="20"/>
                <w:u w:val="single"/>
                <w:lang w:eastAsia="hr-HR"/>
              </w:rPr>
              <w:t>5</w:t>
            </w:r>
            <w:r w:rsidRPr="00DF3558">
              <w:rPr>
                <w:rFonts w:ascii="Calibri" w:eastAsia="Times New Roman" w:hAnsi="Calibri" w:cs="Calibri"/>
                <w:b/>
                <w:bCs/>
                <w:sz w:val="20"/>
                <w:szCs w:val="20"/>
                <w:u w:val="single"/>
                <w:lang w:eastAsia="hr-HR"/>
              </w:rPr>
              <w:t>.)</w:t>
            </w:r>
          </w:p>
        </w:tc>
      </w:tr>
      <w:tr w:rsidR="00E979AC" w:rsidRPr="00DF3558" w14:paraId="6D62B69C" w14:textId="77777777" w:rsidTr="00455478">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A4F6B7"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99B2E5" w14:textId="77777777" w:rsidR="00E979AC" w:rsidRPr="00DF3558" w:rsidRDefault="00E979AC" w:rsidP="007F4779">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Informiranje javnosti o nesreći i poduzetim mjerama</w:t>
            </w:r>
          </w:p>
        </w:tc>
        <w:tc>
          <w:tcPr>
            <w:tcW w:w="79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70C645" w14:textId="0567882E" w:rsidR="00E979AC" w:rsidRPr="00DF3558" w:rsidRDefault="00E979AC" w:rsidP="007F4779">
            <w:pPr>
              <w:autoSpaceDE w:val="0"/>
              <w:autoSpaceDN w:val="0"/>
              <w:adjustRightInd w:val="0"/>
              <w:spacing w:before="120"/>
              <w:jc w:val="left"/>
              <w:rPr>
                <w:rFonts w:ascii="Calibri" w:eastAsia="Times New Roman" w:hAnsi="Calibri" w:cs="Calibri"/>
                <w:sz w:val="20"/>
                <w:szCs w:val="20"/>
                <w:lang w:eastAsia="hr-HR"/>
              </w:rPr>
            </w:pPr>
            <w:r w:rsidRPr="00DF3558">
              <w:rPr>
                <w:rFonts w:ascii="Calibri" w:eastAsia="Times New Roman" w:hAnsi="Calibri" w:cs="Calibri"/>
                <w:sz w:val="20"/>
                <w:szCs w:val="20"/>
                <w:lang w:eastAsia="hr-HR"/>
              </w:rPr>
              <w:t xml:space="preserve">Plan  izvješćivanja javnosti o nastanku izvanrednog događaja i poduzetim mjerama razrađen je kod operatera opasnih tvari sukladno ranijoj i novoj zakonskoj regulativi, te kod lokalne samouprave i kao redovna djelatnost. </w:t>
            </w:r>
            <w:r w:rsidR="002F3DE5">
              <w:rPr>
                <w:rFonts w:ascii="Calibri" w:eastAsia="Times New Roman" w:hAnsi="Calibri" w:cs="Calibri"/>
                <w:sz w:val="20"/>
                <w:szCs w:val="20"/>
                <w:lang w:eastAsia="hr-HR"/>
              </w:rPr>
              <w:t xml:space="preserve">Služba civilne zaštite </w:t>
            </w:r>
            <w:r w:rsidR="00F70093">
              <w:rPr>
                <w:rFonts w:ascii="Calibri" w:eastAsia="Times New Roman" w:hAnsi="Calibri" w:cs="Calibri"/>
                <w:sz w:val="20"/>
                <w:szCs w:val="20"/>
                <w:lang w:eastAsia="hr-HR"/>
              </w:rPr>
              <w:t>Gospić</w:t>
            </w:r>
            <w:r>
              <w:rPr>
                <w:rFonts w:ascii="Calibri" w:eastAsia="Times New Roman" w:hAnsi="Calibri" w:cs="Calibri"/>
                <w:sz w:val="20"/>
                <w:szCs w:val="20"/>
                <w:lang w:eastAsia="hr-HR"/>
              </w:rPr>
              <w:t xml:space="preserve"> </w:t>
            </w:r>
            <w:r w:rsidRPr="00DF3558">
              <w:rPr>
                <w:rFonts w:ascii="Calibri" w:eastAsia="Times New Roman" w:hAnsi="Calibri" w:cs="Calibri"/>
                <w:sz w:val="20"/>
                <w:szCs w:val="20"/>
                <w:lang w:eastAsia="hr-HR"/>
              </w:rPr>
              <w:t>vrši adekvatna informiranja i usmjeravanja građana po ovim vrstama ugroza incidenata.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731F0E" w14:textId="206F1E46" w:rsidR="00E979AC" w:rsidRPr="00DF3558" w:rsidRDefault="00E979AC" w:rsidP="00BD6E36">
            <w:pPr>
              <w:numPr>
                <w:ilvl w:val="0"/>
                <w:numId w:val="113"/>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Gradonačelni</w:t>
            </w:r>
            <w:r w:rsidR="006C02B1">
              <w:rPr>
                <w:rFonts w:eastAsia="Times New Roman" w:cstheme="minorHAnsi"/>
                <w:sz w:val="20"/>
                <w:szCs w:val="20"/>
                <w:lang w:eastAsia="hr-HR"/>
              </w:rPr>
              <w:t>k</w:t>
            </w:r>
            <w:r w:rsidRPr="00DF3558">
              <w:rPr>
                <w:rFonts w:eastAsia="Times New Roman" w:cstheme="minorHAnsi"/>
                <w:sz w:val="20"/>
                <w:szCs w:val="20"/>
                <w:lang w:eastAsia="hr-HR"/>
              </w:rPr>
              <w:t xml:space="preserve"> </w:t>
            </w:r>
            <w:r w:rsidRPr="00DF3558">
              <w:rPr>
                <w:rFonts w:ascii="Calibri" w:eastAsia="Times New Roman" w:hAnsi="Calibri" w:cs="Calibri"/>
                <w:b/>
                <w:bCs/>
                <w:sz w:val="20"/>
                <w:szCs w:val="20"/>
                <w:u w:val="single"/>
                <w:lang w:eastAsia="hr-HR"/>
              </w:rPr>
              <w:t xml:space="preserve">(PRILOG </w:t>
            </w:r>
            <w:r w:rsidR="00253530">
              <w:rPr>
                <w:rFonts w:ascii="Calibri" w:eastAsia="Times New Roman" w:hAnsi="Calibri" w:cs="Calibri"/>
                <w:b/>
                <w:bCs/>
                <w:sz w:val="20"/>
                <w:szCs w:val="20"/>
                <w:u w:val="single"/>
                <w:lang w:eastAsia="hr-HR"/>
              </w:rPr>
              <w:t>8</w:t>
            </w:r>
            <w:r w:rsidRPr="00DF3558">
              <w:rPr>
                <w:rFonts w:ascii="Calibri" w:eastAsia="Times New Roman" w:hAnsi="Calibri" w:cs="Calibri"/>
                <w:b/>
                <w:bCs/>
                <w:sz w:val="20"/>
                <w:szCs w:val="20"/>
                <w:u w:val="single"/>
                <w:lang w:eastAsia="hr-HR"/>
              </w:rPr>
              <w:t>.)</w:t>
            </w:r>
          </w:p>
          <w:p w14:paraId="787B3BB1" w14:textId="77777777" w:rsidR="00E979AC" w:rsidRPr="00DF3558" w:rsidRDefault="00E979AC" w:rsidP="00BD6E36">
            <w:pPr>
              <w:numPr>
                <w:ilvl w:val="0"/>
                <w:numId w:val="113"/>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 xml:space="preserve">Stožer civilne zaštite </w:t>
            </w:r>
            <w:r w:rsidRPr="00DF3558">
              <w:rPr>
                <w:rFonts w:eastAsia="Times New Roman" w:cstheme="minorHAnsi"/>
                <w:b/>
                <w:sz w:val="20"/>
                <w:szCs w:val="20"/>
                <w:lang w:eastAsia="hr-HR"/>
              </w:rPr>
              <w:t>(</w:t>
            </w:r>
            <w:r w:rsidRPr="00DF3558">
              <w:rPr>
                <w:rFonts w:ascii="Calibri" w:eastAsia="Times New Roman" w:hAnsi="Calibri" w:cs="Calibri"/>
                <w:b/>
                <w:bCs/>
                <w:sz w:val="20"/>
                <w:szCs w:val="20"/>
                <w:u w:val="single"/>
                <w:lang w:eastAsia="hr-HR"/>
              </w:rPr>
              <w:t>PRILOG 1.)</w:t>
            </w:r>
          </w:p>
          <w:p w14:paraId="37474E0B" w14:textId="349DDC8F" w:rsidR="006C02B1" w:rsidRPr="006C02B1" w:rsidRDefault="00E979AC" w:rsidP="00BD6E36">
            <w:pPr>
              <w:numPr>
                <w:ilvl w:val="0"/>
                <w:numId w:val="113"/>
              </w:numPr>
              <w:ind w:left="357" w:hanging="357"/>
              <w:jc w:val="left"/>
              <w:rPr>
                <w:rFonts w:ascii="Times New Roman" w:eastAsia="Times New Roman" w:hAnsi="Times New Roman" w:cs="Times New Roman"/>
                <w:sz w:val="20"/>
                <w:szCs w:val="20"/>
                <w:lang w:eastAsia="hr-HR"/>
              </w:rPr>
            </w:pPr>
            <w:r w:rsidRPr="00DF3558">
              <w:rPr>
                <w:rFonts w:eastAsia="Times New Roman" w:cstheme="minorHAnsi"/>
                <w:sz w:val="20"/>
                <w:szCs w:val="20"/>
                <w:lang w:eastAsia="hr-HR"/>
              </w:rPr>
              <w:t xml:space="preserve">MUP, Ravnateljstvo civilne zaštite, Područni ured civilne zaštite </w:t>
            </w:r>
            <w:r w:rsidR="006C02B1">
              <w:rPr>
                <w:rFonts w:eastAsia="Times New Roman" w:cstheme="minorHAnsi"/>
                <w:sz w:val="20"/>
                <w:szCs w:val="20"/>
                <w:lang w:eastAsia="hr-HR"/>
              </w:rPr>
              <w:t>Rijeka</w:t>
            </w:r>
            <w:r w:rsidR="002F3DE5">
              <w:rPr>
                <w:rFonts w:eastAsia="Times New Roman" w:cstheme="minorHAnsi"/>
                <w:sz w:val="20"/>
                <w:szCs w:val="20"/>
                <w:lang w:eastAsia="hr-HR"/>
              </w:rPr>
              <w:t xml:space="preserve">, Služba civilne zaštite </w:t>
            </w:r>
            <w:r w:rsidR="00F70093">
              <w:rPr>
                <w:rFonts w:eastAsia="Times New Roman" w:cstheme="minorHAnsi"/>
                <w:sz w:val="20"/>
                <w:szCs w:val="20"/>
                <w:lang w:eastAsia="hr-HR"/>
              </w:rPr>
              <w:t>Gospić</w:t>
            </w:r>
          </w:p>
          <w:p w14:paraId="2AADECD0" w14:textId="115F16BD" w:rsidR="00E979AC" w:rsidRPr="00DF3558" w:rsidRDefault="00E979AC" w:rsidP="006C02B1">
            <w:pPr>
              <w:ind w:left="357"/>
              <w:jc w:val="left"/>
              <w:rPr>
                <w:rFonts w:ascii="Times New Roman" w:eastAsia="Times New Roman" w:hAnsi="Times New Roman" w:cs="Times New Roman"/>
                <w:sz w:val="20"/>
                <w:szCs w:val="20"/>
                <w:lang w:eastAsia="hr-HR"/>
              </w:rPr>
            </w:pPr>
            <w:r w:rsidRPr="00DF3558">
              <w:rPr>
                <w:rFonts w:ascii="Calibri" w:eastAsia="Times New Roman" w:hAnsi="Calibri" w:cs="Calibri"/>
                <w:b/>
                <w:bCs/>
                <w:sz w:val="20"/>
                <w:szCs w:val="20"/>
                <w:u w:val="single"/>
                <w:lang w:eastAsia="hr-HR"/>
              </w:rPr>
              <w:t xml:space="preserve">(PRILOG </w:t>
            </w:r>
            <w:r w:rsidR="00253530">
              <w:rPr>
                <w:rFonts w:ascii="Calibri" w:eastAsia="Times New Roman" w:hAnsi="Calibri" w:cs="Calibri"/>
                <w:b/>
                <w:bCs/>
                <w:sz w:val="20"/>
                <w:szCs w:val="20"/>
                <w:u w:val="single"/>
                <w:lang w:eastAsia="hr-HR"/>
              </w:rPr>
              <w:t>9</w:t>
            </w:r>
            <w:r w:rsidRPr="00DF3558">
              <w:rPr>
                <w:rFonts w:ascii="Calibri" w:eastAsia="Times New Roman" w:hAnsi="Calibri" w:cs="Calibri"/>
                <w:b/>
                <w:bCs/>
                <w:sz w:val="20"/>
                <w:szCs w:val="20"/>
                <w:u w:val="single"/>
                <w:lang w:eastAsia="hr-HR"/>
              </w:rPr>
              <w:t>.)</w:t>
            </w:r>
          </w:p>
        </w:tc>
      </w:tr>
      <w:tr w:rsidR="00E979AC" w:rsidRPr="00DF3558" w14:paraId="7B008F77" w14:textId="77777777" w:rsidTr="00455478">
        <w:tc>
          <w:tcPr>
            <w:tcW w:w="686" w:type="dxa"/>
            <w:tcBorders>
              <w:top w:val="single" w:sz="6" w:space="0" w:color="000000"/>
              <w:left w:val="single" w:sz="6" w:space="0" w:color="000000"/>
              <w:bottom w:val="single" w:sz="6" w:space="0" w:color="000000"/>
              <w:right w:val="single" w:sz="6" w:space="0" w:color="000000"/>
            </w:tcBorders>
            <w:vAlign w:val="center"/>
          </w:tcPr>
          <w:p w14:paraId="7F0470B6"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tcBorders>
              <w:top w:val="single" w:sz="6" w:space="0" w:color="000000"/>
              <w:left w:val="single" w:sz="6" w:space="0" w:color="000000"/>
              <w:bottom w:val="single" w:sz="6" w:space="0" w:color="000000"/>
              <w:right w:val="single" w:sz="6" w:space="0" w:color="000000"/>
            </w:tcBorders>
            <w:vAlign w:val="center"/>
          </w:tcPr>
          <w:p w14:paraId="6864E1A3" w14:textId="77777777" w:rsidR="00E979AC" w:rsidRPr="00DF3558" w:rsidRDefault="00E979AC" w:rsidP="007F4779">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Financiranje provedbe aktivnosti.</w:t>
            </w:r>
          </w:p>
        </w:tc>
        <w:tc>
          <w:tcPr>
            <w:tcW w:w="7938" w:type="dxa"/>
            <w:tcBorders>
              <w:top w:val="single" w:sz="6" w:space="0" w:color="000000"/>
              <w:left w:val="single" w:sz="6" w:space="0" w:color="000000"/>
              <w:bottom w:val="single" w:sz="6" w:space="0" w:color="000000"/>
              <w:right w:val="single" w:sz="6" w:space="0" w:color="000000"/>
            </w:tcBorders>
            <w:vAlign w:val="center"/>
          </w:tcPr>
          <w:p w14:paraId="01311D3C"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Zahtjeve za naknadu troškova angažiranja pravnih osoba i redovnih službi vršiti će se od strane davatelja  usluga odnosno angažiranih pravnih osoba i redovnih službi prema nadležnom Stožeru civilne zaštite na razini Grada.</w:t>
            </w:r>
          </w:p>
        </w:tc>
        <w:tc>
          <w:tcPr>
            <w:tcW w:w="3544" w:type="dxa"/>
            <w:tcBorders>
              <w:top w:val="single" w:sz="6" w:space="0" w:color="000000"/>
              <w:left w:val="single" w:sz="6" w:space="0" w:color="000000"/>
              <w:bottom w:val="single" w:sz="6" w:space="0" w:color="000000"/>
              <w:right w:val="single" w:sz="6" w:space="0" w:color="000000"/>
            </w:tcBorders>
            <w:vAlign w:val="center"/>
          </w:tcPr>
          <w:p w14:paraId="543B334E" w14:textId="51DA57D7" w:rsidR="00E979AC" w:rsidRPr="00DF3558" w:rsidRDefault="005B01B6" w:rsidP="00BD6E36">
            <w:pPr>
              <w:numPr>
                <w:ilvl w:val="0"/>
                <w:numId w:val="117"/>
              </w:numPr>
              <w:ind w:left="357" w:hanging="357"/>
              <w:jc w:val="left"/>
              <w:rPr>
                <w:rFonts w:ascii="Calibri" w:eastAsia="Times New Roman" w:hAnsi="Calibri" w:cs="Times New Roman"/>
                <w:sz w:val="20"/>
                <w:szCs w:val="20"/>
                <w:lang w:eastAsia="hr-HR"/>
              </w:rPr>
            </w:pPr>
            <w:r>
              <w:rPr>
                <w:rFonts w:ascii="Calibri" w:eastAsia="Times New Roman" w:hAnsi="Calibri" w:cs="Times New Roman"/>
                <w:sz w:val="20"/>
                <w:szCs w:val="20"/>
                <w:lang w:eastAsia="hr-HR"/>
              </w:rPr>
              <w:t>Grad Otočac</w:t>
            </w:r>
            <w:r w:rsidR="00E979AC" w:rsidRPr="00DF3558">
              <w:rPr>
                <w:rFonts w:ascii="Calibri" w:eastAsia="Times New Roman" w:hAnsi="Calibri" w:cs="Times New Roman"/>
                <w:sz w:val="20"/>
                <w:szCs w:val="20"/>
                <w:lang w:eastAsia="hr-HR"/>
              </w:rPr>
              <w:t xml:space="preserve"> </w:t>
            </w:r>
            <w:r w:rsidR="00E979AC" w:rsidRPr="00DF3558">
              <w:rPr>
                <w:rFonts w:ascii="Calibri" w:eastAsia="Times New Roman" w:hAnsi="Calibri" w:cs="Calibri"/>
                <w:b/>
                <w:bCs/>
                <w:sz w:val="20"/>
                <w:szCs w:val="20"/>
                <w:u w:val="single"/>
                <w:lang w:eastAsia="hr-HR"/>
              </w:rPr>
              <w:t>(PRILOG</w:t>
            </w:r>
            <w:r w:rsidR="00E979AC">
              <w:rPr>
                <w:rFonts w:ascii="Calibri" w:eastAsia="Times New Roman" w:hAnsi="Calibri" w:cs="Calibri"/>
                <w:b/>
                <w:bCs/>
                <w:sz w:val="20"/>
                <w:szCs w:val="20"/>
                <w:u w:val="single"/>
                <w:lang w:eastAsia="hr-HR"/>
              </w:rPr>
              <w:t xml:space="preserve"> </w:t>
            </w:r>
            <w:r w:rsidR="00253530">
              <w:rPr>
                <w:rFonts w:ascii="Calibri" w:eastAsia="Times New Roman" w:hAnsi="Calibri" w:cs="Calibri"/>
                <w:b/>
                <w:bCs/>
                <w:sz w:val="20"/>
                <w:szCs w:val="20"/>
                <w:u w:val="single"/>
                <w:lang w:eastAsia="hr-HR"/>
              </w:rPr>
              <w:t>8</w:t>
            </w:r>
            <w:r w:rsidR="00E979AC" w:rsidRPr="00DF3558">
              <w:rPr>
                <w:rFonts w:ascii="Calibri" w:eastAsia="Times New Roman" w:hAnsi="Calibri" w:cs="Calibri"/>
                <w:b/>
                <w:bCs/>
                <w:sz w:val="20"/>
                <w:szCs w:val="20"/>
                <w:u w:val="single"/>
                <w:lang w:eastAsia="hr-HR"/>
              </w:rPr>
              <w:t>.)</w:t>
            </w:r>
          </w:p>
          <w:p w14:paraId="7E2C0D20" w14:textId="77777777" w:rsidR="00E979AC" w:rsidRPr="00DF3558" w:rsidRDefault="00E979AC" w:rsidP="00BD6E36">
            <w:pPr>
              <w:numPr>
                <w:ilvl w:val="0"/>
                <w:numId w:val="117"/>
              </w:numPr>
              <w:ind w:left="357" w:hanging="357"/>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 xml:space="preserve">Operateri </w:t>
            </w:r>
          </w:p>
        </w:tc>
      </w:tr>
    </w:tbl>
    <w:p w14:paraId="5F8CB866" w14:textId="77777777" w:rsidR="00E979AC" w:rsidRDefault="00E979AC" w:rsidP="00E979AC">
      <w:pPr>
        <w:rPr>
          <w:lang w:eastAsia="zh-CN"/>
        </w:rPr>
      </w:pPr>
    </w:p>
    <w:p w14:paraId="348AF7BF" w14:textId="77777777" w:rsidR="00E979AC" w:rsidRPr="00E979AC" w:rsidRDefault="00E979AC" w:rsidP="00E979AC">
      <w:pPr>
        <w:rPr>
          <w:lang w:eastAsia="zh-CN"/>
        </w:rPr>
        <w:sectPr w:rsidR="00E979AC" w:rsidRPr="00E979AC" w:rsidSect="007921CD">
          <w:footerReference w:type="default" r:id="rId34"/>
          <w:pgSz w:w="16838" w:h="11906" w:orient="landscape"/>
          <w:pgMar w:top="1418" w:right="1134" w:bottom="1134" w:left="1134" w:header="709" w:footer="709" w:gutter="284"/>
          <w:cols w:space="708"/>
          <w:docGrid w:linePitch="360"/>
        </w:sectPr>
      </w:pPr>
    </w:p>
    <w:p w14:paraId="1C7DDA9A" w14:textId="16D2EC8D" w:rsidR="004F296B" w:rsidRDefault="00523CD8" w:rsidP="00523CD8">
      <w:pPr>
        <w:pStyle w:val="Naslov2"/>
      </w:pPr>
      <w:bookmarkStart w:id="478" w:name="_Ref98826628"/>
      <w:bookmarkStart w:id="479" w:name="_Toc98829586"/>
      <w:bookmarkStart w:id="480" w:name="_Toc85798523"/>
      <w:r>
        <w:lastRenderedPageBreak/>
        <w:t xml:space="preserve"> </w:t>
      </w:r>
      <w:bookmarkStart w:id="481" w:name="_Ref142391110"/>
      <w:bookmarkStart w:id="482" w:name="_Toc156547270"/>
      <w:r w:rsidR="004F296B" w:rsidRPr="00FC3B49">
        <w:t>MJERE CIVILNE ZAŠTITE OD OPASNOSTI OD MINA</w:t>
      </w:r>
      <w:bookmarkEnd w:id="478"/>
      <w:bookmarkEnd w:id="479"/>
      <w:bookmarkEnd w:id="481"/>
      <w:bookmarkEnd w:id="482"/>
    </w:p>
    <w:p w14:paraId="23381931" w14:textId="77777777" w:rsidR="004F296B" w:rsidRDefault="004F296B" w:rsidP="004F296B">
      <w:pPr>
        <w:pStyle w:val="Odlomakpopisa10"/>
      </w:pPr>
      <w:r>
        <w:t>Republika Hrvatska se uslijed ratnih operacija tijekom Domovinskog rata suočila sa značajnim sigurnosnim problemom, zagađenošću dijela kopnenog područja minskoeksplozivnim sredstvima i neeksplodiranim ubojnim sredstvima (MES i NUS).</w:t>
      </w:r>
    </w:p>
    <w:p w14:paraId="3A2B3F13" w14:textId="77777777" w:rsidR="004F296B" w:rsidRDefault="004F296B" w:rsidP="004F296B">
      <w:pPr>
        <w:pStyle w:val="Odlomakpopisa10"/>
      </w:pPr>
      <w:r>
        <w:t>Dalekosežne posljedice sigurnosne ugroženosti stanovništva, kao i nemogućnost korištenja minski sumnjivog zemljišta snažno utječu već dugi niz godina na razvoj onih područja koja su bila zahvaćena ratnim događanjima, a time i na razvoj društva u cjelini.</w:t>
      </w:r>
    </w:p>
    <w:p w14:paraId="281F8050" w14:textId="52CA39B1" w:rsidR="004F296B" w:rsidRDefault="004F296B" w:rsidP="004F296B">
      <w:pPr>
        <w:pStyle w:val="Odlomakpopisa10"/>
      </w:pPr>
      <w:r>
        <w:t xml:space="preserve">Kako bi Republika Hrvatska sustavno, temeljito, kvalitetno i učinkovito pristupila rješavanju problema minske zagađenosti, 1996. godine. donesen je Zakon o razminiranju („Narodne novine“, broj 19/96), kao prvi propis koji normira ukupnost rješenja minskog problema, dok je od 21. listopada 2015. godine na snazi Zakon </w:t>
      </w:r>
      <w:proofErr w:type="spellStart"/>
      <w:r>
        <w:t>protuminskom</w:t>
      </w:r>
      <w:proofErr w:type="spellEnd"/>
      <w:r>
        <w:t xml:space="preserve"> djelovanju („Narodne novine“, broj 110/15, 118/18, 98/</w:t>
      </w:r>
      <w:r w:rsidR="00097968">
        <w:t>19, 114/22, 59/23</w:t>
      </w:r>
      <w:r>
        <w:t xml:space="preserve">). </w:t>
      </w:r>
    </w:p>
    <w:p w14:paraId="5B8A50AE" w14:textId="3A4FE671" w:rsidR="004F296B" w:rsidRDefault="004F296B" w:rsidP="004F296B">
      <w:pPr>
        <w:pStyle w:val="Odlomakpopisa10"/>
      </w:pPr>
      <w:r>
        <w:t xml:space="preserve">Sukladno navedenom Zakonu, razminiranje je skup radnji i postupaka kojima pirotehničari ovlaštenih pravnih osoba i/ili obrtnika na radilištu pretražuju, pronalaze, obilježavaju, onesposobljavaju i uništavaju minsko-eksplozivna sredstva (MES), neeksplodirana ubojna sredstva (NUS) i njihove dijelove. Za razminiranje perspektivnih vojnih lokacija i/ili građevina nadležno je Ministarstvo obrane, a razminiranje neperspektivnih vojnih lokacija i/ili građevina organizira Ministarstvo unutarnjih poslova sukladno odredbama Zakona o </w:t>
      </w:r>
      <w:proofErr w:type="spellStart"/>
      <w:r>
        <w:t>protuminskom</w:t>
      </w:r>
      <w:proofErr w:type="spellEnd"/>
      <w:r>
        <w:t xml:space="preserve"> djelovanju i propisa donesenih na temelju njega. </w:t>
      </w:r>
    </w:p>
    <w:p w14:paraId="64461852" w14:textId="77777777" w:rsidR="004F296B" w:rsidRDefault="004F296B" w:rsidP="004F296B">
      <w:pPr>
        <w:pStyle w:val="Odlomakpopisa10"/>
      </w:pPr>
      <w:r>
        <w:t xml:space="preserve">Vlada Republike Hrvatske donosi Plan </w:t>
      </w:r>
      <w:proofErr w:type="spellStart"/>
      <w:r>
        <w:t>protuminskog</w:t>
      </w:r>
      <w:proofErr w:type="spellEnd"/>
      <w:r>
        <w:t xml:space="preserve"> djelovanja za jednogodišnje razdoblje, koji između ostalog sadrži podatke o područjima i/ili građevinama za koje Ministarstvo unutarnjih poslova izrađuje idejne planove razminiranja i izvedbene planove tehničkog izvida za sljedeće jednogodišnje razdoblje. </w:t>
      </w:r>
    </w:p>
    <w:p w14:paraId="701FFE51" w14:textId="77777777" w:rsidR="004F296B" w:rsidRDefault="004F296B" w:rsidP="004F296B">
      <w:pPr>
        <w:pStyle w:val="Odlomakpopisa10"/>
      </w:pPr>
      <w:r>
        <w:t>Republika Hrvatska je u prosincu 1997. godine potpisala „</w:t>
      </w:r>
      <w:proofErr w:type="spellStart"/>
      <w:r>
        <w:t>Ottawsku</w:t>
      </w:r>
      <w:proofErr w:type="spellEnd"/>
      <w:r>
        <w:t xml:space="preserve"> konvenciju“ – Konvenciju o zabrani uporabe, proizvodnje, uvoza, izvoza i skladištenja </w:t>
      </w:r>
      <w:proofErr w:type="spellStart"/>
      <w:r>
        <w:t>protupješačkih</w:t>
      </w:r>
      <w:proofErr w:type="spellEnd"/>
      <w:r>
        <w:t xml:space="preserve"> mina koju je ratificirao Hrvatski sabor 24. travnja 1998. godine. Time je Republika Hrvatska u međunarodnoj borbi protiv </w:t>
      </w:r>
      <w:proofErr w:type="spellStart"/>
      <w:r>
        <w:t>protupješačkih</w:t>
      </w:r>
      <w:proofErr w:type="spellEnd"/>
      <w:r>
        <w:t xml:space="preserve"> mina, zajedno s ostalim zemljama potpisnicima, preuzela odgovornost provođenja svih obveza iz Konvencije. Zajedno sa svim ostalim poduzetim aktivnostima pokazala je osviještenost o zastrašujućim posljedicama miniranja i potvrdila svoju namjeru rješavanja minskog problema kroz razvoj </w:t>
      </w:r>
      <w:proofErr w:type="spellStart"/>
      <w:r>
        <w:t>protuminskog</w:t>
      </w:r>
      <w:proofErr w:type="spellEnd"/>
      <w:r>
        <w:t xml:space="preserve"> djelovanja.</w:t>
      </w:r>
    </w:p>
    <w:p w14:paraId="166C6549" w14:textId="5EC3EFA0" w:rsidR="004F296B" w:rsidRDefault="004F296B" w:rsidP="004F296B">
      <w:pPr>
        <w:pStyle w:val="Odlomakpopisa10"/>
      </w:pPr>
      <w:r>
        <w:t xml:space="preserve">Za poslove razminiranja i tehničkog izvida, s obzirom na veličinu MSP-a na razini države, </w:t>
      </w:r>
      <w:r w:rsidR="00097968">
        <w:t xml:space="preserve">velike financijske izdatke </w:t>
      </w:r>
      <w:r>
        <w:t xml:space="preserve">i </w:t>
      </w:r>
      <w:r w:rsidR="00097968">
        <w:t xml:space="preserve">vrijeme </w:t>
      </w:r>
      <w:r>
        <w:t xml:space="preserve">rješavanja problema kao preduvjet za određivanje prioritetnih područja za spomenute poslove utvrđeni su kriteriji kao mjerilo određivanja optimalnog rješavanja problema s ciljem umanjenja utjecaja minske opasnosti na sigurnost građana, gospodarski razvitak te provedbu zaštite okoliša. </w:t>
      </w:r>
    </w:p>
    <w:p w14:paraId="57765EBC" w14:textId="77777777" w:rsidR="004F296B" w:rsidRDefault="004F296B" w:rsidP="004F296B">
      <w:pPr>
        <w:pStyle w:val="Odlomakpopisa10"/>
      </w:pPr>
      <w:r>
        <w:t xml:space="preserve">S obzirom na utjecaj minskog problema na sigurnost građana, </w:t>
      </w:r>
      <w:proofErr w:type="spellStart"/>
      <w:r>
        <w:t>socio</w:t>
      </w:r>
      <w:proofErr w:type="spellEnd"/>
      <w:r>
        <w:t xml:space="preserve">-ekonomski razvitak i ekologiju utvrđene su tri glavne skupine. Unutar glavnih skupina utvrđene su i podskupine i to </w:t>
      </w:r>
      <w:r>
        <w:lastRenderedPageBreak/>
        <w:t xml:space="preserve">s obzirom na redoslijed, točnije </w:t>
      </w:r>
      <w:proofErr w:type="spellStart"/>
      <w:r>
        <w:t>prioritetnost</w:t>
      </w:r>
      <w:proofErr w:type="spellEnd"/>
      <w:r>
        <w:t xml:space="preserve"> rješavanja MSP-a određenog područja unutar prioritetne skupine. </w:t>
      </w:r>
    </w:p>
    <w:p w14:paraId="731D3B7E" w14:textId="01A975DF" w:rsidR="004F296B" w:rsidRDefault="004F296B" w:rsidP="004F296B">
      <w:pPr>
        <w:pStyle w:val="Odlomakpopisa10"/>
      </w:pPr>
      <w:r>
        <w:t xml:space="preserve">Informiranje i edukacija stanovništva o MES-a, NUS-a i </w:t>
      </w:r>
      <w:r w:rsidR="00097968">
        <w:t xml:space="preserve">njihovom djelovanju </w:t>
      </w:r>
      <w:r>
        <w:t xml:space="preserve">nezaobilazni je dio </w:t>
      </w:r>
      <w:proofErr w:type="spellStart"/>
      <w:r>
        <w:t>protuminskog</w:t>
      </w:r>
      <w:proofErr w:type="spellEnd"/>
      <w:r>
        <w:t xml:space="preserve"> djelovanja. Rezultat nastojanja očuvanja ljudskih života je stalna provedba različitih oblika edukacije kojima je cilj podizanje osviještenosti o opasnostima MES-a, NUS-a i njihovih djelovanja te promicanje usvajanja sigurnijeg ponašanja u minskom okruženju. Ostvarenje ovog cilja moguće je kroz uspješnu suradnju s nadležnim tijelima državne uprave, lokalnom i područnom (regionalnim) samoupravom, javnim poduzećima i nevladinim organizacijama. Kao poseban segment u sprječavanju </w:t>
      </w:r>
      <w:r w:rsidR="00097968">
        <w:t xml:space="preserve">minskih </w:t>
      </w:r>
      <w:r>
        <w:t>nesreća potrebno je istaknuti sustavno obilježavanje minski sumnjivih područja koje provodi HCR.</w:t>
      </w:r>
    </w:p>
    <w:p w14:paraId="7949F8BB" w14:textId="438051E0" w:rsidR="004F296B" w:rsidRDefault="004F296B" w:rsidP="00523CD8">
      <w:pPr>
        <w:pStyle w:val="Odlomakpopisa12"/>
      </w:pPr>
      <w:r>
        <w:t>Nadležna tijela državne uprave rješavaju probleme osoba stradalih od eksplozivnih ostataka rata (nadalje u tekstu: EOR) kroz sustav zdravstvene zaštite i socijalne skrbi. Koordinira se rad svih subjekata uključenih u pomaganje osobama stradalim od EOR-a. HCR prikuplja, obrađuje i ažurira podatke o osobama stradalim od EOR-a u MSP-u, dok Ministarstvo vodi bazu podataka o svim žrtvama stradalima od EOR-a.</w:t>
      </w:r>
    </w:p>
    <w:p w14:paraId="5668F06F" w14:textId="77777777" w:rsidR="00523CD8" w:rsidRDefault="00523CD8" w:rsidP="004F296B">
      <w:pPr>
        <w:rPr>
          <w:lang w:eastAsia="zh-CN"/>
        </w:rPr>
        <w:sectPr w:rsidR="00523CD8" w:rsidSect="007921CD">
          <w:footerReference w:type="default" r:id="rId35"/>
          <w:pgSz w:w="11906" w:h="16838"/>
          <w:pgMar w:top="1134" w:right="1134" w:bottom="1134" w:left="1418" w:header="709" w:footer="709" w:gutter="284"/>
          <w:cols w:space="708"/>
          <w:docGrid w:linePitch="360"/>
        </w:sectPr>
      </w:pPr>
    </w:p>
    <w:p w14:paraId="524F3A4B" w14:textId="1F396E52" w:rsidR="00F901DC" w:rsidRPr="00F901DC" w:rsidRDefault="00F901DC" w:rsidP="00523CD8">
      <w:pPr>
        <w:pStyle w:val="Naslov2"/>
      </w:pPr>
      <w:bookmarkStart w:id="483" w:name="_Toc156547271"/>
      <w:r w:rsidRPr="00F901DC">
        <w:lastRenderedPageBreak/>
        <w:t>NAČIN ZAHTIJEVANJA I PRUŽANJA POMOĆI IZMEĐU RAZLIČITIH HIJERARHIJSKIH RAZINA SUSTAVA CIVILNE ZAŠTITE U VELIKOJ NESREĆI I KATASTROFI</w:t>
      </w:r>
      <w:bookmarkEnd w:id="469"/>
      <w:bookmarkEnd w:id="470"/>
      <w:bookmarkEnd w:id="471"/>
      <w:bookmarkEnd w:id="472"/>
      <w:bookmarkEnd w:id="480"/>
      <w:bookmarkEnd w:id="483"/>
    </w:p>
    <w:p w14:paraId="447C3C44" w14:textId="0E040BF5" w:rsidR="007F56CB" w:rsidRPr="006241D0" w:rsidRDefault="005B01B6" w:rsidP="007F56CB">
      <w:pPr>
        <w:spacing w:after="0" w:line="276" w:lineRule="auto"/>
        <w:rPr>
          <w:rFonts w:ascii="Calibri" w:eastAsia="Calibri" w:hAnsi="Calibri" w:cs="Arial"/>
        </w:rPr>
      </w:pPr>
      <w:r>
        <w:rPr>
          <w:rFonts w:ascii="Calibri" w:eastAsia="Calibri" w:hAnsi="Calibri" w:cs="Arial"/>
        </w:rPr>
        <w:t>Grad Otočac</w:t>
      </w:r>
      <w:r w:rsidR="00097968">
        <w:rPr>
          <w:rFonts w:ascii="Calibri" w:eastAsia="Calibri" w:hAnsi="Calibri" w:cs="Arial"/>
        </w:rPr>
        <w:t>,</w:t>
      </w:r>
      <w:r w:rsidR="008F3639">
        <w:rPr>
          <w:rFonts w:ascii="Calibri" w:eastAsia="Calibri" w:hAnsi="Calibri" w:cs="Arial"/>
        </w:rPr>
        <w:t xml:space="preserve"> </w:t>
      </w:r>
      <w:r w:rsidR="007F56CB" w:rsidRPr="006241D0">
        <w:rPr>
          <w:rFonts w:ascii="Calibri" w:eastAsia="Calibri" w:hAnsi="Calibri" w:cs="Arial"/>
        </w:rPr>
        <w:t>nakon što je aktivira</w:t>
      </w:r>
      <w:r w:rsidR="00A66A35">
        <w:rPr>
          <w:rFonts w:ascii="Calibri" w:eastAsia="Calibri" w:hAnsi="Calibri" w:cs="Arial"/>
        </w:rPr>
        <w:t>o</w:t>
      </w:r>
      <w:r w:rsidR="007F56CB">
        <w:rPr>
          <w:rFonts w:ascii="Calibri" w:eastAsia="Calibri" w:hAnsi="Calibri" w:cs="Arial"/>
        </w:rPr>
        <w:t xml:space="preserve"> </w:t>
      </w:r>
      <w:r w:rsidR="007F56CB" w:rsidRPr="006241D0">
        <w:rPr>
          <w:rFonts w:ascii="Calibri" w:eastAsia="Calibri" w:hAnsi="Calibri" w:cs="Arial"/>
        </w:rPr>
        <w:t xml:space="preserve">sve raspoložive snage sustava civilne zaštite iz njene nadležnosti koje su se pokazale nedostatne u sprečavanju odnosno otklanjanju </w:t>
      </w:r>
      <w:proofErr w:type="spellStart"/>
      <w:r w:rsidR="007F56CB" w:rsidRPr="006241D0">
        <w:rPr>
          <w:rFonts w:ascii="Calibri" w:eastAsia="Calibri" w:hAnsi="Calibri" w:cs="Arial"/>
        </w:rPr>
        <w:t>posljedi</w:t>
      </w:r>
      <w:proofErr w:type="spellEnd"/>
      <w:r w:rsidR="00EB6F7A">
        <w:rPr>
          <w:rFonts w:ascii="Calibri" w:eastAsia="Calibri" w:hAnsi="Calibri" w:cs="Arial"/>
          <w:b/>
          <w:bCs/>
          <w:color w:val="FF0000"/>
        </w:rPr>
        <w:tab/>
      </w:r>
      <w:proofErr w:type="spellStart"/>
      <w:r w:rsidR="00EB6F7A" w:rsidRPr="00EB6F7A">
        <w:rPr>
          <w:rFonts w:ascii="Calibri" w:eastAsia="Calibri" w:hAnsi="Calibri" w:cs="Arial"/>
          <w:color w:val="000000" w:themeColor="text1"/>
        </w:rPr>
        <w:t>ce</w:t>
      </w:r>
      <w:proofErr w:type="spellEnd"/>
      <w:r w:rsidR="007F56CB" w:rsidRPr="006241D0">
        <w:rPr>
          <w:rFonts w:ascii="Calibri" w:eastAsia="Calibri" w:hAnsi="Calibri" w:cs="Arial"/>
        </w:rPr>
        <w:t xml:space="preserve"> u velikim nesrećama</w:t>
      </w:r>
      <w:r w:rsidR="00097968">
        <w:rPr>
          <w:rFonts w:ascii="Calibri" w:eastAsia="Calibri" w:hAnsi="Calibri" w:cs="Arial"/>
        </w:rPr>
        <w:t>,</w:t>
      </w:r>
      <w:r w:rsidR="007F56CB" w:rsidRPr="006241D0">
        <w:rPr>
          <w:rFonts w:ascii="Calibri" w:eastAsia="Calibri" w:hAnsi="Calibri" w:cs="Arial"/>
        </w:rPr>
        <w:t xml:space="preserve"> može zahtijevati pomoć s više razine. Pomoć će zatražiti s županijske odnosno državne razine putem Centra 112</w:t>
      </w:r>
      <w:r w:rsidR="007F56CB">
        <w:rPr>
          <w:rFonts w:ascii="Calibri" w:eastAsia="Calibri" w:hAnsi="Calibri" w:cs="Arial"/>
        </w:rPr>
        <w:t xml:space="preserve"> </w:t>
      </w:r>
      <w:r w:rsidR="007F56CB" w:rsidRPr="00172051">
        <w:rPr>
          <w:rFonts w:ascii="Calibri" w:eastAsia="Calibri" w:hAnsi="Calibri" w:cs="Arial"/>
          <w:b/>
          <w:bCs/>
        </w:rPr>
        <w:t>(</w:t>
      </w:r>
      <w:r w:rsidR="007F56CB" w:rsidRPr="002B406B">
        <w:rPr>
          <w:rFonts w:ascii="Calibri" w:eastAsia="Calibri" w:hAnsi="Calibri" w:cs="Arial"/>
          <w:b/>
          <w:bCs/>
          <w:u w:val="single"/>
        </w:rPr>
        <w:t>PRILOG 3</w:t>
      </w:r>
      <w:r w:rsidR="00253530">
        <w:rPr>
          <w:rFonts w:ascii="Calibri" w:eastAsia="Calibri" w:hAnsi="Calibri" w:cs="Arial"/>
          <w:b/>
          <w:bCs/>
          <w:u w:val="single"/>
        </w:rPr>
        <w:t>4</w:t>
      </w:r>
      <w:r w:rsidR="007F56CB" w:rsidRPr="002B406B">
        <w:rPr>
          <w:rFonts w:ascii="Calibri" w:eastAsia="Calibri" w:hAnsi="Calibri" w:cs="Arial"/>
          <w:b/>
          <w:bCs/>
          <w:u w:val="single"/>
        </w:rPr>
        <w:t>.).</w:t>
      </w:r>
    </w:p>
    <w:p w14:paraId="6D20E18E" w14:textId="77777777" w:rsidR="00F901DC" w:rsidRPr="00F901DC" w:rsidRDefault="00F901DC" w:rsidP="00523CD8">
      <w:pPr>
        <w:pStyle w:val="Naslov2"/>
      </w:pPr>
      <w:bookmarkStart w:id="484" w:name="_Toc13741775"/>
      <w:bookmarkStart w:id="485" w:name="_Toc19258008"/>
      <w:bookmarkStart w:id="486" w:name="_Toc26533130"/>
      <w:bookmarkStart w:id="487" w:name="_Toc62129498"/>
      <w:bookmarkStart w:id="488" w:name="_Ref62635001"/>
      <w:bookmarkStart w:id="489" w:name="_Ref62635040"/>
      <w:bookmarkStart w:id="490" w:name="_Toc85798524"/>
      <w:bookmarkStart w:id="491" w:name="_Ref142391737"/>
      <w:bookmarkStart w:id="492" w:name="_Ref142391752"/>
      <w:bookmarkStart w:id="493" w:name="_Ref142391773"/>
      <w:bookmarkStart w:id="494" w:name="_Toc156547272"/>
      <w:r w:rsidRPr="00F901DC">
        <w:t>OSIGURAVANJE SPECIFIČNIH POTREBA OSOBA S INVALIDITETOM</w:t>
      </w:r>
      <w:bookmarkEnd w:id="484"/>
      <w:bookmarkEnd w:id="485"/>
      <w:bookmarkEnd w:id="486"/>
      <w:bookmarkEnd w:id="487"/>
      <w:bookmarkEnd w:id="488"/>
      <w:bookmarkEnd w:id="489"/>
      <w:bookmarkEnd w:id="490"/>
      <w:bookmarkEnd w:id="491"/>
      <w:bookmarkEnd w:id="492"/>
      <w:bookmarkEnd w:id="493"/>
      <w:bookmarkEnd w:id="494"/>
    </w:p>
    <w:p w14:paraId="2179F129" w14:textId="27557492" w:rsidR="007F56CB" w:rsidRDefault="00EF72C9" w:rsidP="007F56CB">
      <w:pPr>
        <w:spacing w:after="120" w:line="276" w:lineRule="auto"/>
        <w:rPr>
          <w:rFonts w:ascii="Calibri" w:eastAsia="Calibri" w:hAnsi="Calibri" w:cs="Arial"/>
        </w:rPr>
      </w:pPr>
      <w:r>
        <w:rPr>
          <w:rFonts w:ascii="Calibri" w:eastAsia="Calibri" w:hAnsi="Calibri" w:cs="Arial"/>
        </w:rPr>
        <w:t>Na t</w:t>
      </w:r>
      <w:r w:rsidR="007F56CB" w:rsidRPr="006241D0">
        <w:rPr>
          <w:rFonts w:ascii="Calibri" w:eastAsia="Calibri" w:hAnsi="Calibri" w:cs="Arial"/>
        </w:rPr>
        <w:t>emelj</w:t>
      </w:r>
      <w:r>
        <w:rPr>
          <w:rFonts w:ascii="Calibri" w:eastAsia="Calibri" w:hAnsi="Calibri" w:cs="Arial"/>
        </w:rPr>
        <w:t>u</w:t>
      </w:r>
      <w:r w:rsidR="007F56CB" w:rsidRPr="006241D0">
        <w:rPr>
          <w:rFonts w:ascii="Calibri" w:eastAsia="Calibri" w:hAnsi="Calibri" w:cs="Arial"/>
        </w:rPr>
        <w:t xml:space="preserve"> čl</w:t>
      </w:r>
      <w:r w:rsidR="0039368B">
        <w:rPr>
          <w:rFonts w:ascii="Calibri" w:eastAsia="Calibri" w:hAnsi="Calibri" w:cs="Arial"/>
        </w:rPr>
        <w:t xml:space="preserve">anka </w:t>
      </w:r>
      <w:r w:rsidR="00F875F5">
        <w:rPr>
          <w:rFonts w:ascii="Calibri" w:eastAsia="Calibri" w:hAnsi="Calibri" w:cs="Arial"/>
        </w:rPr>
        <w:t>25.</w:t>
      </w:r>
      <w:r w:rsidR="007F56CB" w:rsidRPr="006241D0">
        <w:rPr>
          <w:rFonts w:ascii="Calibri" w:eastAsia="Calibri" w:hAnsi="Calibri" w:cs="Arial"/>
        </w:rPr>
        <w:t xml:space="preserve"> Pravilnika o nositeljima, sadržaju i postupcima izrade planskih dokumenata u civilnoj zaštiti te načinu informiranja javnosti u postupku njihova donošenja („Narodne novine“ broj </w:t>
      </w:r>
      <w:r w:rsidR="00F875F5">
        <w:rPr>
          <w:rFonts w:ascii="Calibri" w:eastAsia="Calibri" w:hAnsi="Calibri" w:cs="Arial"/>
        </w:rPr>
        <w:t>66/21</w:t>
      </w:r>
      <w:r w:rsidR="007F56CB" w:rsidRPr="006241D0">
        <w:rPr>
          <w:rFonts w:ascii="Calibri" w:eastAsia="Calibri" w:hAnsi="Calibri" w:cs="Arial"/>
        </w:rPr>
        <w:t>)</w:t>
      </w:r>
      <w:r w:rsidR="007F56CB">
        <w:rPr>
          <w:rFonts w:ascii="Calibri" w:eastAsia="Calibri" w:hAnsi="Calibri" w:cs="Arial"/>
        </w:rPr>
        <w:t>,</w:t>
      </w:r>
      <w:r w:rsidR="007F56CB" w:rsidRPr="006241D0">
        <w:rPr>
          <w:rFonts w:ascii="Calibri" w:eastAsia="Calibri" w:hAnsi="Calibri" w:cs="Arial"/>
        </w:rPr>
        <w:t xml:space="preserve"> </w:t>
      </w:r>
      <w:r w:rsidR="00F875F5" w:rsidRPr="006241D0">
        <w:rPr>
          <w:rFonts w:ascii="Calibri" w:eastAsia="Calibri" w:hAnsi="Calibri" w:cs="Arial"/>
        </w:rPr>
        <w:t xml:space="preserve">plan </w:t>
      </w:r>
      <w:r w:rsidR="007F56CB" w:rsidRPr="006241D0">
        <w:rPr>
          <w:rFonts w:ascii="Calibri" w:eastAsia="Calibri" w:hAnsi="Calibri" w:cs="Arial"/>
        </w:rPr>
        <w:t xml:space="preserve">djelovanja civilne zaštite lokalne samouprave mora sadržavati osiguravanje specifičnih potreba svake osobe s invaliditetom. </w:t>
      </w:r>
    </w:p>
    <w:p w14:paraId="5E256D03" w14:textId="2DB81D46" w:rsidR="007F56CB" w:rsidRPr="006241D0" w:rsidRDefault="005B01B6" w:rsidP="007F56CB">
      <w:pPr>
        <w:spacing w:after="120" w:line="276" w:lineRule="auto"/>
        <w:rPr>
          <w:rFonts w:ascii="Calibri" w:eastAsia="Calibri" w:hAnsi="Calibri" w:cs="Arial"/>
        </w:rPr>
      </w:pPr>
      <w:r>
        <w:rPr>
          <w:rFonts w:ascii="Calibri" w:eastAsia="Calibri" w:hAnsi="Calibri" w:cs="Arial"/>
        </w:rPr>
        <w:t>Grad Otočac</w:t>
      </w:r>
      <w:r w:rsidR="008F3639">
        <w:rPr>
          <w:rFonts w:ascii="Calibri" w:eastAsia="Calibri" w:hAnsi="Calibri" w:cs="Arial"/>
        </w:rPr>
        <w:t xml:space="preserve"> </w:t>
      </w:r>
      <w:r w:rsidR="007F56CB" w:rsidRPr="006241D0">
        <w:rPr>
          <w:rFonts w:ascii="Calibri" w:eastAsia="Calibri" w:hAnsi="Calibri" w:cs="Arial"/>
        </w:rPr>
        <w:t>je duž</w:t>
      </w:r>
      <w:r w:rsidR="007F56CB">
        <w:rPr>
          <w:rFonts w:ascii="Calibri" w:eastAsia="Calibri" w:hAnsi="Calibri" w:cs="Arial"/>
        </w:rPr>
        <w:t>a</w:t>
      </w:r>
      <w:r w:rsidR="0039368B">
        <w:rPr>
          <w:rFonts w:ascii="Calibri" w:eastAsia="Calibri" w:hAnsi="Calibri" w:cs="Arial"/>
        </w:rPr>
        <w:t>n</w:t>
      </w:r>
      <w:r w:rsidR="007F56CB" w:rsidRPr="006241D0">
        <w:rPr>
          <w:rFonts w:ascii="Calibri" w:eastAsia="Calibri" w:hAnsi="Calibri" w:cs="Arial"/>
        </w:rPr>
        <w:t xml:space="preserve"> osigurati uzbunjivanje, evakuaciju i zbrinjavanje svojih stanovnika sa specifičnim potrebama svake osobe s invaliditetom, osobito gluhih, slijepih, </w:t>
      </w:r>
      <w:proofErr w:type="spellStart"/>
      <w:r w:rsidR="007F56CB" w:rsidRPr="006241D0">
        <w:rPr>
          <w:rFonts w:ascii="Calibri" w:eastAsia="Calibri" w:hAnsi="Calibri" w:cs="Arial"/>
        </w:rPr>
        <w:t>gluhoslijepih</w:t>
      </w:r>
      <w:proofErr w:type="spellEnd"/>
      <w:r w:rsidR="007F56CB" w:rsidRPr="006241D0">
        <w:rPr>
          <w:rFonts w:ascii="Calibri" w:eastAsia="Calibri" w:hAnsi="Calibri" w:cs="Arial"/>
        </w:rPr>
        <w:t xml:space="preserve">, polupokretnih i nepokretnih osoba. </w:t>
      </w:r>
    </w:p>
    <w:p w14:paraId="5CD3F1FE" w14:textId="77777777" w:rsidR="007F56CB" w:rsidRPr="00E76972" w:rsidRDefault="007F56CB" w:rsidP="007F56CB">
      <w:pPr>
        <w:suppressAutoHyphens/>
        <w:autoSpaceDN w:val="0"/>
        <w:spacing w:after="120" w:line="276" w:lineRule="auto"/>
        <w:textAlignment w:val="baseline"/>
        <w:rPr>
          <w:rFonts w:ascii="Calibri" w:eastAsia="Calibri" w:hAnsi="Calibri" w:cs="Times New Roman"/>
          <w:lang w:eastAsia="hr-HR"/>
        </w:rPr>
      </w:pPr>
      <w:r w:rsidRPr="00E76972">
        <w:rPr>
          <w:rFonts w:ascii="Calibri" w:eastAsia="Calibri" w:hAnsi="Calibri" w:cs="Times New Roman"/>
          <w:lang w:eastAsia="hr-HR"/>
        </w:rPr>
        <w:t>Posebno je potrebno razraditi način uzbunjivanja na način da se što je više moguće obuhvate pojedinačne potrebe osoba s invaliditetom kao i svih kapaciteta za smještaj osoba s invaliditetom, tako da se definiraju primjereni dopunski načini uzbunjivanja osoba s invaliditetom koji se razlikuju u odnosu na standardne, osobito po pitanju korištenja novih tehnologija i operativnih komunikacijskih postupaka, s naglaskom na prilagođavanje prijenosa informacija primjerenih kategorijama invalidnosti osoba s invaliditetom.</w:t>
      </w:r>
    </w:p>
    <w:p w14:paraId="49F77850" w14:textId="77777777" w:rsidR="007F56CB" w:rsidRPr="00E76972" w:rsidRDefault="007F56CB" w:rsidP="007F56CB">
      <w:pPr>
        <w:suppressAutoHyphens/>
        <w:autoSpaceDN w:val="0"/>
        <w:spacing w:after="120" w:line="276" w:lineRule="auto"/>
        <w:textAlignment w:val="baseline"/>
        <w:rPr>
          <w:rFonts w:ascii="Calibri" w:eastAsia="Calibri" w:hAnsi="Calibri" w:cs="Times New Roman"/>
          <w:lang w:eastAsia="hr-HR"/>
        </w:rPr>
      </w:pPr>
      <w:r w:rsidRPr="00E76972">
        <w:rPr>
          <w:rFonts w:ascii="Calibri" w:eastAsia="Calibri" w:hAnsi="Calibri" w:cs="Times New Roman"/>
          <w:lang w:eastAsia="hr-HR"/>
        </w:rPr>
        <w:t>Postupci iz planova djelovanja civilne zaštite moraju se razraditi na način da se izbjegne diskriminacija osoba s invaliditetom u svim fazama djelovanja sustava civilne zaštite dok slučajeve diskriminacije nadležna tijela trebaju rješavati brzo i pravedno.</w:t>
      </w:r>
    </w:p>
    <w:p w14:paraId="35CF6324" w14:textId="77777777" w:rsidR="007F56CB" w:rsidRPr="00E76972" w:rsidRDefault="007F56CB" w:rsidP="007F56CB">
      <w:pPr>
        <w:suppressAutoHyphens/>
        <w:autoSpaceDN w:val="0"/>
        <w:spacing w:after="120" w:line="276" w:lineRule="auto"/>
        <w:textAlignment w:val="baseline"/>
        <w:rPr>
          <w:rFonts w:ascii="Calibri" w:eastAsia="Calibri" w:hAnsi="Calibri" w:cs="Times New Roman"/>
          <w:lang w:eastAsia="hr-HR"/>
        </w:rPr>
      </w:pPr>
      <w:r w:rsidRPr="00E76972">
        <w:rPr>
          <w:rFonts w:ascii="Calibri" w:eastAsia="Calibri" w:hAnsi="Calibri" w:cs="Times New Roman"/>
          <w:lang w:eastAsia="hr-HR"/>
        </w:rPr>
        <w:t xml:space="preserve">Privremeni smještaj za osobe s invaliditetom nakon katastrofe mora biti dostupan i dizajniran na način da zadovolji njihove osnovne potrebe do trenutka osiguravanja uvjeta za njihov povratak na mjesta iz kojih su evakuirani odnosno prije nastupanja stanja velike nesreće i katastrofe potrebno je utvrditi najprimjerenija mjesta i građevine za provođenje skrbi i osiguravanje hitnih potreba osoba s invaliditetom.  </w:t>
      </w:r>
    </w:p>
    <w:p w14:paraId="701B19E4" w14:textId="77777777" w:rsidR="007F56CB" w:rsidRPr="00E76972" w:rsidRDefault="007F56CB" w:rsidP="00523CD8">
      <w:pPr>
        <w:pStyle w:val="Naslov3"/>
      </w:pPr>
      <w:bookmarkStart w:id="495" w:name="_Toc46226688"/>
      <w:bookmarkStart w:id="496" w:name="_Toc48739978"/>
      <w:bookmarkStart w:id="497" w:name="_Toc48894079"/>
      <w:bookmarkStart w:id="498" w:name="_Toc62129499"/>
      <w:bookmarkStart w:id="499" w:name="_Toc85798525"/>
      <w:bookmarkStart w:id="500" w:name="_Toc156547273"/>
      <w:r w:rsidRPr="00E76972">
        <w:t>Informiranje</w:t>
      </w:r>
      <w:bookmarkEnd w:id="495"/>
      <w:bookmarkEnd w:id="496"/>
      <w:bookmarkEnd w:id="497"/>
      <w:bookmarkEnd w:id="498"/>
      <w:bookmarkEnd w:id="499"/>
      <w:bookmarkEnd w:id="500"/>
      <w:r w:rsidRPr="00E76972">
        <w:t xml:space="preserve"> </w:t>
      </w:r>
    </w:p>
    <w:p w14:paraId="5ABD3A69" w14:textId="77777777" w:rsidR="007F56CB" w:rsidRPr="00E76972" w:rsidRDefault="007F56CB" w:rsidP="007F56CB">
      <w:pPr>
        <w:suppressAutoHyphens/>
        <w:autoSpaceDN w:val="0"/>
        <w:spacing w:after="120" w:line="276" w:lineRule="auto"/>
        <w:textAlignment w:val="baseline"/>
        <w:rPr>
          <w:rFonts w:ascii="Calibri" w:eastAsia="Calibri" w:hAnsi="Calibri" w:cs="Times New Roman"/>
          <w:lang w:eastAsia="hr-HR"/>
        </w:rPr>
      </w:pPr>
      <w:r w:rsidRPr="00E76972">
        <w:rPr>
          <w:rFonts w:ascii="Calibri" w:eastAsia="Calibri" w:hAnsi="Calibri" w:cs="Times New Roman"/>
          <w:lang w:eastAsia="hr-HR"/>
        </w:rPr>
        <w:t>Nužno je redovno informirati osobe s invaliditetom o načinima na koje je moguće kontaktirati hitne službe.</w:t>
      </w:r>
    </w:p>
    <w:p w14:paraId="2876AE47"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Pored općih uputa o brojevima hitnih službi upućenih svim građanima, potrebno je informirati javnost o:</w:t>
      </w:r>
    </w:p>
    <w:p w14:paraId="6C08B55A" w14:textId="77777777" w:rsidR="007F56CB" w:rsidRPr="000459B9" w:rsidRDefault="007F56CB" w:rsidP="00BD6E36">
      <w:pPr>
        <w:numPr>
          <w:ilvl w:val="0"/>
          <w:numId w:val="78"/>
        </w:numPr>
        <w:spacing w:after="200" w:line="276" w:lineRule="auto"/>
        <w:contextualSpacing/>
        <w:rPr>
          <w:rFonts w:ascii="Calibri" w:hAnsi="Calibri" w:cs="Times New Roman"/>
          <w:szCs w:val="24"/>
        </w:rPr>
      </w:pPr>
      <w:r w:rsidRPr="000459B9">
        <w:rPr>
          <w:rFonts w:ascii="Calibri" w:hAnsi="Calibri" w:cs="Times New Roman"/>
          <w:szCs w:val="24"/>
        </w:rPr>
        <w:lastRenderedPageBreak/>
        <w:t>mogućnosti slanja SMS poruka u rizičnoj situaciji na broj 112, koja je pružena osobama s oštećenjem sluha,</w:t>
      </w:r>
    </w:p>
    <w:p w14:paraId="25223C8D" w14:textId="77777777" w:rsidR="007F56CB" w:rsidRPr="000459B9" w:rsidRDefault="007F56CB" w:rsidP="00BD6E36">
      <w:pPr>
        <w:numPr>
          <w:ilvl w:val="0"/>
          <w:numId w:val="78"/>
        </w:numPr>
        <w:spacing w:after="200" w:line="276" w:lineRule="auto"/>
        <w:contextualSpacing/>
        <w:rPr>
          <w:rFonts w:ascii="Calibri" w:hAnsi="Calibri" w:cs="Times New Roman"/>
          <w:szCs w:val="24"/>
          <w:lang w:val="sv-SE"/>
        </w:rPr>
      </w:pPr>
      <w:r w:rsidRPr="000459B9">
        <w:rPr>
          <w:rFonts w:ascii="Calibri" w:hAnsi="Calibri" w:cs="Times New Roman"/>
          <w:szCs w:val="24"/>
          <w:lang w:val="sv-SE"/>
        </w:rPr>
        <w:t>aplikaciji e – dojava Ministarstva unutarnjih poslova (MUP),</w:t>
      </w:r>
    </w:p>
    <w:p w14:paraId="2D79B4A1" w14:textId="11308B81" w:rsidR="007F56CB" w:rsidRPr="000459B9" w:rsidRDefault="007F56CB" w:rsidP="00BD6E36">
      <w:pPr>
        <w:numPr>
          <w:ilvl w:val="0"/>
          <w:numId w:val="78"/>
        </w:numPr>
        <w:spacing w:after="120" w:line="276" w:lineRule="auto"/>
        <w:ind w:left="714" w:hanging="357"/>
        <w:rPr>
          <w:rFonts w:ascii="Calibri" w:hAnsi="Calibri" w:cs="Times New Roman"/>
          <w:szCs w:val="24"/>
          <w:lang w:val="sv-SE"/>
        </w:rPr>
      </w:pPr>
      <w:r w:rsidRPr="000459B9">
        <w:rPr>
          <w:rFonts w:ascii="Calibri" w:hAnsi="Calibri" w:cs="Times New Roman"/>
          <w:szCs w:val="24"/>
          <w:lang w:val="sv-SE"/>
        </w:rPr>
        <w:t>aplikaciji “Policija – sigurnost i povjerenje” za upućivanje dojava policiji (osoba pametnim telefonom fotografira ili snimi događaj, pri čemu je poželjno imati uključene geografske koordinate – lokacija uređaja, kako bi se skratilo vrijeme potrebno za intervenciju</w:t>
      </w:r>
      <w:r w:rsidR="0039368B" w:rsidRPr="000459B9">
        <w:rPr>
          <w:rFonts w:ascii="Calibri" w:hAnsi="Calibri" w:cs="Times New Roman"/>
          <w:szCs w:val="24"/>
          <w:lang w:val="sv-SE"/>
        </w:rPr>
        <w:t>; ap</w:t>
      </w:r>
      <w:r w:rsidRPr="000459B9">
        <w:rPr>
          <w:rFonts w:ascii="Calibri" w:hAnsi="Calibri" w:cs="Times New Roman"/>
          <w:szCs w:val="24"/>
          <w:lang w:val="sv-SE"/>
        </w:rPr>
        <w:t>likacija služi i kao “poziv u pomoć” ako se osoba izgubila i potrebno je organizirati traganje i spašavanje</w:t>
      </w:r>
      <w:r w:rsidR="0039368B" w:rsidRPr="000459B9">
        <w:rPr>
          <w:rFonts w:ascii="Calibri" w:hAnsi="Calibri" w:cs="Times New Roman"/>
          <w:szCs w:val="24"/>
          <w:lang w:val="sv-SE"/>
        </w:rPr>
        <w:t>; ap</w:t>
      </w:r>
      <w:r w:rsidRPr="000459B9">
        <w:rPr>
          <w:rFonts w:ascii="Calibri" w:hAnsi="Calibri" w:cs="Times New Roman"/>
          <w:szCs w:val="24"/>
          <w:lang w:val="sv-SE"/>
        </w:rPr>
        <w:t>likacija omogućava jednostavniju i bržu komunikaciju s policijom gluhim i nagluhim osobama te osobama s teškoćama u govoru</w:t>
      </w:r>
      <w:r w:rsidR="0039368B" w:rsidRPr="000459B9">
        <w:rPr>
          <w:rFonts w:ascii="Calibri" w:hAnsi="Calibri" w:cs="Times New Roman"/>
          <w:szCs w:val="24"/>
          <w:lang w:val="sv-SE"/>
        </w:rPr>
        <w:t>; a</w:t>
      </w:r>
      <w:r w:rsidRPr="000459B9">
        <w:rPr>
          <w:rFonts w:ascii="Calibri" w:hAnsi="Calibri" w:cs="Times New Roman"/>
          <w:szCs w:val="24"/>
          <w:lang w:val="sv-SE"/>
        </w:rPr>
        <w:t xml:space="preserve">plikacija je učinkovitija od slanja SMS poruke na broj 112 jer fotografija u pravilu daje više informacija u kraćem vremenu te može točno pokazati geografske </w:t>
      </w:r>
      <w:r w:rsidR="00097968">
        <w:rPr>
          <w:rFonts w:ascii="Calibri" w:hAnsi="Calibri" w:cs="Times New Roman"/>
          <w:szCs w:val="24"/>
          <w:lang w:val="sv-SE"/>
        </w:rPr>
        <w:t>k</w:t>
      </w:r>
      <w:r w:rsidR="0039368B" w:rsidRPr="000459B9">
        <w:rPr>
          <w:rFonts w:ascii="Calibri" w:hAnsi="Calibri" w:cs="Times New Roman"/>
          <w:szCs w:val="24"/>
          <w:lang w:val="sv-SE"/>
        </w:rPr>
        <w:t>oordinate; t</w:t>
      </w:r>
      <w:r w:rsidRPr="000459B9">
        <w:rPr>
          <w:rFonts w:ascii="Calibri" w:hAnsi="Calibri" w:cs="Times New Roman"/>
          <w:szCs w:val="24"/>
          <w:lang w:val="sv-SE"/>
        </w:rPr>
        <w:t>akođer, ako osoba s oštećenjem vida, bez pratnje, sumnja da predstoji opasnost ili je nastupio ugrožavajući događaj, može fotografirati svoju okolinu te će policijski službenici moći brže procijeniti situaciju te radi li se o opasnosti i je</w:t>
      </w:r>
      <w:r w:rsidR="00EF72C9">
        <w:rPr>
          <w:rFonts w:ascii="Calibri" w:hAnsi="Calibri" w:cs="Times New Roman"/>
          <w:szCs w:val="24"/>
          <w:lang w:val="sv-SE"/>
        </w:rPr>
        <w:t xml:space="preserve"> li</w:t>
      </w:r>
      <w:r w:rsidRPr="000459B9">
        <w:rPr>
          <w:rFonts w:ascii="Calibri" w:hAnsi="Calibri" w:cs="Times New Roman"/>
          <w:szCs w:val="24"/>
          <w:lang w:val="sv-SE"/>
        </w:rPr>
        <w:t xml:space="preserve"> potrebno žurno spašavanje). </w:t>
      </w:r>
    </w:p>
    <w:p w14:paraId="3113624D" w14:textId="77777777" w:rsidR="007F56CB" w:rsidRPr="007F56CB" w:rsidRDefault="007F56CB" w:rsidP="007F56CB">
      <w:pPr>
        <w:spacing w:after="120" w:line="276" w:lineRule="auto"/>
        <w:rPr>
          <w:rFonts w:ascii="Calibri" w:eastAsia="Calibri" w:hAnsi="Calibri" w:cs="Times New Roman"/>
          <w:szCs w:val="24"/>
        </w:rPr>
      </w:pPr>
      <w:r w:rsidRPr="007F56CB">
        <w:rPr>
          <w:rFonts w:ascii="Calibri" w:eastAsia="Calibri" w:hAnsi="Calibri" w:cs="Times New Roman"/>
          <w:szCs w:val="24"/>
        </w:rPr>
        <w:t xml:space="preserve">Prilikom informiranja javnosti o mogućim opasnostima te postupanju u slučaju opasnosti, potrebno je voditi računa o svim vrstama invaliditeta. </w:t>
      </w:r>
    </w:p>
    <w:p w14:paraId="4FAEE755"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Načini informiranja osoba s invaliditetom: </w:t>
      </w:r>
    </w:p>
    <w:p w14:paraId="03ED8D09" w14:textId="77777777" w:rsidR="007F56CB" w:rsidRPr="000459B9" w:rsidRDefault="007F56CB" w:rsidP="00BD6E36">
      <w:pPr>
        <w:numPr>
          <w:ilvl w:val="0"/>
          <w:numId w:val="79"/>
        </w:numPr>
        <w:spacing w:after="200" w:line="276" w:lineRule="auto"/>
        <w:contextualSpacing/>
        <w:jc w:val="left"/>
        <w:rPr>
          <w:rFonts w:ascii="Calibri" w:hAnsi="Calibri" w:cs="Times New Roman"/>
          <w:szCs w:val="24"/>
        </w:rPr>
      </w:pPr>
      <w:r w:rsidRPr="000459B9">
        <w:rPr>
          <w:rFonts w:ascii="Calibri" w:hAnsi="Calibri" w:cs="Times New Roman"/>
          <w:szCs w:val="24"/>
        </w:rPr>
        <w:t xml:space="preserve">televizijski prilozi i video spotovi (moraju biti detaljni, jasni s titlovima i prevedeni na znakovni jezik), </w:t>
      </w:r>
    </w:p>
    <w:p w14:paraId="4B484DFD" w14:textId="77777777" w:rsidR="007F56CB" w:rsidRPr="000459B9" w:rsidRDefault="007F56CB" w:rsidP="00BD6E36">
      <w:pPr>
        <w:numPr>
          <w:ilvl w:val="0"/>
          <w:numId w:val="79"/>
        </w:numPr>
        <w:spacing w:after="200" w:line="276" w:lineRule="auto"/>
        <w:contextualSpacing/>
        <w:jc w:val="left"/>
        <w:rPr>
          <w:rFonts w:ascii="Calibri" w:hAnsi="Calibri" w:cs="Times New Roman"/>
          <w:szCs w:val="24"/>
          <w:lang w:val="sv-SE"/>
        </w:rPr>
      </w:pPr>
      <w:r w:rsidRPr="000459B9">
        <w:rPr>
          <w:rFonts w:ascii="Calibri" w:hAnsi="Calibri" w:cs="Times New Roman"/>
          <w:szCs w:val="24"/>
          <w:lang w:val="sv-SE"/>
        </w:rPr>
        <w:t>informacije u tekstualnom obliku moraju biti dostupne na Brailleovom pismu,</w:t>
      </w:r>
    </w:p>
    <w:p w14:paraId="2FE4B3D6" w14:textId="77777777" w:rsidR="007F56CB" w:rsidRPr="000459B9" w:rsidRDefault="007F56CB" w:rsidP="00BD6E36">
      <w:pPr>
        <w:numPr>
          <w:ilvl w:val="0"/>
          <w:numId w:val="79"/>
        </w:numPr>
        <w:spacing w:after="200" w:line="276" w:lineRule="auto"/>
        <w:contextualSpacing/>
        <w:jc w:val="left"/>
        <w:rPr>
          <w:rFonts w:ascii="Calibri" w:hAnsi="Calibri" w:cs="Times New Roman"/>
          <w:szCs w:val="24"/>
          <w:lang w:val="sv-SE"/>
        </w:rPr>
      </w:pPr>
      <w:r w:rsidRPr="000459B9">
        <w:rPr>
          <w:rFonts w:ascii="Calibri" w:hAnsi="Calibri" w:cs="Times New Roman"/>
          <w:szCs w:val="24"/>
          <w:lang w:val="sv-SE"/>
        </w:rPr>
        <w:t xml:space="preserve">upute moraju biti vizualno uočljive i jednostavno razumljive. </w:t>
      </w:r>
    </w:p>
    <w:p w14:paraId="73D3D2CF" w14:textId="77777777" w:rsidR="007F56CB" w:rsidRPr="007F56CB" w:rsidRDefault="007F56CB" w:rsidP="00523CD8">
      <w:pPr>
        <w:pStyle w:val="Naslov3"/>
      </w:pPr>
      <w:bookmarkStart w:id="501" w:name="_Toc46226689"/>
      <w:bookmarkStart w:id="502" w:name="_Toc48739979"/>
      <w:bookmarkStart w:id="503" w:name="_Toc48894080"/>
      <w:bookmarkStart w:id="504" w:name="_Toc62129500"/>
      <w:bookmarkStart w:id="505" w:name="_Toc85798526"/>
      <w:bookmarkStart w:id="506" w:name="_Toc156547274"/>
      <w:r w:rsidRPr="007F56CB">
        <w:t>Uzbunjivanje</w:t>
      </w:r>
      <w:bookmarkEnd w:id="501"/>
      <w:bookmarkEnd w:id="502"/>
      <w:bookmarkEnd w:id="503"/>
      <w:bookmarkEnd w:id="504"/>
      <w:bookmarkEnd w:id="505"/>
      <w:bookmarkEnd w:id="506"/>
    </w:p>
    <w:p w14:paraId="204B46A3" w14:textId="77777777" w:rsidR="007F56CB" w:rsidRPr="007F56CB" w:rsidRDefault="007F56CB" w:rsidP="007F56CB">
      <w:pPr>
        <w:shd w:val="clear" w:color="auto" w:fill="FFFFFF"/>
        <w:spacing w:after="48" w:line="276" w:lineRule="auto"/>
        <w:textAlignment w:val="baseline"/>
        <w:rPr>
          <w:rFonts w:ascii="Calibri" w:eastAsia="Times New Roman" w:hAnsi="Calibri" w:cs="Calibri"/>
          <w:szCs w:val="24"/>
          <w:lang w:eastAsia="hr-HR"/>
        </w:rPr>
      </w:pPr>
      <w:r w:rsidRPr="007F56CB">
        <w:rPr>
          <w:rFonts w:ascii="Calibri" w:eastAsia="Times New Roman" w:hAnsi="Calibri" w:cs="Calibri"/>
          <w:szCs w:val="24"/>
          <w:lang w:eastAsia="hr-HR"/>
        </w:rPr>
        <w:t xml:space="preserve">Način uzbunjivanja potrebno je razraditi tako da se, što je više moguće, obuhvate pojedinačne potrebe osoba s invaliditetom, da se definiraju primjereni dopunski načini uzbunjivanja koji se razlikuju u odnosu na standardne, osobito po pitanju korištenja novih tehnologija i operativnih komunikacijskih postupaka, s naglaskom na prilagođavanje prijenosa informacija primjerenih kategorijama invalidnosti osoba s invaliditetom.  </w:t>
      </w:r>
    </w:p>
    <w:p w14:paraId="02E1A360" w14:textId="77777777" w:rsidR="007F56CB" w:rsidRPr="007F56CB" w:rsidRDefault="007F56CB" w:rsidP="00523CD8">
      <w:pPr>
        <w:pStyle w:val="Naslov4"/>
      </w:pPr>
      <w:bookmarkStart w:id="507" w:name="_Toc46226690"/>
      <w:bookmarkStart w:id="508" w:name="_Toc48739980"/>
      <w:bookmarkStart w:id="509" w:name="_Toc48894081"/>
      <w:bookmarkStart w:id="510" w:name="_Toc62129501"/>
      <w:bookmarkStart w:id="511" w:name="_Toc85798527"/>
      <w:bookmarkStart w:id="512" w:name="_Toc156547275"/>
      <w:r w:rsidRPr="007F56CB">
        <w:t>Standardni način uzbunjivanja</w:t>
      </w:r>
      <w:bookmarkEnd w:id="507"/>
      <w:bookmarkEnd w:id="508"/>
      <w:bookmarkEnd w:id="509"/>
      <w:bookmarkEnd w:id="510"/>
      <w:bookmarkEnd w:id="511"/>
      <w:bookmarkEnd w:id="512"/>
    </w:p>
    <w:p w14:paraId="25454A48" w14:textId="051445FC" w:rsidR="007F56CB" w:rsidRPr="007F56CB" w:rsidRDefault="007F56CB" w:rsidP="007F56CB">
      <w:pPr>
        <w:spacing w:after="0" w:line="276" w:lineRule="auto"/>
        <w:rPr>
          <w:rFonts w:ascii="Calibri" w:eastAsia="Times New Roman" w:hAnsi="Calibri" w:cs="Calibri"/>
          <w:color w:val="000000"/>
          <w:szCs w:val="24"/>
          <w:lang w:eastAsia="hr-HR"/>
        </w:rPr>
      </w:pPr>
      <w:r w:rsidRPr="007F56CB">
        <w:rPr>
          <w:rFonts w:ascii="Calibri" w:eastAsia="Times New Roman" w:hAnsi="Calibri" w:cs="Calibri"/>
          <w:iCs/>
          <w:color w:val="000000"/>
          <w:szCs w:val="24"/>
          <w:lang w:eastAsia="hr-HR"/>
        </w:rPr>
        <w:t>Uzbunjivanje i obavješćivanje</w:t>
      </w:r>
      <w:r w:rsidR="00830281">
        <w:rPr>
          <w:rFonts w:ascii="Calibri" w:eastAsia="Times New Roman" w:hAnsi="Calibri" w:cs="Calibri"/>
          <w:color w:val="000000"/>
          <w:szCs w:val="24"/>
          <w:lang w:eastAsia="hr-HR"/>
        </w:rPr>
        <w:t xml:space="preserve"> </w:t>
      </w:r>
      <w:r w:rsidRPr="007F56CB">
        <w:rPr>
          <w:rFonts w:ascii="Calibri" w:eastAsia="Times New Roman" w:hAnsi="Calibri" w:cs="Calibri"/>
          <w:color w:val="000000"/>
          <w:szCs w:val="24"/>
          <w:lang w:eastAsia="hr-HR"/>
        </w:rPr>
        <w:t>je skretanje pozornosti na opasnost korištenjem propisanih znakova za uzbunjivanje te pružanje pravodobnih i nužnih informacija radi poduzimanja aktivnosti za učinkovitu zaštitu.</w:t>
      </w:r>
    </w:p>
    <w:p w14:paraId="6E3F6CAB" w14:textId="77777777" w:rsidR="007F56CB" w:rsidRPr="007F56CB" w:rsidRDefault="007F56CB" w:rsidP="007F56CB">
      <w:pPr>
        <w:spacing w:after="0" w:line="276" w:lineRule="auto"/>
        <w:rPr>
          <w:rFonts w:ascii="Calibri" w:eastAsia="Times New Roman" w:hAnsi="Calibri" w:cs="Calibri"/>
          <w:color w:val="000000"/>
          <w:szCs w:val="24"/>
          <w:lang w:eastAsia="hr-HR"/>
        </w:rPr>
      </w:pPr>
    </w:p>
    <w:p w14:paraId="1238DC07" w14:textId="77777777" w:rsidR="007F56CB" w:rsidRPr="007F56CB" w:rsidRDefault="007F56CB" w:rsidP="007F56CB">
      <w:pPr>
        <w:spacing w:after="0" w:line="276" w:lineRule="auto"/>
        <w:rPr>
          <w:rFonts w:ascii="Calibri" w:eastAsia="Calibri" w:hAnsi="Calibri" w:cs="Times New Roman"/>
        </w:rPr>
      </w:pPr>
      <w:r w:rsidRPr="007F56CB">
        <w:rPr>
          <w:rFonts w:ascii="Calibri" w:eastAsia="Calibri" w:hAnsi="Calibri" w:cs="Times New Roman"/>
        </w:rPr>
        <w:t xml:space="preserve">Uzbunjivanje stanovništva provodit će se sukladno Pravilniku o postupku uzbunjivanja stanovništva („Narodne Novine“ broj 69/16). </w:t>
      </w:r>
    </w:p>
    <w:p w14:paraId="2A5DAE6B" w14:textId="77777777" w:rsidR="007F56CB" w:rsidRPr="007F56CB" w:rsidRDefault="007F56CB" w:rsidP="007F56CB">
      <w:pPr>
        <w:spacing w:after="0" w:line="276" w:lineRule="auto"/>
        <w:rPr>
          <w:rFonts w:ascii="Calibri" w:eastAsia="Calibri" w:hAnsi="Calibri" w:cs="Times New Roman"/>
        </w:rPr>
      </w:pPr>
    </w:p>
    <w:p w14:paraId="66F90959" w14:textId="6428F60A" w:rsidR="007F56CB" w:rsidRPr="007F56CB" w:rsidRDefault="007F56CB" w:rsidP="007F56CB">
      <w:pPr>
        <w:spacing w:after="0" w:line="276" w:lineRule="auto"/>
        <w:rPr>
          <w:rFonts w:ascii="Calibri" w:eastAsia="Calibri" w:hAnsi="Calibri" w:cs="Calibri"/>
          <w:szCs w:val="24"/>
        </w:rPr>
      </w:pPr>
      <w:r w:rsidRPr="007F56CB">
        <w:rPr>
          <w:rFonts w:ascii="Calibri" w:eastAsia="Calibri" w:hAnsi="Calibri" w:cs="Times New Roman"/>
        </w:rPr>
        <w:t>Standardni način uzbunjivanja detaljno je razrađen u Poglavlju</w:t>
      </w:r>
      <w:r w:rsidR="00866FFF">
        <w:rPr>
          <w:rFonts w:ascii="Calibri" w:eastAsia="Calibri" w:hAnsi="Calibri" w:cs="Times New Roman"/>
        </w:rPr>
        <w:t xml:space="preserve"> </w:t>
      </w:r>
      <w:r w:rsidR="00A33DF4">
        <w:rPr>
          <w:rFonts w:ascii="Calibri" w:eastAsia="Calibri" w:hAnsi="Calibri" w:cs="Times New Roman"/>
        </w:rPr>
        <w:fldChar w:fldCharType="begin"/>
      </w:r>
      <w:r w:rsidR="00866FFF">
        <w:rPr>
          <w:rFonts w:ascii="Calibri" w:eastAsia="Calibri" w:hAnsi="Calibri" w:cs="Times New Roman"/>
        </w:rPr>
        <w:instrText xml:space="preserve"> REF _Ref87262485 \r \h </w:instrText>
      </w:r>
      <w:r w:rsidR="00A33DF4">
        <w:rPr>
          <w:rFonts w:ascii="Calibri" w:eastAsia="Calibri" w:hAnsi="Calibri" w:cs="Times New Roman"/>
        </w:rPr>
      </w:r>
      <w:r w:rsidR="00A33DF4">
        <w:rPr>
          <w:rFonts w:ascii="Calibri" w:eastAsia="Calibri" w:hAnsi="Calibri" w:cs="Times New Roman"/>
        </w:rPr>
        <w:fldChar w:fldCharType="separate"/>
      </w:r>
      <w:r w:rsidR="003C3B7B">
        <w:rPr>
          <w:rFonts w:ascii="Calibri" w:eastAsia="Calibri" w:hAnsi="Calibri" w:cs="Times New Roman"/>
        </w:rPr>
        <w:t>3.3</w:t>
      </w:r>
      <w:r w:rsidR="00A33DF4">
        <w:rPr>
          <w:rFonts w:ascii="Calibri" w:eastAsia="Calibri" w:hAnsi="Calibri" w:cs="Times New Roman"/>
        </w:rPr>
        <w:fldChar w:fldCharType="end"/>
      </w:r>
      <w:r w:rsidR="00866FFF">
        <w:rPr>
          <w:rFonts w:ascii="Calibri" w:eastAsia="Calibri" w:hAnsi="Calibri" w:cs="Times New Roman"/>
        </w:rPr>
        <w:t>.</w:t>
      </w:r>
    </w:p>
    <w:p w14:paraId="7AE88A4C" w14:textId="77777777" w:rsidR="007F56CB" w:rsidRPr="007F56CB" w:rsidRDefault="007F56CB" w:rsidP="00523CD8">
      <w:pPr>
        <w:pStyle w:val="Naslov4"/>
      </w:pPr>
      <w:bookmarkStart w:id="513" w:name="_Toc46226691"/>
      <w:bookmarkStart w:id="514" w:name="_Toc48739981"/>
      <w:bookmarkStart w:id="515" w:name="_Toc48894082"/>
      <w:bookmarkStart w:id="516" w:name="_Toc62129502"/>
      <w:bookmarkStart w:id="517" w:name="_Toc85798528"/>
      <w:bookmarkStart w:id="518" w:name="_Toc156547276"/>
      <w:r w:rsidRPr="007F56CB">
        <w:lastRenderedPageBreak/>
        <w:t>Dopunski načini uzbunjivanja</w:t>
      </w:r>
      <w:bookmarkEnd w:id="513"/>
      <w:bookmarkEnd w:id="514"/>
      <w:bookmarkEnd w:id="515"/>
      <w:bookmarkEnd w:id="516"/>
      <w:bookmarkEnd w:id="517"/>
      <w:bookmarkEnd w:id="518"/>
      <w:r w:rsidRPr="007F56CB">
        <w:t xml:space="preserve"> </w:t>
      </w:r>
    </w:p>
    <w:p w14:paraId="460E8630"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Obuhvaćaju načine javnog uzbunjivanja, uporabu novih tehnologija i novih komunikacijskih postupaka, s naglaskom na prilagođavanje prijenosa informacija primjerenih kategorijama invaliditeta.  </w:t>
      </w:r>
    </w:p>
    <w:p w14:paraId="363EAD97"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U slučaju nastanka rizične situacije, osobe s invaliditetom trebaju sljedeće informacije o evakuaciji: </w:t>
      </w:r>
    </w:p>
    <w:p w14:paraId="1D963EA4" w14:textId="77777777" w:rsidR="007F56CB" w:rsidRPr="000459B9" w:rsidRDefault="007F56CB" w:rsidP="00BD6E36">
      <w:pPr>
        <w:numPr>
          <w:ilvl w:val="0"/>
          <w:numId w:val="80"/>
        </w:numPr>
        <w:spacing w:after="0" w:line="276" w:lineRule="auto"/>
        <w:contextualSpacing/>
        <w:jc w:val="left"/>
        <w:rPr>
          <w:rFonts w:ascii="Calibri" w:hAnsi="Calibri" w:cs="Times New Roman"/>
          <w:szCs w:val="24"/>
          <w:lang w:val="sv-SE"/>
        </w:rPr>
      </w:pPr>
      <w:r w:rsidRPr="000459B9">
        <w:rPr>
          <w:rFonts w:ascii="Calibri" w:hAnsi="Calibri" w:cs="Times New Roman"/>
          <w:szCs w:val="24"/>
          <w:lang w:val="sv-SE"/>
        </w:rPr>
        <w:t>obavješćivanje (koja je hitna situacija?),</w:t>
      </w:r>
    </w:p>
    <w:p w14:paraId="27EDE9AE" w14:textId="77777777" w:rsidR="007F56CB" w:rsidRPr="000459B9" w:rsidRDefault="007F56CB" w:rsidP="00BD6E36">
      <w:pPr>
        <w:numPr>
          <w:ilvl w:val="0"/>
          <w:numId w:val="80"/>
        </w:numPr>
        <w:spacing w:after="0" w:line="276" w:lineRule="auto"/>
        <w:contextualSpacing/>
        <w:jc w:val="left"/>
        <w:rPr>
          <w:rFonts w:ascii="Calibri" w:hAnsi="Calibri" w:cs="Times New Roman"/>
          <w:szCs w:val="24"/>
          <w:lang w:val="sv-SE"/>
        </w:rPr>
      </w:pPr>
      <w:r w:rsidRPr="000459B9">
        <w:rPr>
          <w:rFonts w:ascii="Calibri" w:hAnsi="Calibri" w:cs="Times New Roman"/>
          <w:szCs w:val="24"/>
          <w:lang w:val="sv-SE"/>
        </w:rPr>
        <w:t>traženje evakuacijskog puta (gdje je izlaz?),</w:t>
      </w:r>
    </w:p>
    <w:p w14:paraId="6D2A725A" w14:textId="77777777" w:rsidR="007F56CB" w:rsidRPr="000459B9" w:rsidRDefault="007F56CB" w:rsidP="00BD6E36">
      <w:pPr>
        <w:numPr>
          <w:ilvl w:val="0"/>
          <w:numId w:val="80"/>
        </w:numPr>
        <w:spacing w:after="0" w:line="276" w:lineRule="auto"/>
        <w:contextualSpacing/>
        <w:jc w:val="left"/>
        <w:rPr>
          <w:rFonts w:ascii="Calibri" w:hAnsi="Calibri" w:cs="Times New Roman"/>
          <w:szCs w:val="24"/>
          <w:lang w:val="sv-SE"/>
        </w:rPr>
      </w:pPr>
      <w:r w:rsidRPr="000459B9">
        <w:rPr>
          <w:rFonts w:ascii="Calibri" w:hAnsi="Calibri" w:cs="Times New Roman"/>
          <w:szCs w:val="24"/>
          <w:lang w:val="sv-SE"/>
        </w:rPr>
        <w:t>način kretanja evakuacijskim putem (sam, sam s pomagalom, sam s pomagačem?),</w:t>
      </w:r>
    </w:p>
    <w:p w14:paraId="1071E51A" w14:textId="77777777" w:rsidR="007F56CB" w:rsidRPr="000459B9" w:rsidRDefault="007F56CB" w:rsidP="00BD6E36">
      <w:pPr>
        <w:numPr>
          <w:ilvl w:val="0"/>
          <w:numId w:val="80"/>
        </w:numPr>
        <w:spacing w:after="120" w:line="276" w:lineRule="auto"/>
        <w:ind w:left="714" w:hanging="357"/>
        <w:jc w:val="left"/>
        <w:rPr>
          <w:rFonts w:ascii="Calibri" w:hAnsi="Calibri" w:cs="Times New Roman"/>
          <w:szCs w:val="24"/>
          <w:lang w:val="sv-SE"/>
        </w:rPr>
      </w:pPr>
      <w:r w:rsidRPr="000459B9">
        <w:rPr>
          <w:rFonts w:ascii="Calibri" w:hAnsi="Calibri" w:cs="Times New Roman"/>
          <w:szCs w:val="24"/>
          <w:lang w:val="sv-SE"/>
        </w:rPr>
        <w:t xml:space="preserve">pomoć druge osobe (tko? što? gdje? kada? kako?). </w:t>
      </w:r>
    </w:p>
    <w:p w14:paraId="7C6EDA67"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U slučaju predstojeće opasnosti upozorenja treba prilagoditi svim vrstama invaliditeta, da bi svaka osoba mogla jednako ostvariti pravo da bude zaštićena i spašena. </w:t>
      </w:r>
    </w:p>
    <w:p w14:paraId="43BD97F4"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Metode uzbunjivanja trebaju se razvijati tako da svi građani mogu imati informaciju bitnu za donošenje prikladnih i odgovornih odluka i akcija. U tu svrhu upozorenja moraju biti upućena u svim mogućim oblicima – zvučni signali, vizualni signali, tekstualne obavijesti i sl.</w:t>
      </w:r>
    </w:p>
    <w:p w14:paraId="5B7B5344"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Sredstva javnog informiranja moraju prilagoditi prijenose svim vrstama invaliditeta o tome te obavijestiti javnost. </w:t>
      </w:r>
    </w:p>
    <w:p w14:paraId="25363990"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Preporučuje se da osobe s invaliditetom posjeduju dodatne uređaje upozorenja kako bi lakše skrenuli pozornost na sebe u hitnih slučajevima. Mobiteli, vibracijske naprave i glasne zviždaljke su učinkoviti alati za skretanje pozornosti ili za kontaktiranje hitnog osoblja. </w:t>
      </w:r>
    </w:p>
    <w:p w14:paraId="2C4B0555"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Također, kao i kod informiranja osoba s invaliditetom: </w:t>
      </w:r>
    </w:p>
    <w:p w14:paraId="5518544F" w14:textId="77777777" w:rsidR="007F56CB" w:rsidRPr="000459B9" w:rsidRDefault="007F56CB" w:rsidP="00BD6E36">
      <w:pPr>
        <w:numPr>
          <w:ilvl w:val="0"/>
          <w:numId w:val="81"/>
        </w:numPr>
        <w:spacing w:after="200" w:line="276" w:lineRule="auto"/>
        <w:contextualSpacing/>
        <w:jc w:val="left"/>
        <w:rPr>
          <w:rFonts w:ascii="Calibri" w:hAnsi="Calibri" w:cs="Times New Roman"/>
          <w:szCs w:val="24"/>
        </w:rPr>
      </w:pPr>
      <w:r w:rsidRPr="000459B9">
        <w:rPr>
          <w:rFonts w:ascii="Calibri" w:hAnsi="Calibri" w:cs="Times New Roman"/>
          <w:szCs w:val="24"/>
        </w:rPr>
        <w:t xml:space="preserve">televizijski prilozi i video spotovi (moraju biti detaljni, jasni s titlovima i prevedeni na znakovni jezik), </w:t>
      </w:r>
    </w:p>
    <w:p w14:paraId="21675103" w14:textId="77777777" w:rsidR="007F56CB" w:rsidRPr="000459B9" w:rsidRDefault="007F56CB" w:rsidP="00BD6E36">
      <w:pPr>
        <w:numPr>
          <w:ilvl w:val="0"/>
          <w:numId w:val="81"/>
        </w:numPr>
        <w:spacing w:after="200" w:line="276" w:lineRule="auto"/>
        <w:contextualSpacing/>
        <w:jc w:val="left"/>
        <w:rPr>
          <w:rFonts w:ascii="Calibri" w:hAnsi="Calibri" w:cs="Times New Roman"/>
          <w:szCs w:val="24"/>
          <w:lang w:val="sv-SE"/>
        </w:rPr>
      </w:pPr>
      <w:r w:rsidRPr="000459B9">
        <w:rPr>
          <w:rFonts w:ascii="Calibri" w:hAnsi="Calibri" w:cs="Times New Roman"/>
          <w:szCs w:val="24"/>
          <w:lang w:val="sv-SE"/>
        </w:rPr>
        <w:t>informacije u tekstualnom obliku moraju biti dostupne na Brailleovom pismu,</w:t>
      </w:r>
    </w:p>
    <w:p w14:paraId="139BB2AA" w14:textId="77777777" w:rsidR="007F56CB" w:rsidRPr="000459B9" w:rsidRDefault="007F56CB" w:rsidP="00BD6E36">
      <w:pPr>
        <w:numPr>
          <w:ilvl w:val="0"/>
          <w:numId w:val="81"/>
        </w:numPr>
        <w:spacing w:after="200" w:line="276" w:lineRule="auto"/>
        <w:contextualSpacing/>
        <w:jc w:val="left"/>
        <w:rPr>
          <w:rFonts w:ascii="Calibri" w:hAnsi="Calibri" w:cs="Times New Roman"/>
          <w:szCs w:val="24"/>
          <w:lang w:val="sv-SE"/>
        </w:rPr>
      </w:pPr>
      <w:r w:rsidRPr="000459B9">
        <w:rPr>
          <w:rFonts w:ascii="Calibri" w:hAnsi="Calibri" w:cs="Times New Roman"/>
          <w:szCs w:val="24"/>
          <w:lang w:val="sv-SE"/>
        </w:rPr>
        <w:t xml:space="preserve">upute moraju biti vizualno uočljive i jednostavno razumljive. </w:t>
      </w:r>
    </w:p>
    <w:p w14:paraId="5721DDAD" w14:textId="77777777" w:rsidR="007F56CB" w:rsidRPr="007F56CB" w:rsidRDefault="007F56CB" w:rsidP="00523CD8">
      <w:pPr>
        <w:pStyle w:val="Naslov3"/>
      </w:pPr>
      <w:bookmarkStart w:id="519" w:name="_Toc46226692"/>
      <w:bookmarkStart w:id="520" w:name="_Toc48739982"/>
      <w:bookmarkStart w:id="521" w:name="_Toc48894083"/>
      <w:bookmarkStart w:id="522" w:name="_Toc62129503"/>
      <w:bookmarkStart w:id="523" w:name="_Toc85798529"/>
      <w:bookmarkStart w:id="524" w:name="_Toc156547277"/>
      <w:r w:rsidRPr="007F56CB">
        <w:t>Evakuacija, hitan prijevoz, utočište i rehabilitacija</w:t>
      </w:r>
      <w:bookmarkEnd w:id="519"/>
      <w:bookmarkEnd w:id="520"/>
      <w:bookmarkEnd w:id="521"/>
      <w:bookmarkEnd w:id="522"/>
      <w:bookmarkEnd w:id="523"/>
      <w:bookmarkEnd w:id="524"/>
    </w:p>
    <w:p w14:paraId="49421F59" w14:textId="77777777" w:rsidR="007F56CB" w:rsidRPr="007F56CB" w:rsidRDefault="007F56CB" w:rsidP="007F56CB">
      <w:pPr>
        <w:spacing w:after="48" w:line="276" w:lineRule="auto"/>
        <w:textAlignment w:val="baseline"/>
        <w:rPr>
          <w:rFonts w:ascii="Calibri" w:eastAsia="Times New Roman" w:hAnsi="Calibri" w:cs="Calibri"/>
          <w:color w:val="231F20"/>
          <w:szCs w:val="24"/>
          <w:lang w:eastAsia="hr-HR"/>
        </w:rPr>
      </w:pPr>
      <w:r w:rsidRPr="007F56CB">
        <w:rPr>
          <w:rFonts w:ascii="Calibri" w:eastAsia="Times New Roman" w:hAnsi="Calibri" w:cs="Calibri"/>
          <w:color w:val="231F20"/>
          <w:szCs w:val="24"/>
          <w:lang w:eastAsia="hr-HR"/>
        </w:rPr>
        <w:t>Evakuaciju, hitan prijevoz, utočište i rehabilitaciju osoba s invaliditetom u velikoj nesreći treba provoditi korištenjem svih kapaciteta koji trebaju biti prilagođeni specifičnim potrebama osoba s invaliditetom, tako da se u planovima djelovanja civilne zaštite utvrde zadaće operativnim snagama sustava civilne zaštite, identificiraju materijalne potrebe i izvori iz kojih će se zadovoljavati.</w:t>
      </w:r>
    </w:p>
    <w:p w14:paraId="08B96995" w14:textId="77777777" w:rsidR="007F56CB" w:rsidRPr="007F56CB" w:rsidRDefault="007F56CB" w:rsidP="00523CD8">
      <w:pPr>
        <w:pStyle w:val="Naslov4"/>
      </w:pPr>
      <w:bookmarkStart w:id="525" w:name="_Toc46226693"/>
      <w:bookmarkStart w:id="526" w:name="_Toc48739983"/>
      <w:bookmarkStart w:id="527" w:name="_Toc48894084"/>
      <w:bookmarkStart w:id="528" w:name="_Toc62129504"/>
      <w:bookmarkStart w:id="529" w:name="_Toc85798530"/>
      <w:bookmarkStart w:id="530" w:name="_Toc156547278"/>
      <w:r w:rsidRPr="007F56CB">
        <w:t>Evakuacija</w:t>
      </w:r>
      <w:bookmarkEnd w:id="525"/>
      <w:bookmarkEnd w:id="526"/>
      <w:bookmarkEnd w:id="527"/>
      <w:bookmarkEnd w:id="528"/>
      <w:bookmarkEnd w:id="529"/>
      <w:bookmarkEnd w:id="530"/>
    </w:p>
    <w:p w14:paraId="4C144136"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Prilikom evakuacije osobe s invaliditetom potrebno je predstaviti se osobi kojoj se pruža pomoć (npr. slijepoj osobi reći da se radi o zaposleniku hitne službe, osobi s intelektualnim teškoćama objasniti zašto je došao policijski službenik i što će se dalje događati). </w:t>
      </w:r>
    </w:p>
    <w:p w14:paraId="4016846B"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lastRenderedPageBreak/>
        <w:t>Tijekom pružanja pomoći treba voditi računa o različitim vrstama invaliditeta (o načinu nošenja, uspostavljanju komunikacije i sl.)</w:t>
      </w:r>
    </w:p>
    <w:p w14:paraId="3AE2C182"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Uvijek je potrebno pitati da li osoba treba pomoć ili ne, a ako osoba koja pruža pomoć nije upućena u načine komunikacije i pružanje pomoći osobi s invaliditetom, potrebno je zatražiti upute od same osobe kako joj pružati pomoć. Kod pružanja pomoći treba biti svjestan vlastitih sposobnosti i mogućnosti kako se osobu s invaliditetom ne bi stavilo u veću opasnost. </w:t>
      </w:r>
    </w:p>
    <w:p w14:paraId="28265A64" w14:textId="31992CD0"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Uvijek je potrebno povjeriti je</w:t>
      </w:r>
      <w:r w:rsidR="00EF72C9">
        <w:rPr>
          <w:rFonts w:ascii="Calibri" w:eastAsia="Calibri" w:hAnsi="Calibri" w:cs="Times New Roman"/>
          <w:lang w:eastAsia="hr-HR"/>
        </w:rPr>
        <w:t xml:space="preserve"> li</w:t>
      </w:r>
      <w:r w:rsidRPr="007F56CB">
        <w:rPr>
          <w:rFonts w:ascii="Calibri" w:eastAsia="Calibri" w:hAnsi="Calibri" w:cs="Times New Roman"/>
          <w:lang w:eastAsia="hr-HR"/>
        </w:rPr>
        <w:t xml:space="preserve"> osoba s invaliditetom razumjela upute – nedostatne ili pogrešno prenesene ili shvaćene informacije mogu biti pogubne.</w:t>
      </w:r>
    </w:p>
    <w:p w14:paraId="626670B6" w14:textId="0BFA4ED1" w:rsidR="007F56CB" w:rsidRPr="007F56CB" w:rsidRDefault="007F56CB" w:rsidP="007F56CB">
      <w:pPr>
        <w:suppressAutoHyphens/>
        <w:autoSpaceDN w:val="0"/>
        <w:spacing w:after="120" w:line="276" w:lineRule="auto"/>
        <w:textAlignment w:val="baseline"/>
        <w:rPr>
          <w:rFonts w:ascii="Calibri" w:eastAsia="Calibri" w:hAnsi="Calibri" w:cs="Times New Roman"/>
          <w:i/>
          <w:iCs/>
          <w:lang w:eastAsia="hr-HR"/>
        </w:rPr>
      </w:pPr>
      <w:r w:rsidRPr="007C2FEB">
        <w:rPr>
          <w:rFonts w:ascii="Calibri" w:eastAsia="Calibri" w:hAnsi="Calibri" w:cs="Times New Roman"/>
          <w:lang w:eastAsia="hr-HR"/>
        </w:rPr>
        <w:t>JLS hitnim službama treba dostaviti popis osoba s invaliditetom sa svojeg područja, koji će sadržavati važne upute vezane uz mjesto boravišta te stupanj i vrstu invaliditeta osobe</w:t>
      </w:r>
      <w:r w:rsidR="007C2FEB" w:rsidRPr="007C2FEB">
        <w:rPr>
          <w:rFonts w:ascii="Calibri" w:eastAsia="Calibri" w:hAnsi="Calibri" w:cs="Times New Roman"/>
          <w:lang w:eastAsia="hr-HR"/>
        </w:rPr>
        <w:t>.</w:t>
      </w:r>
    </w:p>
    <w:p w14:paraId="0EFEF3C6"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S obzirom na barijere koje osobe s invaliditetom imaju prilikom postupka civilne zaštite, nužno je provjeriti jesu li spašene sve osobe, uzimajući u obzir osobe za koje je moguće da nisu čule znakove upozorenja i osobe ograničene pokretljivosti. </w:t>
      </w:r>
    </w:p>
    <w:p w14:paraId="65DABDDB"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Također, potrebno je pružiti pomoć psima vodičima, terapijskim te rehabilitacijskim psima u suradnji s vlasnikom psa. </w:t>
      </w:r>
    </w:p>
    <w:p w14:paraId="13B26CFA"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Ako je osobi s invaliditetom potrebna pomoć prilikom spašavanja, opseg takve pomoći treba biti naveden u </w:t>
      </w:r>
      <w:r w:rsidRPr="007F56CB">
        <w:rPr>
          <w:rFonts w:ascii="Calibri" w:eastAsia="Calibri" w:hAnsi="Calibri" w:cs="Times New Roman"/>
          <w:i/>
          <w:iCs/>
          <w:lang w:eastAsia="hr-HR"/>
        </w:rPr>
        <w:t>osobnom planu za evakuaciju u hitnim slučajevima, odnosno u evakuacijskom planu s obzirom na vrstu invaliditeta.</w:t>
      </w:r>
      <w:r w:rsidRPr="007F56CB">
        <w:rPr>
          <w:rFonts w:ascii="Calibri" w:eastAsia="Calibri" w:hAnsi="Calibri" w:cs="Times New Roman"/>
          <w:lang w:eastAsia="hr-HR"/>
        </w:rPr>
        <w:t xml:space="preserve">  Cilj osobnog plana za evakuaciju je pružiti pogođenim osobama sve potrebne informacije da mogu upravljati svojim spašavanje. Plan mora sadržavati broj pomagača te vrste metoda koje se primjenjuju prilikom spašavanja. </w:t>
      </w:r>
    </w:p>
    <w:p w14:paraId="3F0B744F"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Moguć je razvoj privremene imobilnosti osobe s invaliditetom što može otežati evakuaciju. Da bi bio djelotvoran, plan za evakuaciju ovisi o mogućnostima pomagača za spašavanje da odgovore brzo i učinkovito. </w:t>
      </w:r>
    </w:p>
    <w:p w14:paraId="3579CB19" w14:textId="20BD2BFA"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Prilikom evakuacije osoba s invaliditetom bitno je planiranje mjera i aktivnosti u izvanrednim stanjima ili katastrofama, to obuhvaća pripremu službi i operativnih snaga sustava civilne zaštite za rad s osobama s invaliditetom u prirodnim katastrofama i onima uzrokovanim ljudskim djelovanjem, potporu osobama s invaliditetom u pripremi za katastrofu, edukaciju i informiranje kako bi se osiguralo da su službenici hitnih službi </w:t>
      </w:r>
      <w:r w:rsidR="00C47BFD">
        <w:rPr>
          <w:rFonts w:ascii="Calibri" w:eastAsia="Calibri" w:hAnsi="Calibri" w:cs="Times New Roman"/>
          <w:lang w:eastAsia="hr-HR"/>
        </w:rPr>
        <w:t xml:space="preserve">i </w:t>
      </w:r>
      <w:r w:rsidRPr="007F56CB">
        <w:rPr>
          <w:rFonts w:ascii="Calibri" w:eastAsia="Calibri" w:hAnsi="Calibri" w:cs="Times New Roman"/>
          <w:lang w:eastAsia="hr-HR"/>
        </w:rPr>
        <w:t xml:space="preserve">pripadnici operativnih snaga sustava civilne zaštite u potpunosti spremni za rješavanje potreba osoba s invaliditetom u slučaju izvanrednog stanja. </w:t>
      </w:r>
    </w:p>
    <w:p w14:paraId="1C71541A" w14:textId="77777777" w:rsidR="007F56CB" w:rsidRPr="007F56CB" w:rsidRDefault="007F56CB" w:rsidP="00523CD8">
      <w:pPr>
        <w:pStyle w:val="Naslov4"/>
      </w:pPr>
      <w:bookmarkStart w:id="531" w:name="_Toc46226694"/>
      <w:bookmarkStart w:id="532" w:name="_Toc48739984"/>
      <w:bookmarkStart w:id="533" w:name="_Toc48894085"/>
      <w:bookmarkStart w:id="534" w:name="_Toc62129505"/>
      <w:bookmarkStart w:id="535" w:name="_Toc85798531"/>
      <w:bookmarkStart w:id="536" w:name="_Toc156547279"/>
      <w:r w:rsidRPr="007F56CB">
        <w:t>Hitan prijevoz</w:t>
      </w:r>
      <w:bookmarkEnd w:id="531"/>
      <w:bookmarkEnd w:id="532"/>
      <w:bookmarkEnd w:id="533"/>
      <w:bookmarkEnd w:id="534"/>
      <w:bookmarkEnd w:id="535"/>
      <w:bookmarkEnd w:id="536"/>
    </w:p>
    <w:p w14:paraId="42B43101"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Prilikom provođenja evakuacije ili hitnog postupanja, za osobu s invaliditetom, ako je to potrebno, ovisno o vrsti invaliditeta potrebno je osigurati odgovarajuće transportno vozilo. </w:t>
      </w:r>
    </w:p>
    <w:p w14:paraId="15C8B8C0" w14:textId="77777777" w:rsidR="007F56CB" w:rsidRPr="007F56CB" w:rsidRDefault="007F56CB" w:rsidP="00523CD8">
      <w:pPr>
        <w:pStyle w:val="Naslov4"/>
      </w:pPr>
      <w:bookmarkStart w:id="537" w:name="_Toc46226695"/>
      <w:bookmarkStart w:id="538" w:name="_Toc48739985"/>
      <w:bookmarkStart w:id="539" w:name="_Toc48894086"/>
      <w:bookmarkStart w:id="540" w:name="_Toc62129506"/>
      <w:bookmarkStart w:id="541" w:name="_Toc85798532"/>
      <w:bookmarkStart w:id="542" w:name="_Toc156547280"/>
      <w:r w:rsidRPr="007F56CB">
        <w:lastRenderedPageBreak/>
        <w:t>Utočište</w:t>
      </w:r>
      <w:bookmarkEnd w:id="537"/>
      <w:bookmarkEnd w:id="538"/>
      <w:bookmarkEnd w:id="539"/>
      <w:bookmarkEnd w:id="540"/>
      <w:bookmarkEnd w:id="541"/>
      <w:bookmarkEnd w:id="542"/>
      <w:r w:rsidRPr="007F56CB">
        <w:t xml:space="preserve"> </w:t>
      </w:r>
    </w:p>
    <w:p w14:paraId="506458DE" w14:textId="77777777" w:rsidR="007F56CB" w:rsidRPr="007F56CB" w:rsidRDefault="007F56CB" w:rsidP="007F56CB">
      <w:pPr>
        <w:spacing w:after="200" w:line="276" w:lineRule="auto"/>
        <w:rPr>
          <w:rFonts w:ascii="Calibri" w:eastAsia="Calibri" w:hAnsi="Calibri" w:cs="Times New Roman"/>
        </w:rPr>
      </w:pPr>
      <w:r w:rsidRPr="007F56CB">
        <w:rPr>
          <w:rFonts w:ascii="Calibri" w:eastAsia="Calibri" w:hAnsi="Calibri" w:cs="Times New Roman"/>
        </w:rPr>
        <w:t xml:space="preserve">JLP(R)S mora pripremiti kapacitete za zbrinjavanje sukladno potrebama osobama s invaliditetom sukladno </w:t>
      </w:r>
      <w:r w:rsidRPr="007F56CB">
        <w:rPr>
          <w:rFonts w:ascii="Calibri" w:eastAsia="Calibri" w:hAnsi="Calibri" w:cs="Times New Roman"/>
          <w:i/>
          <w:iCs/>
        </w:rPr>
        <w:t>Pravilniku o osiguranju pristupačnosti građevina osobama s invaliditetom i smanjene pokretljivosti („Narodne novine“, broj 78/13).</w:t>
      </w:r>
    </w:p>
    <w:p w14:paraId="34B2228D" w14:textId="77777777" w:rsidR="007F56CB" w:rsidRPr="007F56CB" w:rsidRDefault="007F56CB" w:rsidP="00523CD8">
      <w:pPr>
        <w:pStyle w:val="Naslov4"/>
        <w:rPr>
          <w:rFonts w:eastAsia="Calibri"/>
        </w:rPr>
      </w:pPr>
      <w:bookmarkStart w:id="543" w:name="_Toc46226696"/>
      <w:bookmarkStart w:id="544" w:name="_Toc48739986"/>
      <w:bookmarkStart w:id="545" w:name="_Toc48894087"/>
      <w:bookmarkStart w:id="546" w:name="_Toc62129507"/>
      <w:bookmarkStart w:id="547" w:name="_Toc85798533"/>
      <w:bookmarkStart w:id="548" w:name="_Toc156547281"/>
      <w:r w:rsidRPr="007F56CB">
        <w:t>Rehabilitacija</w:t>
      </w:r>
      <w:bookmarkEnd w:id="543"/>
      <w:bookmarkEnd w:id="544"/>
      <w:bookmarkEnd w:id="545"/>
      <w:bookmarkEnd w:id="546"/>
      <w:bookmarkEnd w:id="547"/>
      <w:bookmarkEnd w:id="548"/>
    </w:p>
    <w:p w14:paraId="30E45643" w14:textId="6971172E" w:rsidR="007F56CB" w:rsidRPr="007F56CB" w:rsidRDefault="007F56CB" w:rsidP="007F56CB">
      <w:pPr>
        <w:spacing w:after="0" w:line="276" w:lineRule="auto"/>
        <w:rPr>
          <w:rFonts w:ascii="Calibri" w:eastAsia="Calibri" w:hAnsi="Calibri" w:cs="Times New Roman"/>
        </w:rPr>
      </w:pPr>
      <w:r w:rsidRPr="007F56CB">
        <w:rPr>
          <w:rFonts w:ascii="Calibri" w:eastAsia="Calibri" w:hAnsi="Calibri" w:cs="Times New Roman"/>
        </w:rPr>
        <w:t>JLS u suradnji s nadležnim službama, zdravstvenim ustanovama i</w:t>
      </w:r>
      <w:r w:rsidR="00FA11CD">
        <w:rPr>
          <w:rFonts w:ascii="Calibri" w:eastAsia="Calibri" w:hAnsi="Calibri" w:cs="Times New Roman"/>
        </w:rPr>
        <w:t xml:space="preserve"> Hrvatskim zavodom za socijalni rad</w:t>
      </w:r>
      <w:r w:rsidRPr="007F56CB">
        <w:rPr>
          <w:rFonts w:ascii="Calibri" w:eastAsia="Calibri" w:hAnsi="Calibri" w:cs="Times New Roman"/>
        </w:rPr>
        <w:t xml:space="preserve">, prilikom velike nesreće i katastrofe, mora osigurati osobama s invaliditetom svu potrebnu zdravstvenu i psihološku pomoć. </w:t>
      </w:r>
    </w:p>
    <w:p w14:paraId="42CE166A" w14:textId="77777777" w:rsidR="007F56CB" w:rsidRDefault="007F56CB" w:rsidP="007F56CB">
      <w:pPr>
        <w:spacing w:after="200" w:line="276" w:lineRule="auto"/>
        <w:rPr>
          <w:rFonts w:ascii="Calibri" w:eastAsia="Calibri" w:hAnsi="Calibri" w:cs="Times New Roman"/>
          <w:b/>
          <w:bCs/>
        </w:rPr>
        <w:sectPr w:rsidR="007F56CB" w:rsidSect="007921CD">
          <w:pgSz w:w="11906" w:h="16838"/>
          <w:pgMar w:top="1134" w:right="1134" w:bottom="1134" w:left="1418" w:header="709" w:footer="709" w:gutter="284"/>
          <w:cols w:space="708"/>
          <w:docGrid w:linePitch="360"/>
        </w:sectPr>
      </w:pPr>
    </w:p>
    <w:p w14:paraId="773EC4AF" w14:textId="77777777" w:rsidR="00965AD0" w:rsidRDefault="00965AD0" w:rsidP="00523CD8">
      <w:pPr>
        <w:pStyle w:val="Naslov3"/>
        <w:rPr>
          <w:rFonts w:eastAsiaTheme="minorHAnsi"/>
        </w:rPr>
      </w:pPr>
      <w:r>
        <w:rPr>
          <w:rFonts w:eastAsiaTheme="minorHAnsi"/>
        </w:rPr>
        <w:lastRenderedPageBreak/>
        <w:t xml:space="preserve"> </w:t>
      </w:r>
      <w:bookmarkStart w:id="549" w:name="_Toc62129508"/>
      <w:bookmarkStart w:id="550" w:name="_Toc85798534"/>
      <w:bookmarkStart w:id="551" w:name="_Toc156547282"/>
      <w:r w:rsidRPr="00965AD0">
        <w:rPr>
          <w:rFonts w:eastAsiaTheme="minorHAnsi"/>
        </w:rPr>
        <w:t>Mjere i aktivnosti spašavanja osoba s invaliditetom u velikoj nesreći i katastrofi s nositeljima obaveza</w:t>
      </w:r>
      <w:bookmarkEnd w:id="549"/>
      <w:bookmarkEnd w:id="550"/>
      <w:bookmarkEnd w:id="551"/>
    </w:p>
    <w:tbl>
      <w:tblPr>
        <w:tblStyle w:val="Reetkatablice31"/>
        <w:tblW w:w="14596" w:type="dxa"/>
        <w:tblLook w:val="04A0" w:firstRow="1" w:lastRow="0" w:firstColumn="1" w:lastColumn="0" w:noHBand="0" w:noVBand="1"/>
      </w:tblPr>
      <w:tblGrid>
        <w:gridCol w:w="846"/>
        <w:gridCol w:w="2268"/>
        <w:gridCol w:w="1701"/>
        <w:gridCol w:w="5386"/>
        <w:gridCol w:w="4395"/>
      </w:tblGrid>
      <w:tr w:rsidR="00965AD0" w:rsidRPr="00965AD0" w14:paraId="3A54F409" w14:textId="77777777" w:rsidTr="009D7783">
        <w:trPr>
          <w:trHeight w:val="693"/>
          <w:tblHeader/>
        </w:trPr>
        <w:tc>
          <w:tcPr>
            <w:tcW w:w="846" w:type="dxa"/>
            <w:vAlign w:val="center"/>
          </w:tcPr>
          <w:p w14:paraId="3E0C6828" w14:textId="77777777" w:rsidR="00965AD0" w:rsidRPr="00965AD0" w:rsidRDefault="00965AD0" w:rsidP="00965AD0">
            <w:pPr>
              <w:jc w:val="center"/>
              <w:rPr>
                <w:rFonts w:cstheme="minorHAnsi"/>
                <w:b/>
                <w:bCs/>
                <w:sz w:val="20"/>
              </w:rPr>
            </w:pPr>
            <w:r w:rsidRPr="00965AD0">
              <w:rPr>
                <w:rFonts w:cstheme="minorHAnsi"/>
                <w:b/>
                <w:bCs/>
                <w:sz w:val="20"/>
              </w:rPr>
              <w:t>R. BR.</w:t>
            </w:r>
          </w:p>
        </w:tc>
        <w:tc>
          <w:tcPr>
            <w:tcW w:w="2268" w:type="dxa"/>
            <w:vAlign w:val="center"/>
          </w:tcPr>
          <w:p w14:paraId="7D04A6A9" w14:textId="77777777" w:rsidR="00965AD0" w:rsidRPr="00965AD0" w:rsidRDefault="00965AD0" w:rsidP="00965AD0">
            <w:pPr>
              <w:jc w:val="center"/>
              <w:rPr>
                <w:rFonts w:cstheme="minorHAnsi"/>
                <w:b/>
                <w:bCs/>
                <w:sz w:val="20"/>
              </w:rPr>
            </w:pPr>
            <w:r w:rsidRPr="00965AD0">
              <w:rPr>
                <w:rFonts w:cstheme="minorHAnsi"/>
                <w:b/>
                <w:bCs/>
                <w:sz w:val="20"/>
              </w:rPr>
              <w:t>VRSTA INVALIDITETA I OPIS POTEŠKOĆA</w:t>
            </w:r>
          </w:p>
        </w:tc>
        <w:tc>
          <w:tcPr>
            <w:tcW w:w="1701" w:type="dxa"/>
            <w:vAlign w:val="center"/>
          </w:tcPr>
          <w:p w14:paraId="367AA352" w14:textId="77777777" w:rsidR="00965AD0" w:rsidRPr="00965AD0" w:rsidRDefault="00965AD0" w:rsidP="00965AD0">
            <w:pPr>
              <w:jc w:val="center"/>
              <w:rPr>
                <w:rFonts w:cstheme="minorHAnsi"/>
                <w:b/>
                <w:bCs/>
                <w:sz w:val="20"/>
              </w:rPr>
            </w:pPr>
            <w:r w:rsidRPr="00965AD0">
              <w:rPr>
                <w:rFonts w:cstheme="minorHAnsi"/>
                <w:b/>
                <w:bCs/>
                <w:sz w:val="20"/>
              </w:rPr>
              <w:t>MJERE I AKTIVNOSTI</w:t>
            </w:r>
          </w:p>
        </w:tc>
        <w:tc>
          <w:tcPr>
            <w:tcW w:w="5386" w:type="dxa"/>
            <w:vAlign w:val="center"/>
          </w:tcPr>
          <w:p w14:paraId="19D8596F" w14:textId="77777777" w:rsidR="00965AD0" w:rsidRPr="00965AD0" w:rsidRDefault="00965AD0" w:rsidP="00965AD0">
            <w:pPr>
              <w:jc w:val="center"/>
              <w:rPr>
                <w:rFonts w:cstheme="minorHAnsi"/>
                <w:b/>
                <w:bCs/>
                <w:sz w:val="20"/>
              </w:rPr>
            </w:pPr>
            <w:r w:rsidRPr="00965AD0">
              <w:rPr>
                <w:rFonts w:cstheme="minorHAnsi"/>
                <w:b/>
                <w:bCs/>
                <w:sz w:val="20"/>
              </w:rPr>
              <w:t>OPIS MJERE I AKTIVNOSTI</w:t>
            </w:r>
          </w:p>
        </w:tc>
        <w:tc>
          <w:tcPr>
            <w:tcW w:w="4395" w:type="dxa"/>
            <w:vAlign w:val="center"/>
          </w:tcPr>
          <w:p w14:paraId="1BEBA63B" w14:textId="77777777" w:rsidR="00965AD0" w:rsidRPr="00965AD0" w:rsidRDefault="00965AD0" w:rsidP="00965AD0">
            <w:pPr>
              <w:jc w:val="center"/>
              <w:rPr>
                <w:rFonts w:cstheme="minorHAnsi"/>
                <w:b/>
                <w:bCs/>
                <w:sz w:val="20"/>
              </w:rPr>
            </w:pPr>
            <w:r w:rsidRPr="00965AD0">
              <w:rPr>
                <w:rFonts w:cstheme="minorHAnsi"/>
                <w:b/>
                <w:bCs/>
                <w:sz w:val="20"/>
              </w:rPr>
              <w:t>NOSITELJI OBAVEZA</w:t>
            </w:r>
          </w:p>
        </w:tc>
      </w:tr>
      <w:tr w:rsidR="00965AD0" w:rsidRPr="00965AD0" w14:paraId="5BACC0AA" w14:textId="77777777" w:rsidTr="009D7783">
        <w:tc>
          <w:tcPr>
            <w:tcW w:w="846" w:type="dxa"/>
            <w:vMerge w:val="restart"/>
            <w:vAlign w:val="center"/>
          </w:tcPr>
          <w:p w14:paraId="6822C580" w14:textId="77777777" w:rsidR="00965AD0" w:rsidRPr="00965AD0" w:rsidRDefault="00965AD0" w:rsidP="00965AD0">
            <w:pPr>
              <w:jc w:val="center"/>
              <w:rPr>
                <w:rFonts w:cstheme="minorHAnsi"/>
                <w:sz w:val="20"/>
              </w:rPr>
            </w:pPr>
            <w:r w:rsidRPr="00965AD0">
              <w:rPr>
                <w:rFonts w:cstheme="minorHAnsi"/>
                <w:sz w:val="20"/>
              </w:rPr>
              <w:t xml:space="preserve">1. </w:t>
            </w:r>
          </w:p>
        </w:tc>
        <w:tc>
          <w:tcPr>
            <w:tcW w:w="2268" w:type="dxa"/>
            <w:vMerge w:val="restart"/>
            <w:vAlign w:val="center"/>
          </w:tcPr>
          <w:p w14:paraId="18FF9D3D" w14:textId="77777777" w:rsidR="00965AD0" w:rsidRPr="00965AD0" w:rsidRDefault="00965AD0" w:rsidP="00965AD0">
            <w:pPr>
              <w:jc w:val="left"/>
              <w:rPr>
                <w:rFonts w:cstheme="minorHAnsi"/>
                <w:b/>
                <w:bCs/>
                <w:sz w:val="20"/>
              </w:rPr>
            </w:pPr>
            <w:r w:rsidRPr="00965AD0">
              <w:rPr>
                <w:rFonts w:cstheme="minorHAnsi"/>
                <w:b/>
                <w:bCs/>
                <w:sz w:val="20"/>
              </w:rPr>
              <w:t>Osobe ograničene pokretljivosti</w:t>
            </w:r>
          </w:p>
          <w:p w14:paraId="213FE98E" w14:textId="77777777" w:rsidR="00965AD0" w:rsidRPr="00965AD0" w:rsidRDefault="00965AD0" w:rsidP="00965AD0">
            <w:pPr>
              <w:jc w:val="left"/>
              <w:rPr>
                <w:rFonts w:cstheme="minorHAnsi"/>
                <w:b/>
                <w:bCs/>
                <w:sz w:val="20"/>
              </w:rPr>
            </w:pPr>
          </w:p>
          <w:p w14:paraId="2BEFAF80" w14:textId="77777777" w:rsidR="00965AD0" w:rsidRPr="00965AD0" w:rsidRDefault="00965AD0" w:rsidP="00965AD0">
            <w:pPr>
              <w:jc w:val="left"/>
              <w:rPr>
                <w:rFonts w:cstheme="minorHAnsi"/>
                <w:b/>
                <w:bCs/>
                <w:sz w:val="20"/>
              </w:rPr>
            </w:pPr>
            <w:r w:rsidRPr="00965AD0">
              <w:rPr>
                <w:rFonts w:cstheme="minorHAnsi"/>
                <w:sz w:val="20"/>
              </w:rPr>
              <w:t>Aktivnosti koje su zahtjevne osobama ograničene pokretljivosti uključuju hodanje, kretanje po stepenicama, stajanje, plivanje, dohvaćanje stvari koje su na standardnim visinama, fina motorika ruku, kretanje uskim prostorima te kretanje kroz neravne prostore</w:t>
            </w:r>
          </w:p>
        </w:tc>
        <w:tc>
          <w:tcPr>
            <w:tcW w:w="1701" w:type="dxa"/>
            <w:vAlign w:val="center"/>
          </w:tcPr>
          <w:p w14:paraId="252C7CD8" w14:textId="77777777" w:rsidR="00965AD0" w:rsidRPr="00965AD0" w:rsidRDefault="00965AD0" w:rsidP="00965AD0">
            <w:pPr>
              <w:jc w:val="center"/>
              <w:rPr>
                <w:rFonts w:cstheme="minorHAnsi"/>
                <w:b/>
                <w:bCs/>
                <w:sz w:val="20"/>
              </w:rPr>
            </w:pPr>
            <w:r w:rsidRPr="00965AD0">
              <w:rPr>
                <w:rFonts w:cstheme="minorHAnsi"/>
                <w:b/>
                <w:bCs/>
                <w:sz w:val="20"/>
              </w:rPr>
              <w:t>Uzbunjivanje</w:t>
            </w:r>
          </w:p>
        </w:tc>
        <w:tc>
          <w:tcPr>
            <w:tcW w:w="5386" w:type="dxa"/>
            <w:vAlign w:val="center"/>
          </w:tcPr>
          <w:p w14:paraId="36BE3EEA" w14:textId="77777777" w:rsidR="00965AD0" w:rsidRPr="000459B9" w:rsidRDefault="00965AD0" w:rsidP="00BD6E36">
            <w:pPr>
              <w:numPr>
                <w:ilvl w:val="0"/>
                <w:numId w:val="82"/>
              </w:numPr>
              <w:ind w:left="357" w:hanging="357"/>
              <w:contextualSpacing/>
              <w:jc w:val="left"/>
              <w:rPr>
                <w:rFonts w:cstheme="minorHAnsi"/>
                <w:sz w:val="20"/>
              </w:rPr>
            </w:pPr>
            <w:r w:rsidRPr="000459B9">
              <w:rPr>
                <w:rFonts w:cstheme="minorHAnsi"/>
                <w:sz w:val="20"/>
              </w:rPr>
              <w:t>osobe ograničene pokretljivosti mogu čuti standardni alarm i glasovne objave putem javnim sustava informiranja te mogu vidjeti aktivirane vizualne uređaje uzbunjivanja koji upozoravaju na opasnost i potrebu za evakuacijom</w:t>
            </w:r>
          </w:p>
          <w:p w14:paraId="3B8065AF" w14:textId="77777777" w:rsidR="00965AD0" w:rsidRPr="000459B9" w:rsidRDefault="00965AD0" w:rsidP="00BD6E36">
            <w:pPr>
              <w:numPr>
                <w:ilvl w:val="0"/>
                <w:numId w:val="82"/>
              </w:numPr>
              <w:ind w:left="357" w:hanging="357"/>
              <w:contextualSpacing/>
              <w:jc w:val="left"/>
              <w:rPr>
                <w:rFonts w:cstheme="minorHAnsi"/>
                <w:sz w:val="20"/>
              </w:rPr>
            </w:pPr>
            <w:r w:rsidRPr="000459B9">
              <w:rPr>
                <w:rFonts w:cstheme="minorHAnsi"/>
                <w:sz w:val="20"/>
              </w:rPr>
              <w:t xml:space="preserve">nije potrebno dodatno planiranje i posebna prilagodba za tu funkciju. </w:t>
            </w:r>
          </w:p>
        </w:tc>
        <w:tc>
          <w:tcPr>
            <w:tcW w:w="4395" w:type="dxa"/>
            <w:vAlign w:val="center"/>
          </w:tcPr>
          <w:p w14:paraId="47C9B9C6" w14:textId="2373AEA6" w:rsidR="00965AD0" w:rsidRPr="00523CD8" w:rsidRDefault="00965AD0" w:rsidP="00BD6E36">
            <w:pPr>
              <w:numPr>
                <w:ilvl w:val="0"/>
                <w:numId w:val="92"/>
              </w:numPr>
              <w:ind w:left="357" w:hanging="357"/>
              <w:contextualSpacing/>
              <w:jc w:val="left"/>
              <w:rPr>
                <w:rFonts w:cstheme="minorHAnsi"/>
                <w:sz w:val="20"/>
              </w:rPr>
            </w:pPr>
            <w:r w:rsidRPr="00523CD8">
              <w:rPr>
                <w:rFonts w:cstheme="minorHAnsi"/>
                <w:sz w:val="20"/>
              </w:rPr>
              <w:t xml:space="preserve">MUP, Ravnateljstvo civilne zaštite, Područni ured civilne zaštite </w:t>
            </w:r>
            <w:r w:rsidR="008F3639" w:rsidRPr="00523CD8">
              <w:rPr>
                <w:rFonts w:cstheme="minorHAnsi"/>
                <w:sz w:val="20"/>
              </w:rPr>
              <w:t>Rijeka</w:t>
            </w:r>
            <w:r w:rsidR="002F3DE5" w:rsidRPr="00523CD8">
              <w:rPr>
                <w:rFonts w:cstheme="minorHAnsi"/>
                <w:sz w:val="20"/>
              </w:rPr>
              <w:t>, Služba civilne zaštite</w:t>
            </w:r>
            <w:r w:rsidR="008F3639" w:rsidRPr="00523CD8">
              <w:rPr>
                <w:rFonts w:cstheme="minorHAnsi"/>
                <w:sz w:val="20"/>
              </w:rPr>
              <w:t xml:space="preserve"> </w:t>
            </w:r>
            <w:r w:rsidR="00523CD8" w:rsidRPr="00523CD8">
              <w:rPr>
                <w:rFonts w:cstheme="minorHAnsi"/>
                <w:sz w:val="20"/>
              </w:rPr>
              <w:t xml:space="preserve">Gospić </w:t>
            </w:r>
            <w:r w:rsidRPr="00523CD8">
              <w:rPr>
                <w:rFonts w:cstheme="minorHAnsi"/>
                <w:b/>
                <w:bCs/>
                <w:sz w:val="20"/>
                <w:u w:val="single"/>
              </w:rPr>
              <w:t xml:space="preserve">(PRILOG </w:t>
            </w:r>
            <w:r w:rsidR="00253530">
              <w:rPr>
                <w:rFonts w:cstheme="minorHAnsi"/>
                <w:b/>
                <w:bCs/>
                <w:sz w:val="20"/>
                <w:u w:val="single"/>
              </w:rPr>
              <w:t>9</w:t>
            </w:r>
            <w:r w:rsidRPr="00523CD8">
              <w:rPr>
                <w:rFonts w:cstheme="minorHAnsi"/>
                <w:b/>
                <w:bCs/>
                <w:sz w:val="20"/>
                <w:u w:val="single"/>
              </w:rPr>
              <w:t>.)</w:t>
            </w:r>
          </w:p>
          <w:p w14:paraId="20E8BA8C" w14:textId="77777777" w:rsidR="00965AD0" w:rsidRPr="00965AD0" w:rsidRDefault="00965AD0" w:rsidP="00BD6E36">
            <w:pPr>
              <w:numPr>
                <w:ilvl w:val="0"/>
                <w:numId w:val="92"/>
              </w:numPr>
              <w:ind w:left="357" w:hanging="357"/>
              <w:contextualSpacing/>
              <w:jc w:val="left"/>
              <w:rPr>
                <w:rFonts w:cstheme="minorHAnsi"/>
                <w:sz w:val="20"/>
              </w:rPr>
            </w:pPr>
            <w:r w:rsidRPr="00965AD0">
              <w:rPr>
                <w:rFonts w:cstheme="minorHAnsi"/>
                <w:sz w:val="20"/>
              </w:rPr>
              <w:t xml:space="preserve">Stožer civilne zaštite </w:t>
            </w:r>
            <w:r w:rsidRPr="00F875F5">
              <w:rPr>
                <w:rFonts w:cstheme="minorHAnsi"/>
                <w:b/>
                <w:bCs/>
                <w:sz w:val="20"/>
                <w:u w:val="single"/>
              </w:rPr>
              <w:t>(PRILOG 1.)</w:t>
            </w:r>
          </w:p>
          <w:p w14:paraId="659A64E0" w14:textId="1CE10FD5" w:rsidR="00965AD0" w:rsidRPr="00523CD8" w:rsidRDefault="00965AD0" w:rsidP="00BD6E36">
            <w:pPr>
              <w:numPr>
                <w:ilvl w:val="0"/>
                <w:numId w:val="92"/>
              </w:numPr>
              <w:ind w:left="357" w:hanging="357"/>
              <w:contextualSpacing/>
              <w:jc w:val="left"/>
              <w:rPr>
                <w:rFonts w:cstheme="minorHAnsi"/>
                <w:sz w:val="20"/>
                <w:u w:val="single"/>
              </w:rPr>
            </w:pPr>
            <w:r w:rsidRPr="00523CD8">
              <w:rPr>
                <w:rFonts w:cstheme="minorHAnsi"/>
                <w:sz w:val="20"/>
              </w:rPr>
              <w:t xml:space="preserve">Mediji javnog priopćavanja </w:t>
            </w:r>
            <w:r w:rsidRPr="00523CD8">
              <w:rPr>
                <w:rFonts w:cstheme="minorHAnsi"/>
                <w:b/>
                <w:bCs/>
                <w:sz w:val="20"/>
                <w:u w:val="single"/>
              </w:rPr>
              <w:t>(PRILOG 2</w:t>
            </w:r>
            <w:r w:rsidR="00253530">
              <w:rPr>
                <w:rFonts w:cstheme="minorHAnsi"/>
                <w:b/>
                <w:bCs/>
                <w:sz w:val="20"/>
                <w:u w:val="single"/>
              </w:rPr>
              <w:t>4</w:t>
            </w:r>
            <w:r w:rsidR="0039368B" w:rsidRPr="00523CD8">
              <w:rPr>
                <w:rFonts w:cstheme="minorHAnsi"/>
                <w:b/>
                <w:bCs/>
                <w:sz w:val="20"/>
                <w:u w:val="single"/>
              </w:rPr>
              <w:t>.</w:t>
            </w:r>
            <w:r w:rsidRPr="00523CD8">
              <w:rPr>
                <w:rFonts w:cstheme="minorHAnsi"/>
                <w:b/>
                <w:bCs/>
                <w:sz w:val="20"/>
                <w:u w:val="single"/>
              </w:rPr>
              <w:t>)</w:t>
            </w:r>
          </w:p>
          <w:p w14:paraId="6F1CD8D6" w14:textId="23211F1E" w:rsidR="00965AD0" w:rsidRPr="00965AD0" w:rsidRDefault="00523CD8" w:rsidP="00BD6E36">
            <w:pPr>
              <w:numPr>
                <w:ilvl w:val="0"/>
                <w:numId w:val="92"/>
              </w:numPr>
              <w:ind w:left="357" w:hanging="357"/>
              <w:contextualSpacing/>
              <w:jc w:val="left"/>
              <w:rPr>
                <w:rFonts w:cstheme="minorHAnsi"/>
                <w:sz w:val="20"/>
              </w:rPr>
            </w:pPr>
            <w:r>
              <w:rPr>
                <w:rFonts w:cstheme="minorHAnsi"/>
                <w:sz w:val="20"/>
              </w:rPr>
              <w:t>VZG Otočac</w:t>
            </w:r>
            <w:r w:rsidR="00965AD0" w:rsidRPr="00965AD0">
              <w:rPr>
                <w:rFonts w:cstheme="minorHAnsi"/>
                <w:sz w:val="20"/>
              </w:rPr>
              <w:t xml:space="preserve"> </w:t>
            </w:r>
            <w:r w:rsidR="00965AD0" w:rsidRPr="00F875F5">
              <w:rPr>
                <w:rFonts w:cstheme="minorHAnsi"/>
                <w:b/>
                <w:bCs/>
                <w:sz w:val="20"/>
                <w:u w:val="single"/>
              </w:rPr>
              <w:t>(PRILOG 2.)</w:t>
            </w:r>
          </w:p>
          <w:p w14:paraId="40B7866C" w14:textId="77777777" w:rsidR="00965AD0" w:rsidRPr="00965AD0" w:rsidRDefault="00965AD0" w:rsidP="00BD6E36">
            <w:pPr>
              <w:numPr>
                <w:ilvl w:val="0"/>
                <w:numId w:val="92"/>
              </w:numPr>
              <w:ind w:left="357" w:hanging="357"/>
              <w:contextualSpacing/>
              <w:jc w:val="left"/>
              <w:rPr>
                <w:rFonts w:cstheme="minorHAnsi"/>
                <w:sz w:val="20"/>
              </w:rPr>
            </w:pPr>
            <w:r w:rsidRPr="00965AD0">
              <w:rPr>
                <w:rFonts w:cstheme="minorHAnsi"/>
                <w:sz w:val="20"/>
              </w:rPr>
              <w:t>Njegovatelj</w:t>
            </w:r>
          </w:p>
        </w:tc>
      </w:tr>
      <w:tr w:rsidR="00965AD0" w:rsidRPr="00965AD0" w14:paraId="37634DD0" w14:textId="77777777" w:rsidTr="009D7783">
        <w:tc>
          <w:tcPr>
            <w:tcW w:w="846" w:type="dxa"/>
            <w:vMerge/>
            <w:vAlign w:val="center"/>
          </w:tcPr>
          <w:p w14:paraId="0D681506" w14:textId="77777777" w:rsidR="00965AD0" w:rsidRPr="00965AD0" w:rsidRDefault="00965AD0" w:rsidP="00965AD0">
            <w:pPr>
              <w:jc w:val="center"/>
              <w:rPr>
                <w:rFonts w:cstheme="minorHAnsi"/>
                <w:sz w:val="20"/>
              </w:rPr>
            </w:pPr>
          </w:p>
        </w:tc>
        <w:tc>
          <w:tcPr>
            <w:tcW w:w="2268" w:type="dxa"/>
            <w:vMerge/>
            <w:vAlign w:val="center"/>
          </w:tcPr>
          <w:p w14:paraId="6CFB43CB" w14:textId="77777777" w:rsidR="00965AD0" w:rsidRPr="00965AD0" w:rsidRDefault="00965AD0" w:rsidP="00965AD0">
            <w:pPr>
              <w:jc w:val="center"/>
              <w:rPr>
                <w:rFonts w:cstheme="minorHAnsi"/>
                <w:sz w:val="20"/>
              </w:rPr>
            </w:pPr>
          </w:p>
        </w:tc>
        <w:tc>
          <w:tcPr>
            <w:tcW w:w="1701" w:type="dxa"/>
            <w:vAlign w:val="center"/>
          </w:tcPr>
          <w:p w14:paraId="7E64C0EC" w14:textId="77777777" w:rsidR="00965AD0" w:rsidRPr="00965AD0" w:rsidRDefault="00965AD0" w:rsidP="00965AD0">
            <w:pPr>
              <w:jc w:val="center"/>
              <w:rPr>
                <w:rFonts w:cstheme="minorHAnsi"/>
                <w:b/>
                <w:bCs/>
                <w:sz w:val="20"/>
              </w:rPr>
            </w:pPr>
            <w:r w:rsidRPr="00965AD0">
              <w:rPr>
                <w:rFonts w:cstheme="minorHAnsi"/>
                <w:b/>
                <w:bCs/>
                <w:sz w:val="20"/>
              </w:rPr>
              <w:t>Evakuacija</w:t>
            </w:r>
          </w:p>
        </w:tc>
        <w:tc>
          <w:tcPr>
            <w:tcW w:w="5386" w:type="dxa"/>
            <w:vAlign w:val="center"/>
          </w:tcPr>
          <w:p w14:paraId="7A4A1970" w14:textId="77777777" w:rsidR="00965AD0" w:rsidRPr="000459B9" w:rsidRDefault="00965AD0" w:rsidP="00BD6E36">
            <w:pPr>
              <w:numPr>
                <w:ilvl w:val="0"/>
                <w:numId w:val="83"/>
              </w:numPr>
              <w:ind w:left="357" w:hanging="357"/>
              <w:contextualSpacing/>
              <w:jc w:val="left"/>
              <w:rPr>
                <w:rFonts w:cstheme="minorHAnsi"/>
                <w:sz w:val="20"/>
              </w:rPr>
            </w:pPr>
            <w:r w:rsidRPr="000459B9">
              <w:rPr>
                <w:rFonts w:cstheme="minorHAnsi"/>
                <w:sz w:val="20"/>
              </w:rPr>
              <w:t xml:space="preserve">osobe ovise o pomoći drugih u kretanju prema izlazu ili sigurnoj zoni </w:t>
            </w:r>
          </w:p>
          <w:p w14:paraId="07BED9B3" w14:textId="77777777" w:rsidR="00965AD0" w:rsidRPr="000459B9" w:rsidRDefault="00965AD0" w:rsidP="00BD6E36">
            <w:pPr>
              <w:numPr>
                <w:ilvl w:val="0"/>
                <w:numId w:val="83"/>
              </w:numPr>
              <w:ind w:left="357" w:hanging="357"/>
              <w:contextualSpacing/>
              <w:jc w:val="left"/>
              <w:rPr>
                <w:rFonts w:cstheme="minorHAnsi"/>
                <w:sz w:val="20"/>
              </w:rPr>
            </w:pPr>
            <w:r w:rsidRPr="000459B9">
              <w:rPr>
                <w:rFonts w:cstheme="minorHAnsi"/>
                <w:sz w:val="20"/>
              </w:rPr>
              <w:t>upoznati osobu s pristupačnim putem kretanja iz građevine u kojoj se nalazi ili opasne zone</w:t>
            </w:r>
          </w:p>
          <w:p w14:paraId="3FB24CD1" w14:textId="77777777" w:rsidR="00965AD0" w:rsidRPr="000459B9" w:rsidRDefault="00965AD0" w:rsidP="00BD6E36">
            <w:pPr>
              <w:numPr>
                <w:ilvl w:val="0"/>
                <w:numId w:val="83"/>
              </w:numPr>
              <w:ind w:left="357" w:hanging="357"/>
              <w:contextualSpacing/>
              <w:jc w:val="left"/>
              <w:rPr>
                <w:rFonts w:cstheme="minorHAnsi"/>
                <w:sz w:val="20"/>
                <w:lang w:val="sv-SE"/>
              </w:rPr>
            </w:pPr>
            <w:r w:rsidRPr="000459B9">
              <w:rPr>
                <w:rFonts w:cstheme="minorHAnsi"/>
                <w:sz w:val="20"/>
                <w:lang w:val="sv-SE"/>
              </w:rPr>
              <w:t>ako nema pristupačnih puteva, potrebno je isplanirati alternativne rute i metode evakuacije</w:t>
            </w:r>
          </w:p>
          <w:p w14:paraId="3639CEE2" w14:textId="77777777" w:rsidR="00965AD0" w:rsidRPr="000459B9" w:rsidRDefault="00965AD0" w:rsidP="00BD6E36">
            <w:pPr>
              <w:numPr>
                <w:ilvl w:val="0"/>
                <w:numId w:val="83"/>
              </w:numPr>
              <w:ind w:left="357" w:hanging="357"/>
              <w:contextualSpacing/>
              <w:jc w:val="left"/>
              <w:rPr>
                <w:rFonts w:cstheme="minorHAnsi"/>
                <w:sz w:val="20"/>
                <w:lang w:val="sv-SE"/>
              </w:rPr>
            </w:pPr>
            <w:r w:rsidRPr="000459B9">
              <w:rPr>
                <w:rFonts w:cstheme="minorHAnsi"/>
                <w:sz w:val="20"/>
                <w:lang w:val="sv-SE"/>
              </w:rPr>
              <w:t>korištenje pomagala prilikom evakuacije: rampa, stepenice, dizalo (ako je njegova upotreba dozvoljena), evakuacijska stolica, dizalica, uređaji za spuštanje po stepenicama, invalidska kolica</w:t>
            </w:r>
          </w:p>
          <w:p w14:paraId="62C28F96" w14:textId="77777777" w:rsidR="00965AD0" w:rsidRPr="000459B9" w:rsidRDefault="00965AD0" w:rsidP="00BD6E36">
            <w:pPr>
              <w:numPr>
                <w:ilvl w:val="0"/>
                <w:numId w:val="83"/>
              </w:numPr>
              <w:ind w:left="357" w:hanging="357"/>
              <w:contextualSpacing/>
              <w:jc w:val="left"/>
              <w:rPr>
                <w:rFonts w:cstheme="minorHAnsi"/>
                <w:sz w:val="20"/>
                <w:lang w:val="sv-SE"/>
              </w:rPr>
            </w:pPr>
            <w:r w:rsidRPr="000459B9">
              <w:rPr>
                <w:rFonts w:cstheme="minorHAnsi"/>
                <w:sz w:val="20"/>
                <w:lang w:val="sv-SE"/>
              </w:rPr>
              <w:t>ako pomagala nisu dostupa, osobu se može evakuirati koristeći tehnike nošenja uz pomoć pomagača</w:t>
            </w:r>
          </w:p>
          <w:p w14:paraId="5D0B6560" w14:textId="77777777" w:rsidR="00965AD0" w:rsidRPr="00965AD0" w:rsidRDefault="00965AD0" w:rsidP="00BD6E36">
            <w:pPr>
              <w:numPr>
                <w:ilvl w:val="0"/>
                <w:numId w:val="83"/>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adekvatno</w:t>
            </w:r>
            <w:proofErr w:type="spellEnd"/>
            <w:r w:rsidRPr="00965AD0">
              <w:rPr>
                <w:rFonts w:cstheme="minorHAnsi"/>
                <w:sz w:val="20"/>
                <w:lang w:val="en-US"/>
              </w:rPr>
              <w:t xml:space="preserve"> </w:t>
            </w:r>
            <w:proofErr w:type="spellStart"/>
            <w:r w:rsidRPr="00965AD0">
              <w:rPr>
                <w:rFonts w:cstheme="minorHAnsi"/>
                <w:sz w:val="20"/>
                <w:lang w:val="en-US"/>
              </w:rPr>
              <w:t>transportno</w:t>
            </w:r>
            <w:proofErr w:type="spellEnd"/>
            <w:r w:rsidRPr="00965AD0">
              <w:rPr>
                <w:rFonts w:cstheme="minorHAnsi"/>
                <w:sz w:val="20"/>
                <w:lang w:val="en-US"/>
              </w:rPr>
              <w:t xml:space="preserve"> </w:t>
            </w:r>
            <w:proofErr w:type="spellStart"/>
            <w:r w:rsidRPr="00965AD0">
              <w:rPr>
                <w:rFonts w:cstheme="minorHAnsi"/>
                <w:sz w:val="20"/>
                <w:lang w:val="en-US"/>
              </w:rPr>
              <w:t>vozilo</w:t>
            </w:r>
            <w:proofErr w:type="spellEnd"/>
          </w:p>
        </w:tc>
        <w:tc>
          <w:tcPr>
            <w:tcW w:w="4395" w:type="dxa"/>
            <w:vAlign w:val="center"/>
          </w:tcPr>
          <w:p w14:paraId="193D05B2" w14:textId="1FF7EC39" w:rsidR="00965AD0" w:rsidRPr="00965AD0" w:rsidRDefault="00DE6062" w:rsidP="00BD6E36">
            <w:pPr>
              <w:numPr>
                <w:ilvl w:val="0"/>
                <w:numId w:val="92"/>
              </w:numPr>
              <w:ind w:left="357" w:hanging="357"/>
              <w:contextualSpacing/>
              <w:jc w:val="left"/>
              <w:rPr>
                <w:rFonts w:cstheme="minorHAnsi"/>
                <w:sz w:val="20"/>
              </w:rPr>
            </w:pPr>
            <w:r>
              <w:rPr>
                <w:rFonts w:cstheme="minorHAnsi"/>
                <w:sz w:val="20"/>
              </w:rPr>
              <w:t>Zavod za javno zdravstvo Ličko-senjske županije</w:t>
            </w:r>
            <w:r w:rsidR="00965AD0" w:rsidRPr="00965AD0">
              <w:rPr>
                <w:rFonts w:cstheme="minorHAnsi"/>
                <w:sz w:val="20"/>
              </w:rPr>
              <w:t xml:space="preserve"> </w:t>
            </w:r>
            <w:r w:rsidR="00965AD0" w:rsidRPr="00F875F5">
              <w:rPr>
                <w:rFonts w:cstheme="minorHAnsi"/>
                <w:b/>
                <w:bCs/>
                <w:sz w:val="20"/>
                <w:u w:val="single"/>
              </w:rPr>
              <w:t>(PRILOG 1</w:t>
            </w:r>
            <w:r w:rsidR="00253530">
              <w:rPr>
                <w:rFonts w:cstheme="minorHAnsi"/>
                <w:b/>
                <w:bCs/>
                <w:sz w:val="20"/>
                <w:u w:val="single"/>
              </w:rPr>
              <w:t>5</w:t>
            </w:r>
            <w:r w:rsidR="00965AD0" w:rsidRPr="00F875F5">
              <w:rPr>
                <w:rFonts w:cstheme="minorHAnsi"/>
                <w:b/>
                <w:bCs/>
                <w:sz w:val="20"/>
                <w:u w:val="single"/>
              </w:rPr>
              <w:t>.)</w:t>
            </w:r>
          </w:p>
          <w:p w14:paraId="55102DC4" w14:textId="53AC6EAA" w:rsidR="00965AD0" w:rsidRPr="00965AD0" w:rsidRDefault="00415C62" w:rsidP="00BD6E36">
            <w:pPr>
              <w:numPr>
                <w:ilvl w:val="0"/>
                <w:numId w:val="92"/>
              </w:numPr>
              <w:ind w:left="357" w:hanging="357"/>
              <w:contextualSpacing/>
              <w:jc w:val="left"/>
              <w:rPr>
                <w:rFonts w:cstheme="minorHAnsi"/>
                <w:sz w:val="20"/>
              </w:rPr>
            </w:pPr>
            <w:r>
              <w:rPr>
                <w:rFonts w:cstheme="minorHAnsi"/>
                <w:sz w:val="20"/>
              </w:rPr>
              <w:t>Zavod za hitnu medicinu Ličko-senjske županije</w:t>
            </w:r>
            <w:r w:rsidR="00965AD0" w:rsidRPr="00965AD0">
              <w:rPr>
                <w:rFonts w:cstheme="minorHAnsi"/>
                <w:sz w:val="20"/>
              </w:rPr>
              <w:t xml:space="preserve"> </w:t>
            </w:r>
            <w:r w:rsidR="00965AD0" w:rsidRPr="00F875F5">
              <w:rPr>
                <w:rFonts w:cstheme="minorHAnsi"/>
                <w:b/>
                <w:bCs/>
                <w:sz w:val="20"/>
                <w:u w:val="single"/>
              </w:rPr>
              <w:t>(PRILOG 1</w:t>
            </w:r>
            <w:r w:rsidR="00253530">
              <w:rPr>
                <w:rFonts w:cstheme="minorHAnsi"/>
                <w:b/>
                <w:bCs/>
                <w:sz w:val="20"/>
                <w:u w:val="single"/>
              </w:rPr>
              <w:t>5</w:t>
            </w:r>
            <w:r w:rsidR="00965AD0" w:rsidRPr="00F875F5">
              <w:rPr>
                <w:rFonts w:cstheme="minorHAnsi"/>
                <w:b/>
                <w:bCs/>
                <w:sz w:val="20"/>
                <w:u w:val="single"/>
              </w:rPr>
              <w:t>.)</w:t>
            </w:r>
          </w:p>
          <w:p w14:paraId="68B8A991" w14:textId="2F57E8C8" w:rsidR="00965AD0" w:rsidRPr="00965AD0" w:rsidRDefault="00B022E5" w:rsidP="00BD6E36">
            <w:pPr>
              <w:numPr>
                <w:ilvl w:val="0"/>
                <w:numId w:val="92"/>
              </w:numPr>
              <w:ind w:left="357" w:hanging="357"/>
              <w:contextualSpacing/>
              <w:jc w:val="left"/>
              <w:rPr>
                <w:rFonts w:cstheme="minorHAnsi"/>
                <w:sz w:val="20"/>
              </w:rPr>
            </w:pPr>
            <w:r>
              <w:rPr>
                <w:rFonts w:cstheme="minorHAnsi"/>
                <w:sz w:val="20"/>
              </w:rPr>
              <w:t>GDCK Otočac</w:t>
            </w:r>
            <w:r w:rsidR="00965AD0" w:rsidRPr="00965AD0">
              <w:rPr>
                <w:rFonts w:cstheme="minorHAnsi"/>
                <w:sz w:val="20"/>
              </w:rPr>
              <w:t xml:space="preserve"> </w:t>
            </w:r>
            <w:r w:rsidR="00965AD0" w:rsidRPr="00F875F5">
              <w:rPr>
                <w:rFonts w:cstheme="minorHAnsi"/>
                <w:b/>
                <w:bCs/>
                <w:sz w:val="20"/>
                <w:u w:val="single"/>
              </w:rPr>
              <w:t>(PRILOG 3.)</w:t>
            </w:r>
          </w:p>
          <w:p w14:paraId="0F4E1910" w14:textId="66BDBB51" w:rsidR="0039368B" w:rsidRDefault="00965AD0" w:rsidP="00BD6E36">
            <w:pPr>
              <w:numPr>
                <w:ilvl w:val="0"/>
                <w:numId w:val="92"/>
              </w:numPr>
              <w:ind w:left="357" w:hanging="357"/>
              <w:contextualSpacing/>
              <w:jc w:val="left"/>
              <w:rPr>
                <w:rFonts w:cstheme="minorHAnsi"/>
                <w:b/>
                <w:bCs/>
                <w:sz w:val="20"/>
              </w:rPr>
            </w:pPr>
            <w:r w:rsidRPr="0039368B">
              <w:rPr>
                <w:rFonts w:cstheme="minorHAnsi"/>
                <w:sz w:val="20"/>
              </w:rPr>
              <w:t xml:space="preserve">HGSS – </w:t>
            </w:r>
            <w:r w:rsidR="00B022E5">
              <w:rPr>
                <w:rFonts w:cstheme="minorHAnsi"/>
                <w:sz w:val="20"/>
              </w:rPr>
              <w:t>Stanica Gospić</w:t>
            </w:r>
            <w:r w:rsidRPr="0039368B">
              <w:rPr>
                <w:rFonts w:cstheme="minorHAnsi"/>
                <w:sz w:val="20"/>
              </w:rPr>
              <w:t xml:space="preserve"> </w:t>
            </w:r>
            <w:r w:rsidRPr="00F875F5">
              <w:rPr>
                <w:rFonts w:cstheme="minorHAnsi"/>
                <w:b/>
                <w:bCs/>
                <w:sz w:val="20"/>
                <w:u w:val="single"/>
              </w:rPr>
              <w:t>(PRILOG 4.)</w:t>
            </w:r>
          </w:p>
          <w:p w14:paraId="4224382E" w14:textId="2FE80FDB" w:rsidR="00965AD0" w:rsidRPr="0039368B" w:rsidRDefault="00523CD8" w:rsidP="00BD6E36">
            <w:pPr>
              <w:numPr>
                <w:ilvl w:val="0"/>
                <w:numId w:val="92"/>
              </w:numPr>
              <w:ind w:left="357" w:hanging="357"/>
              <w:contextualSpacing/>
              <w:jc w:val="left"/>
              <w:rPr>
                <w:rFonts w:cstheme="minorHAnsi"/>
                <w:b/>
                <w:bCs/>
                <w:sz w:val="20"/>
              </w:rPr>
            </w:pPr>
            <w:r>
              <w:rPr>
                <w:rFonts w:cstheme="minorHAnsi"/>
                <w:sz w:val="20"/>
              </w:rPr>
              <w:t>VZG Otočac</w:t>
            </w:r>
            <w:r w:rsidR="00965AD0" w:rsidRPr="0039368B">
              <w:rPr>
                <w:rFonts w:cstheme="minorHAnsi"/>
                <w:sz w:val="20"/>
              </w:rPr>
              <w:t xml:space="preserve"> </w:t>
            </w:r>
            <w:r w:rsidR="00965AD0" w:rsidRPr="00F875F5">
              <w:rPr>
                <w:rFonts w:cstheme="minorHAnsi"/>
                <w:b/>
                <w:bCs/>
                <w:sz w:val="20"/>
                <w:u w:val="single"/>
              </w:rPr>
              <w:t>(PRILOG 2.)</w:t>
            </w:r>
          </w:p>
          <w:p w14:paraId="028C0D7D" w14:textId="77777777" w:rsidR="00965AD0" w:rsidRPr="00965AD0" w:rsidRDefault="00965AD0" w:rsidP="00BD6E36">
            <w:pPr>
              <w:numPr>
                <w:ilvl w:val="0"/>
                <w:numId w:val="92"/>
              </w:numPr>
              <w:ind w:left="357" w:hanging="357"/>
              <w:contextualSpacing/>
              <w:jc w:val="left"/>
              <w:rPr>
                <w:rFonts w:cstheme="minorHAnsi"/>
                <w:sz w:val="20"/>
              </w:rPr>
            </w:pPr>
            <w:r w:rsidRPr="00965AD0">
              <w:rPr>
                <w:rFonts w:cstheme="minorHAnsi"/>
                <w:sz w:val="20"/>
              </w:rPr>
              <w:t>Njegovatelj</w:t>
            </w:r>
          </w:p>
          <w:p w14:paraId="51EE208B" w14:textId="77777777" w:rsidR="00965AD0" w:rsidRPr="00965AD0" w:rsidRDefault="00965AD0" w:rsidP="00BD6E36">
            <w:pPr>
              <w:numPr>
                <w:ilvl w:val="0"/>
                <w:numId w:val="92"/>
              </w:numPr>
              <w:ind w:left="357" w:hanging="357"/>
              <w:contextualSpacing/>
              <w:jc w:val="left"/>
              <w:rPr>
                <w:rFonts w:cstheme="minorHAnsi"/>
                <w:sz w:val="20"/>
              </w:rPr>
            </w:pPr>
            <w:r w:rsidRPr="00965AD0">
              <w:rPr>
                <w:rFonts w:cstheme="minorHAnsi"/>
                <w:sz w:val="20"/>
              </w:rPr>
              <w:t>Susjedi</w:t>
            </w:r>
          </w:p>
        </w:tc>
      </w:tr>
      <w:tr w:rsidR="00965AD0" w:rsidRPr="00965AD0" w14:paraId="1E1EF041" w14:textId="77777777" w:rsidTr="009D7783">
        <w:tc>
          <w:tcPr>
            <w:tcW w:w="846" w:type="dxa"/>
            <w:vMerge/>
            <w:vAlign w:val="center"/>
          </w:tcPr>
          <w:p w14:paraId="77AD02D2" w14:textId="77777777" w:rsidR="00965AD0" w:rsidRPr="00965AD0" w:rsidRDefault="00965AD0" w:rsidP="00965AD0">
            <w:pPr>
              <w:jc w:val="center"/>
              <w:rPr>
                <w:rFonts w:cstheme="minorHAnsi"/>
                <w:sz w:val="20"/>
              </w:rPr>
            </w:pPr>
          </w:p>
        </w:tc>
        <w:tc>
          <w:tcPr>
            <w:tcW w:w="2268" w:type="dxa"/>
            <w:vMerge/>
            <w:vAlign w:val="center"/>
          </w:tcPr>
          <w:p w14:paraId="43521F76" w14:textId="77777777" w:rsidR="00965AD0" w:rsidRPr="00965AD0" w:rsidRDefault="00965AD0" w:rsidP="00965AD0">
            <w:pPr>
              <w:jc w:val="center"/>
              <w:rPr>
                <w:rFonts w:cstheme="minorHAnsi"/>
                <w:sz w:val="20"/>
              </w:rPr>
            </w:pPr>
          </w:p>
        </w:tc>
        <w:tc>
          <w:tcPr>
            <w:tcW w:w="1701" w:type="dxa"/>
            <w:vAlign w:val="center"/>
          </w:tcPr>
          <w:p w14:paraId="408DBE5F" w14:textId="77777777" w:rsidR="00965AD0" w:rsidRPr="00965AD0" w:rsidRDefault="00965AD0" w:rsidP="00965AD0">
            <w:pPr>
              <w:jc w:val="center"/>
              <w:rPr>
                <w:rFonts w:cstheme="minorHAnsi"/>
                <w:b/>
                <w:bCs/>
                <w:sz w:val="20"/>
              </w:rPr>
            </w:pPr>
            <w:r w:rsidRPr="00965AD0">
              <w:rPr>
                <w:rFonts w:cstheme="minorHAnsi"/>
                <w:b/>
                <w:bCs/>
                <w:sz w:val="20"/>
              </w:rPr>
              <w:t>Zbrinjavanje</w:t>
            </w:r>
          </w:p>
        </w:tc>
        <w:tc>
          <w:tcPr>
            <w:tcW w:w="5386" w:type="dxa"/>
            <w:vAlign w:val="center"/>
          </w:tcPr>
          <w:p w14:paraId="18CD0773" w14:textId="77777777" w:rsidR="00965AD0" w:rsidRPr="000459B9" w:rsidRDefault="00965AD0" w:rsidP="00BD6E36">
            <w:pPr>
              <w:numPr>
                <w:ilvl w:val="0"/>
                <w:numId w:val="84"/>
              </w:numPr>
              <w:ind w:left="357" w:hanging="357"/>
              <w:contextualSpacing/>
              <w:jc w:val="left"/>
              <w:rPr>
                <w:rFonts w:cstheme="minorHAnsi"/>
                <w:sz w:val="20"/>
              </w:rPr>
            </w:pPr>
            <w:r w:rsidRPr="000459B9">
              <w:rPr>
                <w:rFonts w:cstheme="minorHAnsi"/>
                <w:sz w:val="20"/>
              </w:rPr>
              <w:t>osobu je potrebno zbrinuti u adekvatnu medicinsku ustanovu ako je ozlijeđena, ovisno o stupnju ozljede</w:t>
            </w:r>
          </w:p>
          <w:p w14:paraId="0CA37E74" w14:textId="77777777" w:rsidR="00965AD0" w:rsidRPr="000459B9" w:rsidRDefault="00965AD0" w:rsidP="00BD6E36">
            <w:pPr>
              <w:numPr>
                <w:ilvl w:val="0"/>
                <w:numId w:val="84"/>
              </w:numPr>
              <w:ind w:left="357" w:hanging="357"/>
              <w:contextualSpacing/>
              <w:jc w:val="left"/>
              <w:rPr>
                <w:rFonts w:cstheme="minorHAnsi"/>
                <w:sz w:val="20"/>
              </w:rPr>
            </w:pPr>
            <w:r w:rsidRPr="000459B9">
              <w:rPr>
                <w:rFonts w:cstheme="minorHAnsi"/>
                <w:sz w:val="20"/>
              </w:rPr>
              <w:t xml:space="preserve">osobu je potrebno privremeno zbrinuti u </w:t>
            </w:r>
            <w:proofErr w:type="spellStart"/>
            <w:r w:rsidRPr="000459B9">
              <w:rPr>
                <w:rFonts w:cstheme="minorHAnsi"/>
                <w:sz w:val="20"/>
              </w:rPr>
              <w:t>objekat</w:t>
            </w:r>
            <w:proofErr w:type="spellEnd"/>
            <w:r w:rsidRPr="000459B9">
              <w:rPr>
                <w:rFonts w:cstheme="minorHAnsi"/>
                <w:sz w:val="20"/>
              </w:rPr>
              <w:t xml:space="preserve"> koji zadovoljava potrebe s obzirom na vrstu invaliditeta</w:t>
            </w:r>
          </w:p>
          <w:p w14:paraId="7736DA0A" w14:textId="77777777" w:rsidR="00965AD0" w:rsidRPr="000459B9" w:rsidRDefault="00965AD0" w:rsidP="00BD6E36">
            <w:pPr>
              <w:numPr>
                <w:ilvl w:val="0"/>
                <w:numId w:val="84"/>
              </w:numPr>
              <w:ind w:left="357" w:hanging="357"/>
              <w:contextualSpacing/>
              <w:jc w:val="left"/>
              <w:rPr>
                <w:rFonts w:cstheme="minorHAnsi"/>
                <w:sz w:val="20"/>
              </w:rPr>
            </w:pPr>
            <w:r w:rsidRPr="000459B9">
              <w:rPr>
                <w:rFonts w:cstheme="minorHAnsi"/>
                <w:sz w:val="20"/>
              </w:rPr>
              <w:t>u slučaju nemogućnosti povratka na mjesto prebivališta, nakon velike nesreće osobi je potrebno osigurati privremeni smještaj</w:t>
            </w:r>
          </w:p>
        </w:tc>
        <w:tc>
          <w:tcPr>
            <w:tcW w:w="4395" w:type="dxa"/>
            <w:vAlign w:val="center"/>
          </w:tcPr>
          <w:p w14:paraId="0E57B0CA" w14:textId="3AF2E908" w:rsidR="00965AD0" w:rsidRPr="0039368B" w:rsidRDefault="005B01B6" w:rsidP="00BD6E36">
            <w:pPr>
              <w:numPr>
                <w:ilvl w:val="0"/>
                <w:numId w:val="92"/>
              </w:numPr>
              <w:ind w:left="357" w:hanging="357"/>
              <w:contextualSpacing/>
              <w:jc w:val="left"/>
              <w:rPr>
                <w:rFonts w:cstheme="minorHAnsi"/>
                <w:sz w:val="20"/>
              </w:rPr>
            </w:pPr>
            <w:r>
              <w:rPr>
                <w:rFonts w:cstheme="minorHAnsi"/>
                <w:sz w:val="20"/>
              </w:rPr>
              <w:t>Grad Otočac</w:t>
            </w:r>
            <w:r w:rsidR="0039368B" w:rsidRPr="0039368B">
              <w:rPr>
                <w:rFonts w:cstheme="minorHAnsi"/>
                <w:sz w:val="20"/>
              </w:rPr>
              <w:t xml:space="preserve"> </w:t>
            </w:r>
            <w:r w:rsidR="00965AD0" w:rsidRPr="00F875F5">
              <w:rPr>
                <w:rFonts w:cstheme="minorHAnsi"/>
                <w:b/>
                <w:bCs/>
                <w:sz w:val="20"/>
                <w:u w:val="single"/>
              </w:rPr>
              <w:t xml:space="preserve">(PRILOG </w:t>
            </w:r>
            <w:r w:rsidR="00253530">
              <w:rPr>
                <w:rFonts w:cstheme="minorHAnsi"/>
                <w:b/>
                <w:bCs/>
                <w:sz w:val="20"/>
                <w:u w:val="single"/>
              </w:rPr>
              <w:t>8</w:t>
            </w:r>
            <w:r w:rsidR="0039368B" w:rsidRPr="00F875F5">
              <w:rPr>
                <w:rFonts w:cstheme="minorHAnsi"/>
                <w:b/>
                <w:bCs/>
                <w:sz w:val="20"/>
                <w:u w:val="single"/>
              </w:rPr>
              <w:t>.</w:t>
            </w:r>
            <w:r w:rsidR="00965AD0" w:rsidRPr="00F875F5">
              <w:rPr>
                <w:rFonts w:cstheme="minorHAnsi"/>
                <w:b/>
                <w:bCs/>
                <w:sz w:val="20"/>
                <w:u w:val="single"/>
              </w:rPr>
              <w:t>)</w:t>
            </w:r>
          </w:p>
          <w:p w14:paraId="37668FC8" w14:textId="77777777" w:rsidR="00523CD8" w:rsidRDefault="00965AD0" w:rsidP="00BD6E36">
            <w:pPr>
              <w:numPr>
                <w:ilvl w:val="0"/>
                <w:numId w:val="92"/>
              </w:numPr>
              <w:ind w:left="357" w:hanging="357"/>
              <w:contextualSpacing/>
              <w:jc w:val="left"/>
              <w:rPr>
                <w:rFonts w:cstheme="minorHAnsi"/>
                <w:sz w:val="20"/>
              </w:rPr>
            </w:pPr>
            <w:r w:rsidRPr="00965AD0">
              <w:rPr>
                <w:rFonts w:cstheme="minorHAnsi"/>
                <w:sz w:val="20"/>
              </w:rPr>
              <w:t>kapaciteti za smještaj i zbrinjavanje</w:t>
            </w:r>
          </w:p>
          <w:p w14:paraId="5525F24C" w14:textId="7885182E" w:rsidR="00965AD0" w:rsidRPr="00965AD0" w:rsidRDefault="00965AD0" w:rsidP="00523CD8">
            <w:pPr>
              <w:ind w:left="357"/>
              <w:contextualSpacing/>
              <w:jc w:val="left"/>
              <w:rPr>
                <w:rFonts w:cstheme="minorHAnsi"/>
                <w:sz w:val="20"/>
              </w:rPr>
            </w:pPr>
            <w:r w:rsidRPr="00F875F5">
              <w:rPr>
                <w:rFonts w:cstheme="minorHAnsi"/>
                <w:b/>
                <w:bCs/>
                <w:sz w:val="20"/>
                <w:u w:val="single"/>
              </w:rPr>
              <w:t xml:space="preserve">(PRILOG </w:t>
            </w:r>
            <w:r w:rsidR="00253530">
              <w:rPr>
                <w:rFonts w:cstheme="minorHAnsi"/>
                <w:b/>
                <w:bCs/>
                <w:sz w:val="20"/>
                <w:u w:val="single"/>
              </w:rPr>
              <w:t>6</w:t>
            </w:r>
            <w:r w:rsidR="006F61D2">
              <w:rPr>
                <w:rFonts w:cstheme="minorHAnsi"/>
                <w:b/>
                <w:bCs/>
                <w:sz w:val="20"/>
                <w:u w:val="single"/>
              </w:rPr>
              <w:t>.</w:t>
            </w:r>
            <w:r w:rsidRPr="00F875F5">
              <w:rPr>
                <w:rFonts w:cstheme="minorHAnsi"/>
                <w:b/>
                <w:bCs/>
                <w:sz w:val="20"/>
                <w:u w:val="single"/>
              </w:rPr>
              <w:t>)</w:t>
            </w:r>
          </w:p>
          <w:p w14:paraId="699956B9" w14:textId="2EADA373" w:rsidR="006F61D2" w:rsidRDefault="00965AD0" w:rsidP="00BD6E36">
            <w:pPr>
              <w:numPr>
                <w:ilvl w:val="0"/>
                <w:numId w:val="92"/>
              </w:numPr>
              <w:ind w:left="357" w:hanging="357"/>
              <w:contextualSpacing/>
              <w:jc w:val="left"/>
              <w:rPr>
                <w:rFonts w:cstheme="minorHAnsi"/>
                <w:sz w:val="20"/>
              </w:rPr>
            </w:pPr>
            <w:r w:rsidRPr="00965AD0">
              <w:rPr>
                <w:rFonts w:cstheme="minorHAnsi"/>
                <w:sz w:val="20"/>
              </w:rPr>
              <w:t>kapaciteti za privremeni smješta</w:t>
            </w:r>
            <w:r w:rsidR="002F3DE5">
              <w:rPr>
                <w:rFonts w:cstheme="minorHAnsi"/>
                <w:sz w:val="20"/>
              </w:rPr>
              <w:t xml:space="preserve">j </w:t>
            </w:r>
            <w:r w:rsidR="006F61D2" w:rsidRPr="00F875F5">
              <w:rPr>
                <w:rFonts w:cstheme="minorHAnsi"/>
                <w:b/>
                <w:bCs/>
                <w:sz w:val="20"/>
                <w:u w:val="single"/>
              </w:rPr>
              <w:t xml:space="preserve">(PRILOG </w:t>
            </w:r>
            <w:r w:rsidR="00253530">
              <w:rPr>
                <w:rFonts w:cstheme="minorHAnsi"/>
                <w:b/>
                <w:bCs/>
                <w:sz w:val="20"/>
                <w:u w:val="single"/>
              </w:rPr>
              <w:t>6</w:t>
            </w:r>
            <w:r w:rsidR="006F61D2">
              <w:rPr>
                <w:rFonts w:cstheme="minorHAnsi"/>
                <w:b/>
                <w:bCs/>
                <w:sz w:val="20"/>
                <w:u w:val="single"/>
              </w:rPr>
              <w:t>.</w:t>
            </w:r>
            <w:r w:rsidR="006F61D2" w:rsidRPr="00F875F5">
              <w:rPr>
                <w:rFonts w:cstheme="minorHAnsi"/>
                <w:b/>
                <w:bCs/>
                <w:sz w:val="20"/>
                <w:u w:val="single"/>
              </w:rPr>
              <w:t>)</w:t>
            </w:r>
          </w:p>
          <w:p w14:paraId="7C4EEBD4" w14:textId="5D2A659E" w:rsidR="00965AD0" w:rsidRPr="00965AD0" w:rsidRDefault="00DE6062" w:rsidP="00BD6E36">
            <w:pPr>
              <w:numPr>
                <w:ilvl w:val="0"/>
                <w:numId w:val="92"/>
              </w:numPr>
              <w:ind w:left="357" w:hanging="357"/>
              <w:contextualSpacing/>
              <w:jc w:val="left"/>
              <w:rPr>
                <w:rFonts w:cstheme="minorHAnsi"/>
                <w:sz w:val="20"/>
              </w:rPr>
            </w:pPr>
            <w:r>
              <w:rPr>
                <w:rFonts w:cstheme="minorHAnsi"/>
                <w:sz w:val="20"/>
              </w:rPr>
              <w:t>Zavod za javno zdravstvo Ličko-senjske županije</w:t>
            </w:r>
            <w:r w:rsidR="00965AD0" w:rsidRPr="00965AD0">
              <w:rPr>
                <w:rFonts w:cstheme="minorHAnsi"/>
                <w:sz w:val="20"/>
              </w:rPr>
              <w:t xml:space="preserve"> </w:t>
            </w:r>
            <w:r w:rsidR="00965AD0" w:rsidRPr="00F875F5">
              <w:rPr>
                <w:rFonts w:cstheme="minorHAnsi"/>
                <w:b/>
                <w:bCs/>
                <w:sz w:val="20"/>
                <w:u w:val="single"/>
              </w:rPr>
              <w:t>(PRILOG 1</w:t>
            </w:r>
            <w:r w:rsidR="00253530">
              <w:rPr>
                <w:rFonts w:cstheme="minorHAnsi"/>
                <w:b/>
                <w:bCs/>
                <w:sz w:val="20"/>
                <w:u w:val="single"/>
              </w:rPr>
              <w:t>5</w:t>
            </w:r>
            <w:r w:rsidR="00965AD0" w:rsidRPr="00F875F5">
              <w:rPr>
                <w:rFonts w:cstheme="minorHAnsi"/>
                <w:b/>
                <w:bCs/>
                <w:sz w:val="20"/>
                <w:u w:val="single"/>
              </w:rPr>
              <w:t>.)</w:t>
            </w:r>
          </w:p>
          <w:p w14:paraId="7ABA2171" w14:textId="332517FA" w:rsidR="00965AD0" w:rsidRPr="00965AD0" w:rsidRDefault="00415C62" w:rsidP="00BD6E36">
            <w:pPr>
              <w:numPr>
                <w:ilvl w:val="0"/>
                <w:numId w:val="92"/>
              </w:numPr>
              <w:ind w:left="357" w:hanging="357"/>
              <w:contextualSpacing/>
              <w:jc w:val="left"/>
              <w:rPr>
                <w:rFonts w:cstheme="minorHAnsi"/>
                <w:sz w:val="20"/>
              </w:rPr>
            </w:pPr>
            <w:r>
              <w:rPr>
                <w:rFonts w:cstheme="minorHAnsi"/>
                <w:sz w:val="20"/>
              </w:rPr>
              <w:t>Zavod za hitnu medicinu Ličko-senjske županije</w:t>
            </w:r>
            <w:r w:rsidR="00965AD0" w:rsidRPr="00965AD0">
              <w:rPr>
                <w:rFonts w:cstheme="minorHAnsi"/>
                <w:sz w:val="20"/>
              </w:rPr>
              <w:t xml:space="preserve"> </w:t>
            </w:r>
            <w:r w:rsidR="00965AD0" w:rsidRPr="00F875F5">
              <w:rPr>
                <w:rFonts w:cstheme="minorHAnsi"/>
                <w:b/>
                <w:bCs/>
                <w:sz w:val="20"/>
                <w:u w:val="single"/>
              </w:rPr>
              <w:t>(PRILOG 1</w:t>
            </w:r>
            <w:r w:rsidR="00253530">
              <w:rPr>
                <w:rFonts w:cstheme="minorHAnsi"/>
                <w:b/>
                <w:bCs/>
                <w:sz w:val="20"/>
                <w:u w:val="single"/>
              </w:rPr>
              <w:t>5</w:t>
            </w:r>
            <w:r w:rsidR="00965AD0" w:rsidRPr="00F875F5">
              <w:rPr>
                <w:rFonts w:cstheme="minorHAnsi"/>
                <w:b/>
                <w:bCs/>
                <w:sz w:val="20"/>
                <w:u w:val="single"/>
              </w:rPr>
              <w:t>.)</w:t>
            </w:r>
          </w:p>
          <w:p w14:paraId="51A1EEF3" w14:textId="2672EF10" w:rsidR="00965AD0" w:rsidRPr="00965AD0" w:rsidRDefault="002F1938" w:rsidP="00BD6E36">
            <w:pPr>
              <w:numPr>
                <w:ilvl w:val="0"/>
                <w:numId w:val="92"/>
              </w:numPr>
              <w:ind w:left="357" w:hanging="357"/>
              <w:contextualSpacing/>
              <w:jc w:val="left"/>
              <w:rPr>
                <w:rFonts w:cstheme="minorHAnsi"/>
                <w:sz w:val="20"/>
              </w:rPr>
            </w:pPr>
            <w:r>
              <w:rPr>
                <w:rFonts w:cstheme="minorHAnsi"/>
                <w:sz w:val="20"/>
              </w:rPr>
              <w:t>Dom zdravlja Otočac</w:t>
            </w:r>
            <w:r w:rsidR="00327AA1">
              <w:rPr>
                <w:rFonts w:cstheme="minorHAnsi"/>
                <w:sz w:val="20"/>
              </w:rPr>
              <w:t xml:space="preserve"> </w:t>
            </w:r>
            <w:r w:rsidR="00965AD0" w:rsidRPr="00F875F5">
              <w:rPr>
                <w:rFonts w:cstheme="minorHAnsi"/>
                <w:b/>
                <w:bCs/>
                <w:sz w:val="20"/>
                <w:u w:val="single"/>
              </w:rPr>
              <w:t>(PRILOG 1</w:t>
            </w:r>
            <w:r w:rsidR="00253530">
              <w:rPr>
                <w:rFonts w:cstheme="minorHAnsi"/>
                <w:b/>
                <w:bCs/>
                <w:sz w:val="20"/>
                <w:u w:val="single"/>
              </w:rPr>
              <w:t>5</w:t>
            </w:r>
            <w:r w:rsidR="00965AD0" w:rsidRPr="00F875F5">
              <w:rPr>
                <w:rFonts w:cstheme="minorHAnsi"/>
                <w:b/>
                <w:bCs/>
                <w:sz w:val="20"/>
                <w:u w:val="single"/>
              </w:rPr>
              <w:t>.)</w:t>
            </w:r>
          </w:p>
          <w:p w14:paraId="04CBCCD9" w14:textId="09A9FCAB" w:rsidR="00965AD0" w:rsidRPr="00523CD8" w:rsidRDefault="00415C62" w:rsidP="00BD6E36">
            <w:pPr>
              <w:numPr>
                <w:ilvl w:val="0"/>
                <w:numId w:val="92"/>
              </w:numPr>
              <w:ind w:left="357" w:hanging="357"/>
              <w:contextualSpacing/>
              <w:jc w:val="left"/>
              <w:rPr>
                <w:sz w:val="20"/>
                <w:u w:val="single"/>
              </w:rPr>
            </w:pPr>
            <w:r w:rsidRPr="00523CD8">
              <w:rPr>
                <w:sz w:val="20"/>
              </w:rPr>
              <w:lastRenderedPageBreak/>
              <w:t>Hrvatski zavod za socijalni rad, Područni ured Senj-Otočac</w:t>
            </w:r>
            <w:r w:rsidR="00523CD8" w:rsidRPr="00523CD8">
              <w:rPr>
                <w:sz w:val="20"/>
              </w:rPr>
              <w:t xml:space="preserve"> </w:t>
            </w:r>
            <w:r w:rsidR="00965AD0" w:rsidRPr="00523CD8">
              <w:rPr>
                <w:b/>
                <w:bCs/>
                <w:sz w:val="20"/>
                <w:u w:val="single"/>
              </w:rPr>
              <w:t>(PRILOG 1</w:t>
            </w:r>
            <w:r w:rsidR="00253530">
              <w:rPr>
                <w:b/>
                <w:bCs/>
                <w:sz w:val="20"/>
                <w:u w:val="single"/>
              </w:rPr>
              <w:t>6</w:t>
            </w:r>
            <w:r w:rsidR="00965AD0" w:rsidRPr="00523CD8">
              <w:rPr>
                <w:b/>
                <w:bCs/>
                <w:sz w:val="20"/>
                <w:u w:val="single"/>
              </w:rPr>
              <w:t>.)</w:t>
            </w:r>
          </w:p>
          <w:p w14:paraId="197E5210" w14:textId="4465C56A" w:rsidR="00965AD0" w:rsidRPr="00965AD0" w:rsidRDefault="00965AD0" w:rsidP="00BD6E36">
            <w:pPr>
              <w:numPr>
                <w:ilvl w:val="0"/>
                <w:numId w:val="92"/>
              </w:numPr>
              <w:ind w:left="357" w:hanging="357"/>
              <w:contextualSpacing/>
              <w:jc w:val="left"/>
              <w:rPr>
                <w:sz w:val="20"/>
              </w:rPr>
            </w:pPr>
            <w:r w:rsidRPr="00965AD0">
              <w:rPr>
                <w:sz w:val="20"/>
              </w:rPr>
              <w:t xml:space="preserve">Povjerenici civilne zaštite </w:t>
            </w:r>
            <w:r w:rsidRPr="00F875F5">
              <w:rPr>
                <w:b/>
                <w:bCs/>
                <w:sz w:val="20"/>
                <w:u w:val="single"/>
              </w:rPr>
              <w:t xml:space="preserve">(PRILOG </w:t>
            </w:r>
            <w:r w:rsidR="00253530">
              <w:rPr>
                <w:b/>
                <w:bCs/>
                <w:sz w:val="20"/>
                <w:u w:val="single"/>
              </w:rPr>
              <w:t>5</w:t>
            </w:r>
            <w:r w:rsidRPr="00F875F5">
              <w:rPr>
                <w:b/>
                <w:bCs/>
                <w:sz w:val="20"/>
                <w:u w:val="single"/>
              </w:rPr>
              <w:t>.)</w:t>
            </w:r>
          </w:p>
        </w:tc>
      </w:tr>
      <w:tr w:rsidR="00965AD0" w:rsidRPr="00965AD0" w14:paraId="01170F24" w14:textId="77777777" w:rsidTr="009D7783">
        <w:tc>
          <w:tcPr>
            <w:tcW w:w="846" w:type="dxa"/>
            <w:vMerge/>
            <w:vAlign w:val="center"/>
          </w:tcPr>
          <w:p w14:paraId="23F3A92F" w14:textId="77777777" w:rsidR="00965AD0" w:rsidRPr="00965AD0" w:rsidRDefault="00965AD0" w:rsidP="00965AD0">
            <w:pPr>
              <w:jc w:val="center"/>
              <w:rPr>
                <w:rFonts w:cstheme="minorHAnsi"/>
                <w:sz w:val="20"/>
              </w:rPr>
            </w:pPr>
          </w:p>
        </w:tc>
        <w:tc>
          <w:tcPr>
            <w:tcW w:w="2268" w:type="dxa"/>
            <w:vMerge/>
            <w:vAlign w:val="center"/>
          </w:tcPr>
          <w:p w14:paraId="55AE330F" w14:textId="77777777" w:rsidR="00965AD0" w:rsidRPr="00965AD0" w:rsidRDefault="00965AD0" w:rsidP="00965AD0">
            <w:pPr>
              <w:jc w:val="center"/>
              <w:rPr>
                <w:rFonts w:cstheme="minorHAnsi"/>
                <w:sz w:val="20"/>
              </w:rPr>
            </w:pPr>
          </w:p>
        </w:tc>
        <w:tc>
          <w:tcPr>
            <w:tcW w:w="1701" w:type="dxa"/>
            <w:vAlign w:val="center"/>
          </w:tcPr>
          <w:p w14:paraId="16E9AF20" w14:textId="77777777" w:rsidR="00965AD0" w:rsidRPr="00965AD0" w:rsidRDefault="00965AD0" w:rsidP="00965AD0">
            <w:pPr>
              <w:jc w:val="center"/>
              <w:rPr>
                <w:rFonts w:cstheme="minorHAnsi"/>
                <w:b/>
                <w:bCs/>
                <w:sz w:val="20"/>
              </w:rPr>
            </w:pPr>
            <w:r w:rsidRPr="00965AD0">
              <w:rPr>
                <w:rFonts w:cstheme="minorHAnsi"/>
                <w:b/>
                <w:bCs/>
                <w:sz w:val="20"/>
              </w:rPr>
              <w:t>Pružanje medicinske i psihološke pomoći</w:t>
            </w:r>
          </w:p>
        </w:tc>
        <w:tc>
          <w:tcPr>
            <w:tcW w:w="5386" w:type="dxa"/>
            <w:vAlign w:val="center"/>
          </w:tcPr>
          <w:p w14:paraId="1DF02EF3" w14:textId="77777777" w:rsidR="00965AD0" w:rsidRPr="000459B9" w:rsidRDefault="00965AD0" w:rsidP="00BD6E36">
            <w:pPr>
              <w:numPr>
                <w:ilvl w:val="0"/>
                <w:numId w:val="85"/>
              </w:numPr>
              <w:ind w:left="357" w:hanging="357"/>
              <w:contextualSpacing/>
              <w:jc w:val="left"/>
              <w:rPr>
                <w:rFonts w:cstheme="minorHAnsi"/>
                <w:sz w:val="20"/>
                <w:lang w:val="sv-SE"/>
              </w:rPr>
            </w:pPr>
            <w:r w:rsidRPr="000459B9">
              <w:rPr>
                <w:rFonts w:cstheme="minorHAnsi"/>
                <w:sz w:val="20"/>
                <w:lang w:val="sv-SE"/>
              </w:rPr>
              <w:t xml:space="preserve">osobi je potrebno osigurati adekvatnu medicinsku skrb, liječenje i lijekove </w:t>
            </w:r>
          </w:p>
          <w:p w14:paraId="2245EF54" w14:textId="77777777" w:rsidR="00965AD0" w:rsidRPr="000459B9" w:rsidRDefault="00965AD0" w:rsidP="00BD6E36">
            <w:pPr>
              <w:numPr>
                <w:ilvl w:val="0"/>
                <w:numId w:val="85"/>
              </w:numPr>
              <w:ind w:left="357" w:hanging="357"/>
              <w:contextualSpacing/>
              <w:jc w:val="left"/>
              <w:rPr>
                <w:rFonts w:cstheme="minorHAnsi"/>
                <w:sz w:val="20"/>
                <w:lang w:val="sv-SE"/>
              </w:rPr>
            </w:pPr>
            <w:r w:rsidRPr="000459B9">
              <w:rPr>
                <w:rFonts w:cstheme="minorHAnsi"/>
                <w:sz w:val="20"/>
                <w:lang w:val="sv-SE"/>
              </w:rPr>
              <w:t xml:space="preserve">osobi je potrebno osigurati adekvatnu psihološku pomoć </w:t>
            </w:r>
          </w:p>
        </w:tc>
        <w:tc>
          <w:tcPr>
            <w:tcW w:w="4395" w:type="dxa"/>
            <w:vAlign w:val="center"/>
          </w:tcPr>
          <w:p w14:paraId="6FFB3531" w14:textId="09FBFECF" w:rsidR="00965AD0" w:rsidRPr="00965AD0" w:rsidRDefault="00DE6062" w:rsidP="00BD6E36">
            <w:pPr>
              <w:numPr>
                <w:ilvl w:val="0"/>
                <w:numId w:val="92"/>
              </w:numPr>
              <w:ind w:left="357" w:hanging="357"/>
              <w:contextualSpacing/>
              <w:jc w:val="left"/>
              <w:rPr>
                <w:rFonts w:cstheme="minorHAnsi"/>
                <w:sz w:val="20"/>
              </w:rPr>
            </w:pPr>
            <w:r>
              <w:rPr>
                <w:rFonts w:cstheme="minorHAnsi"/>
                <w:sz w:val="20"/>
              </w:rPr>
              <w:t>Zavod za javno zdravstvo Ličko-senjske županije</w:t>
            </w:r>
            <w:r w:rsidR="00965AD0" w:rsidRPr="00965AD0">
              <w:rPr>
                <w:rFonts w:cstheme="minorHAnsi"/>
                <w:sz w:val="20"/>
              </w:rPr>
              <w:t xml:space="preserve"> </w:t>
            </w:r>
            <w:r w:rsidR="00965AD0" w:rsidRPr="00F875F5">
              <w:rPr>
                <w:rFonts w:cstheme="minorHAnsi"/>
                <w:b/>
                <w:bCs/>
                <w:sz w:val="20"/>
                <w:u w:val="single"/>
              </w:rPr>
              <w:t>(PRILOG 1</w:t>
            </w:r>
            <w:r w:rsidR="00253530">
              <w:rPr>
                <w:rFonts w:cstheme="minorHAnsi"/>
                <w:b/>
                <w:bCs/>
                <w:sz w:val="20"/>
                <w:u w:val="single"/>
              </w:rPr>
              <w:t>5</w:t>
            </w:r>
            <w:r w:rsidR="00965AD0" w:rsidRPr="00F875F5">
              <w:rPr>
                <w:rFonts w:cstheme="minorHAnsi"/>
                <w:b/>
                <w:bCs/>
                <w:sz w:val="20"/>
                <w:u w:val="single"/>
              </w:rPr>
              <w:t>.)</w:t>
            </w:r>
          </w:p>
          <w:p w14:paraId="1334842D" w14:textId="5BA799C9" w:rsidR="00965AD0" w:rsidRPr="00965AD0" w:rsidRDefault="00415C62" w:rsidP="00BD6E36">
            <w:pPr>
              <w:numPr>
                <w:ilvl w:val="0"/>
                <w:numId w:val="92"/>
              </w:numPr>
              <w:ind w:left="357" w:hanging="357"/>
              <w:contextualSpacing/>
              <w:jc w:val="left"/>
              <w:rPr>
                <w:rFonts w:cstheme="minorHAnsi"/>
                <w:sz w:val="20"/>
              </w:rPr>
            </w:pPr>
            <w:r>
              <w:rPr>
                <w:rFonts w:cstheme="minorHAnsi"/>
                <w:sz w:val="20"/>
              </w:rPr>
              <w:t>Zavod za hitnu medicinu Ličko-senjske županije</w:t>
            </w:r>
            <w:r w:rsidR="00965AD0" w:rsidRPr="00965AD0">
              <w:rPr>
                <w:rFonts w:cstheme="minorHAnsi"/>
                <w:sz w:val="20"/>
              </w:rPr>
              <w:t xml:space="preserve"> </w:t>
            </w:r>
            <w:r w:rsidR="00965AD0" w:rsidRPr="00F875F5">
              <w:rPr>
                <w:rFonts w:cstheme="minorHAnsi"/>
                <w:b/>
                <w:bCs/>
                <w:sz w:val="20"/>
                <w:u w:val="single"/>
              </w:rPr>
              <w:t>(PRILOG 1</w:t>
            </w:r>
            <w:r w:rsidR="00253530">
              <w:rPr>
                <w:rFonts w:cstheme="minorHAnsi"/>
                <w:b/>
                <w:bCs/>
                <w:sz w:val="20"/>
                <w:u w:val="single"/>
              </w:rPr>
              <w:t>5</w:t>
            </w:r>
            <w:r w:rsidR="00965AD0" w:rsidRPr="00F875F5">
              <w:rPr>
                <w:rFonts w:cstheme="minorHAnsi"/>
                <w:b/>
                <w:bCs/>
                <w:sz w:val="20"/>
                <w:u w:val="single"/>
              </w:rPr>
              <w:t>.)</w:t>
            </w:r>
          </w:p>
          <w:p w14:paraId="60BF7110" w14:textId="34905DCF" w:rsidR="00965AD0" w:rsidRPr="00965AD0" w:rsidRDefault="002F1938" w:rsidP="00BD6E36">
            <w:pPr>
              <w:numPr>
                <w:ilvl w:val="0"/>
                <w:numId w:val="92"/>
              </w:numPr>
              <w:ind w:left="357" w:hanging="357"/>
              <w:contextualSpacing/>
              <w:jc w:val="left"/>
              <w:rPr>
                <w:rFonts w:cstheme="minorHAnsi"/>
                <w:sz w:val="20"/>
              </w:rPr>
            </w:pPr>
            <w:r>
              <w:rPr>
                <w:rFonts w:cstheme="minorHAnsi"/>
                <w:sz w:val="20"/>
              </w:rPr>
              <w:t>Dom zdravlja Otočac</w:t>
            </w:r>
            <w:r w:rsidR="00327AA1">
              <w:rPr>
                <w:rFonts w:cstheme="minorHAnsi"/>
                <w:sz w:val="20"/>
              </w:rPr>
              <w:t xml:space="preserve"> </w:t>
            </w:r>
            <w:r w:rsidR="00965AD0" w:rsidRPr="00F875F5">
              <w:rPr>
                <w:rFonts w:cstheme="minorHAnsi"/>
                <w:b/>
                <w:bCs/>
                <w:sz w:val="20"/>
                <w:u w:val="single"/>
              </w:rPr>
              <w:t>(PRILOG 1</w:t>
            </w:r>
            <w:r w:rsidR="00253530">
              <w:rPr>
                <w:rFonts w:cstheme="minorHAnsi"/>
                <w:b/>
                <w:bCs/>
                <w:sz w:val="20"/>
                <w:u w:val="single"/>
              </w:rPr>
              <w:t>5</w:t>
            </w:r>
            <w:r w:rsidR="00965AD0" w:rsidRPr="00F875F5">
              <w:rPr>
                <w:rFonts w:cstheme="minorHAnsi"/>
                <w:b/>
                <w:bCs/>
                <w:sz w:val="20"/>
                <w:u w:val="single"/>
              </w:rPr>
              <w:t>.)</w:t>
            </w:r>
          </w:p>
          <w:p w14:paraId="4EF75224" w14:textId="3A2E7866" w:rsidR="00965AD0" w:rsidRPr="00F875F5" w:rsidRDefault="00415C62" w:rsidP="00BD6E36">
            <w:pPr>
              <w:numPr>
                <w:ilvl w:val="0"/>
                <w:numId w:val="92"/>
              </w:numPr>
              <w:ind w:left="357" w:hanging="357"/>
              <w:contextualSpacing/>
              <w:jc w:val="left"/>
              <w:rPr>
                <w:sz w:val="20"/>
                <w:u w:val="single"/>
              </w:rPr>
            </w:pPr>
            <w:r>
              <w:rPr>
                <w:sz w:val="20"/>
              </w:rPr>
              <w:t>Hrvatski zavod za socijalni rad, Područni ured Senj-Otočac</w:t>
            </w:r>
            <w:r w:rsidR="00523CD8">
              <w:rPr>
                <w:sz w:val="20"/>
              </w:rPr>
              <w:t xml:space="preserve"> </w:t>
            </w:r>
            <w:r w:rsidR="00965AD0" w:rsidRPr="00F875F5">
              <w:rPr>
                <w:b/>
                <w:bCs/>
                <w:sz w:val="20"/>
                <w:u w:val="single"/>
              </w:rPr>
              <w:t>(PRILOG 1</w:t>
            </w:r>
            <w:r w:rsidR="00253530">
              <w:rPr>
                <w:b/>
                <w:bCs/>
                <w:sz w:val="20"/>
                <w:u w:val="single"/>
              </w:rPr>
              <w:t>6</w:t>
            </w:r>
            <w:r w:rsidR="00965AD0" w:rsidRPr="00F875F5">
              <w:rPr>
                <w:b/>
                <w:bCs/>
                <w:sz w:val="20"/>
                <w:u w:val="single"/>
              </w:rPr>
              <w:t>.)</w:t>
            </w:r>
          </w:p>
        </w:tc>
      </w:tr>
      <w:tr w:rsidR="00F70093" w:rsidRPr="00965AD0" w14:paraId="2F93AC92" w14:textId="77777777" w:rsidTr="009D7783">
        <w:tc>
          <w:tcPr>
            <w:tcW w:w="846" w:type="dxa"/>
            <w:vMerge w:val="restart"/>
            <w:vAlign w:val="center"/>
          </w:tcPr>
          <w:p w14:paraId="6CAC864E" w14:textId="77777777" w:rsidR="00F70093" w:rsidRPr="00965AD0" w:rsidRDefault="00F70093" w:rsidP="00F70093">
            <w:pPr>
              <w:jc w:val="center"/>
              <w:rPr>
                <w:rFonts w:cstheme="minorHAnsi"/>
                <w:b/>
                <w:bCs/>
                <w:sz w:val="20"/>
              </w:rPr>
            </w:pPr>
            <w:r w:rsidRPr="00965AD0">
              <w:rPr>
                <w:rFonts w:cstheme="minorHAnsi"/>
                <w:b/>
                <w:bCs/>
                <w:sz w:val="20"/>
              </w:rPr>
              <w:t>2.</w:t>
            </w:r>
          </w:p>
        </w:tc>
        <w:tc>
          <w:tcPr>
            <w:tcW w:w="2268" w:type="dxa"/>
            <w:vMerge w:val="restart"/>
            <w:vAlign w:val="center"/>
          </w:tcPr>
          <w:p w14:paraId="31A96150" w14:textId="77777777" w:rsidR="00F70093" w:rsidRPr="00965AD0" w:rsidRDefault="00F70093" w:rsidP="00F70093">
            <w:pPr>
              <w:jc w:val="left"/>
              <w:rPr>
                <w:rFonts w:cstheme="minorHAnsi"/>
                <w:b/>
                <w:bCs/>
                <w:sz w:val="20"/>
              </w:rPr>
            </w:pPr>
            <w:r w:rsidRPr="00965AD0">
              <w:rPr>
                <w:rFonts w:cstheme="minorHAnsi"/>
                <w:b/>
                <w:bCs/>
                <w:sz w:val="20"/>
              </w:rPr>
              <w:t>Slijepe i slabovidne osobe</w:t>
            </w:r>
          </w:p>
          <w:p w14:paraId="4A070C8F" w14:textId="77777777" w:rsidR="00F70093" w:rsidRPr="00965AD0" w:rsidRDefault="00F70093" w:rsidP="00F70093">
            <w:pPr>
              <w:jc w:val="left"/>
              <w:rPr>
                <w:rFonts w:cstheme="minorHAnsi"/>
                <w:b/>
                <w:bCs/>
                <w:sz w:val="20"/>
              </w:rPr>
            </w:pPr>
          </w:p>
          <w:p w14:paraId="0B79A344" w14:textId="77777777" w:rsidR="00F70093" w:rsidRPr="000459B9" w:rsidRDefault="00F70093" w:rsidP="00BD6E36">
            <w:pPr>
              <w:numPr>
                <w:ilvl w:val="0"/>
                <w:numId w:val="91"/>
              </w:numPr>
              <w:ind w:left="0"/>
              <w:contextualSpacing/>
              <w:jc w:val="left"/>
              <w:rPr>
                <w:rFonts w:cstheme="minorHAnsi"/>
                <w:sz w:val="20"/>
              </w:rPr>
            </w:pPr>
            <w:r w:rsidRPr="000459B9">
              <w:rPr>
                <w:rFonts w:cstheme="minorHAnsi"/>
                <w:sz w:val="20"/>
              </w:rPr>
              <w:t>Mnoge slijepe osobe se oslanjaju na njihov osjet dodira i sluha da bi percipirali svoju okolinu.</w:t>
            </w:r>
          </w:p>
          <w:p w14:paraId="54792EF6" w14:textId="77777777" w:rsidR="00F70093" w:rsidRPr="00965AD0" w:rsidRDefault="00F70093" w:rsidP="00F70093">
            <w:pPr>
              <w:jc w:val="left"/>
              <w:rPr>
                <w:rFonts w:cstheme="minorHAnsi"/>
                <w:sz w:val="20"/>
              </w:rPr>
            </w:pPr>
          </w:p>
          <w:p w14:paraId="480B633E" w14:textId="77777777" w:rsidR="00F70093" w:rsidRPr="000459B9" w:rsidRDefault="00F70093" w:rsidP="00BD6E36">
            <w:pPr>
              <w:numPr>
                <w:ilvl w:val="0"/>
                <w:numId w:val="91"/>
              </w:numPr>
              <w:ind w:left="0"/>
              <w:contextualSpacing/>
              <w:jc w:val="left"/>
              <w:rPr>
                <w:rFonts w:cstheme="minorHAnsi"/>
                <w:b/>
                <w:bCs/>
                <w:sz w:val="20"/>
              </w:rPr>
            </w:pPr>
            <w:r w:rsidRPr="000459B9">
              <w:rPr>
                <w:rFonts w:cstheme="minorHAnsi"/>
                <w:sz w:val="20"/>
              </w:rPr>
              <w:t>Prilikom kretanja često se osobe s vidnim oštećenjima koriste štapom ili imaju psa vodiča koji može doživjeti stres u kriznim situacijama i nepredvidivo reagirati</w:t>
            </w:r>
          </w:p>
        </w:tc>
        <w:tc>
          <w:tcPr>
            <w:tcW w:w="1701" w:type="dxa"/>
            <w:vAlign w:val="center"/>
          </w:tcPr>
          <w:p w14:paraId="77EB0D1F" w14:textId="77777777" w:rsidR="00F70093" w:rsidRPr="00965AD0" w:rsidRDefault="00F70093" w:rsidP="00F70093">
            <w:pPr>
              <w:jc w:val="center"/>
              <w:rPr>
                <w:rFonts w:cstheme="minorHAnsi"/>
                <w:b/>
                <w:bCs/>
                <w:sz w:val="20"/>
              </w:rPr>
            </w:pPr>
            <w:r w:rsidRPr="00965AD0">
              <w:rPr>
                <w:rFonts w:cstheme="minorHAnsi"/>
                <w:b/>
                <w:bCs/>
                <w:sz w:val="20"/>
              </w:rPr>
              <w:t>Uzbunjivanje</w:t>
            </w:r>
          </w:p>
        </w:tc>
        <w:tc>
          <w:tcPr>
            <w:tcW w:w="5386" w:type="dxa"/>
            <w:vAlign w:val="center"/>
          </w:tcPr>
          <w:p w14:paraId="0F636908" w14:textId="7CABE048" w:rsidR="00F70093" w:rsidRPr="000459B9" w:rsidRDefault="00F70093" w:rsidP="00BD6E36">
            <w:pPr>
              <w:numPr>
                <w:ilvl w:val="0"/>
                <w:numId w:val="86"/>
              </w:numPr>
              <w:ind w:left="357" w:hanging="357"/>
              <w:contextualSpacing/>
              <w:jc w:val="left"/>
              <w:rPr>
                <w:rFonts w:cstheme="minorHAnsi"/>
                <w:sz w:val="20"/>
              </w:rPr>
            </w:pPr>
            <w:r w:rsidRPr="000459B9">
              <w:rPr>
                <w:rFonts w:cstheme="minorHAnsi"/>
                <w:sz w:val="20"/>
              </w:rPr>
              <w:t xml:space="preserve">slijepe i slabovidne osobe mogu </w:t>
            </w:r>
            <w:r w:rsidR="00C47BFD">
              <w:rPr>
                <w:rFonts w:cstheme="minorHAnsi"/>
                <w:sz w:val="20"/>
              </w:rPr>
              <w:t>č</w:t>
            </w:r>
            <w:r w:rsidR="00C47BFD" w:rsidRPr="000459B9">
              <w:rPr>
                <w:rFonts w:cstheme="minorHAnsi"/>
                <w:sz w:val="20"/>
              </w:rPr>
              <w:t xml:space="preserve">uti </w:t>
            </w:r>
            <w:r w:rsidRPr="000459B9">
              <w:rPr>
                <w:rFonts w:cstheme="minorHAnsi"/>
                <w:sz w:val="20"/>
              </w:rPr>
              <w:t xml:space="preserve">standardni protupožarni alarm u objektu i glasovne objave putem </w:t>
            </w:r>
            <w:r w:rsidR="00C47BFD" w:rsidRPr="000459B9">
              <w:rPr>
                <w:rFonts w:cstheme="minorHAnsi"/>
                <w:sz w:val="20"/>
              </w:rPr>
              <w:t>javni</w:t>
            </w:r>
            <w:r w:rsidR="00C47BFD">
              <w:rPr>
                <w:rFonts w:cstheme="minorHAnsi"/>
                <w:sz w:val="20"/>
              </w:rPr>
              <w:t>h</w:t>
            </w:r>
            <w:r w:rsidR="00C47BFD" w:rsidRPr="000459B9">
              <w:rPr>
                <w:rFonts w:cstheme="minorHAnsi"/>
                <w:sz w:val="20"/>
              </w:rPr>
              <w:t xml:space="preserve"> </w:t>
            </w:r>
            <w:r w:rsidRPr="000459B9">
              <w:rPr>
                <w:rFonts w:cstheme="minorHAnsi"/>
                <w:sz w:val="20"/>
              </w:rPr>
              <w:t xml:space="preserve">sustava informiranja koji upozoravaju </w:t>
            </w:r>
            <w:r w:rsidR="00C47BFD">
              <w:rPr>
                <w:rFonts w:cstheme="minorHAnsi"/>
                <w:sz w:val="20"/>
              </w:rPr>
              <w:t>n</w:t>
            </w:r>
            <w:r w:rsidRPr="000459B9">
              <w:rPr>
                <w:rFonts w:cstheme="minorHAnsi"/>
                <w:sz w:val="20"/>
              </w:rPr>
              <w:t>a opasnost i potrebu za evakuacijom</w:t>
            </w:r>
          </w:p>
          <w:p w14:paraId="73C11AAA" w14:textId="77777777" w:rsidR="00F70093" w:rsidRPr="000459B9" w:rsidRDefault="00F70093" w:rsidP="00BD6E36">
            <w:pPr>
              <w:numPr>
                <w:ilvl w:val="0"/>
                <w:numId w:val="86"/>
              </w:numPr>
              <w:ind w:left="357" w:hanging="357"/>
              <w:contextualSpacing/>
              <w:jc w:val="left"/>
              <w:rPr>
                <w:rFonts w:cstheme="minorHAnsi"/>
                <w:sz w:val="20"/>
                <w:lang w:val="sv-SE"/>
              </w:rPr>
            </w:pPr>
            <w:r w:rsidRPr="000459B9">
              <w:rPr>
                <w:rFonts w:cstheme="minorHAnsi"/>
                <w:sz w:val="20"/>
                <w:lang w:val="sv-SE"/>
              </w:rPr>
              <w:t xml:space="preserve">u tom području nije potrebna posebna prilagodba </w:t>
            </w:r>
          </w:p>
        </w:tc>
        <w:tc>
          <w:tcPr>
            <w:tcW w:w="4395" w:type="dxa"/>
            <w:vAlign w:val="center"/>
          </w:tcPr>
          <w:p w14:paraId="08386A80" w14:textId="5E7A6871" w:rsidR="00F70093" w:rsidRPr="00523CD8" w:rsidRDefault="00F70093" w:rsidP="00BD6E36">
            <w:pPr>
              <w:numPr>
                <w:ilvl w:val="0"/>
                <w:numId w:val="92"/>
              </w:numPr>
              <w:ind w:left="357" w:hanging="357"/>
              <w:contextualSpacing/>
              <w:jc w:val="left"/>
              <w:rPr>
                <w:rFonts w:cstheme="minorHAnsi"/>
                <w:sz w:val="20"/>
              </w:rPr>
            </w:pPr>
            <w:r w:rsidRPr="00523CD8">
              <w:rPr>
                <w:rFonts w:cstheme="minorHAnsi"/>
                <w:sz w:val="20"/>
              </w:rPr>
              <w:t xml:space="preserve">MUP, Ravnateljstvo civilne zaštite, Područni ured civilne zaštite Rijeka, Služba civilne zaštite Gospić </w:t>
            </w:r>
            <w:r w:rsidRPr="00523CD8">
              <w:rPr>
                <w:rFonts w:cstheme="minorHAnsi"/>
                <w:b/>
                <w:bCs/>
                <w:sz w:val="20"/>
                <w:u w:val="single"/>
              </w:rPr>
              <w:t xml:space="preserve">(PRILOG </w:t>
            </w:r>
            <w:r w:rsidR="00253530">
              <w:rPr>
                <w:rFonts w:cstheme="minorHAnsi"/>
                <w:b/>
                <w:bCs/>
                <w:sz w:val="20"/>
                <w:u w:val="single"/>
              </w:rPr>
              <w:t>9</w:t>
            </w:r>
            <w:r w:rsidRPr="00523CD8">
              <w:rPr>
                <w:rFonts w:cstheme="minorHAnsi"/>
                <w:b/>
                <w:bCs/>
                <w:sz w:val="20"/>
                <w:u w:val="single"/>
              </w:rPr>
              <w:t>.)</w:t>
            </w:r>
          </w:p>
          <w:p w14:paraId="775A5C7B" w14:textId="77777777" w:rsidR="00F70093" w:rsidRPr="00965AD0" w:rsidRDefault="00F70093" w:rsidP="00BD6E36">
            <w:pPr>
              <w:numPr>
                <w:ilvl w:val="0"/>
                <w:numId w:val="92"/>
              </w:numPr>
              <w:ind w:left="357" w:hanging="357"/>
              <w:contextualSpacing/>
              <w:jc w:val="left"/>
              <w:rPr>
                <w:rFonts w:cstheme="minorHAnsi"/>
                <w:sz w:val="20"/>
              </w:rPr>
            </w:pPr>
            <w:r w:rsidRPr="00965AD0">
              <w:rPr>
                <w:rFonts w:cstheme="minorHAnsi"/>
                <w:sz w:val="20"/>
              </w:rPr>
              <w:t xml:space="preserve">Stožer civilne zaštite </w:t>
            </w:r>
            <w:r w:rsidRPr="00F875F5">
              <w:rPr>
                <w:rFonts w:cstheme="minorHAnsi"/>
                <w:b/>
                <w:bCs/>
                <w:sz w:val="20"/>
                <w:u w:val="single"/>
              </w:rPr>
              <w:t>(PRILOG 1.)</w:t>
            </w:r>
          </w:p>
          <w:p w14:paraId="609ACC6C" w14:textId="0AA1D24F" w:rsidR="00F70093" w:rsidRPr="00523CD8" w:rsidRDefault="00F70093" w:rsidP="00BD6E36">
            <w:pPr>
              <w:numPr>
                <w:ilvl w:val="0"/>
                <w:numId w:val="92"/>
              </w:numPr>
              <w:ind w:left="357" w:hanging="357"/>
              <w:contextualSpacing/>
              <w:jc w:val="left"/>
              <w:rPr>
                <w:rFonts w:cstheme="minorHAnsi"/>
                <w:sz w:val="20"/>
                <w:u w:val="single"/>
              </w:rPr>
            </w:pPr>
            <w:r w:rsidRPr="00523CD8">
              <w:rPr>
                <w:rFonts w:cstheme="minorHAnsi"/>
                <w:sz w:val="20"/>
              </w:rPr>
              <w:t xml:space="preserve">Mediji javnog priopćavanja </w:t>
            </w:r>
            <w:r w:rsidRPr="00523CD8">
              <w:rPr>
                <w:rFonts w:cstheme="minorHAnsi"/>
                <w:b/>
                <w:bCs/>
                <w:sz w:val="20"/>
                <w:u w:val="single"/>
              </w:rPr>
              <w:t>(PRILOG 2</w:t>
            </w:r>
            <w:r w:rsidR="00253530">
              <w:rPr>
                <w:rFonts w:cstheme="minorHAnsi"/>
                <w:b/>
                <w:bCs/>
                <w:sz w:val="20"/>
                <w:u w:val="single"/>
              </w:rPr>
              <w:t>4</w:t>
            </w:r>
            <w:r w:rsidRPr="00523CD8">
              <w:rPr>
                <w:rFonts w:cstheme="minorHAnsi"/>
                <w:b/>
                <w:bCs/>
                <w:sz w:val="20"/>
                <w:u w:val="single"/>
              </w:rPr>
              <w:t>.)</w:t>
            </w:r>
          </w:p>
          <w:p w14:paraId="2DA1413F" w14:textId="77777777" w:rsidR="00F70093" w:rsidRPr="00965AD0" w:rsidRDefault="00F70093" w:rsidP="00BD6E36">
            <w:pPr>
              <w:numPr>
                <w:ilvl w:val="0"/>
                <w:numId w:val="92"/>
              </w:numPr>
              <w:ind w:left="357" w:hanging="357"/>
              <w:contextualSpacing/>
              <w:jc w:val="left"/>
              <w:rPr>
                <w:rFonts w:cstheme="minorHAnsi"/>
                <w:sz w:val="20"/>
              </w:rPr>
            </w:pPr>
            <w:r>
              <w:rPr>
                <w:rFonts w:cstheme="minorHAnsi"/>
                <w:sz w:val="20"/>
              </w:rPr>
              <w:t>VZG Otočac</w:t>
            </w:r>
            <w:r w:rsidRPr="00965AD0">
              <w:rPr>
                <w:rFonts w:cstheme="minorHAnsi"/>
                <w:sz w:val="20"/>
              </w:rPr>
              <w:t xml:space="preserve"> </w:t>
            </w:r>
            <w:r w:rsidRPr="00F875F5">
              <w:rPr>
                <w:rFonts w:cstheme="minorHAnsi"/>
                <w:b/>
                <w:bCs/>
                <w:sz w:val="20"/>
                <w:u w:val="single"/>
              </w:rPr>
              <w:t>(PRILOG 2.)</w:t>
            </w:r>
          </w:p>
          <w:p w14:paraId="76A1930F" w14:textId="1E50EAF3" w:rsidR="00F70093" w:rsidRPr="00BC2D4F" w:rsidRDefault="00F70093" w:rsidP="00BD6E36">
            <w:pPr>
              <w:numPr>
                <w:ilvl w:val="0"/>
                <w:numId w:val="92"/>
              </w:numPr>
              <w:ind w:left="357" w:hanging="357"/>
              <w:contextualSpacing/>
              <w:jc w:val="left"/>
              <w:rPr>
                <w:rFonts w:cstheme="minorHAnsi"/>
                <w:sz w:val="20"/>
              </w:rPr>
            </w:pPr>
            <w:r w:rsidRPr="00965AD0">
              <w:rPr>
                <w:rFonts w:cstheme="minorHAnsi"/>
                <w:sz w:val="20"/>
              </w:rPr>
              <w:t>Njegovatelj</w:t>
            </w:r>
          </w:p>
        </w:tc>
      </w:tr>
      <w:tr w:rsidR="00F70093" w:rsidRPr="00965AD0" w14:paraId="220BD6C6" w14:textId="77777777" w:rsidTr="009D7783">
        <w:tc>
          <w:tcPr>
            <w:tcW w:w="846" w:type="dxa"/>
            <w:vMerge/>
            <w:vAlign w:val="center"/>
          </w:tcPr>
          <w:p w14:paraId="4F503C46" w14:textId="77777777" w:rsidR="00F70093" w:rsidRPr="00965AD0" w:rsidRDefault="00F70093" w:rsidP="00F70093">
            <w:pPr>
              <w:jc w:val="center"/>
              <w:rPr>
                <w:rFonts w:cstheme="minorHAnsi"/>
                <w:sz w:val="20"/>
              </w:rPr>
            </w:pPr>
          </w:p>
        </w:tc>
        <w:tc>
          <w:tcPr>
            <w:tcW w:w="2268" w:type="dxa"/>
            <w:vMerge/>
            <w:vAlign w:val="center"/>
          </w:tcPr>
          <w:p w14:paraId="54251E19" w14:textId="77777777" w:rsidR="00F70093" w:rsidRPr="00965AD0" w:rsidRDefault="00F70093" w:rsidP="00F70093">
            <w:pPr>
              <w:jc w:val="center"/>
              <w:rPr>
                <w:rFonts w:cstheme="minorHAnsi"/>
                <w:sz w:val="20"/>
              </w:rPr>
            </w:pPr>
          </w:p>
        </w:tc>
        <w:tc>
          <w:tcPr>
            <w:tcW w:w="1701" w:type="dxa"/>
            <w:vAlign w:val="center"/>
          </w:tcPr>
          <w:p w14:paraId="2F0088AA" w14:textId="77777777" w:rsidR="00F70093" w:rsidRPr="00965AD0" w:rsidRDefault="00F70093" w:rsidP="00F70093">
            <w:pPr>
              <w:jc w:val="center"/>
              <w:rPr>
                <w:rFonts w:cstheme="minorHAnsi"/>
                <w:b/>
                <w:bCs/>
                <w:sz w:val="20"/>
              </w:rPr>
            </w:pPr>
            <w:r w:rsidRPr="00965AD0">
              <w:rPr>
                <w:rFonts w:cstheme="minorHAnsi"/>
                <w:b/>
                <w:bCs/>
                <w:sz w:val="20"/>
              </w:rPr>
              <w:t>Evakuacija</w:t>
            </w:r>
          </w:p>
        </w:tc>
        <w:tc>
          <w:tcPr>
            <w:tcW w:w="5386" w:type="dxa"/>
            <w:vAlign w:val="center"/>
          </w:tcPr>
          <w:p w14:paraId="4287A498" w14:textId="77777777" w:rsidR="00F70093" w:rsidRPr="000459B9" w:rsidRDefault="00F70093" w:rsidP="00BD6E36">
            <w:pPr>
              <w:numPr>
                <w:ilvl w:val="0"/>
                <w:numId w:val="87"/>
              </w:numPr>
              <w:ind w:left="357" w:hanging="357"/>
              <w:contextualSpacing/>
              <w:jc w:val="left"/>
              <w:rPr>
                <w:rFonts w:cstheme="minorHAnsi"/>
                <w:sz w:val="20"/>
              </w:rPr>
            </w:pPr>
            <w:r w:rsidRPr="000459B9">
              <w:rPr>
                <w:rFonts w:cstheme="minorHAnsi"/>
                <w:sz w:val="20"/>
              </w:rPr>
              <w:t xml:space="preserve">omogućiti nesmetano kretanje bez pomoći drugih prema izlazu ili sigurnoj zoni </w:t>
            </w:r>
          </w:p>
          <w:p w14:paraId="68C235F4" w14:textId="77777777" w:rsidR="00F70093" w:rsidRPr="000459B9" w:rsidRDefault="00F70093" w:rsidP="00BD6E36">
            <w:pPr>
              <w:numPr>
                <w:ilvl w:val="0"/>
                <w:numId w:val="87"/>
              </w:numPr>
              <w:ind w:left="357" w:hanging="357"/>
              <w:contextualSpacing/>
              <w:jc w:val="left"/>
              <w:rPr>
                <w:rFonts w:cstheme="minorHAnsi"/>
                <w:sz w:val="20"/>
                <w:lang w:val="sv-SE"/>
              </w:rPr>
            </w:pPr>
            <w:r w:rsidRPr="000459B9">
              <w:rPr>
                <w:rFonts w:cstheme="minorHAnsi"/>
                <w:sz w:val="20"/>
                <w:lang w:val="sv-SE"/>
              </w:rPr>
              <w:t>osobu je potrebno upoznati s pristupačnim putem kretanja ili alternativnom rutom</w:t>
            </w:r>
          </w:p>
          <w:p w14:paraId="7D9CD091" w14:textId="77777777" w:rsidR="00F70093" w:rsidRPr="000459B9" w:rsidRDefault="00F70093" w:rsidP="00BD6E36">
            <w:pPr>
              <w:numPr>
                <w:ilvl w:val="0"/>
                <w:numId w:val="87"/>
              </w:numPr>
              <w:ind w:left="357" w:hanging="357"/>
              <w:contextualSpacing/>
              <w:jc w:val="left"/>
              <w:rPr>
                <w:rFonts w:cstheme="minorHAnsi"/>
                <w:sz w:val="20"/>
                <w:lang w:val="sv-SE"/>
              </w:rPr>
            </w:pPr>
            <w:r w:rsidRPr="000459B9">
              <w:rPr>
                <w:rFonts w:cstheme="minorHAnsi"/>
                <w:sz w:val="20"/>
                <w:lang w:val="sv-SE"/>
              </w:rPr>
              <w:t>oznake na izlazu iz građevina moraju sadržavati taktilne oznake i biti prikladno postavljene kako bi slijepoj i slabovidnoj osobi bile dostupne iz svih smjerova</w:t>
            </w:r>
          </w:p>
          <w:p w14:paraId="03FA3F58" w14:textId="77777777" w:rsidR="00F70093" w:rsidRPr="000459B9" w:rsidRDefault="00F70093" w:rsidP="00BD6E36">
            <w:pPr>
              <w:numPr>
                <w:ilvl w:val="0"/>
                <w:numId w:val="87"/>
              </w:numPr>
              <w:ind w:left="357" w:hanging="357"/>
              <w:contextualSpacing/>
              <w:jc w:val="left"/>
              <w:rPr>
                <w:rFonts w:cstheme="minorHAnsi"/>
                <w:sz w:val="20"/>
                <w:lang w:val="sv-SE"/>
              </w:rPr>
            </w:pPr>
            <w:r w:rsidRPr="000459B9">
              <w:rPr>
                <w:rFonts w:cstheme="minorHAnsi"/>
                <w:sz w:val="20"/>
                <w:lang w:val="sv-SE"/>
              </w:rPr>
              <w:t>pristupačan put kretanja potrebno je označiti taktilnom međunarodnom oznakom za pristupačnost</w:t>
            </w:r>
          </w:p>
          <w:p w14:paraId="325CBF67" w14:textId="77777777" w:rsidR="00F70093" w:rsidRPr="000459B9" w:rsidRDefault="00F70093" w:rsidP="00BD6E36">
            <w:pPr>
              <w:numPr>
                <w:ilvl w:val="0"/>
                <w:numId w:val="87"/>
              </w:numPr>
              <w:ind w:left="357" w:hanging="357"/>
              <w:contextualSpacing/>
              <w:jc w:val="left"/>
              <w:rPr>
                <w:rFonts w:cstheme="minorHAnsi"/>
                <w:sz w:val="20"/>
                <w:lang w:val="sv-SE"/>
              </w:rPr>
            </w:pPr>
            <w:r w:rsidRPr="000459B9">
              <w:rPr>
                <w:rFonts w:cstheme="minorHAnsi"/>
                <w:sz w:val="20"/>
                <w:lang w:val="sv-SE"/>
              </w:rPr>
              <w:t>preporučuje se vođenje osobe kroz pristupačan put kretanja</w:t>
            </w:r>
          </w:p>
          <w:p w14:paraId="2B27A13E" w14:textId="77777777" w:rsidR="00F70093" w:rsidRPr="000459B9" w:rsidRDefault="00F70093" w:rsidP="00BD6E36">
            <w:pPr>
              <w:numPr>
                <w:ilvl w:val="0"/>
                <w:numId w:val="87"/>
              </w:numPr>
              <w:ind w:left="357" w:hanging="357"/>
              <w:contextualSpacing/>
              <w:jc w:val="left"/>
              <w:rPr>
                <w:rFonts w:cstheme="minorHAnsi"/>
                <w:sz w:val="20"/>
                <w:lang w:val="sv-SE"/>
              </w:rPr>
            </w:pPr>
            <w:r w:rsidRPr="000459B9">
              <w:rPr>
                <w:rFonts w:cstheme="minorHAnsi"/>
                <w:sz w:val="20"/>
                <w:lang w:val="sv-SE"/>
              </w:rPr>
              <w:t>planovi objekata moraju biti postavljeni na vidljiva mjesta, izvedeni u različitim formatima i visokog kontrasta, označeni Brailleovim pismom ili taktilnim znakovima</w:t>
            </w:r>
          </w:p>
          <w:p w14:paraId="2A61A4A9" w14:textId="77777777" w:rsidR="00F70093" w:rsidRPr="000459B9" w:rsidRDefault="00F70093" w:rsidP="00BD6E36">
            <w:pPr>
              <w:numPr>
                <w:ilvl w:val="0"/>
                <w:numId w:val="87"/>
              </w:numPr>
              <w:ind w:left="357" w:hanging="357"/>
              <w:contextualSpacing/>
              <w:jc w:val="left"/>
              <w:rPr>
                <w:rFonts w:cstheme="minorHAnsi"/>
                <w:sz w:val="20"/>
                <w:lang w:val="sv-SE"/>
              </w:rPr>
            </w:pPr>
            <w:r w:rsidRPr="000459B9">
              <w:rPr>
                <w:rFonts w:cstheme="minorHAnsi"/>
                <w:sz w:val="20"/>
                <w:lang w:val="sv-SE"/>
              </w:rPr>
              <w:lastRenderedPageBreak/>
              <w:t>osobe zadužene za sigurnost objekta moraju usmjeriti osobe s invaliditetom prema pristupačnim evakuacijskim putevima</w:t>
            </w:r>
          </w:p>
          <w:p w14:paraId="7EF6B8C3" w14:textId="77777777" w:rsidR="00F70093" w:rsidRPr="00226B4B" w:rsidRDefault="00F70093" w:rsidP="00BD6E36">
            <w:pPr>
              <w:numPr>
                <w:ilvl w:val="0"/>
                <w:numId w:val="87"/>
              </w:numPr>
              <w:ind w:left="357" w:hanging="357"/>
              <w:contextualSpacing/>
              <w:jc w:val="left"/>
              <w:rPr>
                <w:rFonts w:cstheme="minorHAnsi"/>
                <w:sz w:val="20"/>
                <w:lang w:val="sv-SE"/>
              </w:rPr>
            </w:pPr>
            <w:r w:rsidRPr="00226B4B">
              <w:rPr>
                <w:rFonts w:cstheme="minorHAnsi"/>
                <w:sz w:val="20"/>
                <w:lang w:val="sv-SE"/>
              </w:rPr>
              <w:t xml:space="preserve">koristiti tehnologiju </w:t>
            </w:r>
            <w:r w:rsidRPr="00226B4B">
              <w:rPr>
                <w:rFonts w:cstheme="minorHAnsi"/>
                <w:i/>
                <w:iCs/>
                <w:sz w:val="20"/>
                <w:lang w:val="sv-SE"/>
              </w:rPr>
              <w:t xml:space="preserve">„zvukovi usmjeravanja“ </w:t>
            </w:r>
            <w:r w:rsidRPr="00226B4B">
              <w:rPr>
                <w:rFonts w:cstheme="minorHAnsi"/>
                <w:sz w:val="20"/>
                <w:lang w:val="sv-SE"/>
              </w:rPr>
              <w:t>koja je dizajnirana da navodi ljude</w:t>
            </w:r>
          </w:p>
          <w:p w14:paraId="5A1B1B15" w14:textId="77777777" w:rsidR="00F70093" w:rsidRPr="00226B4B" w:rsidRDefault="00F70093" w:rsidP="00BD6E36">
            <w:pPr>
              <w:numPr>
                <w:ilvl w:val="0"/>
                <w:numId w:val="87"/>
              </w:numPr>
              <w:ind w:left="357" w:hanging="357"/>
              <w:contextualSpacing/>
              <w:jc w:val="left"/>
              <w:rPr>
                <w:rFonts w:cstheme="minorHAnsi"/>
                <w:sz w:val="20"/>
                <w:lang w:val="sv-SE"/>
              </w:rPr>
            </w:pPr>
            <w:r w:rsidRPr="00226B4B">
              <w:rPr>
                <w:rFonts w:cstheme="minorHAnsi"/>
                <w:sz w:val="20"/>
                <w:lang w:val="sv-SE"/>
              </w:rPr>
              <w:t>kako bi evakuacija bila što lakša potrebno je: postaviti rukohvate, podne obloge različitih tekstura, boje u kontrastu, obilježja dobre gradnje</w:t>
            </w:r>
          </w:p>
          <w:p w14:paraId="5CEAD369" w14:textId="77777777" w:rsidR="00F70093" w:rsidRPr="000459B9" w:rsidRDefault="00F70093" w:rsidP="00BD6E36">
            <w:pPr>
              <w:numPr>
                <w:ilvl w:val="0"/>
                <w:numId w:val="87"/>
              </w:numPr>
              <w:ind w:left="357" w:hanging="357"/>
              <w:contextualSpacing/>
              <w:jc w:val="left"/>
              <w:rPr>
                <w:rFonts w:cstheme="minorHAnsi"/>
                <w:sz w:val="20"/>
                <w:lang w:val="sv-SE"/>
              </w:rPr>
            </w:pPr>
            <w:r w:rsidRPr="000459B9">
              <w:rPr>
                <w:rFonts w:cstheme="minorHAnsi"/>
                <w:sz w:val="20"/>
                <w:lang w:val="sv-SE"/>
              </w:rPr>
              <w:t>potrebno je provjeriti da li se osoba sama može kretati evakuacijskim putem</w:t>
            </w:r>
          </w:p>
          <w:p w14:paraId="37BD5ABB" w14:textId="77777777" w:rsidR="00F70093" w:rsidRPr="000459B9" w:rsidRDefault="00F70093" w:rsidP="00BD6E36">
            <w:pPr>
              <w:numPr>
                <w:ilvl w:val="0"/>
                <w:numId w:val="87"/>
              </w:numPr>
              <w:ind w:left="357" w:hanging="357"/>
              <w:contextualSpacing/>
              <w:jc w:val="left"/>
              <w:rPr>
                <w:rFonts w:cstheme="minorHAnsi"/>
                <w:sz w:val="20"/>
                <w:lang w:val="sv-SE"/>
              </w:rPr>
            </w:pPr>
            <w:r w:rsidRPr="000459B9">
              <w:rPr>
                <w:rFonts w:cstheme="minorHAnsi"/>
                <w:sz w:val="20"/>
                <w:lang w:val="sv-SE"/>
              </w:rPr>
              <w:t>osigurati osobi pomoć pri kretanju, podrška</w:t>
            </w:r>
          </w:p>
          <w:p w14:paraId="764E8DE0" w14:textId="77777777" w:rsidR="00F70093" w:rsidRPr="000459B9" w:rsidRDefault="00F70093" w:rsidP="00BD6E36">
            <w:pPr>
              <w:numPr>
                <w:ilvl w:val="0"/>
                <w:numId w:val="87"/>
              </w:numPr>
              <w:ind w:left="357" w:hanging="357"/>
              <w:contextualSpacing/>
              <w:jc w:val="left"/>
              <w:rPr>
                <w:rFonts w:cstheme="minorHAnsi"/>
                <w:sz w:val="20"/>
                <w:lang w:val="sv-SE"/>
              </w:rPr>
            </w:pPr>
            <w:r w:rsidRPr="000459B9">
              <w:rPr>
                <w:rFonts w:cstheme="minorHAnsi"/>
                <w:sz w:val="20"/>
                <w:lang w:val="sv-SE"/>
              </w:rPr>
              <w:t>prilikom pristupanja slijepoj ili slabovidnoj osobi, potrebno se najaviti, predstaviti te pitati kako se može pomoći</w:t>
            </w:r>
          </w:p>
          <w:p w14:paraId="3EA5B154" w14:textId="77777777" w:rsidR="00F70093" w:rsidRPr="000459B9" w:rsidRDefault="00F70093" w:rsidP="00BD6E36">
            <w:pPr>
              <w:numPr>
                <w:ilvl w:val="0"/>
                <w:numId w:val="87"/>
              </w:numPr>
              <w:ind w:left="357" w:hanging="357"/>
              <w:contextualSpacing/>
              <w:jc w:val="left"/>
              <w:rPr>
                <w:rFonts w:cstheme="minorHAnsi"/>
                <w:sz w:val="20"/>
                <w:lang w:val="sv-SE"/>
              </w:rPr>
            </w:pPr>
            <w:r w:rsidRPr="000459B9">
              <w:rPr>
                <w:rFonts w:cstheme="minorHAnsi"/>
                <w:sz w:val="20"/>
                <w:lang w:val="sv-SE"/>
              </w:rPr>
              <w:t>potrebno je održavati komunikaciju prilikom kretanja tako da se opisuju fizičke barijere u prostoru i daju smjernice za kretanje</w:t>
            </w:r>
          </w:p>
          <w:p w14:paraId="7590AD2B" w14:textId="77777777" w:rsidR="00F70093" w:rsidRPr="000459B9" w:rsidRDefault="00F70093" w:rsidP="00BD6E36">
            <w:pPr>
              <w:numPr>
                <w:ilvl w:val="0"/>
                <w:numId w:val="87"/>
              </w:numPr>
              <w:ind w:left="357" w:hanging="357"/>
              <w:contextualSpacing/>
              <w:jc w:val="left"/>
              <w:rPr>
                <w:rFonts w:cstheme="minorHAnsi"/>
                <w:sz w:val="20"/>
                <w:lang w:val="sv-SE"/>
              </w:rPr>
            </w:pPr>
            <w:r w:rsidRPr="000459B9">
              <w:rPr>
                <w:rFonts w:cstheme="minorHAnsi"/>
                <w:sz w:val="20"/>
                <w:lang w:val="sv-SE"/>
              </w:rPr>
              <w:t>u slučaju da slijepa ili slabovidna osoba ima psa vodiča, važno je da se psa ne ometa u radu</w:t>
            </w:r>
          </w:p>
        </w:tc>
        <w:tc>
          <w:tcPr>
            <w:tcW w:w="4395" w:type="dxa"/>
            <w:vAlign w:val="center"/>
          </w:tcPr>
          <w:p w14:paraId="6A089936" w14:textId="148C2B4D" w:rsidR="00F70093" w:rsidRPr="00965AD0" w:rsidRDefault="00F70093" w:rsidP="00BD6E36">
            <w:pPr>
              <w:numPr>
                <w:ilvl w:val="0"/>
                <w:numId w:val="92"/>
              </w:numPr>
              <w:ind w:left="357" w:hanging="357"/>
              <w:contextualSpacing/>
              <w:jc w:val="left"/>
              <w:rPr>
                <w:rFonts w:cstheme="minorHAnsi"/>
                <w:sz w:val="20"/>
              </w:rPr>
            </w:pPr>
            <w:r>
              <w:rPr>
                <w:rFonts w:cstheme="minorHAnsi"/>
                <w:sz w:val="20"/>
              </w:rPr>
              <w:lastRenderedPageBreak/>
              <w:t>Zavod za javno zdravstvo Ličko-senjske županije</w:t>
            </w:r>
            <w:r w:rsidRPr="00965AD0">
              <w:rPr>
                <w:rFonts w:cstheme="minorHAnsi"/>
                <w:sz w:val="20"/>
              </w:rPr>
              <w:t xml:space="preserve">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66EA8AF3" w14:textId="40A9E3B9"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hitnu medicinu Ličko-senjske županije</w:t>
            </w:r>
            <w:r w:rsidRPr="00965AD0">
              <w:rPr>
                <w:rFonts w:cstheme="minorHAnsi"/>
                <w:sz w:val="20"/>
              </w:rPr>
              <w:t xml:space="preserve">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4EE1806A" w14:textId="77777777" w:rsidR="00F70093" w:rsidRPr="00965AD0" w:rsidRDefault="00F70093" w:rsidP="00BD6E36">
            <w:pPr>
              <w:numPr>
                <w:ilvl w:val="0"/>
                <w:numId w:val="92"/>
              </w:numPr>
              <w:ind w:left="357" w:hanging="357"/>
              <w:contextualSpacing/>
              <w:jc w:val="left"/>
              <w:rPr>
                <w:rFonts w:cstheme="minorHAnsi"/>
                <w:sz w:val="20"/>
              </w:rPr>
            </w:pPr>
            <w:r>
              <w:rPr>
                <w:rFonts w:cstheme="minorHAnsi"/>
                <w:sz w:val="20"/>
              </w:rPr>
              <w:t>GDCK Otočac</w:t>
            </w:r>
            <w:r w:rsidRPr="00965AD0">
              <w:rPr>
                <w:rFonts w:cstheme="minorHAnsi"/>
                <w:sz w:val="20"/>
              </w:rPr>
              <w:t xml:space="preserve"> </w:t>
            </w:r>
            <w:r w:rsidRPr="00F875F5">
              <w:rPr>
                <w:rFonts w:cstheme="minorHAnsi"/>
                <w:b/>
                <w:bCs/>
                <w:sz w:val="20"/>
                <w:u w:val="single"/>
              </w:rPr>
              <w:t>(PRILOG 3.)</w:t>
            </w:r>
          </w:p>
          <w:p w14:paraId="3C08512D" w14:textId="77777777" w:rsidR="00F70093" w:rsidRDefault="00F70093" w:rsidP="00BD6E36">
            <w:pPr>
              <w:numPr>
                <w:ilvl w:val="0"/>
                <w:numId w:val="92"/>
              </w:numPr>
              <w:ind w:left="357" w:hanging="357"/>
              <w:contextualSpacing/>
              <w:jc w:val="left"/>
              <w:rPr>
                <w:rFonts w:cstheme="minorHAnsi"/>
                <w:b/>
                <w:bCs/>
                <w:sz w:val="20"/>
              </w:rPr>
            </w:pPr>
            <w:r w:rsidRPr="0039368B">
              <w:rPr>
                <w:rFonts w:cstheme="minorHAnsi"/>
                <w:sz w:val="20"/>
              </w:rPr>
              <w:t xml:space="preserve">HGSS – </w:t>
            </w:r>
            <w:r>
              <w:rPr>
                <w:rFonts w:cstheme="minorHAnsi"/>
                <w:sz w:val="20"/>
              </w:rPr>
              <w:t>Stanica Gospić</w:t>
            </w:r>
            <w:r w:rsidRPr="0039368B">
              <w:rPr>
                <w:rFonts w:cstheme="minorHAnsi"/>
                <w:sz w:val="20"/>
              </w:rPr>
              <w:t xml:space="preserve"> </w:t>
            </w:r>
            <w:r w:rsidRPr="00F875F5">
              <w:rPr>
                <w:rFonts w:cstheme="minorHAnsi"/>
                <w:b/>
                <w:bCs/>
                <w:sz w:val="20"/>
                <w:u w:val="single"/>
              </w:rPr>
              <w:t>(PRILOG 4.)</w:t>
            </w:r>
          </w:p>
          <w:p w14:paraId="261F100E" w14:textId="77777777" w:rsidR="00F70093" w:rsidRPr="0039368B" w:rsidRDefault="00F70093" w:rsidP="00BD6E36">
            <w:pPr>
              <w:numPr>
                <w:ilvl w:val="0"/>
                <w:numId w:val="92"/>
              </w:numPr>
              <w:ind w:left="357" w:hanging="357"/>
              <w:contextualSpacing/>
              <w:jc w:val="left"/>
              <w:rPr>
                <w:rFonts w:cstheme="minorHAnsi"/>
                <w:b/>
                <w:bCs/>
                <w:sz w:val="20"/>
              </w:rPr>
            </w:pPr>
            <w:r>
              <w:rPr>
                <w:rFonts w:cstheme="minorHAnsi"/>
                <w:sz w:val="20"/>
              </w:rPr>
              <w:t>VZG Otočac</w:t>
            </w:r>
            <w:r w:rsidRPr="0039368B">
              <w:rPr>
                <w:rFonts w:cstheme="minorHAnsi"/>
                <w:sz w:val="20"/>
              </w:rPr>
              <w:t xml:space="preserve"> </w:t>
            </w:r>
            <w:r w:rsidRPr="00F875F5">
              <w:rPr>
                <w:rFonts w:cstheme="minorHAnsi"/>
                <w:b/>
                <w:bCs/>
                <w:sz w:val="20"/>
                <w:u w:val="single"/>
              </w:rPr>
              <w:t>(PRILOG 2.)</w:t>
            </w:r>
          </w:p>
          <w:p w14:paraId="10B7A15C" w14:textId="77777777" w:rsidR="00F70093" w:rsidRPr="00965AD0" w:rsidRDefault="00F70093" w:rsidP="00BD6E36">
            <w:pPr>
              <w:numPr>
                <w:ilvl w:val="0"/>
                <w:numId w:val="92"/>
              </w:numPr>
              <w:ind w:left="357" w:hanging="357"/>
              <w:contextualSpacing/>
              <w:jc w:val="left"/>
              <w:rPr>
                <w:rFonts w:cstheme="minorHAnsi"/>
                <w:sz w:val="20"/>
              </w:rPr>
            </w:pPr>
            <w:r w:rsidRPr="00965AD0">
              <w:rPr>
                <w:rFonts w:cstheme="minorHAnsi"/>
                <w:sz w:val="20"/>
              </w:rPr>
              <w:t>Njegovatelj</w:t>
            </w:r>
          </w:p>
          <w:p w14:paraId="63C54598" w14:textId="6FB609B4" w:rsidR="00F70093" w:rsidRPr="00BC2D4F" w:rsidRDefault="00F70093" w:rsidP="00BD6E36">
            <w:pPr>
              <w:numPr>
                <w:ilvl w:val="0"/>
                <w:numId w:val="92"/>
              </w:numPr>
              <w:ind w:left="357" w:hanging="357"/>
              <w:contextualSpacing/>
              <w:jc w:val="left"/>
              <w:rPr>
                <w:rFonts w:cstheme="minorHAnsi"/>
                <w:sz w:val="20"/>
              </w:rPr>
            </w:pPr>
            <w:r w:rsidRPr="00965AD0">
              <w:rPr>
                <w:rFonts w:cstheme="minorHAnsi"/>
                <w:sz w:val="20"/>
              </w:rPr>
              <w:t>Susjedi</w:t>
            </w:r>
          </w:p>
        </w:tc>
      </w:tr>
      <w:tr w:rsidR="00F70093" w:rsidRPr="00965AD0" w14:paraId="4EA5120D" w14:textId="77777777" w:rsidTr="009D7783">
        <w:tc>
          <w:tcPr>
            <w:tcW w:w="846" w:type="dxa"/>
            <w:vMerge/>
            <w:vAlign w:val="center"/>
          </w:tcPr>
          <w:p w14:paraId="3B3B3BC1" w14:textId="77777777" w:rsidR="00F70093" w:rsidRPr="00965AD0" w:rsidRDefault="00F70093" w:rsidP="00F70093">
            <w:pPr>
              <w:jc w:val="center"/>
              <w:rPr>
                <w:rFonts w:cstheme="minorHAnsi"/>
                <w:sz w:val="20"/>
              </w:rPr>
            </w:pPr>
          </w:p>
        </w:tc>
        <w:tc>
          <w:tcPr>
            <w:tcW w:w="2268" w:type="dxa"/>
            <w:vMerge/>
            <w:vAlign w:val="center"/>
          </w:tcPr>
          <w:p w14:paraId="6A701C13" w14:textId="77777777" w:rsidR="00F70093" w:rsidRPr="00965AD0" w:rsidRDefault="00F70093" w:rsidP="00F70093">
            <w:pPr>
              <w:jc w:val="center"/>
              <w:rPr>
                <w:rFonts w:cstheme="minorHAnsi"/>
                <w:sz w:val="20"/>
              </w:rPr>
            </w:pPr>
          </w:p>
        </w:tc>
        <w:tc>
          <w:tcPr>
            <w:tcW w:w="1701" w:type="dxa"/>
            <w:vAlign w:val="center"/>
          </w:tcPr>
          <w:p w14:paraId="69F1F13F" w14:textId="77777777" w:rsidR="00F70093" w:rsidRPr="00965AD0" w:rsidRDefault="00F70093" w:rsidP="00F70093">
            <w:pPr>
              <w:jc w:val="center"/>
              <w:rPr>
                <w:rFonts w:cstheme="minorHAnsi"/>
                <w:b/>
                <w:bCs/>
                <w:sz w:val="20"/>
              </w:rPr>
            </w:pPr>
            <w:r w:rsidRPr="00965AD0">
              <w:rPr>
                <w:rFonts w:cstheme="minorHAnsi"/>
                <w:b/>
                <w:bCs/>
                <w:sz w:val="20"/>
              </w:rPr>
              <w:t>Zbrinjavanje</w:t>
            </w:r>
          </w:p>
        </w:tc>
        <w:tc>
          <w:tcPr>
            <w:tcW w:w="5386" w:type="dxa"/>
            <w:vAlign w:val="center"/>
          </w:tcPr>
          <w:p w14:paraId="01C0F0C2" w14:textId="77777777" w:rsidR="00F70093" w:rsidRPr="000459B9" w:rsidRDefault="00F70093" w:rsidP="00BD6E36">
            <w:pPr>
              <w:numPr>
                <w:ilvl w:val="0"/>
                <w:numId w:val="88"/>
              </w:numPr>
              <w:ind w:left="357" w:hanging="357"/>
              <w:contextualSpacing/>
              <w:jc w:val="left"/>
              <w:rPr>
                <w:rFonts w:cstheme="minorHAnsi"/>
                <w:sz w:val="20"/>
              </w:rPr>
            </w:pPr>
            <w:r w:rsidRPr="000459B9">
              <w:rPr>
                <w:rFonts w:cstheme="minorHAnsi"/>
                <w:sz w:val="20"/>
              </w:rPr>
              <w:t>osobu je potrebno zbrinuti u adekvatnu medicinsku ustanovu ako je ozlijeđena, ovisno o stupnju ozljede</w:t>
            </w:r>
          </w:p>
          <w:p w14:paraId="61E0E10C" w14:textId="77777777" w:rsidR="00F70093" w:rsidRPr="000459B9" w:rsidRDefault="00F70093" w:rsidP="00BD6E36">
            <w:pPr>
              <w:numPr>
                <w:ilvl w:val="0"/>
                <w:numId w:val="88"/>
              </w:numPr>
              <w:ind w:left="357" w:hanging="357"/>
              <w:contextualSpacing/>
              <w:jc w:val="left"/>
              <w:rPr>
                <w:rFonts w:cstheme="minorHAnsi"/>
                <w:sz w:val="20"/>
              </w:rPr>
            </w:pPr>
            <w:r w:rsidRPr="000459B9">
              <w:rPr>
                <w:rFonts w:cstheme="minorHAnsi"/>
                <w:sz w:val="20"/>
              </w:rPr>
              <w:t xml:space="preserve">osobu je potrebno privremeno zbrinuti u </w:t>
            </w:r>
            <w:proofErr w:type="spellStart"/>
            <w:r w:rsidRPr="000459B9">
              <w:rPr>
                <w:rFonts w:cstheme="minorHAnsi"/>
                <w:sz w:val="20"/>
              </w:rPr>
              <w:t>objekat</w:t>
            </w:r>
            <w:proofErr w:type="spellEnd"/>
            <w:r w:rsidRPr="000459B9">
              <w:rPr>
                <w:rFonts w:cstheme="minorHAnsi"/>
                <w:sz w:val="20"/>
              </w:rPr>
              <w:t xml:space="preserve"> koji zadovoljava potrebe s obzirom na vrstu invaliditeta</w:t>
            </w:r>
          </w:p>
          <w:p w14:paraId="0B266766" w14:textId="77777777" w:rsidR="00F70093" w:rsidRPr="000459B9" w:rsidRDefault="00F70093" w:rsidP="00BD6E36">
            <w:pPr>
              <w:numPr>
                <w:ilvl w:val="0"/>
                <w:numId w:val="88"/>
              </w:numPr>
              <w:ind w:left="357" w:hanging="357"/>
              <w:contextualSpacing/>
              <w:jc w:val="left"/>
              <w:rPr>
                <w:rFonts w:cstheme="minorHAnsi"/>
                <w:sz w:val="20"/>
              </w:rPr>
            </w:pPr>
            <w:r w:rsidRPr="000459B9">
              <w:rPr>
                <w:rFonts w:cstheme="minorHAnsi"/>
                <w:sz w:val="20"/>
              </w:rPr>
              <w:t>u slučaju nemogućnosti povratka na mjesto prebivališta, nakon velike nesreće osobi je potrebno osigurati privremeni smještaj</w:t>
            </w:r>
          </w:p>
        </w:tc>
        <w:tc>
          <w:tcPr>
            <w:tcW w:w="4395" w:type="dxa"/>
            <w:vAlign w:val="center"/>
          </w:tcPr>
          <w:p w14:paraId="39D7D777" w14:textId="0D4203EA" w:rsidR="00F70093" w:rsidRPr="0039368B" w:rsidRDefault="00F70093" w:rsidP="00BD6E36">
            <w:pPr>
              <w:numPr>
                <w:ilvl w:val="0"/>
                <w:numId w:val="92"/>
              </w:numPr>
              <w:ind w:left="357" w:hanging="357"/>
              <w:contextualSpacing/>
              <w:jc w:val="left"/>
              <w:rPr>
                <w:rFonts w:cstheme="minorHAnsi"/>
                <w:sz w:val="20"/>
              </w:rPr>
            </w:pPr>
            <w:r>
              <w:rPr>
                <w:rFonts w:cstheme="minorHAnsi"/>
                <w:sz w:val="20"/>
              </w:rPr>
              <w:t>Grad Otočac</w:t>
            </w:r>
            <w:r w:rsidRPr="0039368B">
              <w:rPr>
                <w:rFonts w:cstheme="minorHAnsi"/>
                <w:sz w:val="20"/>
              </w:rPr>
              <w:t xml:space="preserve"> </w:t>
            </w:r>
            <w:r w:rsidRPr="00F875F5">
              <w:rPr>
                <w:rFonts w:cstheme="minorHAnsi"/>
                <w:b/>
                <w:bCs/>
                <w:sz w:val="20"/>
                <w:u w:val="single"/>
              </w:rPr>
              <w:t xml:space="preserve">(PRILOG </w:t>
            </w:r>
            <w:r w:rsidR="00253530">
              <w:rPr>
                <w:rFonts w:cstheme="minorHAnsi"/>
                <w:b/>
                <w:bCs/>
                <w:sz w:val="20"/>
                <w:u w:val="single"/>
              </w:rPr>
              <w:t>8</w:t>
            </w:r>
            <w:r w:rsidRPr="00F875F5">
              <w:rPr>
                <w:rFonts w:cstheme="minorHAnsi"/>
                <w:b/>
                <w:bCs/>
                <w:sz w:val="20"/>
                <w:u w:val="single"/>
              </w:rPr>
              <w:t>.)</w:t>
            </w:r>
          </w:p>
          <w:p w14:paraId="2871C7C0" w14:textId="77777777" w:rsidR="00F70093" w:rsidRDefault="00F70093" w:rsidP="00BD6E36">
            <w:pPr>
              <w:numPr>
                <w:ilvl w:val="0"/>
                <w:numId w:val="92"/>
              </w:numPr>
              <w:ind w:left="357" w:hanging="357"/>
              <w:contextualSpacing/>
              <w:jc w:val="left"/>
              <w:rPr>
                <w:rFonts w:cstheme="minorHAnsi"/>
                <w:sz w:val="20"/>
              </w:rPr>
            </w:pPr>
            <w:r w:rsidRPr="00965AD0">
              <w:rPr>
                <w:rFonts w:cstheme="minorHAnsi"/>
                <w:sz w:val="20"/>
              </w:rPr>
              <w:t>kapaciteti za smještaj i zbrinjavanje</w:t>
            </w:r>
          </w:p>
          <w:p w14:paraId="3008CA39" w14:textId="75D367C0" w:rsidR="00F70093" w:rsidRPr="00965AD0" w:rsidRDefault="00F70093" w:rsidP="00F70093">
            <w:pPr>
              <w:ind w:left="357"/>
              <w:contextualSpacing/>
              <w:jc w:val="left"/>
              <w:rPr>
                <w:rFonts w:cstheme="minorHAnsi"/>
                <w:sz w:val="20"/>
              </w:rPr>
            </w:pPr>
            <w:r w:rsidRPr="00F875F5">
              <w:rPr>
                <w:rFonts w:cstheme="minorHAnsi"/>
                <w:b/>
                <w:bCs/>
                <w:sz w:val="20"/>
                <w:u w:val="single"/>
              </w:rPr>
              <w:t xml:space="preserve">(PRILOG </w:t>
            </w:r>
            <w:r w:rsidR="00253530">
              <w:rPr>
                <w:rFonts w:cstheme="minorHAnsi"/>
                <w:b/>
                <w:bCs/>
                <w:sz w:val="20"/>
                <w:u w:val="single"/>
              </w:rPr>
              <w:t>6</w:t>
            </w:r>
            <w:r>
              <w:rPr>
                <w:rFonts w:cstheme="minorHAnsi"/>
                <w:b/>
                <w:bCs/>
                <w:sz w:val="20"/>
                <w:u w:val="single"/>
              </w:rPr>
              <w:t>.</w:t>
            </w:r>
            <w:r w:rsidRPr="00F875F5">
              <w:rPr>
                <w:rFonts w:cstheme="minorHAnsi"/>
                <w:b/>
                <w:bCs/>
                <w:sz w:val="20"/>
                <w:u w:val="single"/>
              </w:rPr>
              <w:t>)</w:t>
            </w:r>
          </w:p>
          <w:p w14:paraId="5C42AC65" w14:textId="181C3B00" w:rsidR="00F70093" w:rsidRDefault="00F70093" w:rsidP="00BD6E36">
            <w:pPr>
              <w:numPr>
                <w:ilvl w:val="0"/>
                <w:numId w:val="92"/>
              </w:numPr>
              <w:ind w:left="357" w:hanging="357"/>
              <w:contextualSpacing/>
              <w:jc w:val="left"/>
              <w:rPr>
                <w:rFonts w:cstheme="minorHAnsi"/>
                <w:sz w:val="20"/>
              </w:rPr>
            </w:pPr>
            <w:r w:rsidRPr="00965AD0">
              <w:rPr>
                <w:rFonts w:cstheme="minorHAnsi"/>
                <w:sz w:val="20"/>
              </w:rPr>
              <w:t>kapaciteti za privremeni smješta</w:t>
            </w:r>
            <w:r>
              <w:rPr>
                <w:rFonts w:cstheme="minorHAnsi"/>
                <w:sz w:val="20"/>
              </w:rPr>
              <w:t xml:space="preserve">j </w:t>
            </w:r>
            <w:r w:rsidRPr="00F875F5">
              <w:rPr>
                <w:rFonts w:cstheme="minorHAnsi"/>
                <w:b/>
                <w:bCs/>
                <w:sz w:val="20"/>
                <w:u w:val="single"/>
              </w:rPr>
              <w:t xml:space="preserve">(PRILOG </w:t>
            </w:r>
            <w:r w:rsidR="00253530">
              <w:rPr>
                <w:rFonts w:cstheme="minorHAnsi"/>
                <w:b/>
                <w:bCs/>
                <w:sz w:val="20"/>
                <w:u w:val="single"/>
              </w:rPr>
              <w:t>6</w:t>
            </w:r>
            <w:r>
              <w:rPr>
                <w:rFonts w:cstheme="minorHAnsi"/>
                <w:b/>
                <w:bCs/>
                <w:sz w:val="20"/>
                <w:u w:val="single"/>
              </w:rPr>
              <w:t>.</w:t>
            </w:r>
            <w:r w:rsidRPr="00F875F5">
              <w:rPr>
                <w:rFonts w:cstheme="minorHAnsi"/>
                <w:b/>
                <w:bCs/>
                <w:sz w:val="20"/>
                <w:u w:val="single"/>
              </w:rPr>
              <w:t>)</w:t>
            </w:r>
          </w:p>
          <w:p w14:paraId="04DC87AB" w14:textId="1B74DA97"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javno zdravstvo Ličko-senjske županije</w:t>
            </w:r>
            <w:r w:rsidRPr="00965AD0">
              <w:rPr>
                <w:rFonts w:cstheme="minorHAnsi"/>
                <w:sz w:val="20"/>
              </w:rPr>
              <w:t xml:space="preserve">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1B4D70F5" w14:textId="31C73DA5"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hitnu medicinu Ličko-senjske županije</w:t>
            </w:r>
            <w:r w:rsidRPr="00965AD0">
              <w:rPr>
                <w:rFonts w:cstheme="minorHAnsi"/>
                <w:sz w:val="20"/>
              </w:rPr>
              <w:t xml:space="preserve">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04F32593" w14:textId="382D0398" w:rsidR="00F70093" w:rsidRPr="00965AD0" w:rsidRDefault="00F70093" w:rsidP="00BD6E36">
            <w:pPr>
              <w:numPr>
                <w:ilvl w:val="0"/>
                <w:numId w:val="92"/>
              </w:numPr>
              <w:ind w:left="357" w:hanging="357"/>
              <w:contextualSpacing/>
              <w:jc w:val="left"/>
              <w:rPr>
                <w:rFonts w:cstheme="minorHAnsi"/>
                <w:sz w:val="20"/>
              </w:rPr>
            </w:pPr>
            <w:r>
              <w:rPr>
                <w:rFonts w:cstheme="minorHAnsi"/>
                <w:sz w:val="20"/>
              </w:rPr>
              <w:t xml:space="preserve">Dom zdravlja Otočac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7EF51F36" w14:textId="5213848A" w:rsidR="00F70093" w:rsidRPr="00523CD8" w:rsidRDefault="00F70093" w:rsidP="00BD6E36">
            <w:pPr>
              <w:numPr>
                <w:ilvl w:val="0"/>
                <w:numId w:val="92"/>
              </w:numPr>
              <w:ind w:left="357" w:hanging="357"/>
              <w:contextualSpacing/>
              <w:jc w:val="left"/>
              <w:rPr>
                <w:sz w:val="20"/>
                <w:u w:val="single"/>
              </w:rPr>
            </w:pPr>
            <w:r w:rsidRPr="00523CD8">
              <w:rPr>
                <w:sz w:val="20"/>
              </w:rPr>
              <w:t xml:space="preserve">Hrvatski zavod za socijalni rad, Područni ured Senj-Otočac </w:t>
            </w:r>
            <w:r w:rsidRPr="00523CD8">
              <w:rPr>
                <w:b/>
                <w:bCs/>
                <w:sz w:val="20"/>
                <w:u w:val="single"/>
              </w:rPr>
              <w:t>(PRILOG 1</w:t>
            </w:r>
            <w:r w:rsidR="00253530">
              <w:rPr>
                <w:b/>
                <w:bCs/>
                <w:sz w:val="20"/>
                <w:u w:val="single"/>
              </w:rPr>
              <w:t>6</w:t>
            </w:r>
            <w:r w:rsidRPr="00523CD8">
              <w:rPr>
                <w:b/>
                <w:bCs/>
                <w:sz w:val="20"/>
                <w:u w:val="single"/>
              </w:rPr>
              <w:t>.)</w:t>
            </w:r>
          </w:p>
          <w:p w14:paraId="7EB05B22" w14:textId="44D220E8" w:rsidR="00F70093" w:rsidRPr="00BC2D4F" w:rsidRDefault="00F70093" w:rsidP="00BD6E36">
            <w:pPr>
              <w:numPr>
                <w:ilvl w:val="0"/>
                <w:numId w:val="92"/>
              </w:numPr>
              <w:ind w:left="357" w:hanging="357"/>
              <w:contextualSpacing/>
              <w:jc w:val="left"/>
              <w:rPr>
                <w:sz w:val="20"/>
              </w:rPr>
            </w:pPr>
            <w:r w:rsidRPr="00965AD0">
              <w:rPr>
                <w:sz w:val="20"/>
              </w:rPr>
              <w:t xml:space="preserve">Povjerenici civilne zaštite </w:t>
            </w:r>
            <w:r w:rsidRPr="00F875F5">
              <w:rPr>
                <w:b/>
                <w:bCs/>
                <w:sz w:val="20"/>
                <w:u w:val="single"/>
              </w:rPr>
              <w:t xml:space="preserve">(PRILOG </w:t>
            </w:r>
            <w:r w:rsidR="00253530">
              <w:rPr>
                <w:b/>
                <w:bCs/>
                <w:sz w:val="20"/>
                <w:u w:val="single"/>
              </w:rPr>
              <w:t>5</w:t>
            </w:r>
            <w:r w:rsidRPr="00F875F5">
              <w:rPr>
                <w:b/>
                <w:bCs/>
                <w:sz w:val="20"/>
                <w:u w:val="single"/>
              </w:rPr>
              <w:t>.)</w:t>
            </w:r>
          </w:p>
        </w:tc>
      </w:tr>
      <w:tr w:rsidR="00F70093" w:rsidRPr="00965AD0" w14:paraId="45264AF8" w14:textId="77777777" w:rsidTr="009D7783">
        <w:tc>
          <w:tcPr>
            <w:tcW w:w="846" w:type="dxa"/>
            <w:vMerge/>
            <w:vAlign w:val="center"/>
          </w:tcPr>
          <w:p w14:paraId="2DB24960" w14:textId="77777777" w:rsidR="00F70093" w:rsidRPr="00965AD0" w:rsidRDefault="00F70093" w:rsidP="00F70093">
            <w:pPr>
              <w:jc w:val="center"/>
              <w:rPr>
                <w:rFonts w:cstheme="minorHAnsi"/>
                <w:sz w:val="20"/>
              </w:rPr>
            </w:pPr>
          </w:p>
        </w:tc>
        <w:tc>
          <w:tcPr>
            <w:tcW w:w="2268" w:type="dxa"/>
            <w:vMerge/>
            <w:vAlign w:val="center"/>
          </w:tcPr>
          <w:p w14:paraId="2BB5BABF" w14:textId="77777777" w:rsidR="00F70093" w:rsidRPr="00965AD0" w:rsidRDefault="00F70093" w:rsidP="00F70093">
            <w:pPr>
              <w:jc w:val="center"/>
              <w:rPr>
                <w:rFonts w:cstheme="minorHAnsi"/>
                <w:sz w:val="20"/>
              </w:rPr>
            </w:pPr>
          </w:p>
        </w:tc>
        <w:tc>
          <w:tcPr>
            <w:tcW w:w="1701" w:type="dxa"/>
            <w:vAlign w:val="center"/>
          </w:tcPr>
          <w:p w14:paraId="75CA072D" w14:textId="77777777" w:rsidR="00F70093" w:rsidRPr="00965AD0" w:rsidRDefault="00F70093" w:rsidP="00F70093">
            <w:pPr>
              <w:jc w:val="center"/>
              <w:rPr>
                <w:rFonts w:cstheme="minorHAnsi"/>
                <w:b/>
                <w:bCs/>
                <w:sz w:val="20"/>
              </w:rPr>
            </w:pPr>
            <w:r w:rsidRPr="00965AD0">
              <w:rPr>
                <w:rFonts w:cstheme="minorHAnsi"/>
                <w:b/>
                <w:bCs/>
                <w:sz w:val="20"/>
              </w:rPr>
              <w:t xml:space="preserve">Pružanje medicinske i </w:t>
            </w:r>
            <w:r w:rsidRPr="00965AD0">
              <w:rPr>
                <w:rFonts w:cstheme="minorHAnsi"/>
                <w:b/>
                <w:bCs/>
                <w:sz w:val="20"/>
              </w:rPr>
              <w:lastRenderedPageBreak/>
              <w:t>psihološke pomoći</w:t>
            </w:r>
          </w:p>
        </w:tc>
        <w:tc>
          <w:tcPr>
            <w:tcW w:w="5386" w:type="dxa"/>
            <w:vAlign w:val="center"/>
          </w:tcPr>
          <w:p w14:paraId="628248B9" w14:textId="77777777" w:rsidR="00F70093" w:rsidRPr="000459B9" w:rsidRDefault="00F70093" w:rsidP="00BD6E36">
            <w:pPr>
              <w:numPr>
                <w:ilvl w:val="0"/>
                <w:numId w:val="88"/>
              </w:numPr>
              <w:ind w:left="357" w:hanging="357"/>
              <w:contextualSpacing/>
              <w:jc w:val="left"/>
              <w:rPr>
                <w:rFonts w:cstheme="minorHAnsi"/>
                <w:sz w:val="20"/>
                <w:lang w:val="sv-SE"/>
              </w:rPr>
            </w:pPr>
            <w:r w:rsidRPr="000459B9">
              <w:rPr>
                <w:rFonts w:cstheme="minorHAnsi"/>
                <w:sz w:val="20"/>
                <w:lang w:val="sv-SE"/>
              </w:rPr>
              <w:lastRenderedPageBreak/>
              <w:t xml:space="preserve">osobi je potrebno osigurati adekvatnu medicinsku skrb, liječenje i lijekove </w:t>
            </w:r>
          </w:p>
          <w:p w14:paraId="3B2CD951" w14:textId="77777777" w:rsidR="00F70093" w:rsidRPr="000459B9" w:rsidRDefault="00F70093" w:rsidP="00BD6E36">
            <w:pPr>
              <w:numPr>
                <w:ilvl w:val="0"/>
                <w:numId w:val="88"/>
              </w:numPr>
              <w:ind w:left="357" w:hanging="357"/>
              <w:contextualSpacing/>
              <w:jc w:val="left"/>
              <w:rPr>
                <w:rFonts w:cstheme="minorHAnsi"/>
                <w:sz w:val="20"/>
                <w:lang w:val="sv-SE"/>
              </w:rPr>
            </w:pPr>
            <w:r w:rsidRPr="000459B9">
              <w:rPr>
                <w:rFonts w:cstheme="minorHAnsi"/>
                <w:sz w:val="20"/>
                <w:lang w:val="sv-SE"/>
              </w:rPr>
              <w:lastRenderedPageBreak/>
              <w:t xml:space="preserve">osobi je potrebno osigurati adekvatnu psihološku pomoć </w:t>
            </w:r>
          </w:p>
        </w:tc>
        <w:tc>
          <w:tcPr>
            <w:tcW w:w="4395" w:type="dxa"/>
            <w:vAlign w:val="center"/>
          </w:tcPr>
          <w:p w14:paraId="6453CC99" w14:textId="17F6F6BB" w:rsidR="00F70093" w:rsidRPr="00965AD0" w:rsidRDefault="00F70093" w:rsidP="00BD6E36">
            <w:pPr>
              <w:numPr>
                <w:ilvl w:val="0"/>
                <w:numId w:val="92"/>
              </w:numPr>
              <w:ind w:left="357" w:hanging="357"/>
              <w:contextualSpacing/>
              <w:jc w:val="left"/>
              <w:rPr>
                <w:rFonts w:cstheme="minorHAnsi"/>
                <w:sz w:val="20"/>
              </w:rPr>
            </w:pPr>
            <w:r>
              <w:rPr>
                <w:rFonts w:cstheme="minorHAnsi"/>
                <w:sz w:val="20"/>
              </w:rPr>
              <w:lastRenderedPageBreak/>
              <w:t>Zavod za javno zdravstvo Ličko-senjske županije</w:t>
            </w:r>
            <w:r w:rsidRPr="00965AD0">
              <w:rPr>
                <w:rFonts w:cstheme="minorHAnsi"/>
                <w:sz w:val="20"/>
              </w:rPr>
              <w:t xml:space="preserve">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7DDCE4EB" w14:textId="31EBB3F1" w:rsidR="00F70093" w:rsidRPr="00965AD0" w:rsidRDefault="00F70093" w:rsidP="00BD6E36">
            <w:pPr>
              <w:numPr>
                <w:ilvl w:val="0"/>
                <w:numId w:val="92"/>
              </w:numPr>
              <w:ind w:left="357" w:hanging="357"/>
              <w:contextualSpacing/>
              <w:jc w:val="left"/>
              <w:rPr>
                <w:rFonts w:cstheme="minorHAnsi"/>
                <w:sz w:val="20"/>
              </w:rPr>
            </w:pPr>
            <w:r>
              <w:rPr>
                <w:rFonts w:cstheme="minorHAnsi"/>
                <w:sz w:val="20"/>
              </w:rPr>
              <w:lastRenderedPageBreak/>
              <w:t>Zavod za hitnu medicinu Ličko-senjske županije</w:t>
            </w:r>
            <w:r w:rsidRPr="00965AD0">
              <w:rPr>
                <w:rFonts w:cstheme="minorHAnsi"/>
                <w:sz w:val="20"/>
              </w:rPr>
              <w:t xml:space="preserve">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1E46F552" w14:textId="7E53C736" w:rsidR="00F70093" w:rsidRPr="00965AD0" w:rsidRDefault="00F70093" w:rsidP="00BD6E36">
            <w:pPr>
              <w:numPr>
                <w:ilvl w:val="0"/>
                <w:numId w:val="92"/>
              </w:numPr>
              <w:ind w:left="357" w:hanging="357"/>
              <w:contextualSpacing/>
              <w:jc w:val="left"/>
              <w:rPr>
                <w:rFonts w:cstheme="minorHAnsi"/>
                <w:sz w:val="20"/>
              </w:rPr>
            </w:pPr>
            <w:r>
              <w:rPr>
                <w:rFonts w:cstheme="minorHAnsi"/>
                <w:sz w:val="20"/>
              </w:rPr>
              <w:t xml:space="preserve">Dom zdravlja Otočac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6EAB8550" w14:textId="133A4356" w:rsidR="00F70093" w:rsidRPr="00F875F5" w:rsidRDefault="00F70093" w:rsidP="00F70093">
            <w:pPr>
              <w:ind w:left="357"/>
              <w:contextualSpacing/>
              <w:jc w:val="left"/>
              <w:rPr>
                <w:rFonts w:cstheme="minorHAnsi"/>
                <w:sz w:val="20"/>
                <w:u w:val="single"/>
              </w:rPr>
            </w:pPr>
            <w:r>
              <w:rPr>
                <w:sz w:val="20"/>
              </w:rPr>
              <w:t xml:space="preserve">Hrvatski zavod za socijalni rad, Područni ured Senj-Otočac </w:t>
            </w:r>
            <w:r w:rsidRPr="00F875F5">
              <w:rPr>
                <w:b/>
                <w:bCs/>
                <w:sz w:val="20"/>
                <w:u w:val="single"/>
              </w:rPr>
              <w:t>(PRILOG 1</w:t>
            </w:r>
            <w:r w:rsidR="00253530">
              <w:rPr>
                <w:b/>
                <w:bCs/>
                <w:sz w:val="20"/>
                <w:u w:val="single"/>
              </w:rPr>
              <w:t>6</w:t>
            </w:r>
            <w:r w:rsidRPr="00F875F5">
              <w:rPr>
                <w:b/>
                <w:bCs/>
                <w:sz w:val="20"/>
                <w:u w:val="single"/>
              </w:rPr>
              <w:t>.)</w:t>
            </w:r>
          </w:p>
        </w:tc>
      </w:tr>
      <w:tr w:rsidR="00F70093" w:rsidRPr="00965AD0" w14:paraId="45131B52" w14:textId="77777777" w:rsidTr="009D7783">
        <w:tc>
          <w:tcPr>
            <w:tcW w:w="846" w:type="dxa"/>
            <w:vMerge w:val="restart"/>
            <w:vAlign w:val="center"/>
          </w:tcPr>
          <w:p w14:paraId="6916DE23" w14:textId="77777777" w:rsidR="00F70093" w:rsidRPr="00965AD0" w:rsidRDefault="00F70093" w:rsidP="00F70093">
            <w:pPr>
              <w:jc w:val="center"/>
              <w:rPr>
                <w:rFonts w:cstheme="minorHAnsi"/>
                <w:b/>
                <w:bCs/>
                <w:sz w:val="20"/>
              </w:rPr>
            </w:pPr>
            <w:r w:rsidRPr="00965AD0">
              <w:rPr>
                <w:rFonts w:cstheme="minorHAnsi"/>
                <w:b/>
                <w:bCs/>
                <w:sz w:val="20"/>
              </w:rPr>
              <w:lastRenderedPageBreak/>
              <w:t xml:space="preserve">3. </w:t>
            </w:r>
          </w:p>
        </w:tc>
        <w:tc>
          <w:tcPr>
            <w:tcW w:w="2268" w:type="dxa"/>
            <w:vMerge w:val="restart"/>
            <w:vAlign w:val="center"/>
          </w:tcPr>
          <w:p w14:paraId="2D54E0F3" w14:textId="77777777" w:rsidR="00F70093" w:rsidRPr="00965AD0" w:rsidRDefault="00F70093" w:rsidP="00F70093">
            <w:pPr>
              <w:jc w:val="center"/>
              <w:rPr>
                <w:rFonts w:cstheme="minorHAnsi"/>
                <w:b/>
                <w:bCs/>
                <w:sz w:val="20"/>
              </w:rPr>
            </w:pPr>
            <w:r w:rsidRPr="00965AD0">
              <w:rPr>
                <w:rFonts w:cstheme="minorHAnsi"/>
                <w:b/>
                <w:bCs/>
                <w:sz w:val="20"/>
              </w:rPr>
              <w:t>Osobe s teškoćama govora</w:t>
            </w:r>
          </w:p>
          <w:p w14:paraId="2C4683E6" w14:textId="77777777" w:rsidR="00F70093" w:rsidRPr="00965AD0" w:rsidRDefault="00F70093" w:rsidP="00F70093">
            <w:pPr>
              <w:jc w:val="center"/>
              <w:rPr>
                <w:rFonts w:cstheme="minorHAnsi"/>
                <w:b/>
                <w:bCs/>
                <w:sz w:val="20"/>
              </w:rPr>
            </w:pPr>
          </w:p>
          <w:p w14:paraId="283EDC2F" w14:textId="77777777" w:rsidR="00F70093" w:rsidRPr="00965AD0" w:rsidRDefault="00F70093" w:rsidP="00F70093">
            <w:pPr>
              <w:jc w:val="left"/>
              <w:rPr>
                <w:rFonts w:cs="Calibri"/>
                <w:sz w:val="20"/>
              </w:rPr>
            </w:pPr>
            <w:r w:rsidRPr="00965AD0">
              <w:rPr>
                <w:rFonts w:cs="Calibri"/>
                <w:sz w:val="20"/>
              </w:rPr>
              <w:t xml:space="preserve">Zakašnjeli razvoj govora </w:t>
            </w:r>
          </w:p>
          <w:p w14:paraId="0E91B172" w14:textId="77777777" w:rsidR="00F70093" w:rsidRPr="00965AD0" w:rsidRDefault="00F70093" w:rsidP="00F70093">
            <w:pPr>
              <w:jc w:val="left"/>
              <w:rPr>
                <w:rFonts w:cs="Calibri"/>
                <w:sz w:val="20"/>
              </w:rPr>
            </w:pPr>
          </w:p>
          <w:p w14:paraId="06512900" w14:textId="77777777" w:rsidR="00F70093" w:rsidRPr="00965AD0" w:rsidRDefault="00F70093" w:rsidP="00F70093">
            <w:pPr>
              <w:jc w:val="left"/>
              <w:rPr>
                <w:rFonts w:cs="Calibri"/>
                <w:sz w:val="20"/>
              </w:rPr>
            </w:pPr>
            <w:r w:rsidRPr="00965AD0">
              <w:rPr>
                <w:rFonts w:cs="Calibri"/>
                <w:sz w:val="20"/>
              </w:rPr>
              <w:t>Nedovoljno razvijeni govor</w:t>
            </w:r>
          </w:p>
          <w:p w14:paraId="729E9C85" w14:textId="77777777" w:rsidR="00F70093" w:rsidRPr="00965AD0" w:rsidRDefault="00F70093" w:rsidP="00F70093">
            <w:pPr>
              <w:jc w:val="left"/>
              <w:rPr>
                <w:rFonts w:cs="Calibri"/>
                <w:sz w:val="20"/>
              </w:rPr>
            </w:pPr>
          </w:p>
          <w:p w14:paraId="49E78B02" w14:textId="77777777" w:rsidR="00F70093" w:rsidRPr="00965AD0" w:rsidRDefault="00F70093" w:rsidP="00F70093">
            <w:pPr>
              <w:jc w:val="left"/>
              <w:rPr>
                <w:rFonts w:cs="Calibri"/>
                <w:sz w:val="20"/>
              </w:rPr>
            </w:pPr>
            <w:proofErr w:type="spellStart"/>
            <w:r w:rsidRPr="00965AD0">
              <w:rPr>
                <w:rFonts w:cs="Calibri"/>
                <w:sz w:val="20"/>
              </w:rPr>
              <w:t>Alalija</w:t>
            </w:r>
            <w:proofErr w:type="spellEnd"/>
            <w:r w:rsidRPr="00965AD0">
              <w:rPr>
                <w:rFonts w:cs="Calibri"/>
                <w:sz w:val="20"/>
              </w:rPr>
              <w:t xml:space="preserve"> – </w:t>
            </w:r>
            <w:proofErr w:type="spellStart"/>
            <w:r w:rsidRPr="00965AD0">
              <w:rPr>
                <w:rFonts w:cs="Calibri"/>
                <w:sz w:val="20"/>
              </w:rPr>
              <w:t>negovorenje</w:t>
            </w:r>
            <w:proofErr w:type="spellEnd"/>
          </w:p>
          <w:p w14:paraId="52CCACC2" w14:textId="77777777" w:rsidR="00F70093" w:rsidRPr="00965AD0" w:rsidRDefault="00F70093" w:rsidP="00F70093">
            <w:pPr>
              <w:jc w:val="left"/>
              <w:rPr>
                <w:rFonts w:cs="Calibri"/>
                <w:sz w:val="20"/>
              </w:rPr>
            </w:pPr>
          </w:p>
          <w:p w14:paraId="110C70EF" w14:textId="77777777" w:rsidR="00F70093" w:rsidRPr="00965AD0" w:rsidRDefault="00F70093" w:rsidP="00F70093">
            <w:pPr>
              <w:jc w:val="left"/>
              <w:rPr>
                <w:rFonts w:cs="Calibri"/>
                <w:sz w:val="20"/>
              </w:rPr>
            </w:pPr>
            <w:r w:rsidRPr="00965AD0">
              <w:rPr>
                <w:rFonts w:cs="Calibri"/>
                <w:sz w:val="20"/>
              </w:rPr>
              <w:t>Dislalija – neispravan izgovor glasova</w:t>
            </w:r>
          </w:p>
          <w:p w14:paraId="25554E3A" w14:textId="77777777" w:rsidR="00F70093" w:rsidRPr="00965AD0" w:rsidRDefault="00F70093" w:rsidP="00F70093">
            <w:pPr>
              <w:jc w:val="left"/>
              <w:rPr>
                <w:rFonts w:cs="Calibri"/>
                <w:sz w:val="20"/>
              </w:rPr>
            </w:pPr>
            <w:r w:rsidRPr="00965AD0">
              <w:rPr>
                <w:rFonts w:cs="Calibri"/>
                <w:sz w:val="20"/>
              </w:rPr>
              <w:t xml:space="preserve"> </w:t>
            </w:r>
          </w:p>
          <w:p w14:paraId="54A6D2E6" w14:textId="77777777" w:rsidR="00F70093" w:rsidRPr="00965AD0" w:rsidRDefault="00F70093" w:rsidP="00F70093">
            <w:pPr>
              <w:jc w:val="left"/>
              <w:rPr>
                <w:rFonts w:cs="Calibri"/>
                <w:sz w:val="20"/>
              </w:rPr>
            </w:pPr>
            <w:r w:rsidRPr="00965AD0">
              <w:rPr>
                <w:rFonts w:cs="Calibri"/>
                <w:sz w:val="20"/>
              </w:rPr>
              <w:t>Mucanje – poremećaj tečnosti u govoru ili prijelazni poremećaj u komunikativnoj upotrebi jezika</w:t>
            </w:r>
          </w:p>
          <w:p w14:paraId="1EF59481" w14:textId="77777777" w:rsidR="00F70093" w:rsidRPr="00965AD0" w:rsidRDefault="00F70093" w:rsidP="00F70093">
            <w:pPr>
              <w:jc w:val="left"/>
              <w:rPr>
                <w:rFonts w:cs="Calibri"/>
                <w:sz w:val="20"/>
              </w:rPr>
            </w:pPr>
          </w:p>
          <w:p w14:paraId="4E4ECF43" w14:textId="77777777" w:rsidR="00F70093" w:rsidRPr="00965AD0" w:rsidRDefault="00F70093" w:rsidP="00F70093">
            <w:pPr>
              <w:jc w:val="left"/>
              <w:rPr>
                <w:rFonts w:cs="Calibri"/>
                <w:sz w:val="20"/>
              </w:rPr>
            </w:pPr>
            <w:r w:rsidRPr="00965AD0">
              <w:rPr>
                <w:rFonts w:cs="Calibri"/>
                <w:sz w:val="20"/>
              </w:rPr>
              <w:t>Brzopletost – kaotični, brzi prijelazi s jedne misli na drugu</w:t>
            </w:r>
          </w:p>
          <w:p w14:paraId="4072123C" w14:textId="77777777" w:rsidR="00F70093" w:rsidRPr="00965AD0" w:rsidRDefault="00F70093" w:rsidP="00F70093">
            <w:pPr>
              <w:jc w:val="left"/>
              <w:rPr>
                <w:rFonts w:cs="Calibri"/>
                <w:sz w:val="20"/>
              </w:rPr>
            </w:pPr>
          </w:p>
          <w:p w14:paraId="733259EA" w14:textId="77777777" w:rsidR="00F70093" w:rsidRPr="00965AD0" w:rsidRDefault="00F70093" w:rsidP="00F70093">
            <w:pPr>
              <w:jc w:val="left"/>
              <w:rPr>
                <w:rFonts w:cs="Calibri"/>
                <w:sz w:val="20"/>
              </w:rPr>
            </w:pPr>
            <w:proofErr w:type="spellStart"/>
            <w:r w:rsidRPr="00965AD0">
              <w:rPr>
                <w:rFonts w:cs="Calibri"/>
                <w:sz w:val="20"/>
              </w:rPr>
              <w:t>Bradilalija</w:t>
            </w:r>
            <w:proofErr w:type="spellEnd"/>
            <w:r w:rsidRPr="00965AD0">
              <w:rPr>
                <w:rFonts w:cs="Calibri"/>
                <w:sz w:val="20"/>
              </w:rPr>
              <w:t xml:space="preserve"> – patološki usporen govor </w:t>
            </w:r>
          </w:p>
          <w:p w14:paraId="6DB06934" w14:textId="77777777" w:rsidR="00F70093" w:rsidRPr="00965AD0" w:rsidRDefault="00F70093" w:rsidP="00F70093">
            <w:pPr>
              <w:jc w:val="left"/>
              <w:rPr>
                <w:rFonts w:cs="Calibri"/>
                <w:sz w:val="20"/>
              </w:rPr>
            </w:pPr>
          </w:p>
          <w:p w14:paraId="23C0F231" w14:textId="77777777" w:rsidR="00F70093" w:rsidRPr="00965AD0" w:rsidRDefault="00F70093" w:rsidP="00F70093">
            <w:pPr>
              <w:jc w:val="left"/>
              <w:rPr>
                <w:rFonts w:cs="Calibri"/>
                <w:sz w:val="20"/>
              </w:rPr>
            </w:pPr>
            <w:r w:rsidRPr="00965AD0">
              <w:rPr>
                <w:rFonts w:cs="Calibri"/>
                <w:sz w:val="20"/>
              </w:rPr>
              <w:lastRenderedPageBreak/>
              <w:t>Afazija – nesposobnost upotrebe jezika, posljedica moždanog udara</w:t>
            </w:r>
          </w:p>
          <w:p w14:paraId="3C1816D8" w14:textId="77777777" w:rsidR="00F70093" w:rsidRPr="00965AD0" w:rsidRDefault="00F70093" w:rsidP="00F70093">
            <w:pPr>
              <w:jc w:val="left"/>
              <w:rPr>
                <w:rFonts w:cs="Calibri"/>
                <w:sz w:val="20"/>
              </w:rPr>
            </w:pPr>
          </w:p>
          <w:p w14:paraId="03313C88" w14:textId="77777777" w:rsidR="00F70093" w:rsidRPr="00965AD0" w:rsidRDefault="00F70093" w:rsidP="00F70093">
            <w:pPr>
              <w:jc w:val="left"/>
              <w:rPr>
                <w:rFonts w:cs="Calibri"/>
                <w:sz w:val="20"/>
              </w:rPr>
            </w:pPr>
            <w:r w:rsidRPr="00965AD0">
              <w:rPr>
                <w:rFonts w:cs="Calibri"/>
                <w:sz w:val="20"/>
              </w:rPr>
              <w:t xml:space="preserve">Posebne jezične teškoće – jezične vještine disproporcionalno siromašnije u odnosu na dob djeteta </w:t>
            </w:r>
          </w:p>
          <w:p w14:paraId="12EBDBA4" w14:textId="77777777" w:rsidR="00F70093" w:rsidRPr="00965AD0" w:rsidRDefault="00F70093" w:rsidP="00F70093">
            <w:pPr>
              <w:jc w:val="left"/>
              <w:rPr>
                <w:rFonts w:cs="Calibri"/>
                <w:sz w:val="20"/>
              </w:rPr>
            </w:pPr>
          </w:p>
          <w:p w14:paraId="7D55D8D3" w14:textId="77777777" w:rsidR="00F70093" w:rsidRPr="00965AD0" w:rsidRDefault="00F70093" w:rsidP="00F70093">
            <w:pPr>
              <w:jc w:val="left"/>
              <w:rPr>
                <w:rFonts w:cstheme="minorHAnsi"/>
                <w:b/>
                <w:bCs/>
                <w:sz w:val="20"/>
              </w:rPr>
            </w:pPr>
            <w:r w:rsidRPr="00965AD0">
              <w:rPr>
                <w:rFonts w:cs="Calibri"/>
                <w:sz w:val="20"/>
              </w:rPr>
              <w:t>Govorni negativizam – prekid govora s okolinom</w:t>
            </w:r>
          </w:p>
        </w:tc>
        <w:tc>
          <w:tcPr>
            <w:tcW w:w="1701" w:type="dxa"/>
            <w:vAlign w:val="center"/>
          </w:tcPr>
          <w:p w14:paraId="616C1AF9" w14:textId="77777777" w:rsidR="00F70093" w:rsidRPr="00965AD0" w:rsidRDefault="00F70093" w:rsidP="00F70093">
            <w:pPr>
              <w:jc w:val="center"/>
              <w:rPr>
                <w:rFonts w:cstheme="minorHAnsi"/>
                <w:b/>
                <w:bCs/>
                <w:sz w:val="20"/>
              </w:rPr>
            </w:pPr>
            <w:r w:rsidRPr="00965AD0">
              <w:rPr>
                <w:rFonts w:cstheme="minorHAnsi"/>
                <w:b/>
                <w:bCs/>
                <w:sz w:val="20"/>
              </w:rPr>
              <w:lastRenderedPageBreak/>
              <w:t>Uzbunjivanje</w:t>
            </w:r>
          </w:p>
        </w:tc>
        <w:tc>
          <w:tcPr>
            <w:tcW w:w="5386" w:type="dxa"/>
            <w:vAlign w:val="center"/>
          </w:tcPr>
          <w:p w14:paraId="0B53BA45" w14:textId="77777777" w:rsidR="00F70093" w:rsidRPr="000459B9" w:rsidRDefault="00F70093" w:rsidP="00BD6E36">
            <w:pPr>
              <w:numPr>
                <w:ilvl w:val="0"/>
                <w:numId w:val="88"/>
              </w:numPr>
              <w:ind w:left="357" w:hanging="357"/>
              <w:contextualSpacing/>
              <w:jc w:val="left"/>
              <w:rPr>
                <w:rFonts w:cstheme="minorHAnsi"/>
                <w:sz w:val="20"/>
              </w:rPr>
            </w:pPr>
            <w:r w:rsidRPr="000459B9">
              <w:rPr>
                <w:rFonts w:cstheme="minorHAnsi"/>
                <w:sz w:val="20"/>
              </w:rPr>
              <w:t>osobe s teškoćama u govoru mogu čuti standardni protupožarni alarm u objektu i glasovne objave putem javnih sustava informiranja koji upozoravaju na opasnost i potrebu za evakuacijom</w:t>
            </w:r>
          </w:p>
          <w:p w14:paraId="261DAD8E" w14:textId="77777777" w:rsidR="00F70093" w:rsidRPr="000459B9" w:rsidRDefault="00F70093" w:rsidP="00BD6E36">
            <w:pPr>
              <w:numPr>
                <w:ilvl w:val="0"/>
                <w:numId w:val="88"/>
              </w:numPr>
              <w:ind w:left="357" w:hanging="357"/>
              <w:contextualSpacing/>
              <w:jc w:val="left"/>
              <w:rPr>
                <w:rFonts w:cstheme="minorHAnsi"/>
                <w:sz w:val="20"/>
                <w:lang w:val="sv-SE"/>
              </w:rPr>
            </w:pPr>
            <w:r w:rsidRPr="000459B9">
              <w:rPr>
                <w:rFonts w:cstheme="minorHAnsi"/>
                <w:sz w:val="20"/>
                <w:lang w:val="sv-SE"/>
              </w:rPr>
              <w:t>u tom području nije potrebna posebna prilagodba</w:t>
            </w:r>
          </w:p>
        </w:tc>
        <w:tc>
          <w:tcPr>
            <w:tcW w:w="4395" w:type="dxa"/>
            <w:vAlign w:val="center"/>
          </w:tcPr>
          <w:p w14:paraId="77D05F9C" w14:textId="359C9CF1" w:rsidR="00F70093" w:rsidRPr="00523CD8" w:rsidRDefault="00F70093" w:rsidP="00BD6E36">
            <w:pPr>
              <w:numPr>
                <w:ilvl w:val="0"/>
                <w:numId w:val="92"/>
              </w:numPr>
              <w:ind w:left="357" w:hanging="357"/>
              <w:contextualSpacing/>
              <w:jc w:val="left"/>
              <w:rPr>
                <w:rFonts w:cstheme="minorHAnsi"/>
                <w:sz w:val="20"/>
              </w:rPr>
            </w:pPr>
            <w:r w:rsidRPr="00523CD8">
              <w:rPr>
                <w:rFonts w:cstheme="minorHAnsi"/>
                <w:sz w:val="20"/>
              </w:rPr>
              <w:t xml:space="preserve">MUP, Ravnateljstvo civilne zaštite, Područni ured civilne zaštite Rijeka, Služba civilne zaštite Gospić </w:t>
            </w:r>
            <w:r w:rsidRPr="00523CD8">
              <w:rPr>
                <w:rFonts w:cstheme="minorHAnsi"/>
                <w:b/>
                <w:bCs/>
                <w:sz w:val="20"/>
                <w:u w:val="single"/>
              </w:rPr>
              <w:t xml:space="preserve">(PRILOG </w:t>
            </w:r>
            <w:r w:rsidR="00253530">
              <w:rPr>
                <w:rFonts w:cstheme="minorHAnsi"/>
                <w:b/>
                <w:bCs/>
                <w:sz w:val="20"/>
                <w:u w:val="single"/>
              </w:rPr>
              <w:t>9</w:t>
            </w:r>
            <w:r w:rsidRPr="00523CD8">
              <w:rPr>
                <w:rFonts w:cstheme="minorHAnsi"/>
                <w:b/>
                <w:bCs/>
                <w:sz w:val="20"/>
                <w:u w:val="single"/>
              </w:rPr>
              <w:t>.)</w:t>
            </w:r>
          </w:p>
          <w:p w14:paraId="0FF0D3C5" w14:textId="77777777" w:rsidR="00F70093" w:rsidRPr="00965AD0" w:rsidRDefault="00F70093" w:rsidP="00BD6E36">
            <w:pPr>
              <w:numPr>
                <w:ilvl w:val="0"/>
                <w:numId w:val="92"/>
              </w:numPr>
              <w:ind w:left="357" w:hanging="357"/>
              <w:contextualSpacing/>
              <w:jc w:val="left"/>
              <w:rPr>
                <w:rFonts w:cstheme="minorHAnsi"/>
                <w:sz w:val="20"/>
              </w:rPr>
            </w:pPr>
            <w:r w:rsidRPr="00965AD0">
              <w:rPr>
                <w:rFonts w:cstheme="minorHAnsi"/>
                <w:sz w:val="20"/>
              </w:rPr>
              <w:t xml:space="preserve">Stožer civilne zaštite </w:t>
            </w:r>
            <w:r w:rsidRPr="00F875F5">
              <w:rPr>
                <w:rFonts w:cstheme="minorHAnsi"/>
                <w:b/>
                <w:bCs/>
                <w:sz w:val="20"/>
                <w:u w:val="single"/>
              </w:rPr>
              <w:t>(PRILOG 1.)</w:t>
            </w:r>
          </w:p>
          <w:p w14:paraId="24F8D5DB" w14:textId="5908C3A6" w:rsidR="00F70093" w:rsidRPr="00523CD8" w:rsidRDefault="00F70093" w:rsidP="00BD6E36">
            <w:pPr>
              <w:numPr>
                <w:ilvl w:val="0"/>
                <w:numId w:val="92"/>
              </w:numPr>
              <w:ind w:left="357" w:hanging="357"/>
              <w:contextualSpacing/>
              <w:jc w:val="left"/>
              <w:rPr>
                <w:rFonts w:cstheme="minorHAnsi"/>
                <w:sz w:val="20"/>
                <w:u w:val="single"/>
              </w:rPr>
            </w:pPr>
            <w:r w:rsidRPr="00523CD8">
              <w:rPr>
                <w:rFonts w:cstheme="minorHAnsi"/>
                <w:sz w:val="20"/>
              </w:rPr>
              <w:t xml:space="preserve">Mediji javnog priopćavanja </w:t>
            </w:r>
            <w:r w:rsidRPr="00523CD8">
              <w:rPr>
                <w:rFonts w:cstheme="minorHAnsi"/>
                <w:b/>
                <w:bCs/>
                <w:sz w:val="20"/>
                <w:u w:val="single"/>
              </w:rPr>
              <w:t>(PRILOG 2</w:t>
            </w:r>
            <w:r w:rsidR="00253530">
              <w:rPr>
                <w:rFonts w:cstheme="minorHAnsi"/>
                <w:b/>
                <w:bCs/>
                <w:sz w:val="20"/>
                <w:u w:val="single"/>
              </w:rPr>
              <w:t>4</w:t>
            </w:r>
            <w:r w:rsidRPr="00523CD8">
              <w:rPr>
                <w:rFonts w:cstheme="minorHAnsi"/>
                <w:b/>
                <w:bCs/>
                <w:sz w:val="20"/>
                <w:u w:val="single"/>
              </w:rPr>
              <w:t>.)</w:t>
            </w:r>
          </w:p>
          <w:p w14:paraId="7930E941" w14:textId="77777777" w:rsidR="00F70093" w:rsidRPr="00965AD0" w:rsidRDefault="00F70093" w:rsidP="00BD6E36">
            <w:pPr>
              <w:numPr>
                <w:ilvl w:val="0"/>
                <w:numId w:val="92"/>
              </w:numPr>
              <w:ind w:left="357" w:hanging="357"/>
              <w:contextualSpacing/>
              <w:jc w:val="left"/>
              <w:rPr>
                <w:rFonts w:cstheme="minorHAnsi"/>
                <w:sz w:val="20"/>
              </w:rPr>
            </w:pPr>
            <w:r>
              <w:rPr>
                <w:rFonts w:cstheme="minorHAnsi"/>
                <w:sz w:val="20"/>
              </w:rPr>
              <w:t>VZG Otočac</w:t>
            </w:r>
            <w:r w:rsidRPr="00965AD0">
              <w:rPr>
                <w:rFonts w:cstheme="minorHAnsi"/>
                <w:sz w:val="20"/>
              </w:rPr>
              <w:t xml:space="preserve"> </w:t>
            </w:r>
            <w:r w:rsidRPr="00F875F5">
              <w:rPr>
                <w:rFonts w:cstheme="minorHAnsi"/>
                <w:b/>
                <w:bCs/>
                <w:sz w:val="20"/>
                <w:u w:val="single"/>
              </w:rPr>
              <w:t>(PRILOG 2.)</w:t>
            </w:r>
          </w:p>
          <w:p w14:paraId="385F8F8E" w14:textId="64715361" w:rsidR="00F70093" w:rsidRPr="00BC2D4F" w:rsidRDefault="00F70093" w:rsidP="00BD6E36">
            <w:pPr>
              <w:numPr>
                <w:ilvl w:val="0"/>
                <w:numId w:val="92"/>
              </w:numPr>
              <w:ind w:left="357" w:hanging="357"/>
              <w:contextualSpacing/>
              <w:jc w:val="left"/>
              <w:rPr>
                <w:rFonts w:cstheme="minorHAnsi"/>
                <w:sz w:val="20"/>
              </w:rPr>
            </w:pPr>
            <w:r w:rsidRPr="00965AD0">
              <w:rPr>
                <w:rFonts w:cstheme="minorHAnsi"/>
                <w:sz w:val="20"/>
              </w:rPr>
              <w:t>Njegovatelj</w:t>
            </w:r>
          </w:p>
        </w:tc>
      </w:tr>
      <w:tr w:rsidR="00F70093" w:rsidRPr="00965AD0" w14:paraId="41A4636B" w14:textId="77777777" w:rsidTr="009D7783">
        <w:tc>
          <w:tcPr>
            <w:tcW w:w="846" w:type="dxa"/>
            <w:vMerge/>
            <w:vAlign w:val="center"/>
          </w:tcPr>
          <w:p w14:paraId="090BDF60" w14:textId="77777777" w:rsidR="00F70093" w:rsidRPr="00965AD0" w:rsidRDefault="00F70093" w:rsidP="00F70093">
            <w:pPr>
              <w:jc w:val="center"/>
              <w:rPr>
                <w:rFonts w:cstheme="minorHAnsi"/>
                <w:sz w:val="20"/>
              </w:rPr>
            </w:pPr>
          </w:p>
        </w:tc>
        <w:tc>
          <w:tcPr>
            <w:tcW w:w="2268" w:type="dxa"/>
            <w:vMerge/>
            <w:vAlign w:val="center"/>
          </w:tcPr>
          <w:p w14:paraId="27851D66" w14:textId="77777777" w:rsidR="00F70093" w:rsidRPr="00965AD0" w:rsidRDefault="00F70093" w:rsidP="00F70093">
            <w:pPr>
              <w:jc w:val="center"/>
              <w:rPr>
                <w:rFonts w:cstheme="minorHAnsi"/>
                <w:sz w:val="20"/>
              </w:rPr>
            </w:pPr>
          </w:p>
        </w:tc>
        <w:tc>
          <w:tcPr>
            <w:tcW w:w="1701" w:type="dxa"/>
            <w:vAlign w:val="center"/>
          </w:tcPr>
          <w:p w14:paraId="38C59C62" w14:textId="77777777" w:rsidR="00F70093" w:rsidRPr="00965AD0" w:rsidRDefault="00F70093" w:rsidP="00F70093">
            <w:pPr>
              <w:jc w:val="center"/>
              <w:rPr>
                <w:rFonts w:cstheme="minorHAnsi"/>
                <w:b/>
                <w:bCs/>
                <w:sz w:val="20"/>
              </w:rPr>
            </w:pPr>
            <w:r w:rsidRPr="00965AD0">
              <w:rPr>
                <w:rFonts w:cstheme="minorHAnsi"/>
                <w:b/>
                <w:bCs/>
                <w:sz w:val="20"/>
              </w:rPr>
              <w:t>Evakuacija</w:t>
            </w:r>
          </w:p>
        </w:tc>
        <w:tc>
          <w:tcPr>
            <w:tcW w:w="5386" w:type="dxa"/>
            <w:vAlign w:val="center"/>
          </w:tcPr>
          <w:p w14:paraId="100D3CA3" w14:textId="77777777" w:rsidR="00F70093" w:rsidRPr="000459B9" w:rsidRDefault="00F70093" w:rsidP="00BD6E36">
            <w:pPr>
              <w:numPr>
                <w:ilvl w:val="0"/>
                <w:numId w:val="88"/>
              </w:numPr>
              <w:ind w:left="357" w:hanging="357"/>
              <w:contextualSpacing/>
              <w:jc w:val="left"/>
              <w:rPr>
                <w:rFonts w:cstheme="minorHAnsi"/>
                <w:sz w:val="20"/>
              </w:rPr>
            </w:pPr>
            <w:r w:rsidRPr="000459B9">
              <w:rPr>
                <w:rFonts w:cstheme="minorHAnsi"/>
                <w:sz w:val="20"/>
              </w:rPr>
              <w:t>osoba s teškoćama u govoru može koristiti bilo koja standardna sredstva izlaska iz objekta i evakuacije</w:t>
            </w:r>
          </w:p>
          <w:p w14:paraId="66DBF54E" w14:textId="77777777" w:rsidR="00F70093" w:rsidRPr="000459B9" w:rsidRDefault="00F70093" w:rsidP="00BD6E36">
            <w:pPr>
              <w:numPr>
                <w:ilvl w:val="0"/>
                <w:numId w:val="88"/>
              </w:numPr>
              <w:ind w:left="357" w:hanging="357"/>
              <w:contextualSpacing/>
              <w:jc w:val="left"/>
              <w:rPr>
                <w:rFonts w:cstheme="minorHAnsi"/>
                <w:sz w:val="20"/>
              </w:rPr>
            </w:pPr>
            <w:r w:rsidRPr="000459B9">
              <w:rPr>
                <w:rFonts w:cstheme="minorHAnsi"/>
                <w:sz w:val="20"/>
              </w:rPr>
              <w:t>potrebno je da planovi s lokacijama i rutom evakuacijskog puta budu jednostavni za primjenu i dostupni svim korisnicima objekta</w:t>
            </w:r>
          </w:p>
          <w:p w14:paraId="1F5EA51A" w14:textId="77777777" w:rsidR="00F70093" w:rsidRPr="000459B9" w:rsidRDefault="00F70093" w:rsidP="00BD6E36">
            <w:pPr>
              <w:numPr>
                <w:ilvl w:val="0"/>
                <w:numId w:val="88"/>
              </w:numPr>
              <w:ind w:left="357" w:hanging="357"/>
              <w:contextualSpacing/>
              <w:jc w:val="left"/>
              <w:rPr>
                <w:rFonts w:cstheme="minorHAnsi"/>
                <w:sz w:val="20"/>
              </w:rPr>
            </w:pPr>
            <w:r w:rsidRPr="000459B9">
              <w:rPr>
                <w:rFonts w:cstheme="minorHAnsi"/>
                <w:sz w:val="20"/>
              </w:rPr>
              <w:t>nakon što su osobe s govornim teškoćama obaviještene o kriznoj situaciji, mogu čitati i slijediti standardne oznake za smjer i izlaz</w:t>
            </w:r>
          </w:p>
          <w:p w14:paraId="0CF0A247" w14:textId="77777777" w:rsidR="00F70093" w:rsidRPr="00226B4B" w:rsidRDefault="00F70093" w:rsidP="00BD6E36">
            <w:pPr>
              <w:numPr>
                <w:ilvl w:val="0"/>
                <w:numId w:val="88"/>
              </w:numPr>
              <w:ind w:left="357" w:hanging="357"/>
              <w:contextualSpacing/>
              <w:jc w:val="left"/>
              <w:rPr>
                <w:rFonts w:cstheme="minorHAnsi"/>
                <w:sz w:val="20"/>
              </w:rPr>
            </w:pPr>
            <w:r w:rsidRPr="00226B4B">
              <w:rPr>
                <w:rFonts w:cstheme="minorHAnsi"/>
                <w:sz w:val="20"/>
              </w:rPr>
              <w:t>pomoć pri evakuaciji u pravilu nije potrebna jer jednom kada je osoba obaviještena , može pratiti znakove za izlaz</w:t>
            </w:r>
          </w:p>
          <w:p w14:paraId="068E2A61" w14:textId="77777777" w:rsidR="00F70093" w:rsidRPr="00226B4B" w:rsidRDefault="00F70093" w:rsidP="00BD6E36">
            <w:pPr>
              <w:numPr>
                <w:ilvl w:val="0"/>
                <w:numId w:val="88"/>
              </w:numPr>
              <w:ind w:left="357" w:hanging="357"/>
              <w:contextualSpacing/>
              <w:jc w:val="left"/>
              <w:rPr>
                <w:rFonts w:cstheme="minorHAnsi"/>
                <w:sz w:val="20"/>
              </w:rPr>
            </w:pPr>
            <w:r w:rsidRPr="00226B4B">
              <w:rPr>
                <w:rFonts w:cstheme="minorHAnsi"/>
                <w:sz w:val="20"/>
              </w:rPr>
              <w:t xml:space="preserve">kod pružanja pomoći potrebno je održavati kontakt očima da bi se dobila povratna informacija o razumijevanju uputa ili koristiti papir i olovku za jasniju komunikaciju   </w:t>
            </w:r>
          </w:p>
        </w:tc>
        <w:tc>
          <w:tcPr>
            <w:tcW w:w="4395" w:type="dxa"/>
            <w:vAlign w:val="center"/>
          </w:tcPr>
          <w:p w14:paraId="7B181A5D" w14:textId="70CD4C7F"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javno zdravstvo Ličko-senjske županije</w:t>
            </w:r>
            <w:r w:rsidRPr="00965AD0">
              <w:rPr>
                <w:rFonts w:cstheme="minorHAnsi"/>
                <w:sz w:val="20"/>
              </w:rPr>
              <w:t xml:space="preserve">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66B851CD" w14:textId="09B5B7E9"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hitnu medicinu Ličko-senjske županije</w:t>
            </w:r>
            <w:r w:rsidRPr="00965AD0">
              <w:rPr>
                <w:rFonts w:cstheme="minorHAnsi"/>
                <w:sz w:val="20"/>
              </w:rPr>
              <w:t xml:space="preserve">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48271497" w14:textId="77777777" w:rsidR="00F70093" w:rsidRPr="00965AD0" w:rsidRDefault="00F70093" w:rsidP="00BD6E36">
            <w:pPr>
              <w:numPr>
                <w:ilvl w:val="0"/>
                <w:numId w:val="92"/>
              </w:numPr>
              <w:ind w:left="357" w:hanging="357"/>
              <w:contextualSpacing/>
              <w:jc w:val="left"/>
              <w:rPr>
                <w:rFonts w:cstheme="minorHAnsi"/>
                <w:sz w:val="20"/>
              </w:rPr>
            </w:pPr>
            <w:r>
              <w:rPr>
                <w:rFonts w:cstheme="minorHAnsi"/>
                <w:sz w:val="20"/>
              </w:rPr>
              <w:t>GDCK Otočac</w:t>
            </w:r>
            <w:r w:rsidRPr="00965AD0">
              <w:rPr>
                <w:rFonts w:cstheme="minorHAnsi"/>
                <w:sz w:val="20"/>
              </w:rPr>
              <w:t xml:space="preserve"> </w:t>
            </w:r>
            <w:r w:rsidRPr="00F875F5">
              <w:rPr>
                <w:rFonts w:cstheme="minorHAnsi"/>
                <w:b/>
                <w:bCs/>
                <w:sz w:val="20"/>
                <w:u w:val="single"/>
              </w:rPr>
              <w:t>(PRILOG 3.)</w:t>
            </w:r>
          </w:p>
          <w:p w14:paraId="1E4DCD02" w14:textId="77777777" w:rsidR="00F70093" w:rsidRDefault="00F70093" w:rsidP="00BD6E36">
            <w:pPr>
              <w:numPr>
                <w:ilvl w:val="0"/>
                <w:numId w:val="92"/>
              </w:numPr>
              <w:ind w:left="357" w:hanging="357"/>
              <w:contextualSpacing/>
              <w:jc w:val="left"/>
              <w:rPr>
                <w:rFonts w:cstheme="minorHAnsi"/>
                <w:b/>
                <w:bCs/>
                <w:sz w:val="20"/>
              </w:rPr>
            </w:pPr>
            <w:r w:rsidRPr="0039368B">
              <w:rPr>
                <w:rFonts w:cstheme="minorHAnsi"/>
                <w:sz w:val="20"/>
              </w:rPr>
              <w:t xml:space="preserve">HGSS – </w:t>
            </w:r>
            <w:r>
              <w:rPr>
                <w:rFonts w:cstheme="minorHAnsi"/>
                <w:sz w:val="20"/>
              </w:rPr>
              <w:t>Stanica Gospić</w:t>
            </w:r>
            <w:r w:rsidRPr="0039368B">
              <w:rPr>
                <w:rFonts w:cstheme="minorHAnsi"/>
                <w:sz w:val="20"/>
              </w:rPr>
              <w:t xml:space="preserve"> </w:t>
            </w:r>
            <w:r w:rsidRPr="00F875F5">
              <w:rPr>
                <w:rFonts w:cstheme="minorHAnsi"/>
                <w:b/>
                <w:bCs/>
                <w:sz w:val="20"/>
                <w:u w:val="single"/>
              </w:rPr>
              <w:t>(PRILOG 4.)</w:t>
            </w:r>
          </w:p>
          <w:p w14:paraId="29BE8BA3" w14:textId="77777777" w:rsidR="00F70093" w:rsidRPr="0039368B" w:rsidRDefault="00F70093" w:rsidP="00BD6E36">
            <w:pPr>
              <w:numPr>
                <w:ilvl w:val="0"/>
                <w:numId w:val="92"/>
              </w:numPr>
              <w:ind w:left="357" w:hanging="357"/>
              <w:contextualSpacing/>
              <w:jc w:val="left"/>
              <w:rPr>
                <w:rFonts w:cstheme="minorHAnsi"/>
                <w:b/>
                <w:bCs/>
                <w:sz w:val="20"/>
              </w:rPr>
            </w:pPr>
            <w:r>
              <w:rPr>
                <w:rFonts w:cstheme="minorHAnsi"/>
                <w:sz w:val="20"/>
              </w:rPr>
              <w:t>VZG Otočac</w:t>
            </w:r>
            <w:r w:rsidRPr="0039368B">
              <w:rPr>
                <w:rFonts w:cstheme="minorHAnsi"/>
                <w:sz w:val="20"/>
              </w:rPr>
              <w:t xml:space="preserve"> </w:t>
            </w:r>
            <w:r w:rsidRPr="00F875F5">
              <w:rPr>
                <w:rFonts w:cstheme="minorHAnsi"/>
                <w:b/>
                <w:bCs/>
                <w:sz w:val="20"/>
                <w:u w:val="single"/>
              </w:rPr>
              <w:t>(PRILOG 2.)</w:t>
            </w:r>
          </w:p>
          <w:p w14:paraId="0DFFB1C0" w14:textId="77777777" w:rsidR="00F70093" w:rsidRPr="00965AD0" w:rsidRDefault="00F70093" w:rsidP="00BD6E36">
            <w:pPr>
              <w:numPr>
                <w:ilvl w:val="0"/>
                <w:numId w:val="92"/>
              </w:numPr>
              <w:ind w:left="357" w:hanging="357"/>
              <w:contextualSpacing/>
              <w:jc w:val="left"/>
              <w:rPr>
                <w:rFonts w:cstheme="minorHAnsi"/>
                <w:sz w:val="20"/>
              </w:rPr>
            </w:pPr>
            <w:r w:rsidRPr="00965AD0">
              <w:rPr>
                <w:rFonts w:cstheme="minorHAnsi"/>
                <w:sz w:val="20"/>
              </w:rPr>
              <w:t>Njegovatelj</w:t>
            </w:r>
          </w:p>
          <w:p w14:paraId="7AAC5E23" w14:textId="2552DBCF" w:rsidR="00F70093" w:rsidRPr="00BC2D4F" w:rsidRDefault="00F70093" w:rsidP="00BD6E36">
            <w:pPr>
              <w:numPr>
                <w:ilvl w:val="0"/>
                <w:numId w:val="92"/>
              </w:numPr>
              <w:ind w:left="357" w:hanging="357"/>
              <w:contextualSpacing/>
              <w:jc w:val="left"/>
              <w:rPr>
                <w:rFonts w:cstheme="minorHAnsi"/>
                <w:sz w:val="20"/>
              </w:rPr>
            </w:pPr>
            <w:r w:rsidRPr="00965AD0">
              <w:rPr>
                <w:rFonts w:cstheme="minorHAnsi"/>
                <w:sz w:val="20"/>
              </w:rPr>
              <w:t>Susjedi</w:t>
            </w:r>
          </w:p>
        </w:tc>
      </w:tr>
      <w:tr w:rsidR="00F70093" w:rsidRPr="00965AD0" w14:paraId="21FE7E7B" w14:textId="77777777" w:rsidTr="009D7783">
        <w:tc>
          <w:tcPr>
            <w:tcW w:w="846" w:type="dxa"/>
            <w:vMerge/>
            <w:vAlign w:val="center"/>
          </w:tcPr>
          <w:p w14:paraId="5A86DFB4" w14:textId="77777777" w:rsidR="00F70093" w:rsidRPr="00965AD0" w:rsidRDefault="00F70093" w:rsidP="00F70093">
            <w:pPr>
              <w:jc w:val="center"/>
              <w:rPr>
                <w:rFonts w:cstheme="minorHAnsi"/>
                <w:sz w:val="20"/>
              </w:rPr>
            </w:pPr>
          </w:p>
        </w:tc>
        <w:tc>
          <w:tcPr>
            <w:tcW w:w="2268" w:type="dxa"/>
            <w:vMerge/>
            <w:vAlign w:val="center"/>
          </w:tcPr>
          <w:p w14:paraId="0340E272" w14:textId="77777777" w:rsidR="00F70093" w:rsidRPr="00965AD0" w:rsidRDefault="00F70093" w:rsidP="00F70093">
            <w:pPr>
              <w:jc w:val="center"/>
              <w:rPr>
                <w:rFonts w:cstheme="minorHAnsi"/>
                <w:sz w:val="20"/>
              </w:rPr>
            </w:pPr>
          </w:p>
        </w:tc>
        <w:tc>
          <w:tcPr>
            <w:tcW w:w="1701" w:type="dxa"/>
            <w:vAlign w:val="center"/>
          </w:tcPr>
          <w:p w14:paraId="6B3BF206" w14:textId="77777777" w:rsidR="00F70093" w:rsidRPr="00965AD0" w:rsidRDefault="00F70093" w:rsidP="00F70093">
            <w:pPr>
              <w:jc w:val="center"/>
              <w:rPr>
                <w:rFonts w:cstheme="minorHAnsi"/>
                <w:b/>
                <w:bCs/>
                <w:sz w:val="20"/>
              </w:rPr>
            </w:pPr>
            <w:r w:rsidRPr="00965AD0">
              <w:rPr>
                <w:rFonts w:cstheme="minorHAnsi"/>
                <w:b/>
                <w:bCs/>
                <w:sz w:val="20"/>
              </w:rPr>
              <w:t>Zbrinjavanje</w:t>
            </w:r>
          </w:p>
        </w:tc>
        <w:tc>
          <w:tcPr>
            <w:tcW w:w="5386" w:type="dxa"/>
            <w:vAlign w:val="center"/>
          </w:tcPr>
          <w:p w14:paraId="75C0BC60" w14:textId="77777777" w:rsidR="00F70093" w:rsidRPr="000459B9" w:rsidRDefault="00F70093" w:rsidP="00BD6E36">
            <w:pPr>
              <w:numPr>
                <w:ilvl w:val="0"/>
                <w:numId w:val="89"/>
              </w:numPr>
              <w:ind w:left="357" w:hanging="357"/>
              <w:contextualSpacing/>
              <w:jc w:val="left"/>
              <w:rPr>
                <w:rFonts w:cstheme="minorHAnsi"/>
                <w:sz w:val="20"/>
              </w:rPr>
            </w:pPr>
            <w:r w:rsidRPr="000459B9">
              <w:rPr>
                <w:rFonts w:cstheme="minorHAnsi"/>
                <w:sz w:val="20"/>
              </w:rPr>
              <w:t>osobu je potrebno zbrinuti u adekvatnu medicinsku ustanovu ako je ozlijeđena, ovisno o stupnju ozljede</w:t>
            </w:r>
          </w:p>
          <w:p w14:paraId="7E07AAE1" w14:textId="77777777" w:rsidR="00F70093" w:rsidRPr="000459B9" w:rsidRDefault="00F70093" w:rsidP="00BD6E36">
            <w:pPr>
              <w:numPr>
                <w:ilvl w:val="0"/>
                <w:numId w:val="89"/>
              </w:numPr>
              <w:ind w:left="357" w:hanging="357"/>
              <w:contextualSpacing/>
              <w:jc w:val="left"/>
              <w:rPr>
                <w:rFonts w:cstheme="minorHAnsi"/>
                <w:sz w:val="20"/>
              </w:rPr>
            </w:pPr>
            <w:r w:rsidRPr="000459B9">
              <w:rPr>
                <w:rFonts w:cstheme="minorHAnsi"/>
                <w:sz w:val="20"/>
              </w:rPr>
              <w:t xml:space="preserve">osobu je potrebno privremeno zbrinuti u </w:t>
            </w:r>
            <w:proofErr w:type="spellStart"/>
            <w:r w:rsidRPr="000459B9">
              <w:rPr>
                <w:rFonts w:cstheme="minorHAnsi"/>
                <w:sz w:val="20"/>
              </w:rPr>
              <w:t>objekat</w:t>
            </w:r>
            <w:proofErr w:type="spellEnd"/>
            <w:r w:rsidRPr="000459B9">
              <w:rPr>
                <w:rFonts w:cstheme="minorHAnsi"/>
                <w:sz w:val="20"/>
              </w:rPr>
              <w:t xml:space="preserve"> koji zadovoljava potrebe s obzirom na vrstu invaliditeta</w:t>
            </w:r>
          </w:p>
          <w:p w14:paraId="07336B42" w14:textId="77777777" w:rsidR="00F70093" w:rsidRPr="000459B9" w:rsidRDefault="00F70093" w:rsidP="00BD6E36">
            <w:pPr>
              <w:numPr>
                <w:ilvl w:val="0"/>
                <w:numId w:val="89"/>
              </w:numPr>
              <w:ind w:left="357" w:hanging="357"/>
              <w:contextualSpacing/>
              <w:jc w:val="left"/>
              <w:rPr>
                <w:rFonts w:cstheme="minorHAnsi"/>
                <w:sz w:val="20"/>
              </w:rPr>
            </w:pPr>
            <w:r w:rsidRPr="000459B9">
              <w:rPr>
                <w:rFonts w:cstheme="minorHAnsi"/>
                <w:sz w:val="20"/>
              </w:rPr>
              <w:t>u slučaju nemogućnosti povratka na mjesto prebivališta, nakon velike nesreće osobi je potrebno osigurati privremeni smještaj</w:t>
            </w:r>
          </w:p>
        </w:tc>
        <w:tc>
          <w:tcPr>
            <w:tcW w:w="4395" w:type="dxa"/>
            <w:vAlign w:val="center"/>
          </w:tcPr>
          <w:p w14:paraId="56A822EC" w14:textId="5D742D9D" w:rsidR="00F70093" w:rsidRPr="0039368B" w:rsidRDefault="00F70093" w:rsidP="00BD6E36">
            <w:pPr>
              <w:numPr>
                <w:ilvl w:val="0"/>
                <w:numId w:val="92"/>
              </w:numPr>
              <w:ind w:left="357" w:hanging="357"/>
              <w:contextualSpacing/>
              <w:jc w:val="left"/>
              <w:rPr>
                <w:rFonts w:cstheme="minorHAnsi"/>
                <w:sz w:val="20"/>
              </w:rPr>
            </w:pPr>
            <w:r>
              <w:rPr>
                <w:rFonts w:cstheme="minorHAnsi"/>
                <w:sz w:val="20"/>
              </w:rPr>
              <w:t>Grad Otočac</w:t>
            </w:r>
            <w:r w:rsidRPr="0039368B">
              <w:rPr>
                <w:rFonts w:cstheme="minorHAnsi"/>
                <w:sz w:val="20"/>
              </w:rPr>
              <w:t xml:space="preserve"> </w:t>
            </w:r>
            <w:r w:rsidRPr="00F875F5">
              <w:rPr>
                <w:rFonts w:cstheme="minorHAnsi"/>
                <w:b/>
                <w:bCs/>
                <w:sz w:val="20"/>
                <w:u w:val="single"/>
              </w:rPr>
              <w:t xml:space="preserve">(PRILOG </w:t>
            </w:r>
            <w:r w:rsidR="00253530">
              <w:rPr>
                <w:rFonts w:cstheme="minorHAnsi"/>
                <w:b/>
                <w:bCs/>
                <w:sz w:val="20"/>
                <w:u w:val="single"/>
              </w:rPr>
              <w:t>8</w:t>
            </w:r>
            <w:r w:rsidRPr="00F875F5">
              <w:rPr>
                <w:rFonts w:cstheme="minorHAnsi"/>
                <w:b/>
                <w:bCs/>
                <w:sz w:val="20"/>
                <w:u w:val="single"/>
              </w:rPr>
              <w:t>.)</w:t>
            </w:r>
          </w:p>
          <w:p w14:paraId="0B50A535" w14:textId="77777777" w:rsidR="00F70093" w:rsidRDefault="00F70093" w:rsidP="00BD6E36">
            <w:pPr>
              <w:numPr>
                <w:ilvl w:val="0"/>
                <w:numId w:val="92"/>
              </w:numPr>
              <w:ind w:left="357" w:hanging="357"/>
              <w:contextualSpacing/>
              <w:jc w:val="left"/>
              <w:rPr>
                <w:rFonts w:cstheme="minorHAnsi"/>
                <w:sz w:val="20"/>
              </w:rPr>
            </w:pPr>
            <w:r w:rsidRPr="00965AD0">
              <w:rPr>
                <w:rFonts w:cstheme="minorHAnsi"/>
                <w:sz w:val="20"/>
              </w:rPr>
              <w:t>kapaciteti za smještaj i zbrinjavanje</w:t>
            </w:r>
          </w:p>
          <w:p w14:paraId="2FDEA431" w14:textId="7D60EA43" w:rsidR="00F70093" w:rsidRPr="00965AD0" w:rsidRDefault="00F70093" w:rsidP="00F70093">
            <w:pPr>
              <w:ind w:left="357"/>
              <w:contextualSpacing/>
              <w:jc w:val="left"/>
              <w:rPr>
                <w:rFonts w:cstheme="minorHAnsi"/>
                <w:sz w:val="20"/>
              </w:rPr>
            </w:pPr>
            <w:r w:rsidRPr="00F875F5">
              <w:rPr>
                <w:rFonts w:cstheme="minorHAnsi"/>
                <w:b/>
                <w:bCs/>
                <w:sz w:val="20"/>
                <w:u w:val="single"/>
              </w:rPr>
              <w:t xml:space="preserve">(PRILOG </w:t>
            </w:r>
            <w:r w:rsidR="00253530">
              <w:rPr>
                <w:rFonts w:cstheme="minorHAnsi"/>
                <w:b/>
                <w:bCs/>
                <w:sz w:val="20"/>
                <w:u w:val="single"/>
              </w:rPr>
              <w:t>11</w:t>
            </w:r>
            <w:r>
              <w:rPr>
                <w:rFonts w:cstheme="minorHAnsi"/>
                <w:b/>
                <w:bCs/>
                <w:sz w:val="20"/>
                <w:u w:val="single"/>
              </w:rPr>
              <w:t>.</w:t>
            </w:r>
            <w:r w:rsidRPr="00F875F5">
              <w:rPr>
                <w:rFonts w:cstheme="minorHAnsi"/>
                <w:b/>
                <w:bCs/>
                <w:sz w:val="20"/>
                <w:u w:val="single"/>
              </w:rPr>
              <w:t>)</w:t>
            </w:r>
          </w:p>
          <w:p w14:paraId="40BE0099" w14:textId="70D90D9F"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javno zdravstvo Ličko-senjske županije</w:t>
            </w:r>
            <w:r w:rsidRPr="00965AD0">
              <w:rPr>
                <w:rFonts w:cstheme="minorHAnsi"/>
                <w:sz w:val="20"/>
              </w:rPr>
              <w:t xml:space="preserve">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5429B763" w14:textId="78BDEA82"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hitnu medicinu Ličko-senjske županije</w:t>
            </w:r>
            <w:r w:rsidRPr="00965AD0">
              <w:rPr>
                <w:rFonts w:cstheme="minorHAnsi"/>
                <w:sz w:val="20"/>
              </w:rPr>
              <w:t xml:space="preserve">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5F6D2795" w14:textId="61865138" w:rsidR="00F70093" w:rsidRPr="00965AD0" w:rsidRDefault="00F70093" w:rsidP="00BD6E36">
            <w:pPr>
              <w:numPr>
                <w:ilvl w:val="0"/>
                <w:numId w:val="92"/>
              </w:numPr>
              <w:ind w:left="357" w:hanging="357"/>
              <w:contextualSpacing/>
              <w:jc w:val="left"/>
              <w:rPr>
                <w:rFonts w:cstheme="minorHAnsi"/>
                <w:sz w:val="20"/>
              </w:rPr>
            </w:pPr>
            <w:r>
              <w:rPr>
                <w:rFonts w:cstheme="minorHAnsi"/>
                <w:sz w:val="20"/>
              </w:rPr>
              <w:lastRenderedPageBreak/>
              <w:t xml:space="preserve">Dom zdravlja Otočac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79945811" w14:textId="4877EB40" w:rsidR="00F70093" w:rsidRPr="00523CD8" w:rsidRDefault="00F70093" w:rsidP="00BD6E36">
            <w:pPr>
              <w:numPr>
                <w:ilvl w:val="0"/>
                <w:numId w:val="92"/>
              </w:numPr>
              <w:ind w:left="357" w:hanging="357"/>
              <w:contextualSpacing/>
              <w:jc w:val="left"/>
              <w:rPr>
                <w:sz w:val="20"/>
                <w:u w:val="single"/>
              </w:rPr>
            </w:pPr>
            <w:r w:rsidRPr="00523CD8">
              <w:rPr>
                <w:sz w:val="20"/>
              </w:rPr>
              <w:t xml:space="preserve">Hrvatski zavod za socijalni rad, Područni ured Senj-Otočac </w:t>
            </w:r>
            <w:r w:rsidRPr="00523CD8">
              <w:rPr>
                <w:b/>
                <w:bCs/>
                <w:sz w:val="20"/>
                <w:u w:val="single"/>
              </w:rPr>
              <w:t>(PRILOG 1</w:t>
            </w:r>
            <w:r w:rsidR="00253530">
              <w:rPr>
                <w:b/>
                <w:bCs/>
                <w:sz w:val="20"/>
                <w:u w:val="single"/>
              </w:rPr>
              <w:t>6</w:t>
            </w:r>
            <w:r w:rsidRPr="00523CD8">
              <w:rPr>
                <w:b/>
                <w:bCs/>
                <w:sz w:val="20"/>
                <w:u w:val="single"/>
              </w:rPr>
              <w:t>.)</w:t>
            </w:r>
          </w:p>
          <w:p w14:paraId="46DCDC5C" w14:textId="08F4A76E" w:rsidR="00F70093" w:rsidRPr="00BC2D4F" w:rsidRDefault="00F70093" w:rsidP="00BD6E36">
            <w:pPr>
              <w:numPr>
                <w:ilvl w:val="0"/>
                <w:numId w:val="92"/>
              </w:numPr>
              <w:ind w:left="357" w:hanging="357"/>
              <w:contextualSpacing/>
              <w:jc w:val="left"/>
              <w:rPr>
                <w:sz w:val="20"/>
              </w:rPr>
            </w:pPr>
            <w:r w:rsidRPr="00965AD0">
              <w:rPr>
                <w:sz w:val="20"/>
              </w:rPr>
              <w:t xml:space="preserve">Povjerenici civilne zaštite </w:t>
            </w:r>
            <w:r w:rsidRPr="00F875F5">
              <w:rPr>
                <w:b/>
                <w:bCs/>
                <w:sz w:val="20"/>
                <w:u w:val="single"/>
              </w:rPr>
              <w:t xml:space="preserve">(PRILOG </w:t>
            </w:r>
            <w:r w:rsidR="00253530">
              <w:rPr>
                <w:b/>
                <w:bCs/>
                <w:sz w:val="20"/>
                <w:u w:val="single"/>
              </w:rPr>
              <w:t>5</w:t>
            </w:r>
            <w:r w:rsidRPr="00F875F5">
              <w:rPr>
                <w:b/>
                <w:bCs/>
                <w:sz w:val="20"/>
                <w:u w:val="single"/>
              </w:rPr>
              <w:t>.)</w:t>
            </w:r>
          </w:p>
        </w:tc>
      </w:tr>
      <w:tr w:rsidR="00F70093" w:rsidRPr="00965AD0" w14:paraId="71AA29F7" w14:textId="77777777" w:rsidTr="009D7783">
        <w:tc>
          <w:tcPr>
            <w:tcW w:w="846" w:type="dxa"/>
            <w:vMerge/>
            <w:vAlign w:val="center"/>
          </w:tcPr>
          <w:p w14:paraId="3B46EBFB" w14:textId="77777777" w:rsidR="00F70093" w:rsidRPr="00965AD0" w:rsidRDefault="00F70093" w:rsidP="00F70093">
            <w:pPr>
              <w:jc w:val="center"/>
              <w:rPr>
                <w:rFonts w:cstheme="minorHAnsi"/>
                <w:sz w:val="20"/>
              </w:rPr>
            </w:pPr>
          </w:p>
        </w:tc>
        <w:tc>
          <w:tcPr>
            <w:tcW w:w="2268" w:type="dxa"/>
            <w:vMerge/>
            <w:vAlign w:val="center"/>
          </w:tcPr>
          <w:p w14:paraId="2AD7D7F9" w14:textId="77777777" w:rsidR="00F70093" w:rsidRPr="00965AD0" w:rsidRDefault="00F70093" w:rsidP="00F70093">
            <w:pPr>
              <w:jc w:val="center"/>
              <w:rPr>
                <w:rFonts w:cstheme="minorHAnsi"/>
                <w:sz w:val="20"/>
              </w:rPr>
            </w:pPr>
          </w:p>
        </w:tc>
        <w:tc>
          <w:tcPr>
            <w:tcW w:w="1701" w:type="dxa"/>
            <w:vAlign w:val="center"/>
          </w:tcPr>
          <w:p w14:paraId="3585327D" w14:textId="77777777" w:rsidR="00F70093" w:rsidRPr="00965AD0" w:rsidRDefault="00F70093" w:rsidP="00F70093">
            <w:pPr>
              <w:jc w:val="center"/>
              <w:rPr>
                <w:rFonts w:cstheme="minorHAnsi"/>
                <w:b/>
                <w:bCs/>
                <w:sz w:val="20"/>
              </w:rPr>
            </w:pPr>
            <w:r w:rsidRPr="00965AD0">
              <w:rPr>
                <w:rFonts w:cstheme="minorHAnsi"/>
                <w:b/>
                <w:bCs/>
                <w:sz w:val="20"/>
              </w:rPr>
              <w:t>Pružanje medicinske i psihološke pomoći</w:t>
            </w:r>
          </w:p>
        </w:tc>
        <w:tc>
          <w:tcPr>
            <w:tcW w:w="5386" w:type="dxa"/>
            <w:vAlign w:val="center"/>
          </w:tcPr>
          <w:p w14:paraId="51EEC6BE" w14:textId="77777777" w:rsidR="00F70093" w:rsidRPr="000459B9" w:rsidRDefault="00F70093" w:rsidP="00BD6E36">
            <w:pPr>
              <w:numPr>
                <w:ilvl w:val="0"/>
                <w:numId w:val="89"/>
              </w:numPr>
              <w:ind w:left="357" w:hanging="357"/>
              <w:contextualSpacing/>
              <w:jc w:val="left"/>
              <w:rPr>
                <w:rFonts w:cstheme="minorHAnsi"/>
                <w:sz w:val="20"/>
                <w:lang w:val="sv-SE"/>
              </w:rPr>
            </w:pPr>
            <w:r w:rsidRPr="000459B9">
              <w:rPr>
                <w:rFonts w:cstheme="minorHAnsi"/>
                <w:sz w:val="20"/>
                <w:lang w:val="sv-SE"/>
              </w:rPr>
              <w:t xml:space="preserve">osobi je potrebno osigurati adekvatnu medicinsku skrb, liječenje i lijekove </w:t>
            </w:r>
          </w:p>
          <w:p w14:paraId="504B3EFD" w14:textId="77777777" w:rsidR="00F70093" w:rsidRPr="000459B9" w:rsidRDefault="00F70093" w:rsidP="00BD6E36">
            <w:pPr>
              <w:numPr>
                <w:ilvl w:val="0"/>
                <w:numId w:val="89"/>
              </w:numPr>
              <w:ind w:left="357" w:hanging="357"/>
              <w:contextualSpacing/>
              <w:jc w:val="left"/>
              <w:rPr>
                <w:rFonts w:cstheme="minorHAnsi"/>
                <w:sz w:val="20"/>
                <w:lang w:val="sv-SE"/>
              </w:rPr>
            </w:pPr>
            <w:r w:rsidRPr="000459B9">
              <w:rPr>
                <w:rFonts w:cstheme="minorHAnsi"/>
                <w:sz w:val="20"/>
                <w:lang w:val="sv-SE"/>
              </w:rPr>
              <w:t xml:space="preserve">osobi je potrebno osigurati adekvatnu psihološku pomoć </w:t>
            </w:r>
          </w:p>
        </w:tc>
        <w:tc>
          <w:tcPr>
            <w:tcW w:w="4395" w:type="dxa"/>
            <w:vAlign w:val="center"/>
          </w:tcPr>
          <w:p w14:paraId="686EB5C0" w14:textId="0AA945A3"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javno zdravstvo Ličko-senjske županije</w:t>
            </w:r>
            <w:r w:rsidRPr="00965AD0">
              <w:rPr>
                <w:rFonts w:cstheme="minorHAnsi"/>
                <w:sz w:val="20"/>
              </w:rPr>
              <w:t xml:space="preserve">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7A3F7484" w14:textId="4E8C4A55"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hitnu medicinu Ličko-senjske županije</w:t>
            </w:r>
            <w:r w:rsidRPr="00965AD0">
              <w:rPr>
                <w:rFonts w:cstheme="minorHAnsi"/>
                <w:sz w:val="20"/>
              </w:rPr>
              <w:t xml:space="preserve">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6F65F020" w14:textId="33B105D4" w:rsidR="00F70093" w:rsidRPr="00965AD0" w:rsidRDefault="00F70093" w:rsidP="00BD6E36">
            <w:pPr>
              <w:numPr>
                <w:ilvl w:val="0"/>
                <w:numId w:val="92"/>
              </w:numPr>
              <w:ind w:left="357" w:hanging="357"/>
              <w:contextualSpacing/>
              <w:jc w:val="left"/>
              <w:rPr>
                <w:rFonts w:cstheme="minorHAnsi"/>
                <w:sz w:val="20"/>
              </w:rPr>
            </w:pPr>
            <w:r>
              <w:rPr>
                <w:rFonts w:cstheme="minorHAnsi"/>
                <w:sz w:val="20"/>
              </w:rPr>
              <w:t xml:space="preserve">Dom zdravlja Otočac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17E2C4F2" w14:textId="19F28857" w:rsidR="00F70093" w:rsidRPr="00D44A1F" w:rsidRDefault="00F70093" w:rsidP="00F70093">
            <w:pPr>
              <w:ind w:left="357"/>
              <w:contextualSpacing/>
              <w:jc w:val="left"/>
              <w:rPr>
                <w:rFonts w:cstheme="minorHAnsi"/>
                <w:sz w:val="20"/>
                <w:u w:val="single"/>
              </w:rPr>
            </w:pPr>
            <w:r>
              <w:rPr>
                <w:sz w:val="20"/>
              </w:rPr>
              <w:t xml:space="preserve">Hrvatski zavod za socijalni rad, Područni ured Senj-Otočac </w:t>
            </w:r>
            <w:r w:rsidRPr="00F875F5">
              <w:rPr>
                <w:b/>
                <w:bCs/>
                <w:sz w:val="20"/>
                <w:u w:val="single"/>
              </w:rPr>
              <w:t>(PRILOG 1</w:t>
            </w:r>
            <w:r w:rsidR="00253530">
              <w:rPr>
                <w:b/>
                <w:bCs/>
                <w:sz w:val="20"/>
                <w:u w:val="single"/>
              </w:rPr>
              <w:t>6</w:t>
            </w:r>
            <w:r w:rsidRPr="00F875F5">
              <w:rPr>
                <w:b/>
                <w:bCs/>
                <w:sz w:val="20"/>
                <w:u w:val="single"/>
              </w:rPr>
              <w:t>.)</w:t>
            </w:r>
          </w:p>
        </w:tc>
      </w:tr>
      <w:tr w:rsidR="00F70093" w:rsidRPr="00965AD0" w14:paraId="1512C089" w14:textId="77777777" w:rsidTr="009D7783">
        <w:tc>
          <w:tcPr>
            <w:tcW w:w="846" w:type="dxa"/>
            <w:vMerge w:val="restart"/>
            <w:vAlign w:val="center"/>
          </w:tcPr>
          <w:p w14:paraId="2818CF75" w14:textId="77777777" w:rsidR="00F70093" w:rsidRPr="00965AD0" w:rsidRDefault="00F70093" w:rsidP="00F70093">
            <w:pPr>
              <w:jc w:val="center"/>
              <w:rPr>
                <w:rFonts w:cstheme="minorHAnsi"/>
                <w:b/>
                <w:bCs/>
                <w:sz w:val="20"/>
              </w:rPr>
            </w:pPr>
            <w:r w:rsidRPr="00965AD0">
              <w:rPr>
                <w:rFonts w:cstheme="minorHAnsi"/>
                <w:b/>
                <w:bCs/>
                <w:sz w:val="20"/>
              </w:rPr>
              <w:t>4.</w:t>
            </w:r>
          </w:p>
        </w:tc>
        <w:tc>
          <w:tcPr>
            <w:tcW w:w="2268" w:type="dxa"/>
            <w:vMerge w:val="restart"/>
            <w:vAlign w:val="center"/>
          </w:tcPr>
          <w:p w14:paraId="5ADB968A" w14:textId="77777777" w:rsidR="00F70093" w:rsidRPr="00965AD0" w:rsidRDefault="00F70093" w:rsidP="00F70093">
            <w:pPr>
              <w:jc w:val="left"/>
              <w:rPr>
                <w:rFonts w:cstheme="minorHAnsi"/>
                <w:b/>
                <w:bCs/>
                <w:sz w:val="20"/>
              </w:rPr>
            </w:pPr>
            <w:r w:rsidRPr="00965AD0">
              <w:rPr>
                <w:rFonts w:cstheme="minorHAnsi"/>
                <w:b/>
                <w:bCs/>
                <w:sz w:val="20"/>
              </w:rPr>
              <w:t>Gluhe i nagluhe osobe</w:t>
            </w:r>
          </w:p>
          <w:p w14:paraId="352B2093" w14:textId="77777777" w:rsidR="00F70093" w:rsidRPr="00965AD0" w:rsidRDefault="00F70093" w:rsidP="00F70093">
            <w:pPr>
              <w:jc w:val="left"/>
              <w:rPr>
                <w:rFonts w:cstheme="minorHAnsi"/>
                <w:b/>
                <w:bCs/>
                <w:sz w:val="20"/>
              </w:rPr>
            </w:pPr>
          </w:p>
          <w:p w14:paraId="528D6538" w14:textId="77777777" w:rsidR="00F70093" w:rsidRPr="00965AD0" w:rsidRDefault="00F70093" w:rsidP="00F70093">
            <w:pPr>
              <w:jc w:val="left"/>
              <w:rPr>
                <w:rFonts w:cstheme="minorHAnsi"/>
                <w:sz w:val="20"/>
              </w:rPr>
            </w:pPr>
            <w:r w:rsidRPr="00965AD0">
              <w:rPr>
                <w:rFonts w:cstheme="minorHAnsi"/>
                <w:sz w:val="20"/>
              </w:rPr>
              <w:t>Unutar populacije sa slušnim poteškoćama, velika većina su nagluhe osobe, samo mali postotak čine gluhe osobe</w:t>
            </w:r>
          </w:p>
          <w:p w14:paraId="1570E991" w14:textId="77777777" w:rsidR="00F70093" w:rsidRPr="00965AD0" w:rsidRDefault="00F70093" w:rsidP="00F70093">
            <w:pPr>
              <w:jc w:val="left"/>
              <w:rPr>
                <w:rFonts w:cstheme="minorHAnsi"/>
                <w:sz w:val="20"/>
              </w:rPr>
            </w:pPr>
          </w:p>
          <w:p w14:paraId="27BD1973" w14:textId="77777777" w:rsidR="00F70093" w:rsidRPr="00965AD0" w:rsidRDefault="00F70093" w:rsidP="00F70093">
            <w:pPr>
              <w:jc w:val="left"/>
              <w:rPr>
                <w:rFonts w:cstheme="minorHAnsi"/>
                <w:sz w:val="20"/>
              </w:rPr>
            </w:pPr>
            <w:r w:rsidRPr="00965AD0">
              <w:rPr>
                <w:rFonts w:cstheme="minorHAnsi"/>
                <w:sz w:val="20"/>
              </w:rPr>
              <w:t>Starije osobe čine više od polovice svih osoba s oštećenjem sluha</w:t>
            </w:r>
          </w:p>
          <w:p w14:paraId="1C8605FB" w14:textId="77777777" w:rsidR="00F70093" w:rsidRPr="00965AD0" w:rsidRDefault="00F70093" w:rsidP="00F70093">
            <w:pPr>
              <w:jc w:val="left"/>
              <w:rPr>
                <w:rFonts w:cstheme="minorHAnsi"/>
                <w:sz w:val="20"/>
              </w:rPr>
            </w:pPr>
          </w:p>
          <w:p w14:paraId="5CA0204F" w14:textId="77777777" w:rsidR="00F70093" w:rsidRPr="00965AD0" w:rsidRDefault="00F70093" w:rsidP="00F70093">
            <w:pPr>
              <w:jc w:val="left"/>
              <w:rPr>
                <w:rFonts w:cstheme="minorHAnsi"/>
                <w:sz w:val="20"/>
              </w:rPr>
            </w:pPr>
            <w:r w:rsidRPr="00965AD0">
              <w:rPr>
                <w:rFonts w:cstheme="minorHAnsi"/>
                <w:sz w:val="20"/>
              </w:rPr>
              <w:t>Blaga nagluhost (od 26 do 40 dB)</w:t>
            </w:r>
          </w:p>
          <w:p w14:paraId="06046466" w14:textId="77777777" w:rsidR="00F70093" w:rsidRPr="00965AD0" w:rsidRDefault="00F70093" w:rsidP="00F70093">
            <w:pPr>
              <w:jc w:val="left"/>
              <w:rPr>
                <w:rFonts w:cstheme="minorHAnsi"/>
                <w:sz w:val="20"/>
              </w:rPr>
            </w:pPr>
          </w:p>
          <w:p w14:paraId="718C4D88" w14:textId="77777777" w:rsidR="00F70093" w:rsidRPr="00965AD0" w:rsidRDefault="00F70093" w:rsidP="00F70093">
            <w:pPr>
              <w:jc w:val="left"/>
              <w:rPr>
                <w:rFonts w:cstheme="minorHAnsi"/>
                <w:sz w:val="20"/>
              </w:rPr>
            </w:pPr>
            <w:r w:rsidRPr="00965AD0">
              <w:rPr>
                <w:rFonts w:cstheme="minorHAnsi"/>
                <w:sz w:val="20"/>
              </w:rPr>
              <w:lastRenderedPageBreak/>
              <w:t>Umjerena nagluhost (od 41 do 55 dB)</w:t>
            </w:r>
          </w:p>
          <w:p w14:paraId="2E874841" w14:textId="77777777" w:rsidR="00F70093" w:rsidRPr="00965AD0" w:rsidRDefault="00F70093" w:rsidP="00F70093">
            <w:pPr>
              <w:jc w:val="left"/>
              <w:rPr>
                <w:rFonts w:cstheme="minorHAnsi"/>
                <w:sz w:val="20"/>
              </w:rPr>
            </w:pPr>
          </w:p>
          <w:p w14:paraId="16EBA42E" w14:textId="77777777" w:rsidR="00F70093" w:rsidRPr="00965AD0" w:rsidRDefault="00F70093" w:rsidP="00F70093">
            <w:pPr>
              <w:jc w:val="left"/>
              <w:rPr>
                <w:rFonts w:cstheme="minorHAnsi"/>
                <w:sz w:val="20"/>
              </w:rPr>
            </w:pPr>
            <w:r w:rsidRPr="00965AD0">
              <w:rPr>
                <w:rFonts w:cstheme="minorHAnsi"/>
                <w:sz w:val="20"/>
              </w:rPr>
              <w:t>Umjereno teška nagluhost (od 56 do 70 dB)</w:t>
            </w:r>
          </w:p>
          <w:p w14:paraId="690645E3" w14:textId="77777777" w:rsidR="00F70093" w:rsidRPr="00965AD0" w:rsidRDefault="00F70093" w:rsidP="00F70093">
            <w:pPr>
              <w:jc w:val="left"/>
              <w:rPr>
                <w:rFonts w:cstheme="minorHAnsi"/>
                <w:sz w:val="20"/>
              </w:rPr>
            </w:pPr>
          </w:p>
          <w:p w14:paraId="30B3F2C0" w14:textId="77777777" w:rsidR="00F70093" w:rsidRPr="00965AD0" w:rsidRDefault="00F70093" w:rsidP="00F70093">
            <w:pPr>
              <w:jc w:val="left"/>
              <w:rPr>
                <w:rFonts w:cstheme="minorHAnsi"/>
                <w:sz w:val="20"/>
              </w:rPr>
            </w:pPr>
            <w:r w:rsidRPr="00965AD0">
              <w:rPr>
                <w:rFonts w:cstheme="minorHAnsi"/>
                <w:sz w:val="20"/>
              </w:rPr>
              <w:t>Teška nagluhost (od 71 do 90 dB)</w:t>
            </w:r>
          </w:p>
          <w:p w14:paraId="02748F10" w14:textId="77777777" w:rsidR="00F70093" w:rsidRPr="00965AD0" w:rsidRDefault="00F70093" w:rsidP="00F70093">
            <w:pPr>
              <w:jc w:val="left"/>
              <w:rPr>
                <w:rFonts w:cstheme="minorHAnsi"/>
                <w:sz w:val="20"/>
              </w:rPr>
            </w:pPr>
          </w:p>
          <w:p w14:paraId="4CA10E16" w14:textId="77777777" w:rsidR="00F70093" w:rsidRPr="00965AD0" w:rsidRDefault="00F70093" w:rsidP="00F70093">
            <w:pPr>
              <w:jc w:val="left"/>
              <w:rPr>
                <w:rFonts w:cstheme="minorHAnsi"/>
                <w:sz w:val="20"/>
              </w:rPr>
            </w:pPr>
            <w:r w:rsidRPr="00965AD0">
              <w:rPr>
                <w:rFonts w:cstheme="minorHAnsi"/>
                <w:sz w:val="20"/>
              </w:rPr>
              <w:t>Gluhoća (91 dB i više)</w:t>
            </w:r>
          </w:p>
          <w:p w14:paraId="59A64174" w14:textId="77777777" w:rsidR="00F70093" w:rsidRPr="00965AD0" w:rsidRDefault="00F70093" w:rsidP="00F70093">
            <w:pPr>
              <w:jc w:val="left"/>
              <w:rPr>
                <w:rFonts w:cstheme="minorHAnsi"/>
                <w:sz w:val="20"/>
              </w:rPr>
            </w:pPr>
          </w:p>
          <w:p w14:paraId="5A29D95A" w14:textId="77777777" w:rsidR="00F70093" w:rsidRPr="00965AD0" w:rsidRDefault="00F70093" w:rsidP="00F70093">
            <w:pPr>
              <w:jc w:val="left"/>
              <w:rPr>
                <w:rFonts w:cstheme="minorHAnsi"/>
                <w:sz w:val="20"/>
              </w:rPr>
            </w:pPr>
            <w:r w:rsidRPr="00965AD0">
              <w:rPr>
                <w:rFonts w:cstheme="minorHAnsi"/>
                <w:sz w:val="20"/>
              </w:rPr>
              <w:t>Jednostrano oštećenje sluha</w:t>
            </w:r>
          </w:p>
          <w:p w14:paraId="12844636" w14:textId="77777777" w:rsidR="00F70093" w:rsidRPr="00965AD0" w:rsidRDefault="00F70093" w:rsidP="00F70093">
            <w:pPr>
              <w:jc w:val="left"/>
              <w:rPr>
                <w:rFonts w:cstheme="minorHAnsi"/>
                <w:sz w:val="20"/>
              </w:rPr>
            </w:pPr>
          </w:p>
          <w:p w14:paraId="77864A66" w14:textId="77777777" w:rsidR="00F70093" w:rsidRPr="00965AD0" w:rsidRDefault="00F70093" w:rsidP="00F70093">
            <w:pPr>
              <w:jc w:val="left"/>
              <w:rPr>
                <w:rFonts w:cstheme="minorHAnsi"/>
                <w:sz w:val="20"/>
              </w:rPr>
            </w:pPr>
            <w:proofErr w:type="spellStart"/>
            <w:r w:rsidRPr="00965AD0">
              <w:rPr>
                <w:rFonts w:cstheme="minorHAnsi"/>
                <w:sz w:val="20"/>
              </w:rPr>
              <w:t>Prelingvalna</w:t>
            </w:r>
            <w:proofErr w:type="spellEnd"/>
            <w:r w:rsidRPr="00965AD0">
              <w:rPr>
                <w:rFonts w:cstheme="minorHAnsi"/>
                <w:sz w:val="20"/>
              </w:rPr>
              <w:t xml:space="preserve"> gluhoća</w:t>
            </w:r>
          </w:p>
          <w:p w14:paraId="75E12183" w14:textId="77777777" w:rsidR="00F70093" w:rsidRPr="00965AD0" w:rsidRDefault="00F70093" w:rsidP="00F70093">
            <w:pPr>
              <w:jc w:val="left"/>
              <w:rPr>
                <w:rFonts w:cstheme="minorHAnsi"/>
                <w:sz w:val="20"/>
              </w:rPr>
            </w:pPr>
          </w:p>
          <w:p w14:paraId="58CFA589" w14:textId="77777777" w:rsidR="00F70093" w:rsidRPr="00965AD0" w:rsidRDefault="00F70093" w:rsidP="00F70093">
            <w:pPr>
              <w:jc w:val="left"/>
              <w:rPr>
                <w:rFonts w:cstheme="minorHAnsi"/>
                <w:sz w:val="20"/>
              </w:rPr>
            </w:pPr>
            <w:r w:rsidRPr="00965AD0">
              <w:rPr>
                <w:rFonts w:cstheme="minorHAnsi"/>
                <w:sz w:val="20"/>
              </w:rPr>
              <w:t>Najteže posljedice oštećenja sluha manifestiraju se u području jezika i govora, što je oštećenje sluha veće to su veće jezične i govorne teškoće</w:t>
            </w:r>
          </w:p>
          <w:p w14:paraId="310E57DB" w14:textId="77777777" w:rsidR="00F70093" w:rsidRPr="00965AD0" w:rsidRDefault="00F70093" w:rsidP="00F70093">
            <w:pPr>
              <w:jc w:val="left"/>
              <w:rPr>
                <w:rFonts w:cstheme="minorHAnsi"/>
                <w:sz w:val="20"/>
              </w:rPr>
            </w:pPr>
          </w:p>
          <w:p w14:paraId="0E4D334B" w14:textId="77777777" w:rsidR="00F70093" w:rsidRPr="00965AD0" w:rsidRDefault="00F70093" w:rsidP="00F70093">
            <w:pPr>
              <w:jc w:val="left"/>
              <w:rPr>
                <w:rFonts w:cstheme="minorHAnsi"/>
                <w:b/>
                <w:bCs/>
                <w:sz w:val="20"/>
              </w:rPr>
            </w:pPr>
            <w:r w:rsidRPr="00965AD0">
              <w:rPr>
                <w:rFonts w:cstheme="minorHAnsi"/>
                <w:sz w:val="20"/>
              </w:rPr>
              <w:t xml:space="preserve">- gluhe i nagluhe osobe često govore nazalno ili atonalno, a govor gluhih osoba najčešće je teže razumljiv ili potpuno nerazumljiv osobama </w:t>
            </w:r>
            <w:r w:rsidRPr="00965AD0">
              <w:rPr>
                <w:rFonts w:cstheme="minorHAnsi"/>
                <w:sz w:val="20"/>
              </w:rPr>
              <w:lastRenderedPageBreak/>
              <w:t>koje nemaju iskustva s tom populacijom</w:t>
            </w:r>
          </w:p>
        </w:tc>
        <w:tc>
          <w:tcPr>
            <w:tcW w:w="1701" w:type="dxa"/>
            <w:vAlign w:val="center"/>
          </w:tcPr>
          <w:p w14:paraId="42B589B4" w14:textId="77777777" w:rsidR="00F70093" w:rsidRPr="00965AD0" w:rsidRDefault="00F70093" w:rsidP="00F70093">
            <w:pPr>
              <w:jc w:val="center"/>
              <w:rPr>
                <w:rFonts w:cstheme="minorHAnsi"/>
                <w:b/>
                <w:bCs/>
                <w:sz w:val="20"/>
              </w:rPr>
            </w:pPr>
            <w:r w:rsidRPr="00965AD0">
              <w:rPr>
                <w:rFonts w:cstheme="minorHAnsi"/>
                <w:b/>
                <w:bCs/>
                <w:sz w:val="20"/>
              </w:rPr>
              <w:lastRenderedPageBreak/>
              <w:t>Uzbunjivanje</w:t>
            </w:r>
          </w:p>
        </w:tc>
        <w:tc>
          <w:tcPr>
            <w:tcW w:w="5386" w:type="dxa"/>
            <w:vAlign w:val="center"/>
          </w:tcPr>
          <w:p w14:paraId="4970A6D7"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gluhe i nagluhe osobe ne mogu čuti alarme i zvučne upute o opasnosti i potrebi evakuacije</w:t>
            </w:r>
          </w:p>
          <w:p w14:paraId="01BD67E4" w14:textId="79068DC0"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vizualna upozorenja koja prate zvučna su rijetka</w:t>
            </w:r>
            <w:r w:rsidR="00C47BFD">
              <w:rPr>
                <w:rFonts w:cstheme="minorHAnsi"/>
                <w:sz w:val="20"/>
              </w:rPr>
              <w:t>,</w:t>
            </w:r>
            <w:r w:rsidRPr="000459B9">
              <w:rPr>
                <w:rFonts w:cstheme="minorHAnsi"/>
                <w:sz w:val="20"/>
              </w:rPr>
              <w:t xml:space="preserve"> ali ni ona ne mogu gluhoj i/ili nagluhoj osobi dati informacije o kojoj vrsti opasnosti se radi ili na koji način je potrebno napustiti zgradu</w:t>
            </w:r>
          </w:p>
          <w:p w14:paraId="5A474AE0"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poželjan je svaki dodatan način obavještavanja: e – mail, vibracijski dojavljivač, tekst na ekranu na kojem se emitiraju oglasne poruke, paljenje i gašenje svjetla i sl.)</w:t>
            </w:r>
          </w:p>
          <w:p w14:paraId="7C10644A"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potrebno je razvijati bazu gluhih i nagluhih osoba kako bi se upozorenja o opasnostima mogla slati na mobilni telefon putem poruke</w:t>
            </w:r>
          </w:p>
          <w:p w14:paraId="1BE477D3"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ako osobe ne reagiraju na logičan način ili nisu svjesne alarma – potrebno im je objasniti znakovima ili pisanom bilješkom</w:t>
            </w:r>
          </w:p>
          <w:p w14:paraId="26D5A6C1"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gluhe osobe mogu obavijesti službe za spašavanje slanjem SMS poruke o rizičnoj situaciji na broj 112</w:t>
            </w:r>
          </w:p>
          <w:p w14:paraId="6D6B106E"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lastRenderedPageBreak/>
              <w:t>upozorenja i informacije koje se daju putem televizije potrebno je istovremeno tekstualno ispisati na ekranu i prevoditi na znakovni jezik</w:t>
            </w:r>
          </w:p>
        </w:tc>
        <w:tc>
          <w:tcPr>
            <w:tcW w:w="4395" w:type="dxa"/>
            <w:vAlign w:val="center"/>
          </w:tcPr>
          <w:p w14:paraId="3FD1F485" w14:textId="3523F5D5" w:rsidR="00F70093" w:rsidRPr="00523CD8" w:rsidRDefault="00F70093" w:rsidP="00BD6E36">
            <w:pPr>
              <w:numPr>
                <w:ilvl w:val="0"/>
                <w:numId w:val="92"/>
              </w:numPr>
              <w:ind w:left="357" w:hanging="357"/>
              <w:contextualSpacing/>
              <w:jc w:val="left"/>
              <w:rPr>
                <w:rFonts w:cstheme="minorHAnsi"/>
                <w:sz w:val="20"/>
              </w:rPr>
            </w:pPr>
            <w:r w:rsidRPr="00523CD8">
              <w:rPr>
                <w:rFonts w:cstheme="minorHAnsi"/>
                <w:sz w:val="20"/>
              </w:rPr>
              <w:lastRenderedPageBreak/>
              <w:t xml:space="preserve">MUP, Ravnateljstvo civilne zaštite, Područni ured civilne zaštite Rijeka, Služba civilne zaštite Gospić </w:t>
            </w:r>
            <w:r w:rsidRPr="00523CD8">
              <w:rPr>
                <w:rFonts w:cstheme="minorHAnsi"/>
                <w:b/>
                <w:bCs/>
                <w:sz w:val="20"/>
                <w:u w:val="single"/>
              </w:rPr>
              <w:t xml:space="preserve">(PRILOG </w:t>
            </w:r>
            <w:r w:rsidR="00253530">
              <w:rPr>
                <w:rFonts w:cstheme="minorHAnsi"/>
                <w:b/>
                <w:bCs/>
                <w:sz w:val="20"/>
                <w:u w:val="single"/>
              </w:rPr>
              <w:t>9</w:t>
            </w:r>
            <w:r w:rsidRPr="00523CD8">
              <w:rPr>
                <w:rFonts w:cstheme="minorHAnsi"/>
                <w:b/>
                <w:bCs/>
                <w:sz w:val="20"/>
                <w:u w:val="single"/>
              </w:rPr>
              <w:t>.)</w:t>
            </w:r>
          </w:p>
          <w:p w14:paraId="749E5D2B" w14:textId="77777777" w:rsidR="00F70093" w:rsidRPr="00965AD0" w:rsidRDefault="00F70093" w:rsidP="00BD6E36">
            <w:pPr>
              <w:numPr>
                <w:ilvl w:val="0"/>
                <w:numId w:val="92"/>
              </w:numPr>
              <w:ind w:left="357" w:hanging="357"/>
              <w:contextualSpacing/>
              <w:jc w:val="left"/>
              <w:rPr>
                <w:rFonts w:cstheme="minorHAnsi"/>
                <w:sz w:val="20"/>
              </w:rPr>
            </w:pPr>
            <w:r w:rsidRPr="00965AD0">
              <w:rPr>
                <w:rFonts w:cstheme="minorHAnsi"/>
                <w:sz w:val="20"/>
              </w:rPr>
              <w:t xml:space="preserve">Stožer civilne zaštite </w:t>
            </w:r>
            <w:r w:rsidRPr="00F875F5">
              <w:rPr>
                <w:rFonts w:cstheme="minorHAnsi"/>
                <w:b/>
                <w:bCs/>
                <w:sz w:val="20"/>
                <w:u w:val="single"/>
              </w:rPr>
              <w:t>(PRILOG 1.)</w:t>
            </w:r>
          </w:p>
          <w:p w14:paraId="7A692611" w14:textId="2EBECF02" w:rsidR="00F70093" w:rsidRPr="00523CD8" w:rsidRDefault="00F70093" w:rsidP="00BD6E36">
            <w:pPr>
              <w:numPr>
                <w:ilvl w:val="0"/>
                <w:numId w:val="92"/>
              </w:numPr>
              <w:ind w:left="357" w:hanging="357"/>
              <w:contextualSpacing/>
              <w:jc w:val="left"/>
              <w:rPr>
                <w:rFonts w:cstheme="minorHAnsi"/>
                <w:sz w:val="20"/>
                <w:u w:val="single"/>
              </w:rPr>
            </w:pPr>
            <w:r w:rsidRPr="00523CD8">
              <w:rPr>
                <w:rFonts w:cstheme="minorHAnsi"/>
                <w:sz w:val="20"/>
              </w:rPr>
              <w:t xml:space="preserve">Mediji javnog priopćavanja </w:t>
            </w:r>
            <w:r w:rsidRPr="00523CD8">
              <w:rPr>
                <w:rFonts w:cstheme="minorHAnsi"/>
                <w:b/>
                <w:bCs/>
                <w:sz w:val="20"/>
                <w:u w:val="single"/>
              </w:rPr>
              <w:t>(PRILOG 2</w:t>
            </w:r>
            <w:r w:rsidR="00253530">
              <w:rPr>
                <w:rFonts w:cstheme="minorHAnsi"/>
                <w:b/>
                <w:bCs/>
                <w:sz w:val="20"/>
                <w:u w:val="single"/>
              </w:rPr>
              <w:t>4</w:t>
            </w:r>
            <w:r w:rsidRPr="00523CD8">
              <w:rPr>
                <w:rFonts w:cstheme="minorHAnsi"/>
                <w:b/>
                <w:bCs/>
                <w:sz w:val="20"/>
                <w:u w:val="single"/>
              </w:rPr>
              <w:t>.)</w:t>
            </w:r>
          </w:p>
          <w:p w14:paraId="2EE6464C" w14:textId="77777777" w:rsidR="00F70093" w:rsidRPr="00965AD0" w:rsidRDefault="00F70093" w:rsidP="00BD6E36">
            <w:pPr>
              <w:numPr>
                <w:ilvl w:val="0"/>
                <w:numId w:val="92"/>
              </w:numPr>
              <w:ind w:left="357" w:hanging="357"/>
              <w:contextualSpacing/>
              <w:jc w:val="left"/>
              <w:rPr>
                <w:rFonts w:cstheme="minorHAnsi"/>
                <w:sz w:val="20"/>
              </w:rPr>
            </w:pPr>
            <w:r>
              <w:rPr>
                <w:rFonts w:cstheme="minorHAnsi"/>
                <w:sz w:val="20"/>
              </w:rPr>
              <w:t>VZG Otočac</w:t>
            </w:r>
            <w:r w:rsidRPr="00965AD0">
              <w:rPr>
                <w:rFonts w:cstheme="minorHAnsi"/>
                <w:sz w:val="20"/>
              </w:rPr>
              <w:t xml:space="preserve"> </w:t>
            </w:r>
            <w:r w:rsidRPr="00F875F5">
              <w:rPr>
                <w:rFonts w:cstheme="minorHAnsi"/>
                <w:b/>
                <w:bCs/>
                <w:sz w:val="20"/>
                <w:u w:val="single"/>
              </w:rPr>
              <w:t>(PRILOG 2.)</w:t>
            </w:r>
          </w:p>
          <w:p w14:paraId="6D669FF1" w14:textId="5323AFA5" w:rsidR="00F70093" w:rsidRPr="00BC2D4F" w:rsidRDefault="00F70093" w:rsidP="00BD6E36">
            <w:pPr>
              <w:numPr>
                <w:ilvl w:val="0"/>
                <w:numId w:val="92"/>
              </w:numPr>
              <w:ind w:left="357" w:hanging="357"/>
              <w:contextualSpacing/>
              <w:jc w:val="left"/>
              <w:rPr>
                <w:rFonts w:cstheme="minorHAnsi"/>
                <w:sz w:val="20"/>
              </w:rPr>
            </w:pPr>
            <w:r w:rsidRPr="00965AD0">
              <w:rPr>
                <w:rFonts w:cstheme="minorHAnsi"/>
                <w:sz w:val="20"/>
              </w:rPr>
              <w:t>Njegovatelj</w:t>
            </w:r>
          </w:p>
        </w:tc>
      </w:tr>
      <w:tr w:rsidR="00F70093" w:rsidRPr="00965AD0" w14:paraId="3D8E299D" w14:textId="77777777" w:rsidTr="009D7783">
        <w:tc>
          <w:tcPr>
            <w:tcW w:w="846" w:type="dxa"/>
            <w:vMerge/>
            <w:vAlign w:val="center"/>
          </w:tcPr>
          <w:p w14:paraId="0B711579" w14:textId="77777777" w:rsidR="00F70093" w:rsidRPr="00965AD0" w:rsidRDefault="00F70093" w:rsidP="00F70093">
            <w:pPr>
              <w:jc w:val="center"/>
              <w:rPr>
                <w:rFonts w:cstheme="minorHAnsi"/>
                <w:sz w:val="20"/>
              </w:rPr>
            </w:pPr>
          </w:p>
        </w:tc>
        <w:tc>
          <w:tcPr>
            <w:tcW w:w="2268" w:type="dxa"/>
            <w:vMerge/>
            <w:vAlign w:val="center"/>
          </w:tcPr>
          <w:p w14:paraId="0C51844C" w14:textId="77777777" w:rsidR="00F70093" w:rsidRPr="00965AD0" w:rsidRDefault="00F70093" w:rsidP="00F70093">
            <w:pPr>
              <w:jc w:val="center"/>
              <w:rPr>
                <w:rFonts w:cstheme="minorHAnsi"/>
                <w:sz w:val="20"/>
              </w:rPr>
            </w:pPr>
          </w:p>
        </w:tc>
        <w:tc>
          <w:tcPr>
            <w:tcW w:w="1701" w:type="dxa"/>
            <w:vAlign w:val="center"/>
          </w:tcPr>
          <w:p w14:paraId="2E4D1A12" w14:textId="77777777" w:rsidR="00F70093" w:rsidRPr="00965AD0" w:rsidRDefault="00F70093" w:rsidP="00F70093">
            <w:pPr>
              <w:jc w:val="center"/>
              <w:rPr>
                <w:rFonts w:cstheme="minorHAnsi"/>
                <w:b/>
                <w:bCs/>
                <w:sz w:val="20"/>
              </w:rPr>
            </w:pPr>
            <w:r w:rsidRPr="00965AD0">
              <w:rPr>
                <w:rFonts w:cstheme="minorHAnsi"/>
                <w:b/>
                <w:bCs/>
                <w:sz w:val="20"/>
              </w:rPr>
              <w:t>Evakuacija</w:t>
            </w:r>
          </w:p>
        </w:tc>
        <w:tc>
          <w:tcPr>
            <w:tcW w:w="5386" w:type="dxa"/>
            <w:vAlign w:val="center"/>
          </w:tcPr>
          <w:p w14:paraId="5EEE02CC"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osobe s oštećenjem sluha mogu pratiti i čitati znakove za izlaz te je potrebno da tekstovi i oznake budu vidljive, jasne i jednostavne, da bi se njima osobe s oštećenjem sluha tijekom evakuacije mogle služiti bez poteškoća</w:t>
            </w:r>
          </w:p>
          <w:p w14:paraId="6BEE3947"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u evakuacijski plan moraju biti uključena vizualna upozorenja, a nagluhe osobe moraju biti informirane o njihovim pozicijama, pravovremeno prije nastanka opasnosti</w:t>
            </w:r>
          </w:p>
          <w:p w14:paraId="2D184B96"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kada su osobe s oštećenjem sluha unaprijed upoznate s postupkom evakuacije i vizualno obaviještene o opasnosti, spremne su postupiti u skladu sa standardnim postupkom evakuacije te je rizik od tragičnih posljedica manji</w:t>
            </w:r>
          </w:p>
          <w:p w14:paraId="18187776" w14:textId="54255073"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komunikacija gluhih i nagluhih osoba odvija se čitanjem s usana i znakovnim jezikom</w:t>
            </w:r>
            <w:r w:rsidR="00C47BFD">
              <w:rPr>
                <w:rFonts w:cstheme="minorHAnsi"/>
                <w:sz w:val="20"/>
              </w:rPr>
              <w:t>,</w:t>
            </w:r>
            <w:r w:rsidRPr="000459B9">
              <w:rPr>
                <w:rFonts w:cstheme="minorHAnsi"/>
                <w:sz w:val="20"/>
              </w:rPr>
              <w:t xml:space="preserve"> ali čitanje s usana može biti problematično jer je samo 30% glasova jasno raspoznatljivo, stoga gluhe i nagluhe osobe moraju vidjeti lice osobe koja govori</w:t>
            </w:r>
          </w:p>
          <w:p w14:paraId="7DABA5A8" w14:textId="77777777" w:rsidR="00F70093" w:rsidRPr="000459B9" w:rsidRDefault="00F70093" w:rsidP="00BD6E36">
            <w:pPr>
              <w:numPr>
                <w:ilvl w:val="0"/>
                <w:numId w:val="90"/>
              </w:numPr>
              <w:ind w:left="357" w:hanging="357"/>
              <w:contextualSpacing/>
              <w:jc w:val="left"/>
              <w:rPr>
                <w:rFonts w:cstheme="minorHAnsi"/>
                <w:sz w:val="20"/>
                <w:lang w:val="sv-SE"/>
              </w:rPr>
            </w:pPr>
            <w:r w:rsidRPr="000459B9">
              <w:rPr>
                <w:rFonts w:cstheme="minorHAnsi"/>
                <w:sz w:val="20"/>
                <w:lang w:val="sv-SE"/>
              </w:rPr>
              <w:t>u komunikaciji licem u lice treba govoriti razgovijetno i umjerenom brzinom, te koristiti mimiku lica i pokrete rukama</w:t>
            </w:r>
          </w:p>
          <w:p w14:paraId="3CFF1C49" w14:textId="77777777" w:rsidR="00F70093" w:rsidRPr="000459B9" w:rsidRDefault="00F70093" w:rsidP="00BD6E36">
            <w:pPr>
              <w:numPr>
                <w:ilvl w:val="0"/>
                <w:numId w:val="90"/>
              </w:numPr>
              <w:ind w:left="357" w:hanging="357"/>
              <w:contextualSpacing/>
              <w:jc w:val="left"/>
              <w:rPr>
                <w:rFonts w:cstheme="minorHAnsi"/>
                <w:sz w:val="20"/>
                <w:lang w:val="sv-SE"/>
              </w:rPr>
            </w:pPr>
            <w:r w:rsidRPr="000459B9">
              <w:rPr>
                <w:rFonts w:cstheme="minorHAnsi"/>
                <w:sz w:val="20"/>
                <w:lang w:val="sv-SE"/>
              </w:rPr>
              <w:t>potrebno je utvrditi da je osoba razumjela upozorenja i upute</w:t>
            </w:r>
          </w:p>
          <w:p w14:paraId="21ECF8E9" w14:textId="77777777" w:rsidR="00F70093" w:rsidRPr="000459B9" w:rsidRDefault="00F70093" w:rsidP="00BD6E36">
            <w:pPr>
              <w:numPr>
                <w:ilvl w:val="0"/>
                <w:numId w:val="90"/>
              </w:numPr>
              <w:ind w:left="357" w:hanging="357"/>
              <w:contextualSpacing/>
              <w:jc w:val="left"/>
              <w:rPr>
                <w:rFonts w:cstheme="minorHAnsi"/>
                <w:sz w:val="20"/>
                <w:lang w:val="sv-SE"/>
              </w:rPr>
            </w:pPr>
            <w:r w:rsidRPr="000459B9">
              <w:rPr>
                <w:rFonts w:cstheme="minorHAnsi"/>
                <w:sz w:val="20"/>
                <w:lang w:val="sv-SE"/>
              </w:rPr>
              <w:t>može se koristi pisana komunikacija – papir i olovka ili poruke na mobitelu</w:t>
            </w:r>
          </w:p>
        </w:tc>
        <w:tc>
          <w:tcPr>
            <w:tcW w:w="4395" w:type="dxa"/>
            <w:vAlign w:val="center"/>
          </w:tcPr>
          <w:p w14:paraId="3B9E3B0B" w14:textId="66E03975"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javno zdravstvo Ličko-senjske županije</w:t>
            </w:r>
            <w:r w:rsidRPr="00965AD0">
              <w:rPr>
                <w:rFonts w:cstheme="minorHAnsi"/>
                <w:sz w:val="20"/>
              </w:rPr>
              <w:t xml:space="preserve">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404BF834" w14:textId="51525FCD"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hitnu medicinu Ličko-senjske županije</w:t>
            </w:r>
            <w:r w:rsidRPr="00965AD0">
              <w:rPr>
                <w:rFonts w:cstheme="minorHAnsi"/>
                <w:sz w:val="20"/>
              </w:rPr>
              <w:t xml:space="preserve">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3D7DA940" w14:textId="77777777" w:rsidR="00F70093" w:rsidRPr="00965AD0" w:rsidRDefault="00F70093" w:rsidP="00BD6E36">
            <w:pPr>
              <w:numPr>
                <w:ilvl w:val="0"/>
                <w:numId w:val="92"/>
              </w:numPr>
              <w:ind w:left="357" w:hanging="357"/>
              <w:contextualSpacing/>
              <w:jc w:val="left"/>
              <w:rPr>
                <w:rFonts w:cstheme="minorHAnsi"/>
                <w:sz w:val="20"/>
              </w:rPr>
            </w:pPr>
            <w:r>
              <w:rPr>
                <w:rFonts w:cstheme="minorHAnsi"/>
                <w:sz w:val="20"/>
              </w:rPr>
              <w:t>GDCK Otočac</w:t>
            </w:r>
            <w:r w:rsidRPr="00965AD0">
              <w:rPr>
                <w:rFonts w:cstheme="minorHAnsi"/>
                <w:sz w:val="20"/>
              </w:rPr>
              <w:t xml:space="preserve"> </w:t>
            </w:r>
            <w:r w:rsidRPr="00F875F5">
              <w:rPr>
                <w:rFonts w:cstheme="minorHAnsi"/>
                <w:b/>
                <w:bCs/>
                <w:sz w:val="20"/>
                <w:u w:val="single"/>
              </w:rPr>
              <w:t>(PRILOG 3.)</w:t>
            </w:r>
          </w:p>
          <w:p w14:paraId="18D2C53C" w14:textId="77777777" w:rsidR="00F70093" w:rsidRDefault="00F70093" w:rsidP="00BD6E36">
            <w:pPr>
              <w:numPr>
                <w:ilvl w:val="0"/>
                <w:numId w:val="92"/>
              </w:numPr>
              <w:ind w:left="357" w:hanging="357"/>
              <w:contextualSpacing/>
              <w:jc w:val="left"/>
              <w:rPr>
                <w:rFonts w:cstheme="minorHAnsi"/>
                <w:b/>
                <w:bCs/>
                <w:sz w:val="20"/>
              </w:rPr>
            </w:pPr>
            <w:r w:rsidRPr="0039368B">
              <w:rPr>
                <w:rFonts w:cstheme="minorHAnsi"/>
                <w:sz w:val="20"/>
              </w:rPr>
              <w:t xml:space="preserve">HGSS – </w:t>
            </w:r>
            <w:r>
              <w:rPr>
                <w:rFonts w:cstheme="minorHAnsi"/>
                <w:sz w:val="20"/>
              </w:rPr>
              <w:t>Stanica Gospić</w:t>
            </w:r>
            <w:r w:rsidRPr="0039368B">
              <w:rPr>
                <w:rFonts w:cstheme="minorHAnsi"/>
                <w:sz w:val="20"/>
              </w:rPr>
              <w:t xml:space="preserve"> </w:t>
            </w:r>
            <w:r w:rsidRPr="00F875F5">
              <w:rPr>
                <w:rFonts w:cstheme="minorHAnsi"/>
                <w:b/>
                <w:bCs/>
                <w:sz w:val="20"/>
                <w:u w:val="single"/>
              </w:rPr>
              <w:t>(PRILOG 4.)</w:t>
            </w:r>
          </w:p>
          <w:p w14:paraId="68E53F20" w14:textId="77777777" w:rsidR="00F70093" w:rsidRPr="0039368B" w:rsidRDefault="00F70093" w:rsidP="00BD6E36">
            <w:pPr>
              <w:numPr>
                <w:ilvl w:val="0"/>
                <w:numId w:val="92"/>
              </w:numPr>
              <w:ind w:left="357" w:hanging="357"/>
              <w:contextualSpacing/>
              <w:jc w:val="left"/>
              <w:rPr>
                <w:rFonts w:cstheme="minorHAnsi"/>
                <w:b/>
                <w:bCs/>
                <w:sz w:val="20"/>
              </w:rPr>
            </w:pPr>
            <w:r>
              <w:rPr>
                <w:rFonts w:cstheme="minorHAnsi"/>
                <w:sz w:val="20"/>
              </w:rPr>
              <w:t>VZG Otočac</w:t>
            </w:r>
            <w:r w:rsidRPr="0039368B">
              <w:rPr>
                <w:rFonts w:cstheme="minorHAnsi"/>
                <w:sz w:val="20"/>
              </w:rPr>
              <w:t xml:space="preserve"> </w:t>
            </w:r>
            <w:r w:rsidRPr="00F875F5">
              <w:rPr>
                <w:rFonts w:cstheme="minorHAnsi"/>
                <w:b/>
                <w:bCs/>
                <w:sz w:val="20"/>
                <w:u w:val="single"/>
              </w:rPr>
              <w:t>(PRILOG 2.)</w:t>
            </w:r>
          </w:p>
          <w:p w14:paraId="3DB38E89" w14:textId="77777777" w:rsidR="00F70093" w:rsidRPr="00965AD0" w:rsidRDefault="00F70093" w:rsidP="00BD6E36">
            <w:pPr>
              <w:numPr>
                <w:ilvl w:val="0"/>
                <w:numId w:val="92"/>
              </w:numPr>
              <w:ind w:left="357" w:hanging="357"/>
              <w:contextualSpacing/>
              <w:jc w:val="left"/>
              <w:rPr>
                <w:rFonts w:cstheme="minorHAnsi"/>
                <w:sz w:val="20"/>
              </w:rPr>
            </w:pPr>
            <w:r w:rsidRPr="00965AD0">
              <w:rPr>
                <w:rFonts w:cstheme="minorHAnsi"/>
                <w:sz w:val="20"/>
              </w:rPr>
              <w:t>Njegovatelj</w:t>
            </w:r>
          </w:p>
          <w:p w14:paraId="12C2283B" w14:textId="2C6FE46E" w:rsidR="00F70093" w:rsidRPr="00BC2D4F" w:rsidRDefault="00F70093" w:rsidP="00BD6E36">
            <w:pPr>
              <w:numPr>
                <w:ilvl w:val="0"/>
                <w:numId w:val="92"/>
              </w:numPr>
              <w:ind w:left="357" w:hanging="357"/>
              <w:contextualSpacing/>
              <w:jc w:val="left"/>
              <w:rPr>
                <w:rFonts w:cstheme="minorHAnsi"/>
                <w:sz w:val="20"/>
              </w:rPr>
            </w:pPr>
            <w:r w:rsidRPr="00965AD0">
              <w:rPr>
                <w:rFonts w:cstheme="minorHAnsi"/>
                <w:sz w:val="20"/>
              </w:rPr>
              <w:t>Susjedi</w:t>
            </w:r>
          </w:p>
        </w:tc>
      </w:tr>
      <w:tr w:rsidR="00F70093" w:rsidRPr="00965AD0" w14:paraId="291B0322" w14:textId="77777777" w:rsidTr="009D7783">
        <w:tc>
          <w:tcPr>
            <w:tcW w:w="846" w:type="dxa"/>
            <w:vMerge/>
            <w:vAlign w:val="center"/>
          </w:tcPr>
          <w:p w14:paraId="11DF3F22" w14:textId="77777777" w:rsidR="00F70093" w:rsidRPr="00965AD0" w:rsidRDefault="00F70093" w:rsidP="00F70093">
            <w:pPr>
              <w:jc w:val="center"/>
              <w:rPr>
                <w:rFonts w:cstheme="minorHAnsi"/>
                <w:sz w:val="20"/>
              </w:rPr>
            </w:pPr>
          </w:p>
        </w:tc>
        <w:tc>
          <w:tcPr>
            <w:tcW w:w="2268" w:type="dxa"/>
            <w:vMerge/>
            <w:vAlign w:val="center"/>
          </w:tcPr>
          <w:p w14:paraId="3C85BFB0" w14:textId="77777777" w:rsidR="00F70093" w:rsidRPr="00965AD0" w:rsidRDefault="00F70093" w:rsidP="00F70093">
            <w:pPr>
              <w:jc w:val="center"/>
              <w:rPr>
                <w:rFonts w:cstheme="minorHAnsi"/>
                <w:sz w:val="20"/>
              </w:rPr>
            </w:pPr>
          </w:p>
        </w:tc>
        <w:tc>
          <w:tcPr>
            <w:tcW w:w="1701" w:type="dxa"/>
            <w:vAlign w:val="center"/>
          </w:tcPr>
          <w:p w14:paraId="72178F96" w14:textId="77777777" w:rsidR="00F70093" w:rsidRPr="00965AD0" w:rsidRDefault="00F70093" w:rsidP="00F70093">
            <w:pPr>
              <w:jc w:val="center"/>
              <w:rPr>
                <w:rFonts w:cstheme="minorHAnsi"/>
                <w:b/>
                <w:bCs/>
                <w:sz w:val="20"/>
              </w:rPr>
            </w:pPr>
            <w:r w:rsidRPr="00965AD0">
              <w:rPr>
                <w:rFonts w:cstheme="minorHAnsi"/>
                <w:b/>
                <w:bCs/>
                <w:sz w:val="20"/>
              </w:rPr>
              <w:t>Zbrinjavanje</w:t>
            </w:r>
          </w:p>
        </w:tc>
        <w:tc>
          <w:tcPr>
            <w:tcW w:w="5386" w:type="dxa"/>
            <w:vAlign w:val="center"/>
          </w:tcPr>
          <w:p w14:paraId="0CEC66BB"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osobu je potrebno zbrinuti u adekvatnu medicinsku ustanovu ako je ozlijeđena, ovisno o stupnju ozljede</w:t>
            </w:r>
          </w:p>
          <w:p w14:paraId="642DC383"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 xml:space="preserve">osobu je potrebno privremeno zbrinuti u </w:t>
            </w:r>
            <w:proofErr w:type="spellStart"/>
            <w:r w:rsidRPr="000459B9">
              <w:rPr>
                <w:rFonts w:cstheme="minorHAnsi"/>
                <w:sz w:val="20"/>
              </w:rPr>
              <w:t>objekat</w:t>
            </w:r>
            <w:proofErr w:type="spellEnd"/>
            <w:r w:rsidRPr="000459B9">
              <w:rPr>
                <w:rFonts w:cstheme="minorHAnsi"/>
                <w:sz w:val="20"/>
              </w:rPr>
              <w:t xml:space="preserve"> koji zadovoljava potrebe s obzirom na vrstu invaliditeta</w:t>
            </w:r>
          </w:p>
          <w:p w14:paraId="4AB25F8A"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lastRenderedPageBreak/>
              <w:t>u slučaju nemogućnosti povratka na mjesto prebivališta, nakon velike nesreće osobi je potrebno osigurati privremeni smještaj</w:t>
            </w:r>
          </w:p>
        </w:tc>
        <w:tc>
          <w:tcPr>
            <w:tcW w:w="4395" w:type="dxa"/>
            <w:vAlign w:val="center"/>
          </w:tcPr>
          <w:p w14:paraId="66863E59" w14:textId="7C994D88" w:rsidR="00F70093" w:rsidRPr="0039368B" w:rsidRDefault="00F70093" w:rsidP="00BD6E36">
            <w:pPr>
              <w:numPr>
                <w:ilvl w:val="0"/>
                <w:numId w:val="92"/>
              </w:numPr>
              <w:ind w:left="357" w:hanging="357"/>
              <w:contextualSpacing/>
              <w:jc w:val="left"/>
              <w:rPr>
                <w:rFonts w:cstheme="minorHAnsi"/>
                <w:sz w:val="20"/>
              </w:rPr>
            </w:pPr>
            <w:r>
              <w:rPr>
                <w:rFonts w:cstheme="minorHAnsi"/>
                <w:sz w:val="20"/>
              </w:rPr>
              <w:lastRenderedPageBreak/>
              <w:t>Grad Otočac</w:t>
            </w:r>
            <w:r w:rsidRPr="0039368B">
              <w:rPr>
                <w:rFonts w:cstheme="minorHAnsi"/>
                <w:sz w:val="20"/>
              </w:rPr>
              <w:t xml:space="preserve"> </w:t>
            </w:r>
            <w:r w:rsidRPr="00F875F5">
              <w:rPr>
                <w:rFonts w:cstheme="minorHAnsi"/>
                <w:b/>
                <w:bCs/>
                <w:sz w:val="20"/>
                <w:u w:val="single"/>
              </w:rPr>
              <w:t xml:space="preserve">(PRILOG </w:t>
            </w:r>
            <w:r w:rsidR="00253530">
              <w:rPr>
                <w:rFonts w:cstheme="minorHAnsi"/>
                <w:b/>
                <w:bCs/>
                <w:sz w:val="20"/>
                <w:u w:val="single"/>
              </w:rPr>
              <w:t>8</w:t>
            </w:r>
            <w:r w:rsidRPr="00F875F5">
              <w:rPr>
                <w:rFonts w:cstheme="minorHAnsi"/>
                <w:b/>
                <w:bCs/>
                <w:sz w:val="20"/>
                <w:u w:val="single"/>
              </w:rPr>
              <w:t>.)</w:t>
            </w:r>
          </w:p>
          <w:p w14:paraId="4712BDBD" w14:textId="77777777" w:rsidR="00F70093" w:rsidRDefault="00F70093" w:rsidP="00BD6E36">
            <w:pPr>
              <w:numPr>
                <w:ilvl w:val="0"/>
                <w:numId w:val="92"/>
              </w:numPr>
              <w:ind w:left="357" w:hanging="357"/>
              <w:contextualSpacing/>
              <w:jc w:val="left"/>
              <w:rPr>
                <w:rFonts w:cstheme="minorHAnsi"/>
                <w:sz w:val="20"/>
              </w:rPr>
            </w:pPr>
            <w:r w:rsidRPr="00965AD0">
              <w:rPr>
                <w:rFonts w:cstheme="minorHAnsi"/>
                <w:sz w:val="20"/>
              </w:rPr>
              <w:t>kapaciteti za smještaj i zbrinjavanje</w:t>
            </w:r>
          </w:p>
          <w:p w14:paraId="3505DA98" w14:textId="6951470A" w:rsidR="00F70093" w:rsidRPr="00965AD0" w:rsidRDefault="00F70093" w:rsidP="00F70093">
            <w:pPr>
              <w:ind w:left="357"/>
              <w:contextualSpacing/>
              <w:jc w:val="left"/>
              <w:rPr>
                <w:rFonts w:cstheme="minorHAnsi"/>
                <w:sz w:val="20"/>
              </w:rPr>
            </w:pPr>
            <w:r w:rsidRPr="00F875F5">
              <w:rPr>
                <w:rFonts w:cstheme="minorHAnsi"/>
                <w:b/>
                <w:bCs/>
                <w:sz w:val="20"/>
                <w:u w:val="single"/>
              </w:rPr>
              <w:t>(PRILOG</w:t>
            </w:r>
            <w:r w:rsidR="00253530">
              <w:rPr>
                <w:rFonts w:cstheme="minorHAnsi"/>
                <w:b/>
                <w:bCs/>
                <w:sz w:val="20"/>
                <w:u w:val="single"/>
              </w:rPr>
              <w:t xml:space="preserve"> 11</w:t>
            </w:r>
            <w:r>
              <w:rPr>
                <w:rFonts w:cstheme="minorHAnsi"/>
                <w:b/>
                <w:bCs/>
                <w:sz w:val="20"/>
                <w:u w:val="single"/>
              </w:rPr>
              <w:t>.</w:t>
            </w:r>
            <w:r w:rsidRPr="00F875F5">
              <w:rPr>
                <w:rFonts w:cstheme="minorHAnsi"/>
                <w:b/>
                <w:bCs/>
                <w:sz w:val="20"/>
                <w:u w:val="single"/>
              </w:rPr>
              <w:t>)</w:t>
            </w:r>
          </w:p>
          <w:p w14:paraId="5B3CCEF0" w14:textId="142AF15E"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javno zdravstvo Ličko-senjske županije</w:t>
            </w:r>
            <w:r w:rsidRPr="00965AD0">
              <w:rPr>
                <w:rFonts w:cstheme="minorHAnsi"/>
                <w:sz w:val="20"/>
              </w:rPr>
              <w:t xml:space="preserve"> </w:t>
            </w:r>
            <w:r w:rsidRPr="00F875F5">
              <w:rPr>
                <w:rFonts w:cstheme="minorHAnsi"/>
                <w:b/>
                <w:bCs/>
                <w:sz w:val="20"/>
                <w:u w:val="single"/>
              </w:rPr>
              <w:t>(PRILOG 1</w:t>
            </w:r>
            <w:r w:rsidR="0058327F">
              <w:rPr>
                <w:rFonts w:cstheme="minorHAnsi"/>
                <w:b/>
                <w:bCs/>
                <w:sz w:val="20"/>
                <w:u w:val="single"/>
              </w:rPr>
              <w:t>5</w:t>
            </w:r>
            <w:r w:rsidRPr="00F875F5">
              <w:rPr>
                <w:rFonts w:cstheme="minorHAnsi"/>
                <w:b/>
                <w:bCs/>
                <w:sz w:val="20"/>
                <w:u w:val="single"/>
              </w:rPr>
              <w:t>.)</w:t>
            </w:r>
          </w:p>
          <w:p w14:paraId="46DBB4E3" w14:textId="454BD5F4" w:rsidR="00F70093" w:rsidRPr="00965AD0" w:rsidRDefault="00F70093" w:rsidP="00BD6E36">
            <w:pPr>
              <w:numPr>
                <w:ilvl w:val="0"/>
                <w:numId w:val="92"/>
              </w:numPr>
              <w:ind w:left="357" w:hanging="357"/>
              <w:contextualSpacing/>
              <w:jc w:val="left"/>
              <w:rPr>
                <w:rFonts w:cstheme="minorHAnsi"/>
                <w:sz w:val="20"/>
              </w:rPr>
            </w:pPr>
            <w:r>
              <w:rPr>
                <w:rFonts w:cstheme="minorHAnsi"/>
                <w:sz w:val="20"/>
              </w:rPr>
              <w:lastRenderedPageBreak/>
              <w:t>Zavod za hitnu medicinu Ličko-senjske županije</w:t>
            </w:r>
            <w:r w:rsidRPr="00965AD0">
              <w:rPr>
                <w:rFonts w:cstheme="minorHAnsi"/>
                <w:sz w:val="20"/>
              </w:rPr>
              <w:t xml:space="preserve"> </w:t>
            </w:r>
            <w:r w:rsidRPr="00F875F5">
              <w:rPr>
                <w:rFonts w:cstheme="minorHAnsi"/>
                <w:b/>
                <w:bCs/>
                <w:sz w:val="20"/>
                <w:u w:val="single"/>
              </w:rPr>
              <w:t>(PRILOG 1</w:t>
            </w:r>
            <w:r w:rsidR="0058327F">
              <w:rPr>
                <w:rFonts w:cstheme="minorHAnsi"/>
                <w:b/>
                <w:bCs/>
                <w:sz w:val="20"/>
                <w:u w:val="single"/>
              </w:rPr>
              <w:t>5</w:t>
            </w:r>
            <w:r w:rsidRPr="00F875F5">
              <w:rPr>
                <w:rFonts w:cstheme="minorHAnsi"/>
                <w:b/>
                <w:bCs/>
                <w:sz w:val="20"/>
                <w:u w:val="single"/>
              </w:rPr>
              <w:t>.)</w:t>
            </w:r>
          </w:p>
          <w:p w14:paraId="75B75149" w14:textId="221879AB" w:rsidR="00F70093" w:rsidRPr="00965AD0" w:rsidRDefault="00F70093" w:rsidP="00BD6E36">
            <w:pPr>
              <w:numPr>
                <w:ilvl w:val="0"/>
                <w:numId w:val="92"/>
              </w:numPr>
              <w:ind w:left="357" w:hanging="357"/>
              <w:contextualSpacing/>
              <w:jc w:val="left"/>
              <w:rPr>
                <w:rFonts w:cstheme="minorHAnsi"/>
                <w:sz w:val="20"/>
              </w:rPr>
            </w:pPr>
            <w:r>
              <w:rPr>
                <w:rFonts w:cstheme="minorHAnsi"/>
                <w:sz w:val="20"/>
              </w:rPr>
              <w:t xml:space="preserve">Dom zdravlja Otočac </w:t>
            </w:r>
            <w:r w:rsidRPr="00F875F5">
              <w:rPr>
                <w:rFonts w:cstheme="minorHAnsi"/>
                <w:b/>
                <w:bCs/>
                <w:sz w:val="20"/>
                <w:u w:val="single"/>
              </w:rPr>
              <w:t>(PRILOG 1</w:t>
            </w:r>
            <w:r w:rsidR="0058327F">
              <w:rPr>
                <w:rFonts w:cstheme="minorHAnsi"/>
                <w:b/>
                <w:bCs/>
                <w:sz w:val="20"/>
                <w:u w:val="single"/>
              </w:rPr>
              <w:t>5</w:t>
            </w:r>
            <w:r w:rsidRPr="00F875F5">
              <w:rPr>
                <w:rFonts w:cstheme="minorHAnsi"/>
                <w:b/>
                <w:bCs/>
                <w:sz w:val="20"/>
                <w:u w:val="single"/>
              </w:rPr>
              <w:t>.)</w:t>
            </w:r>
          </w:p>
          <w:p w14:paraId="14B66225" w14:textId="476F15ED" w:rsidR="00F70093" w:rsidRPr="00523CD8" w:rsidRDefault="00F70093" w:rsidP="00BD6E36">
            <w:pPr>
              <w:numPr>
                <w:ilvl w:val="0"/>
                <w:numId w:val="92"/>
              </w:numPr>
              <w:ind w:left="357" w:hanging="357"/>
              <w:contextualSpacing/>
              <w:jc w:val="left"/>
              <w:rPr>
                <w:sz w:val="20"/>
                <w:u w:val="single"/>
              </w:rPr>
            </w:pPr>
            <w:r w:rsidRPr="00523CD8">
              <w:rPr>
                <w:sz w:val="20"/>
              </w:rPr>
              <w:t xml:space="preserve">Hrvatski zavod za socijalni rad, Područni ured Senj-Otočac </w:t>
            </w:r>
            <w:r w:rsidRPr="00523CD8">
              <w:rPr>
                <w:b/>
                <w:bCs/>
                <w:sz w:val="20"/>
                <w:u w:val="single"/>
              </w:rPr>
              <w:t>(PRILOG 1</w:t>
            </w:r>
            <w:r w:rsidR="0058327F">
              <w:rPr>
                <w:b/>
                <w:bCs/>
                <w:sz w:val="20"/>
                <w:u w:val="single"/>
              </w:rPr>
              <w:t>6</w:t>
            </w:r>
            <w:r w:rsidRPr="00523CD8">
              <w:rPr>
                <w:b/>
                <w:bCs/>
                <w:sz w:val="20"/>
                <w:u w:val="single"/>
              </w:rPr>
              <w:t>.)</w:t>
            </w:r>
          </w:p>
          <w:p w14:paraId="506E0DFA" w14:textId="6AF329C2" w:rsidR="00F70093" w:rsidRPr="00BC2D4F" w:rsidRDefault="00F70093" w:rsidP="00BD6E36">
            <w:pPr>
              <w:numPr>
                <w:ilvl w:val="0"/>
                <w:numId w:val="92"/>
              </w:numPr>
              <w:ind w:left="357" w:hanging="357"/>
              <w:contextualSpacing/>
              <w:jc w:val="left"/>
              <w:rPr>
                <w:sz w:val="20"/>
              </w:rPr>
            </w:pPr>
            <w:r w:rsidRPr="00965AD0">
              <w:rPr>
                <w:sz w:val="20"/>
              </w:rPr>
              <w:t xml:space="preserve">Povjerenici civilne zaštite </w:t>
            </w:r>
            <w:r w:rsidRPr="00F875F5">
              <w:rPr>
                <w:b/>
                <w:bCs/>
                <w:sz w:val="20"/>
                <w:u w:val="single"/>
              </w:rPr>
              <w:t xml:space="preserve">(PRILOG </w:t>
            </w:r>
            <w:r w:rsidR="0058327F">
              <w:rPr>
                <w:b/>
                <w:bCs/>
                <w:sz w:val="20"/>
                <w:u w:val="single"/>
              </w:rPr>
              <w:t>5</w:t>
            </w:r>
            <w:r w:rsidRPr="00F875F5">
              <w:rPr>
                <w:b/>
                <w:bCs/>
                <w:sz w:val="20"/>
                <w:u w:val="single"/>
              </w:rPr>
              <w:t>.)</w:t>
            </w:r>
          </w:p>
        </w:tc>
      </w:tr>
      <w:tr w:rsidR="00F70093" w:rsidRPr="00965AD0" w14:paraId="3566DDA2" w14:textId="77777777" w:rsidTr="009D7783">
        <w:tc>
          <w:tcPr>
            <w:tcW w:w="846" w:type="dxa"/>
            <w:vMerge/>
            <w:vAlign w:val="center"/>
          </w:tcPr>
          <w:p w14:paraId="0C53F94F" w14:textId="77777777" w:rsidR="00F70093" w:rsidRPr="00965AD0" w:rsidRDefault="00F70093" w:rsidP="00F70093">
            <w:pPr>
              <w:jc w:val="center"/>
              <w:rPr>
                <w:rFonts w:cstheme="minorHAnsi"/>
                <w:sz w:val="20"/>
              </w:rPr>
            </w:pPr>
          </w:p>
        </w:tc>
        <w:tc>
          <w:tcPr>
            <w:tcW w:w="2268" w:type="dxa"/>
            <w:vMerge/>
            <w:vAlign w:val="center"/>
          </w:tcPr>
          <w:p w14:paraId="0C9009E5" w14:textId="77777777" w:rsidR="00F70093" w:rsidRPr="00965AD0" w:rsidRDefault="00F70093" w:rsidP="00F70093">
            <w:pPr>
              <w:jc w:val="center"/>
              <w:rPr>
                <w:rFonts w:cstheme="minorHAnsi"/>
                <w:sz w:val="20"/>
              </w:rPr>
            </w:pPr>
          </w:p>
        </w:tc>
        <w:tc>
          <w:tcPr>
            <w:tcW w:w="1701" w:type="dxa"/>
            <w:vAlign w:val="center"/>
          </w:tcPr>
          <w:p w14:paraId="0CD84088" w14:textId="77777777" w:rsidR="00F70093" w:rsidRPr="00965AD0" w:rsidRDefault="00F70093" w:rsidP="00F70093">
            <w:pPr>
              <w:jc w:val="center"/>
              <w:rPr>
                <w:rFonts w:cstheme="minorHAnsi"/>
                <w:b/>
                <w:bCs/>
                <w:sz w:val="20"/>
              </w:rPr>
            </w:pPr>
            <w:r w:rsidRPr="00965AD0">
              <w:rPr>
                <w:rFonts w:cstheme="minorHAnsi"/>
                <w:b/>
                <w:bCs/>
                <w:sz w:val="20"/>
              </w:rPr>
              <w:t>Pružanje medicinske i psihološke pomoći</w:t>
            </w:r>
          </w:p>
        </w:tc>
        <w:tc>
          <w:tcPr>
            <w:tcW w:w="5386" w:type="dxa"/>
            <w:vAlign w:val="center"/>
          </w:tcPr>
          <w:p w14:paraId="5F304692" w14:textId="77777777" w:rsidR="00F70093" w:rsidRPr="000459B9" w:rsidRDefault="00F70093" w:rsidP="00BD6E36">
            <w:pPr>
              <w:numPr>
                <w:ilvl w:val="0"/>
                <w:numId w:val="90"/>
              </w:numPr>
              <w:ind w:left="357" w:hanging="357"/>
              <w:contextualSpacing/>
              <w:jc w:val="left"/>
              <w:rPr>
                <w:rFonts w:cstheme="minorHAnsi"/>
                <w:sz w:val="20"/>
                <w:lang w:val="sv-SE"/>
              </w:rPr>
            </w:pPr>
            <w:r w:rsidRPr="000459B9">
              <w:rPr>
                <w:rFonts w:cstheme="minorHAnsi"/>
                <w:sz w:val="20"/>
                <w:lang w:val="sv-SE"/>
              </w:rPr>
              <w:t xml:space="preserve">osobi je potrebno osigurati adekvatnu medicinsku skrb, liječenje i lijekove </w:t>
            </w:r>
          </w:p>
          <w:p w14:paraId="5A102C79" w14:textId="77777777" w:rsidR="00F70093" w:rsidRPr="000459B9" w:rsidRDefault="00F70093" w:rsidP="00BD6E36">
            <w:pPr>
              <w:numPr>
                <w:ilvl w:val="0"/>
                <w:numId w:val="90"/>
              </w:numPr>
              <w:ind w:left="357" w:hanging="357"/>
              <w:contextualSpacing/>
              <w:jc w:val="left"/>
              <w:rPr>
                <w:rFonts w:cstheme="minorHAnsi"/>
                <w:sz w:val="20"/>
                <w:lang w:val="sv-SE"/>
              </w:rPr>
            </w:pPr>
            <w:r w:rsidRPr="000459B9">
              <w:rPr>
                <w:rFonts w:cstheme="minorHAnsi"/>
                <w:sz w:val="20"/>
                <w:lang w:val="sv-SE"/>
              </w:rPr>
              <w:t xml:space="preserve">osobi je potrebno osigurati adekvatnu psihološku pomoć </w:t>
            </w:r>
          </w:p>
        </w:tc>
        <w:tc>
          <w:tcPr>
            <w:tcW w:w="4395" w:type="dxa"/>
            <w:vAlign w:val="center"/>
          </w:tcPr>
          <w:p w14:paraId="4193E7F5" w14:textId="49748C30"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javno zdravstvo Ličko-senjske županije</w:t>
            </w:r>
            <w:r w:rsidRPr="00965AD0">
              <w:rPr>
                <w:rFonts w:cstheme="minorHAnsi"/>
                <w:sz w:val="20"/>
              </w:rPr>
              <w:t xml:space="preserve"> </w:t>
            </w:r>
            <w:r w:rsidRPr="00F875F5">
              <w:rPr>
                <w:rFonts w:cstheme="minorHAnsi"/>
                <w:b/>
                <w:bCs/>
                <w:sz w:val="20"/>
                <w:u w:val="single"/>
              </w:rPr>
              <w:t>(PRILOG 1</w:t>
            </w:r>
            <w:r w:rsidR="0058327F">
              <w:rPr>
                <w:rFonts w:cstheme="minorHAnsi"/>
                <w:b/>
                <w:bCs/>
                <w:sz w:val="20"/>
                <w:u w:val="single"/>
              </w:rPr>
              <w:t>5</w:t>
            </w:r>
            <w:r w:rsidRPr="00F875F5">
              <w:rPr>
                <w:rFonts w:cstheme="minorHAnsi"/>
                <w:b/>
                <w:bCs/>
                <w:sz w:val="20"/>
                <w:u w:val="single"/>
              </w:rPr>
              <w:t>.)</w:t>
            </w:r>
          </w:p>
          <w:p w14:paraId="623684E8" w14:textId="1658468C"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hitnu medicinu Ličko-senjske županije</w:t>
            </w:r>
            <w:r w:rsidRPr="00965AD0">
              <w:rPr>
                <w:rFonts w:cstheme="minorHAnsi"/>
                <w:sz w:val="20"/>
              </w:rPr>
              <w:t xml:space="preserve"> </w:t>
            </w:r>
            <w:r w:rsidRPr="00F875F5">
              <w:rPr>
                <w:rFonts w:cstheme="minorHAnsi"/>
                <w:b/>
                <w:bCs/>
                <w:sz w:val="20"/>
                <w:u w:val="single"/>
              </w:rPr>
              <w:t>(PRILOG 1</w:t>
            </w:r>
            <w:r w:rsidR="0058327F">
              <w:rPr>
                <w:rFonts w:cstheme="minorHAnsi"/>
                <w:b/>
                <w:bCs/>
                <w:sz w:val="20"/>
                <w:u w:val="single"/>
              </w:rPr>
              <w:t>5</w:t>
            </w:r>
            <w:r w:rsidRPr="00F875F5">
              <w:rPr>
                <w:rFonts w:cstheme="minorHAnsi"/>
                <w:b/>
                <w:bCs/>
                <w:sz w:val="20"/>
                <w:u w:val="single"/>
              </w:rPr>
              <w:t>.)</w:t>
            </w:r>
          </w:p>
          <w:p w14:paraId="6095AF7E" w14:textId="675D7E74" w:rsidR="00F70093" w:rsidRPr="00965AD0" w:rsidRDefault="00F70093" w:rsidP="00BD6E36">
            <w:pPr>
              <w:numPr>
                <w:ilvl w:val="0"/>
                <w:numId w:val="92"/>
              </w:numPr>
              <w:ind w:left="357" w:hanging="357"/>
              <w:contextualSpacing/>
              <w:jc w:val="left"/>
              <w:rPr>
                <w:rFonts w:cstheme="minorHAnsi"/>
                <w:sz w:val="20"/>
              </w:rPr>
            </w:pPr>
            <w:r>
              <w:rPr>
                <w:rFonts w:cstheme="minorHAnsi"/>
                <w:sz w:val="20"/>
              </w:rPr>
              <w:t xml:space="preserve">Dom zdravlja Otočac </w:t>
            </w:r>
            <w:r w:rsidRPr="00F875F5">
              <w:rPr>
                <w:rFonts w:cstheme="minorHAnsi"/>
                <w:b/>
                <w:bCs/>
                <w:sz w:val="20"/>
                <w:u w:val="single"/>
              </w:rPr>
              <w:t>(PRILOG 1</w:t>
            </w:r>
            <w:r w:rsidR="0058327F">
              <w:rPr>
                <w:rFonts w:cstheme="minorHAnsi"/>
                <w:b/>
                <w:bCs/>
                <w:sz w:val="20"/>
                <w:u w:val="single"/>
              </w:rPr>
              <w:t>5</w:t>
            </w:r>
            <w:r w:rsidRPr="00F875F5">
              <w:rPr>
                <w:rFonts w:cstheme="minorHAnsi"/>
                <w:b/>
                <w:bCs/>
                <w:sz w:val="20"/>
                <w:u w:val="single"/>
              </w:rPr>
              <w:t>.)</w:t>
            </w:r>
          </w:p>
          <w:p w14:paraId="197194D1" w14:textId="27CFED22" w:rsidR="00F70093" w:rsidRPr="00D44A1F" w:rsidRDefault="00F70093" w:rsidP="00BD6E36">
            <w:pPr>
              <w:numPr>
                <w:ilvl w:val="0"/>
                <w:numId w:val="92"/>
              </w:numPr>
              <w:ind w:left="357" w:hanging="357"/>
              <w:contextualSpacing/>
              <w:jc w:val="left"/>
              <w:rPr>
                <w:rFonts w:cstheme="minorHAnsi"/>
                <w:sz w:val="20"/>
                <w:u w:val="single"/>
              </w:rPr>
            </w:pPr>
            <w:r>
              <w:rPr>
                <w:sz w:val="20"/>
              </w:rPr>
              <w:t xml:space="preserve">Hrvatski zavod za socijalni rad, Područni ured Senj-Otočac </w:t>
            </w:r>
            <w:r w:rsidRPr="00F875F5">
              <w:rPr>
                <w:b/>
                <w:bCs/>
                <w:sz w:val="20"/>
                <w:u w:val="single"/>
              </w:rPr>
              <w:t>(PRILOG 1</w:t>
            </w:r>
            <w:r w:rsidR="0058327F">
              <w:rPr>
                <w:b/>
                <w:bCs/>
                <w:sz w:val="20"/>
                <w:u w:val="single"/>
              </w:rPr>
              <w:t>6</w:t>
            </w:r>
            <w:r w:rsidRPr="00F875F5">
              <w:rPr>
                <w:b/>
                <w:bCs/>
                <w:sz w:val="20"/>
                <w:u w:val="single"/>
              </w:rPr>
              <w:t>.)</w:t>
            </w:r>
          </w:p>
        </w:tc>
      </w:tr>
      <w:tr w:rsidR="00F70093" w:rsidRPr="00965AD0" w14:paraId="56CCAE85" w14:textId="77777777" w:rsidTr="009D7783">
        <w:tc>
          <w:tcPr>
            <w:tcW w:w="846" w:type="dxa"/>
            <w:vMerge w:val="restart"/>
            <w:vAlign w:val="center"/>
          </w:tcPr>
          <w:p w14:paraId="4651632C" w14:textId="77777777" w:rsidR="00F70093" w:rsidRPr="00965AD0" w:rsidRDefault="00F70093" w:rsidP="00F70093">
            <w:pPr>
              <w:jc w:val="center"/>
              <w:rPr>
                <w:rFonts w:cstheme="minorHAnsi"/>
                <w:b/>
                <w:bCs/>
                <w:sz w:val="20"/>
              </w:rPr>
            </w:pPr>
            <w:r w:rsidRPr="00965AD0">
              <w:rPr>
                <w:rFonts w:cstheme="minorHAnsi"/>
                <w:b/>
                <w:bCs/>
                <w:sz w:val="20"/>
              </w:rPr>
              <w:t>5.</w:t>
            </w:r>
          </w:p>
        </w:tc>
        <w:tc>
          <w:tcPr>
            <w:tcW w:w="2268" w:type="dxa"/>
            <w:vMerge w:val="restart"/>
            <w:vAlign w:val="center"/>
          </w:tcPr>
          <w:p w14:paraId="3B566839" w14:textId="77777777" w:rsidR="00F70093" w:rsidRPr="00965AD0" w:rsidRDefault="00F70093" w:rsidP="00F70093">
            <w:pPr>
              <w:jc w:val="center"/>
              <w:rPr>
                <w:rFonts w:cstheme="minorHAnsi"/>
                <w:b/>
                <w:bCs/>
                <w:sz w:val="20"/>
              </w:rPr>
            </w:pPr>
            <w:r w:rsidRPr="00965AD0">
              <w:rPr>
                <w:rFonts w:cstheme="minorHAnsi"/>
                <w:b/>
                <w:bCs/>
                <w:sz w:val="20"/>
              </w:rPr>
              <w:t>Osobe s intelektualnim i mentalnim teškoćama</w:t>
            </w:r>
          </w:p>
          <w:p w14:paraId="7CE9395B" w14:textId="77777777" w:rsidR="00F70093" w:rsidRPr="00965AD0" w:rsidRDefault="00F70093" w:rsidP="00F70093">
            <w:pPr>
              <w:jc w:val="center"/>
              <w:rPr>
                <w:rFonts w:cstheme="minorHAnsi"/>
                <w:b/>
                <w:bCs/>
                <w:sz w:val="20"/>
              </w:rPr>
            </w:pPr>
          </w:p>
          <w:p w14:paraId="1A4A526B" w14:textId="77777777" w:rsidR="00F70093" w:rsidRPr="00965AD0" w:rsidRDefault="00F70093" w:rsidP="00F70093">
            <w:pPr>
              <w:shd w:val="clear" w:color="auto" w:fill="FFFFFF"/>
              <w:rPr>
                <w:rFonts w:eastAsia="Times New Roman" w:cstheme="minorHAnsi"/>
                <w:sz w:val="20"/>
              </w:rPr>
            </w:pPr>
            <w:r w:rsidRPr="00965AD0">
              <w:rPr>
                <w:rFonts w:eastAsia="Times New Roman" w:cstheme="minorHAnsi"/>
                <w:sz w:val="20"/>
              </w:rPr>
              <w:t>Mentalna retardacija je ispodprosječna intelektualna sposobnost prisutna od rođenja ili rane dječje dobi</w:t>
            </w:r>
          </w:p>
          <w:p w14:paraId="30489E2D" w14:textId="77777777" w:rsidR="00F70093" w:rsidRPr="00965AD0" w:rsidRDefault="00F70093" w:rsidP="00F70093">
            <w:pPr>
              <w:shd w:val="clear" w:color="auto" w:fill="FFFFFF"/>
              <w:rPr>
                <w:rFonts w:eastAsia="Times New Roman" w:cstheme="minorHAnsi"/>
                <w:sz w:val="20"/>
              </w:rPr>
            </w:pPr>
          </w:p>
          <w:p w14:paraId="6CE8ECE0" w14:textId="77777777" w:rsidR="00F70093" w:rsidRPr="00965AD0" w:rsidRDefault="00F70093" w:rsidP="00F70093">
            <w:pPr>
              <w:jc w:val="left"/>
              <w:rPr>
                <w:rFonts w:cstheme="minorHAnsi"/>
                <w:b/>
                <w:bCs/>
                <w:sz w:val="20"/>
              </w:rPr>
            </w:pPr>
            <w:r w:rsidRPr="00965AD0">
              <w:rPr>
                <w:rFonts w:cstheme="minorHAnsi"/>
                <w:sz w:val="20"/>
              </w:rPr>
              <w:t>Ljudi s mentalnom retardacijom imaju manju intelektualnu razvijenost nego što je normalno i poteškoće u učenju i socijalnoj prilagodbi. Približno 3% opće populacije ima mentalnu (duševnu) retardaciju.</w:t>
            </w:r>
          </w:p>
        </w:tc>
        <w:tc>
          <w:tcPr>
            <w:tcW w:w="1701" w:type="dxa"/>
            <w:vAlign w:val="center"/>
          </w:tcPr>
          <w:p w14:paraId="3ED446FC" w14:textId="77777777" w:rsidR="00F70093" w:rsidRPr="00965AD0" w:rsidRDefault="00F70093" w:rsidP="00F70093">
            <w:pPr>
              <w:jc w:val="center"/>
              <w:rPr>
                <w:rFonts w:cstheme="minorHAnsi"/>
                <w:b/>
                <w:bCs/>
                <w:sz w:val="20"/>
              </w:rPr>
            </w:pPr>
            <w:r w:rsidRPr="00965AD0">
              <w:rPr>
                <w:rFonts w:cstheme="minorHAnsi"/>
                <w:b/>
                <w:bCs/>
                <w:sz w:val="20"/>
              </w:rPr>
              <w:t>Uzbunjivanje</w:t>
            </w:r>
          </w:p>
        </w:tc>
        <w:tc>
          <w:tcPr>
            <w:tcW w:w="5386" w:type="dxa"/>
            <w:vAlign w:val="center"/>
          </w:tcPr>
          <w:p w14:paraId="70B403E4"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evakuacijski planovi i upute za spašavanje zahtijevaju sposobnost osobe da procesuira i razumije informaciju da bi se mogla zaštiti i spasiti prilikom opasnosti</w:t>
            </w:r>
          </w:p>
          <w:p w14:paraId="45063392"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mentalne i intelektualne teškoće onemogućuju osobi adekvatno procesuiranje i/ili razumijevanje informacija, teško shvaćaju što se događa prilikom evakuacije ili nemaju istu percepciju rizika</w:t>
            </w:r>
          </w:p>
          <w:p w14:paraId="19F537B1"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iako osobe s intelektualnim oštećenjima mogu percipirati alarme i znakove upozorenja, potrebno ih je upoznati sa značajem te svrhom alarma i znakova</w:t>
            </w:r>
          </w:p>
          <w:p w14:paraId="6F6637FF"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informacije o nadolazećoj opasnosti i upute o postupanju za slučaj opasnosti potrebno je učiniti što jednostavnijima</w:t>
            </w:r>
          </w:p>
          <w:p w14:paraId="3F7F2267" w14:textId="77777777" w:rsidR="00F70093" w:rsidRPr="00965AD0" w:rsidRDefault="00F70093" w:rsidP="00BD6E36">
            <w:pPr>
              <w:numPr>
                <w:ilvl w:val="0"/>
                <w:numId w:val="90"/>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koristiti</w:t>
            </w:r>
            <w:proofErr w:type="spellEnd"/>
            <w:r w:rsidRPr="00965AD0">
              <w:rPr>
                <w:rFonts w:cstheme="minorHAnsi"/>
                <w:sz w:val="20"/>
                <w:lang w:val="en-US"/>
              </w:rPr>
              <w:t xml:space="preserve"> </w:t>
            </w:r>
            <w:proofErr w:type="spellStart"/>
            <w:r w:rsidRPr="00965AD0">
              <w:rPr>
                <w:rFonts w:cstheme="minorHAnsi"/>
                <w:sz w:val="20"/>
                <w:lang w:val="en-US"/>
              </w:rPr>
              <w:t>jednostavan</w:t>
            </w:r>
            <w:proofErr w:type="spellEnd"/>
            <w:r w:rsidRPr="00965AD0">
              <w:rPr>
                <w:rFonts w:cstheme="minorHAnsi"/>
                <w:sz w:val="20"/>
                <w:lang w:val="en-US"/>
              </w:rPr>
              <w:t xml:space="preserve"> </w:t>
            </w:r>
            <w:proofErr w:type="spellStart"/>
            <w:r w:rsidRPr="00965AD0">
              <w:rPr>
                <w:rFonts w:cstheme="minorHAnsi"/>
                <w:sz w:val="20"/>
                <w:lang w:val="en-US"/>
              </w:rPr>
              <w:t>jezik</w:t>
            </w:r>
            <w:proofErr w:type="spellEnd"/>
          </w:p>
          <w:p w14:paraId="0B57B17F" w14:textId="77777777" w:rsidR="00F70093" w:rsidRPr="00965AD0" w:rsidRDefault="00F70093" w:rsidP="00BD6E36">
            <w:pPr>
              <w:numPr>
                <w:ilvl w:val="0"/>
                <w:numId w:val="90"/>
              </w:numPr>
              <w:ind w:left="357" w:hanging="357"/>
              <w:contextualSpacing/>
              <w:jc w:val="left"/>
              <w:rPr>
                <w:rFonts w:cstheme="minorHAnsi"/>
                <w:sz w:val="20"/>
                <w:lang w:val="en-US"/>
              </w:rPr>
            </w:pPr>
            <w:proofErr w:type="spellStart"/>
            <w:r w:rsidRPr="00965AD0">
              <w:rPr>
                <w:rFonts w:cstheme="minorHAnsi"/>
                <w:sz w:val="20"/>
                <w:lang w:val="en-US"/>
              </w:rPr>
              <w:t>moguće</w:t>
            </w:r>
            <w:proofErr w:type="spellEnd"/>
            <w:r w:rsidRPr="00965AD0">
              <w:rPr>
                <w:rFonts w:cstheme="minorHAnsi"/>
                <w:sz w:val="20"/>
                <w:lang w:val="en-US"/>
              </w:rPr>
              <w:t xml:space="preserve"> je </w:t>
            </w:r>
            <w:proofErr w:type="spellStart"/>
            <w:r w:rsidRPr="00965AD0">
              <w:rPr>
                <w:rFonts w:cstheme="minorHAnsi"/>
                <w:sz w:val="20"/>
                <w:lang w:val="en-US"/>
              </w:rPr>
              <w:t>korištenje</w:t>
            </w:r>
            <w:proofErr w:type="spellEnd"/>
            <w:r w:rsidRPr="00965AD0">
              <w:rPr>
                <w:rFonts w:cstheme="minorHAnsi"/>
                <w:sz w:val="20"/>
                <w:lang w:val="en-US"/>
              </w:rPr>
              <w:t xml:space="preserve"> </w:t>
            </w:r>
            <w:proofErr w:type="spellStart"/>
            <w:r w:rsidRPr="00965AD0">
              <w:rPr>
                <w:rFonts w:cstheme="minorHAnsi"/>
                <w:sz w:val="20"/>
                <w:lang w:val="en-US"/>
              </w:rPr>
              <w:t>slika</w:t>
            </w:r>
            <w:proofErr w:type="spellEnd"/>
            <w:r w:rsidRPr="00965AD0">
              <w:rPr>
                <w:rFonts w:cstheme="minorHAnsi"/>
                <w:sz w:val="20"/>
                <w:lang w:val="en-US"/>
              </w:rPr>
              <w:t xml:space="preserve"> </w:t>
            </w:r>
            <w:proofErr w:type="spellStart"/>
            <w:r w:rsidRPr="00965AD0">
              <w:rPr>
                <w:rFonts w:cstheme="minorHAnsi"/>
                <w:sz w:val="20"/>
                <w:lang w:val="en-US"/>
              </w:rPr>
              <w:t>radi</w:t>
            </w:r>
            <w:proofErr w:type="spellEnd"/>
            <w:r w:rsidRPr="00965AD0">
              <w:rPr>
                <w:rFonts w:cstheme="minorHAnsi"/>
                <w:sz w:val="20"/>
                <w:lang w:val="en-US"/>
              </w:rPr>
              <w:t xml:space="preserve"> </w:t>
            </w:r>
            <w:proofErr w:type="spellStart"/>
            <w:r w:rsidRPr="00965AD0">
              <w:rPr>
                <w:rFonts w:cstheme="minorHAnsi"/>
                <w:sz w:val="20"/>
                <w:lang w:val="en-US"/>
              </w:rPr>
              <w:t>prikazivanja</w:t>
            </w:r>
            <w:proofErr w:type="spellEnd"/>
            <w:r w:rsidRPr="00965AD0">
              <w:rPr>
                <w:rFonts w:cstheme="minorHAnsi"/>
                <w:sz w:val="20"/>
                <w:lang w:val="en-US"/>
              </w:rPr>
              <w:t xml:space="preserve"> </w:t>
            </w:r>
            <w:proofErr w:type="spellStart"/>
            <w:r w:rsidRPr="00965AD0">
              <w:rPr>
                <w:rFonts w:cstheme="minorHAnsi"/>
                <w:sz w:val="20"/>
                <w:lang w:val="en-US"/>
              </w:rPr>
              <w:t>evakuacije</w:t>
            </w:r>
            <w:proofErr w:type="spellEnd"/>
            <w:r w:rsidRPr="00965AD0">
              <w:rPr>
                <w:rFonts w:cstheme="minorHAnsi"/>
                <w:sz w:val="20"/>
                <w:lang w:val="en-US"/>
              </w:rPr>
              <w:t xml:space="preserve"> </w:t>
            </w:r>
            <w:proofErr w:type="spellStart"/>
            <w:r w:rsidRPr="00965AD0">
              <w:rPr>
                <w:rFonts w:cstheme="minorHAnsi"/>
                <w:sz w:val="20"/>
                <w:lang w:val="en-US"/>
              </w:rPr>
              <w:t>ako</w:t>
            </w:r>
            <w:proofErr w:type="spellEnd"/>
            <w:r w:rsidRPr="00965AD0">
              <w:rPr>
                <w:rFonts w:cstheme="minorHAnsi"/>
                <w:sz w:val="20"/>
                <w:lang w:val="en-US"/>
              </w:rPr>
              <w:t xml:space="preserve"> </w:t>
            </w:r>
            <w:proofErr w:type="spellStart"/>
            <w:r w:rsidRPr="00965AD0">
              <w:rPr>
                <w:rFonts w:cstheme="minorHAnsi"/>
                <w:sz w:val="20"/>
                <w:lang w:val="en-US"/>
              </w:rPr>
              <w:t>će</w:t>
            </w:r>
            <w:proofErr w:type="spellEnd"/>
            <w:r w:rsidRPr="00965AD0">
              <w:rPr>
                <w:rFonts w:cstheme="minorHAnsi"/>
                <w:sz w:val="20"/>
                <w:lang w:val="en-US"/>
              </w:rPr>
              <w:t xml:space="preserve"> </w:t>
            </w:r>
            <w:proofErr w:type="spellStart"/>
            <w:r w:rsidRPr="00965AD0">
              <w:rPr>
                <w:rFonts w:cstheme="minorHAnsi"/>
                <w:sz w:val="20"/>
                <w:lang w:val="en-US"/>
              </w:rPr>
              <w:t>slike</w:t>
            </w:r>
            <w:proofErr w:type="spellEnd"/>
            <w:r w:rsidRPr="00965AD0">
              <w:rPr>
                <w:rFonts w:cstheme="minorHAnsi"/>
                <w:sz w:val="20"/>
                <w:lang w:val="en-US"/>
              </w:rPr>
              <w:t xml:space="preserve"> </w:t>
            </w:r>
            <w:proofErr w:type="spellStart"/>
            <w:r w:rsidRPr="00965AD0">
              <w:rPr>
                <w:rFonts w:cstheme="minorHAnsi"/>
                <w:sz w:val="20"/>
                <w:lang w:val="en-US"/>
              </w:rPr>
              <w:t>olakšati</w:t>
            </w:r>
            <w:proofErr w:type="spellEnd"/>
            <w:r w:rsidRPr="00965AD0">
              <w:rPr>
                <w:rFonts w:cstheme="minorHAnsi"/>
                <w:sz w:val="20"/>
                <w:lang w:val="en-US"/>
              </w:rPr>
              <w:t xml:space="preserve"> </w:t>
            </w:r>
            <w:proofErr w:type="spellStart"/>
            <w:r w:rsidRPr="00965AD0">
              <w:rPr>
                <w:rFonts w:cstheme="minorHAnsi"/>
                <w:sz w:val="20"/>
                <w:lang w:val="en-US"/>
              </w:rPr>
              <w:t>razumijevanje</w:t>
            </w:r>
            <w:proofErr w:type="spellEnd"/>
          </w:p>
        </w:tc>
        <w:tc>
          <w:tcPr>
            <w:tcW w:w="4395" w:type="dxa"/>
            <w:vAlign w:val="center"/>
          </w:tcPr>
          <w:p w14:paraId="64CD84CE" w14:textId="7FD2EFA6" w:rsidR="00F70093" w:rsidRPr="00523CD8" w:rsidRDefault="00F70093" w:rsidP="00BD6E36">
            <w:pPr>
              <w:numPr>
                <w:ilvl w:val="0"/>
                <w:numId w:val="92"/>
              </w:numPr>
              <w:ind w:left="357" w:hanging="357"/>
              <w:contextualSpacing/>
              <w:jc w:val="left"/>
              <w:rPr>
                <w:rFonts w:cstheme="minorHAnsi"/>
                <w:sz w:val="20"/>
              </w:rPr>
            </w:pPr>
            <w:r w:rsidRPr="00523CD8">
              <w:rPr>
                <w:rFonts w:cstheme="minorHAnsi"/>
                <w:sz w:val="20"/>
              </w:rPr>
              <w:t xml:space="preserve">MUP, Ravnateljstvo civilne zaštite, Područni ured civilne zaštite Rijeka, Služba civilne zaštite Gospić </w:t>
            </w:r>
            <w:r w:rsidRPr="00523CD8">
              <w:rPr>
                <w:rFonts w:cstheme="minorHAnsi"/>
                <w:b/>
                <w:bCs/>
                <w:sz w:val="20"/>
                <w:u w:val="single"/>
              </w:rPr>
              <w:t xml:space="preserve">(PRILOG </w:t>
            </w:r>
            <w:r w:rsidR="0058327F">
              <w:rPr>
                <w:rFonts w:cstheme="minorHAnsi"/>
                <w:b/>
                <w:bCs/>
                <w:sz w:val="20"/>
                <w:u w:val="single"/>
              </w:rPr>
              <w:t>9</w:t>
            </w:r>
            <w:r w:rsidRPr="00523CD8">
              <w:rPr>
                <w:rFonts w:cstheme="minorHAnsi"/>
                <w:b/>
                <w:bCs/>
                <w:sz w:val="20"/>
                <w:u w:val="single"/>
              </w:rPr>
              <w:t>.)</w:t>
            </w:r>
          </w:p>
          <w:p w14:paraId="3B6CB2AB" w14:textId="77777777" w:rsidR="00F70093" w:rsidRPr="00965AD0" w:rsidRDefault="00F70093" w:rsidP="00BD6E36">
            <w:pPr>
              <w:numPr>
                <w:ilvl w:val="0"/>
                <w:numId w:val="92"/>
              </w:numPr>
              <w:ind w:left="357" w:hanging="357"/>
              <w:contextualSpacing/>
              <w:jc w:val="left"/>
              <w:rPr>
                <w:rFonts w:cstheme="minorHAnsi"/>
                <w:sz w:val="20"/>
              </w:rPr>
            </w:pPr>
            <w:r w:rsidRPr="00965AD0">
              <w:rPr>
                <w:rFonts w:cstheme="minorHAnsi"/>
                <w:sz w:val="20"/>
              </w:rPr>
              <w:t xml:space="preserve">Stožer civilne zaštite </w:t>
            </w:r>
            <w:r w:rsidRPr="00F875F5">
              <w:rPr>
                <w:rFonts w:cstheme="minorHAnsi"/>
                <w:b/>
                <w:bCs/>
                <w:sz w:val="20"/>
                <w:u w:val="single"/>
              </w:rPr>
              <w:t>(PRILOG 1.)</w:t>
            </w:r>
          </w:p>
          <w:p w14:paraId="540F302C" w14:textId="010D9E90" w:rsidR="00F70093" w:rsidRPr="00523CD8" w:rsidRDefault="00F70093" w:rsidP="00BD6E36">
            <w:pPr>
              <w:numPr>
                <w:ilvl w:val="0"/>
                <w:numId w:val="92"/>
              </w:numPr>
              <w:ind w:left="357" w:hanging="357"/>
              <w:contextualSpacing/>
              <w:jc w:val="left"/>
              <w:rPr>
                <w:rFonts w:cstheme="minorHAnsi"/>
                <w:sz w:val="20"/>
                <w:u w:val="single"/>
              </w:rPr>
            </w:pPr>
            <w:r w:rsidRPr="00523CD8">
              <w:rPr>
                <w:rFonts w:cstheme="minorHAnsi"/>
                <w:sz w:val="20"/>
              </w:rPr>
              <w:t xml:space="preserve">Mediji javnog priopćavanja </w:t>
            </w:r>
            <w:r w:rsidRPr="00523CD8">
              <w:rPr>
                <w:rFonts w:cstheme="minorHAnsi"/>
                <w:b/>
                <w:bCs/>
                <w:sz w:val="20"/>
                <w:u w:val="single"/>
              </w:rPr>
              <w:t>(PRILOG 2</w:t>
            </w:r>
            <w:r w:rsidR="0058327F">
              <w:rPr>
                <w:rFonts w:cstheme="minorHAnsi"/>
                <w:b/>
                <w:bCs/>
                <w:sz w:val="20"/>
                <w:u w:val="single"/>
              </w:rPr>
              <w:t>4</w:t>
            </w:r>
            <w:r w:rsidRPr="00523CD8">
              <w:rPr>
                <w:rFonts w:cstheme="minorHAnsi"/>
                <w:b/>
                <w:bCs/>
                <w:sz w:val="20"/>
                <w:u w:val="single"/>
              </w:rPr>
              <w:t>.)</w:t>
            </w:r>
          </w:p>
          <w:p w14:paraId="65B7F0F5" w14:textId="77777777" w:rsidR="00F70093" w:rsidRPr="00965AD0" w:rsidRDefault="00F70093" w:rsidP="00BD6E36">
            <w:pPr>
              <w:numPr>
                <w:ilvl w:val="0"/>
                <w:numId w:val="92"/>
              </w:numPr>
              <w:ind w:left="357" w:hanging="357"/>
              <w:contextualSpacing/>
              <w:jc w:val="left"/>
              <w:rPr>
                <w:rFonts w:cstheme="minorHAnsi"/>
                <w:sz w:val="20"/>
              </w:rPr>
            </w:pPr>
            <w:r>
              <w:rPr>
                <w:rFonts w:cstheme="minorHAnsi"/>
                <w:sz w:val="20"/>
              </w:rPr>
              <w:t>VZG Otočac</w:t>
            </w:r>
            <w:r w:rsidRPr="00965AD0">
              <w:rPr>
                <w:rFonts w:cstheme="minorHAnsi"/>
                <w:sz w:val="20"/>
              </w:rPr>
              <w:t xml:space="preserve"> </w:t>
            </w:r>
            <w:r w:rsidRPr="00F875F5">
              <w:rPr>
                <w:rFonts w:cstheme="minorHAnsi"/>
                <w:b/>
                <w:bCs/>
                <w:sz w:val="20"/>
                <w:u w:val="single"/>
              </w:rPr>
              <w:t>(PRILOG 2.)</w:t>
            </w:r>
          </w:p>
          <w:p w14:paraId="3C244736" w14:textId="5CA3D333" w:rsidR="00F70093" w:rsidRPr="00BC2D4F" w:rsidRDefault="00F70093" w:rsidP="00BD6E36">
            <w:pPr>
              <w:numPr>
                <w:ilvl w:val="0"/>
                <w:numId w:val="92"/>
              </w:numPr>
              <w:ind w:left="357" w:hanging="357"/>
              <w:contextualSpacing/>
              <w:jc w:val="left"/>
              <w:rPr>
                <w:rFonts w:cstheme="minorHAnsi"/>
                <w:sz w:val="20"/>
              </w:rPr>
            </w:pPr>
            <w:r w:rsidRPr="00965AD0">
              <w:rPr>
                <w:rFonts w:cstheme="minorHAnsi"/>
                <w:sz w:val="20"/>
              </w:rPr>
              <w:t>Njegovatelj</w:t>
            </w:r>
          </w:p>
        </w:tc>
      </w:tr>
      <w:tr w:rsidR="00F70093" w:rsidRPr="00965AD0" w14:paraId="32F23F14" w14:textId="77777777" w:rsidTr="009D7783">
        <w:tc>
          <w:tcPr>
            <w:tcW w:w="846" w:type="dxa"/>
            <w:vMerge/>
            <w:vAlign w:val="center"/>
          </w:tcPr>
          <w:p w14:paraId="054FFE3C" w14:textId="77777777" w:rsidR="00F70093" w:rsidRPr="00965AD0" w:rsidRDefault="00F70093" w:rsidP="00F70093">
            <w:pPr>
              <w:jc w:val="center"/>
              <w:rPr>
                <w:rFonts w:cstheme="minorHAnsi"/>
                <w:sz w:val="20"/>
              </w:rPr>
            </w:pPr>
          </w:p>
        </w:tc>
        <w:tc>
          <w:tcPr>
            <w:tcW w:w="2268" w:type="dxa"/>
            <w:vMerge/>
            <w:vAlign w:val="center"/>
          </w:tcPr>
          <w:p w14:paraId="68D8F612" w14:textId="77777777" w:rsidR="00F70093" w:rsidRPr="00965AD0" w:rsidRDefault="00F70093" w:rsidP="00F70093">
            <w:pPr>
              <w:jc w:val="center"/>
              <w:rPr>
                <w:rFonts w:cstheme="minorHAnsi"/>
                <w:sz w:val="20"/>
              </w:rPr>
            </w:pPr>
          </w:p>
        </w:tc>
        <w:tc>
          <w:tcPr>
            <w:tcW w:w="1701" w:type="dxa"/>
            <w:vAlign w:val="center"/>
          </w:tcPr>
          <w:p w14:paraId="66650C2B" w14:textId="77777777" w:rsidR="00F70093" w:rsidRPr="00965AD0" w:rsidRDefault="00F70093" w:rsidP="00F70093">
            <w:pPr>
              <w:jc w:val="center"/>
              <w:rPr>
                <w:rFonts w:cstheme="minorHAnsi"/>
                <w:b/>
                <w:bCs/>
                <w:sz w:val="20"/>
              </w:rPr>
            </w:pPr>
            <w:r w:rsidRPr="00965AD0">
              <w:rPr>
                <w:rFonts w:cstheme="minorHAnsi"/>
                <w:b/>
                <w:bCs/>
                <w:sz w:val="20"/>
              </w:rPr>
              <w:t>Evakuacija</w:t>
            </w:r>
          </w:p>
        </w:tc>
        <w:tc>
          <w:tcPr>
            <w:tcW w:w="5386" w:type="dxa"/>
            <w:vAlign w:val="center"/>
          </w:tcPr>
          <w:p w14:paraId="4D90C295"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potrebno je utvrditi da osoba s intelektualnim teškoćama razumije informacije koje prima i da zna postupiti sukladno njima</w:t>
            </w:r>
          </w:p>
          <w:p w14:paraId="4585BCB9"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lastRenderedPageBreak/>
              <w:t>prilikom davanja uputa osobama s mentalnim i intelektualnim teškoćama treba uzeti u obzir da mogu biti dezorijentirane, da možda ne razumiju stanje opasnosti te da mogu imati snažne emocionalne reakcije i/ili se ponašati nasilno, mogu biti pod stresom, bježati ususret opasnosti, neočekivano reagirati te mogu odbijati slušanje uputa</w:t>
            </w:r>
          </w:p>
          <w:p w14:paraId="36A5E2F1"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potrebno je upute davati korak po korak, strpljivo te po potrebi ponoviti više puta</w:t>
            </w:r>
          </w:p>
          <w:p w14:paraId="15001A4F" w14:textId="7222D1AC"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 xml:space="preserve">potrebno je biti siguran da </w:t>
            </w:r>
            <w:r w:rsidR="00C47BFD" w:rsidRPr="000459B9">
              <w:rPr>
                <w:rFonts w:cstheme="minorHAnsi"/>
                <w:sz w:val="20"/>
              </w:rPr>
              <w:t>osob</w:t>
            </w:r>
            <w:r w:rsidR="00C47BFD">
              <w:rPr>
                <w:rFonts w:cstheme="minorHAnsi"/>
                <w:sz w:val="20"/>
              </w:rPr>
              <w:t>e</w:t>
            </w:r>
            <w:r w:rsidR="00C47BFD" w:rsidRPr="000459B9">
              <w:rPr>
                <w:rFonts w:cstheme="minorHAnsi"/>
                <w:sz w:val="20"/>
              </w:rPr>
              <w:t xml:space="preserve"> </w:t>
            </w:r>
            <w:r w:rsidRPr="000459B9">
              <w:rPr>
                <w:rFonts w:cstheme="minorHAnsi"/>
                <w:sz w:val="20"/>
              </w:rPr>
              <w:t>s mentalnim i intelektualnim teškoćama mogu pronaći izlaz u slučaju opasnosti, jednostavnije upute na zidu ili podu koje upućuju na smjer izlaza mogu znatno olakšati snalaženje</w:t>
            </w:r>
          </w:p>
          <w:p w14:paraId="3FFE0B9C" w14:textId="77777777" w:rsidR="00F70093" w:rsidRPr="00226B4B" w:rsidRDefault="00F70093" w:rsidP="00BD6E36">
            <w:pPr>
              <w:numPr>
                <w:ilvl w:val="0"/>
                <w:numId w:val="90"/>
              </w:numPr>
              <w:ind w:left="357" w:hanging="357"/>
              <w:contextualSpacing/>
              <w:jc w:val="left"/>
              <w:rPr>
                <w:rFonts w:cstheme="minorHAnsi"/>
                <w:sz w:val="20"/>
              </w:rPr>
            </w:pPr>
            <w:r w:rsidRPr="00226B4B">
              <w:rPr>
                <w:rFonts w:cstheme="minorHAnsi"/>
                <w:sz w:val="20"/>
              </w:rPr>
              <w:t>evakuaciju osoba s težim intelektualnim i tjelesnim  teškoćama moraju provoditi osobe educirane za rad s takvom grupom ljudi uz pomoć operativnih snaga civilne zaštite</w:t>
            </w:r>
          </w:p>
        </w:tc>
        <w:tc>
          <w:tcPr>
            <w:tcW w:w="4395" w:type="dxa"/>
            <w:vAlign w:val="center"/>
          </w:tcPr>
          <w:p w14:paraId="1A51C5AF" w14:textId="5203FE99" w:rsidR="00F70093" w:rsidRPr="00965AD0" w:rsidRDefault="00F70093" w:rsidP="00BD6E36">
            <w:pPr>
              <w:numPr>
                <w:ilvl w:val="0"/>
                <w:numId w:val="92"/>
              </w:numPr>
              <w:ind w:left="357" w:hanging="357"/>
              <w:contextualSpacing/>
              <w:jc w:val="left"/>
              <w:rPr>
                <w:rFonts w:cstheme="minorHAnsi"/>
                <w:sz w:val="20"/>
              </w:rPr>
            </w:pPr>
            <w:r>
              <w:rPr>
                <w:rFonts w:cstheme="minorHAnsi"/>
                <w:sz w:val="20"/>
              </w:rPr>
              <w:lastRenderedPageBreak/>
              <w:t>Zavod za javno zdravstvo Ličko-senjske županije</w:t>
            </w:r>
            <w:r w:rsidRPr="00965AD0">
              <w:rPr>
                <w:rFonts w:cstheme="minorHAnsi"/>
                <w:sz w:val="20"/>
              </w:rPr>
              <w:t xml:space="preserve"> </w:t>
            </w:r>
            <w:r w:rsidRPr="00F875F5">
              <w:rPr>
                <w:rFonts w:cstheme="minorHAnsi"/>
                <w:b/>
                <w:bCs/>
                <w:sz w:val="20"/>
                <w:u w:val="single"/>
              </w:rPr>
              <w:t>(PRILOG 1</w:t>
            </w:r>
            <w:r w:rsidR="0058327F">
              <w:rPr>
                <w:rFonts w:cstheme="minorHAnsi"/>
                <w:b/>
                <w:bCs/>
                <w:sz w:val="20"/>
                <w:u w:val="single"/>
              </w:rPr>
              <w:t>5</w:t>
            </w:r>
            <w:r w:rsidRPr="00F875F5">
              <w:rPr>
                <w:rFonts w:cstheme="minorHAnsi"/>
                <w:b/>
                <w:bCs/>
                <w:sz w:val="20"/>
                <w:u w:val="single"/>
              </w:rPr>
              <w:t>.)</w:t>
            </w:r>
          </w:p>
          <w:p w14:paraId="4E19817F" w14:textId="1F13E11B"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hitnu medicinu Ličko-senjske županije</w:t>
            </w:r>
            <w:r w:rsidRPr="00965AD0">
              <w:rPr>
                <w:rFonts w:cstheme="minorHAnsi"/>
                <w:sz w:val="20"/>
              </w:rPr>
              <w:t xml:space="preserve"> </w:t>
            </w:r>
            <w:r w:rsidRPr="00F875F5">
              <w:rPr>
                <w:rFonts w:cstheme="minorHAnsi"/>
                <w:b/>
                <w:bCs/>
                <w:sz w:val="20"/>
                <w:u w:val="single"/>
              </w:rPr>
              <w:t>(PRILOG 1</w:t>
            </w:r>
            <w:r w:rsidR="0058327F">
              <w:rPr>
                <w:rFonts w:cstheme="minorHAnsi"/>
                <w:b/>
                <w:bCs/>
                <w:sz w:val="20"/>
                <w:u w:val="single"/>
              </w:rPr>
              <w:t>5</w:t>
            </w:r>
            <w:r w:rsidRPr="00F875F5">
              <w:rPr>
                <w:rFonts w:cstheme="minorHAnsi"/>
                <w:b/>
                <w:bCs/>
                <w:sz w:val="20"/>
                <w:u w:val="single"/>
              </w:rPr>
              <w:t>.)</w:t>
            </w:r>
          </w:p>
          <w:p w14:paraId="4389C472" w14:textId="77777777" w:rsidR="00F70093" w:rsidRPr="00965AD0" w:rsidRDefault="00F70093" w:rsidP="00BD6E36">
            <w:pPr>
              <w:numPr>
                <w:ilvl w:val="0"/>
                <w:numId w:val="92"/>
              </w:numPr>
              <w:ind w:left="357" w:hanging="357"/>
              <w:contextualSpacing/>
              <w:jc w:val="left"/>
              <w:rPr>
                <w:rFonts w:cstheme="minorHAnsi"/>
                <w:sz w:val="20"/>
              </w:rPr>
            </w:pPr>
            <w:r>
              <w:rPr>
                <w:rFonts w:cstheme="minorHAnsi"/>
                <w:sz w:val="20"/>
              </w:rPr>
              <w:lastRenderedPageBreak/>
              <w:t>GDCK Otočac</w:t>
            </w:r>
            <w:r w:rsidRPr="00965AD0">
              <w:rPr>
                <w:rFonts w:cstheme="minorHAnsi"/>
                <w:sz w:val="20"/>
              </w:rPr>
              <w:t xml:space="preserve"> </w:t>
            </w:r>
            <w:r w:rsidRPr="00F875F5">
              <w:rPr>
                <w:rFonts w:cstheme="minorHAnsi"/>
                <w:b/>
                <w:bCs/>
                <w:sz w:val="20"/>
                <w:u w:val="single"/>
              </w:rPr>
              <w:t>(PRILOG 3.)</w:t>
            </w:r>
          </w:p>
          <w:p w14:paraId="1742250E" w14:textId="77777777" w:rsidR="00F70093" w:rsidRDefault="00F70093" w:rsidP="00BD6E36">
            <w:pPr>
              <w:numPr>
                <w:ilvl w:val="0"/>
                <w:numId w:val="92"/>
              </w:numPr>
              <w:ind w:left="357" w:hanging="357"/>
              <w:contextualSpacing/>
              <w:jc w:val="left"/>
              <w:rPr>
                <w:rFonts w:cstheme="minorHAnsi"/>
                <w:b/>
                <w:bCs/>
                <w:sz w:val="20"/>
              </w:rPr>
            </w:pPr>
            <w:r w:rsidRPr="0039368B">
              <w:rPr>
                <w:rFonts w:cstheme="minorHAnsi"/>
                <w:sz w:val="20"/>
              </w:rPr>
              <w:t xml:space="preserve">HGSS – </w:t>
            </w:r>
            <w:r>
              <w:rPr>
                <w:rFonts w:cstheme="minorHAnsi"/>
                <w:sz w:val="20"/>
              </w:rPr>
              <w:t>Stanica Gospić</w:t>
            </w:r>
            <w:r w:rsidRPr="0039368B">
              <w:rPr>
                <w:rFonts w:cstheme="minorHAnsi"/>
                <w:sz w:val="20"/>
              </w:rPr>
              <w:t xml:space="preserve"> </w:t>
            </w:r>
            <w:r w:rsidRPr="00F875F5">
              <w:rPr>
                <w:rFonts w:cstheme="minorHAnsi"/>
                <w:b/>
                <w:bCs/>
                <w:sz w:val="20"/>
                <w:u w:val="single"/>
              </w:rPr>
              <w:t>(PRILOG 4.)</w:t>
            </w:r>
          </w:p>
          <w:p w14:paraId="5F94432E" w14:textId="77777777" w:rsidR="00F70093" w:rsidRPr="0039368B" w:rsidRDefault="00F70093" w:rsidP="00BD6E36">
            <w:pPr>
              <w:numPr>
                <w:ilvl w:val="0"/>
                <w:numId w:val="92"/>
              </w:numPr>
              <w:ind w:left="357" w:hanging="357"/>
              <w:contextualSpacing/>
              <w:jc w:val="left"/>
              <w:rPr>
                <w:rFonts w:cstheme="minorHAnsi"/>
                <w:b/>
                <w:bCs/>
                <w:sz w:val="20"/>
              </w:rPr>
            </w:pPr>
            <w:r>
              <w:rPr>
                <w:rFonts w:cstheme="minorHAnsi"/>
                <w:sz w:val="20"/>
              </w:rPr>
              <w:t>VZG Otočac</w:t>
            </w:r>
            <w:r w:rsidRPr="0039368B">
              <w:rPr>
                <w:rFonts w:cstheme="minorHAnsi"/>
                <w:sz w:val="20"/>
              </w:rPr>
              <w:t xml:space="preserve"> </w:t>
            </w:r>
            <w:r w:rsidRPr="00F875F5">
              <w:rPr>
                <w:rFonts w:cstheme="minorHAnsi"/>
                <w:b/>
                <w:bCs/>
                <w:sz w:val="20"/>
                <w:u w:val="single"/>
              </w:rPr>
              <w:t>(PRILOG 2.)</w:t>
            </w:r>
          </w:p>
          <w:p w14:paraId="55E22549" w14:textId="77777777" w:rsidR="00F70093" w:rsidRPr="00965AD0" w:rsidRDefault="00F70093" w:rsidP="00BD6E36">
            <w:pPr>
              <w:numPr>
                <w:ilvl w:val="0"/>
                <w:numId w:val="92"/>
              </w:numPr>
              <w:ind w:left="357" w:hanging="357"/>
              <w:contextualSpacing/>
              <w:jc w:val="left"/>
              <w:rPr>
                <w:rFonts w:cstheme="minorHAnsi"/>
                <w:sz w:val="20"/>
              </w:rPr>
            </w:pPr>
            <w:r w:rsidRPr="00965AD0">
              <w:rPr>
                <w:rFonts w:cstheme="minorHAnsi"/>
                <w:sz w:val="20"/>
              </w:rPr>
              <w:t>Njegovatelj</w:t>
            </w:r>
          </w:p>
          <w:p w14:paraId="2CB4E642" w14:textId="5FBD38BC" w:rsidR="00F70093" w:rsidRPr="00BC2D4F" w:rsidRDefault="00F70093" w:rsidP="00BD6E36">
            <w:pPr>
              <w:numPr>
                <w:ilvl w:val="0"/>
                <w:numId w:val="92"/>
              </w:numPr>
              <w:ind w:left="357" w:hanging="357"/>
              <w:contextualSpacing/>
              <w:jc w:val="left"/>
              <w:rPr>
                <w:rFonts w:cstheme="minorHAnsi"/>
                <w:sz w:val="20"/>
              </w:rPr>
            </w:pPr>
            <w:r w:rsidRPr="00965AD0">
              <w:rPr>
                <w:rFonts w:cstheme="minorHAnsi"/>
                <w:sz w:val="20"/>
              </w:rPr>
              <w:t>Susjedi</w:t>
            </w:r>
          </w:p>
        </w:tc>
      </w:tr>
      <w:tr w:rsidR="00F70093" w:rsidRPr="00965AD0" w14:paraId="011348F3" w14:textId="77777777" w:rsidTr="009D7783">
        <w:tc>
          <w:tcPr>
            <w:tcW w:w="846" w:type="dxa"/>
            <w:vMerge/>
            <w:vAlign w:val="center"/>
          </w:tcPr>
          <w:p w14:paraId="126AB896" w14:textId="77777777" w:rsidR="00F70093" w:rsidRPr="00965AD0" w:rsidRDefault="00F70093" w:rsidP="00F70093">
            <w:pPr>
              <w:jc w:val="center"/>
              <w:rPr>
                <w:rFonts w:cstheme="minorHAnsi"/>
                <w:sz w:val="20"/>
              </w:rPr>
            </w:pPr>
          </w:p>
        </w:tc>
        <w:tc>
          <w:tcPr>
            <w:tcW w:w="2268" w:type="dxa"/>
            <w:vMerge/>
            <w:vAlign w:val="center"/>
          </w:tcPr>
          <w:p w14:paraId="23380F90" w14:textId="77777777" w:rsidR="00F70093" w:rsidRPr="00965AD0" w:rsidRDefault="00F70093" w:rsidP="00F70093">
            <w:pPr>
              <w:jc w:val="center"/>
              <w:rPr>
                <w:rFonts w:cstheme="minorHAnsi"/>
                <w:sz w:val="20"/>
              </w:rPr>
            </w:pPr>
          </w:p>
        </w:tc>
        <w:tc>
          <w:tcPr>
            <w:tcW w:w="1701" w:type="dxa"/>
            <w:vAlign w:val="center"/>
          </w:tcPr>
          <w:p w14:paraId="38B9BC36" w14:textId="77777777" w:rsidR="00F70093" w:rsidRPr="00965AD0" w:rsidRDefault="00F70093" w:rsidP="00F70093">
            <w:pPr>
              <w:jc w:val="center"/>
              <w:rPr>
                <w:rFonts w:cstheme="minorHAnsi"/>
                <w:b/>
                <w:bCs/>
                <w:sz w:val="20"/>
              </w:rPr>
            </w:pPr>
            <w:r w:rsidRPr="00965AD0">
              <w:rPr>
                <w:rFonts w:cstheme="minorHAnsi"/>
                <w:b/>
                <w:bCs/>
                <w:sz w:val="20"/>
              </w:rPr>
              <w:t>Zbrinjavanje</w:t>
            </w:r>
          </w:p>
        </w:tc>
        <w:tc>
          <w:tcPr>
            <w:tcW w:w="5386" w:type="dxa"/>
            <w:vAlign w:val="center"/>
          </w:tcPr>
          <w:p w14:paraId="48764699"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osobu je potrebno zbrinuti u adekvatnu medicinsku ustanovu ako je ozlijeđena, ovisno o stupnju ozljede</w:t>
            </w:r>
          </w:p>
          <w:p w14:paraId="7C7F3365"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 xml:space="preserve">osobu je potrebno privremeno zbrinuti u </w:t>
            </w:r>
            <w:proofErr w:type="spellStart"/>
            <w:r w:rsidRPr="000459B9">
              <w:rPr>
                <w:rFonts w:cstheme="minorHAnsi"/>
                <w:sz w:val="20"/>
              </w:rPr>
              <w:t>objekat</w:t>
            </w:r>
            <w:proofErr w:type="spellEnd"/>
            <w:r w:rsidRPr="000459B9">
              <w:rPr>
                <w:rFonts w:cstheme="minorHAnsi"/>
                <w:sz w:val="20"/>
              </w:rPr>
              <w:t xml:space="preserve"> koji zadovoljava potrebe s obzirom na vrstu invaliditeta</w:t>
            </w:r>
          </w:p>
          <w:p w14:paraId="36E3A566"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u slučaju nemogućnosti povratka na mjesto prebivališta, nakon velike nesreće osobi je potrebno osigurati privremeni smještaj</w:t>
            </w:r>
          </w:p>
        </w:tc>
        <w:tc>
          <w:tcPr>
            <w:tcW w:w="4395" w:type="dxa"/>
            <w:vAlign w:val="center"/>
          </w:tcPr>
          <w:p w14:paraId="383E99F0" w14:textId="5FB2C904" w:rsidR="00F70093" w:rsidRPr="0039368B" w:rsidRDefault="00F70093" w:rsidP="00BD6E36">
            <w:pPr>
              <w:numPr>
                <w:ilvl w:val="0"/>
                <w:numId w:val="92"/>
              </w:numPr>
              <w:ind w:left="357" w:hanging="357"/>
              <w:contextualSpacing/>
              <w:jc w:val="left"/>
              <w:rPr>
                <w:rFonts w:cstheme="minorHAnsi"/>
                <w:sz w:val="20"/>
              </w:rPr>
            </w:pPr>
            <w:r>
              <w:rPr>
                <w:rFonts w:cstheme="minorHAnsi"/>
                <w:sz w:val="20"/>
              </w:rPr>
              <w:t>Grad Otočac</w:t>
            </w:r>
            <w:r w:rsidRPr="0039368B">
              <w:rPr>
                <w:rFonts w:cstheme="minorHAnsi"/>
                <w:sz w:val="20"/>
              </w:rPr>
              <w:t xml:space="preserve"> </w:t>
            </w:r>
            <w:r w:rsidRPr="00F875F5">
              <w:rPr>
                <w:rFonts w:cstheme="minorHAnsi"/>
                <w:b/>
                <w:bCs/>
                <w:sz w:val="20"/>
                <w:u w:val="single"/>
              </w:rPr>
              <w:t xml:space="preserve">(PRILOG </w:t>
            </w:r>
            <w:r w:rsidR="0058327F">
              <w:rPr>
                <w:rFonts w:cstheme="minorHAnsi"/>
                <w:b/>
                <w:bCs/>
                <w:sz w:val="20"/>
                <w:u w:val="single"/>
              </w:rPr>
              <w:t>8</w:t>
            </w:r>
            <w:r w:rsidRPr="00F875F5">
              <w:rPr>
                <w:rFonts w:cstheme="minorHAnsi"/>
                <w:b/>
                <w:bCs/>
                <w:sz w:val="20"/>
                <w:u w:val="single"/>
              </w:rPr>
              <w:t>.)</w:t>
            </w:r>
          </w:p>
          <w:p w14:paraId="54A44D73" w14:textId="77777777" w:rsidR="00F70093" w:rsidRDefault="00F70093" w:rsidP="00BD6E36">
            <w:pPr>
              <w:numPr>
                <w:ilvl w:val="0"/>
                <w:numId w:val="92"/>
              </w:numPr>
              <w:ind w:left="357" w:hanging="357"/>
              <w:contextualSpacing/>
              <w:jc w:val="left"/>
              <w:rPr>
                <w:rFonts w:cstheme="minorHAnsi"/>
                <w:sz w:val="20"/>
              </w:rPr>
            </w:pPr>
            <w:r w:rsidRPr="00965AD0">
              <w:rPr>
                <w:rFonts w:cstheme="minorHAnsi"/>
                <w:sz w:val="20"/>
              </w:rPr>
              <w:t>kapaciteti za smještaj i zbrinjavanje</w:t>
            </w:r>
          </w:p>
          <w:p w14:paraId="3E3C16A2" w14:textId="0ACB3924" w:rsidR="00F70093" w:rsidRPr="00965AD0" w:rsidRDefault="00F70093" w:rsidP="00F70093">
            <w:pPr>
              <w:ind w:left="357"/>
              <w:contextualSpacing/>
              <w:jc w:val="left"/>
              <w:rPr>
                <w:rFonts w:cstheme="minorHAnsi"/>
                <w:sz w:val="20"/>
              </w:rPr>
            </w:pPr>
            <w:r w:rsidRPr="00F875F5">
              <w:rPr>
                <w:rFonts w:cstheme="minorHAnsi"/>
                <w:b/>
                <w:bCs/>
                <w:sz w:val="20"/>
                <w:u w:val="single"/>
              </w:rPr>
              <w:t xml:space="preserve">(PRILOG </w:t>
            </w:r>
            <w:r w:rsidR="0058327F">
              <w:rPr>
                <w:rFonts w:cstheme="minorHAnsi"/>
                <w:b/>
                <w:bCs/>
                <w:sz w:val="20"/>
                <w:u w:val="single"/>
              </w:rPr>
              <w:t>6</w:t>
            </w:r>
            <w:r>
              <w:rPr>
                <w:rFonts w:cstheme="minorHAnsi"/>
                <w:b/>
                <w:bCs/>
                <w:sz w:val="20"/>
                <w:u w:val="single"/>
              </w:rPr>
              <w:t>.</w:t>
            </w:r>
            <w:r w:rsidRPr="00F875F5">
              <w:rPr>
                <w:rFonts w:cstheme="minorHAnsi"/>
                <w:b/>
                <w:bCs/>
                <w:sz w:val="20"/>
                <w:u w:val="single"/>
              </w:rPr>
              <w:t>)</w:t>
            </w:r>
          </w:p>
          <w:p w14:paraId="223D273C" w14:textId="29B014D9" w:rsidR="00F70093" w:rsidRDefault="00F70093" w:rsidP="00BD6E36">
            <w:pPr>
              <w:numPr>
                <w:ilvl w:val="0"/>
                <w:numId w:val="92"/>
              </w:numPr>
              <w:ind w:left="357" w:hanging="357"/>
              <w:contextualSpacing/>
              <w:jc w:val="left"/>
              <w:rPr>
                <w:rFonts w:cstheme="minorHAnsi"/>
                <w:sz w:val="20"/>
              </w:rPr>
            </w:pPr>
            <w:r w:rsidRPr="00965AD0">
              <w:rPr>
                <w:rFonts w:cstheme="minorHAnsi"/>
                <w:sz w:val="20"/>
              </w:rPr>
              <w:t>kapaciteti za privremeni smješta</w:t>
            </w:r>
            <w:r>
              <w:rPr>
                <w:rFonts w:cstheme="minorHAnsi"/>
                <w:sz w:val="20"/>
              </w:rPr>
              <w:t xml:space="preserve">j </w:t>
            </w:r>
            <w:r w:rsidRPr="00F875F5">
              <w:rPr>
                <w:rFonts w:cstheme="minorHAnsi"/>
                <w:b/>
                <w:bCs/>
                <w:sz w:val="20"/>
                <w:u w:val="single"/>
              </w:rPr>
              <w:t xml:space="preserve">(PRILOG </w:t>
            </w:r>
            <w:r w:rsidR="0058327F">
              <w:rPr>
                <w:rFonts w:cstheme="minorHAnsi"/>
                <w:b/>
                <w:bCs/>
                <w:sz w:val="20"/>
                <w:u w:val="single"/>
              </w:rPr>
              <w:t>6</w:t>
            </w:r>
            <w:r>
              <w:rPr>
                <w:rFonts w:cstheme="minorHAnsi"/>
                <w:b/>
                <w:bCs/>
                <w:sz w:val="20"/>
                <w:u w:val="single"/>
              </w:rPr>
              <w:t>.</w:t>
            </w:r>
            <w:r w:rsidRPr="00F875F5">
              <w:rPr>
                <w:rFonts w:cstheme="minorHAnsi"/>
                <w:b/>
                <w:bCs/>
                <w:sz w:val="20"/>
                <w:u w:val="single"/>
              </w:rPr>
              <w:t>)</w:t>
            </w:r>
          </w:p>
          <w:p w14:paraId="1F16EF3B" w14:textId="57A2EB51"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javno zdravstvo Ličko-senjske županije</w:t>
            </w:r>
            <w:r w:rsidRPr="00965AD0">
              <w:rPr>
                <w:rFonts w:cstheme="minorHAnsi"/>
                <w:sz w:val="20"/>
              </w:rPr>
              <w:t xml:space="preserve"> </w:t>
            </w:r>
            <w:r w:rsidRPr="00F875F5">
              <w:rPr>
                <w:rFonts w:cstheme="minorHAnsi"/>
                <w:b/>
                <w:bCs/>
                <w:sz w:val="20"/>
                <w:u w:val="single"/>
              </w:rPr>
              <w:t>(PRILOG 1</w:t>
            </w:r>
            <w:r w:rsidR="0058327F">
              <w:rPr>
                <w:rFonts w:cstheme="minorHAnsi"/>
                <w:b/>
                <w:bCs/>
                <w:sz w:val="20"/>
                <w:u w:val="single"/>
              </w:rPr>
              <w:t>5</w:t>
            </w:r>
            <w:r w:rsidRPr="00F875F5">
              <w:rPr>
                <w:rFonts w:cstheme="minorHAnsi"/>
                <w:b/>
                <w:bCs/>
                <w:sz w:val="20"/>
                <w:u w:val="single"/>
              </w:rPr>
              <w:t>.)</w:t>
            </w:r>
          </w:p>
          <w:p w14:paraId="4DE47A62" w14:textId="16D44F57"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hitnu medicinu Ličko-senjske županije</w:t>
            </w:r>
            <w:r w:rsidRPr="00965AD0">
              <w:rPr>
                <w:rFonts w:cstheme="minorHAnsi"/>
                <w:sz w:val="20"/>
              </w:rPr>
              <w:t xml:space="preserve"> </w:t>
            </w:r>
            <w:r w:rsidRPr="00F875F5">
              <w:rPr>
                <w:rFonts w:cstheme="minorHAnsi"/>
                <w:b/>
                <w:bCs/>
                <w:sz w:val="20"/>
                <w:u w:val="single"/>
              </w:rPr>
              <w:t>(PRILOG 1</w:t>
            </w:r>
            <w:r w:rsidR="0058327F">
              <w:rPr>
                <w:rFonts w:cstheme="minorHAnsi"/>
                <w:b/>
                <w:bCs/>
                <w:sz w:val="20"/>
                <w:u w:val="single"/>
              </w:rPr>
              <w:t>5</w:t>
            </w:r>
            <w:r w:rsidRPr="00F875F5">
              <w:rPr>
                <w:rFonts w:cstheme="minorHAnsi"/>
                <w:b/>
                <w:bCs/>
                <w:sz w:val="20"/>
                <w:u w:val="single"/>
              </w:rPr>
              <w:t>.)</w:t>
            </w:r>
          </w:p>
          <w:p w14:paraId="5137D42C" w14:textId="62AD5997" w:rsidR="00F70093" w:rsidRPr="00965AD0" w:rsidRDefault="00F70093" w:rsidP="00BD6E36">
            <w:pPr>
              <w:numPr>
                <w:ilvl w:val="0"/>
                <w:numId w:val="92"/>
              </w:numPr>
              <w:ind w:left="357" w:hanging="357"/>
              <w:contextualSpacing/>
              <w:jc w:val="left"/>
              <w:rPr>
                <w:rFonts w:cstheme="minorHAnsi"/>
                <w:sz w:val="20"/>
              </w:rPr>
            </w:pPr>
            <w:r>
              <w:rPr>
                <w:rFonts w:cstheme="minorHAnsi"/>
                <w:sz w:val="20"/>
              </w:rPr>
              <w:t xml:space="preserve">Dom zdravlja Otočac </w:t>
            </w:r>
            <w:r w:rsidRPr="00F875F5">
              <w:rPr>
                <w:rFonts w:cstheme="minorHAnsi"/>
                <w:b/>
                <w:bCs/>
                <w:sz w:val="20"/>
                <w:u w:val="single"/>
              </w:rPr>
              <w:t>(PRILOG 1</w:t>
            </w:r>
            <w:r w:rsidR="0058327F">
              <w:rPr>
                <w:rFonts w:cstheme="minorHAnsi"/>
                <w:b/>
                <w:bCs/>
                <w:sz w:val="20"/>
                <w:u w:val="single"/>
              </w:rPr>
              <w:t>5</w:t>
            </w:r>
            <w:r w:rsidRPr="00F875F5">
              <w:rPr>
                <w:rFonts w:cstheme="minorHAnsi"/>
                <w:b/>
                <w:bCs/>
                <w:sz w:val="20"/>
                <w:u w:val="single"/>
              </w:rPr>
              <w:t>.)</w:t>
            </w:r>
          </w:p>
          <w:p w14:paraId="65D37C44" w14:textId="1A6C0982" w:rsidR="00F70093" w:rsidRPr="00523CD8" w:rsidRDefault="00F70093" w:rsidP="00BD6E36">
            <w:pPr>
              <w:numPr>
                <w:ilvl w:val="0"/>
                <w:numId w:val="92"/>
              </w:numPr>
              <w:ind w:left="357" w:hanging="357"/>
              <w:contextualSpacing/>
              <w:jc w:val="left"/>
              <w:rPr>
                <w:sz w:val="20"/>
                <w:u w:val="single"/>
              </w:rPr>
            </w:pPr>
            <w:r w:rsidRPr="00523CD8">
              <w:rPr>
                <w:sz w:val="20"/>
              </w:rPr>
              <w:t xml:space="preserve">Hrvatski zavod za socijalni rad, Područni ured Senj-Otočac </w:t>
            </w:r>
            <w:r w:rsidRPr="00523CD8">
              <w:rPr>
                <w:b/>
                <w:bCs/>
                <w:sz w:val="20"/>
                <w:u w:val="single"/>
              </w:rPr>
              <w:t>(PRILOG 1</w:t>
            </w:r>
            <w:r w:rsidR="0058327F">
              <w:rPr>
                <w:b/>
                <w:bCs/>
                <w:sz w:val="20"/>
                <w:u w:val="single"/>
              </w:rPr>
              <w:t>6</w:t>
            </w:r>
            <w:r w:rsidRPr="00523CD8">
              <w:rPr>
                <w:b/>
                <w:bCs/>
                <w:sz w:val="20"/>
                <w:u w:val="single"/>
              </w:rPr>
              <w:t>.)</w:t>
            </w:r>
          </w:p>
          <w:p w14:paraId="0E983AC5" w14:textId="7494D887" w:rsidR="00F70093" w:rsidRPr="00BC2D4F" w:rsidRDefault="00F70093" w:rsidP="00BD6E36">
            <w:pPr>
              <w:numPr>
                <w:ilvl w:val="0"/>
                <w:numId w:val="92"/>
              </w:numPr>
              <w:ind w:left="357" w:hanging="357"/>
              <w:contextualSpacing/>
              <w:jc w:val="left"/>
              <w:rPr>
                <w:sz w:val="20"/>
              </w:rPr>
            </w:pPr>
            <w:r w:rsidRPr="00965AD0">
              <w:rPr>
                <w:sz w:val="20"/>
              </w:rPr>
              <w:t xml:space="preserve">Povjerenici civilne zaštite </w:t>
            </w:r>
            <w:r w:rsidRPr="00F875F5">
              <w:rPr>
                <w:b/>
                <w:bCs/>
                <w:sz w:val="20"/>
                <w:u w:val="single"/>
              </w:rPr>
              <w:t xml:space="preserve">(PRILOG </w:t>
            </w:r>
            <w:r w:rsidR="0058327F">
              <w:rPr>
                <w:b/>
                <w:bCs/>
                <w:sz w:val="20"/>
                <w:u w:val="single"/>
              </w:rPr>
              <w:t>5</w:t>
            </w:r>
            <w:r w:rsidRPr="00F875F5">
              <w:rPr>
                <w:b/>
                <w:bCs/>
                <w:sz w:val="20"/>
                <w:u w:val="single"/>
              </w:rPr>
              <w:t>.)</w:t>
            </w:r>
          </w:p>
        </w:tc>
      </w:tr>
      <w:tr w:rsidR="00F70093" w:rsidRPr="00965AD0" w14:paraId="0EC1EBED" w14:textId="77777777" w:rsidTr="009D7783">
        <w:tc>
          <w:tcPr>
            <w:tcW w:w="846" w:type="dxa"/>
            <w:vMerge/>
            <w:vAlign w:val="center"/>
          </w:tcPr>
          <w:p w14:paraId="5BE23A4A" w14:textId="77777777" w:rsidR="00F70093" w:rsidRPr="00965AD0" w:rsidRDefault="00F70093" w:rsidP="00F70093">
            <w:pPr>
              <w:jc w:val="center"/>
              <w:rPr>
                <w:rFonts w:cstheme="minorHAnsi"/>
                <w:sz w:val="20"/>
              </w:rPr>
            </w:pPr>
          </w:p>
        </w:tc>
        <w:tc>
          <w:tcPr>
            <w:tcW w:w="2268" w:type="dxa"/>
            <w:vMerge/>
            <w:vAlign w:val="center"/>
          </w:tcPr>
          <w:p w14:paraId="10E30294" w14:textId="77777777" w:rsidR="00F70093" w:rsidRPr="00965AD0" w:rsidRDefault="00F70093" w:rsidP="00F70093">
            <w:pPr>
              <w:jc w:val="center"/>
              <w:rPr>
                <w:rFonts w:cstheme="minorHAnsi"/>
                <w:sz w:val="20"/>
              </w:rPr>
            </w:pPr>
          </w:p>
        </w:tc>
        <w:tc>
          <w:tcPr>
            <w:tcW w:w="1701" w:type="dxa"/>
            <w:vAlign w:val="center"/>
          </w:tcPr>
          <w:p w14:paraId="6FE69099" w14:textId="77777777" w:rsidR="00F70093" w:rsidRPr="00965AD0" w:rsidRDefault="00F70093" w:rsidP="00F70093">
            <w:pPr>
              <w:jc w:val="center"/>
              <w:rPr>
                <w:rFonts w:cstheme="minorHAnsi"/>
                <w:b/>
                <w:bCs/>
                <w:sz w:val="20"/>
              </w:rPr>
            </w:pPr>
            <w:r w:rsidRPr="00965AD0">
              <w:rPr>
                <w:rFonts w:cstheme="minorHAnsi"/>
                <w:b/>
                <w:bCs/>
                <w:sz w:val="20"/>
              </w:rPr>
              <w:t>Pružanje medicinske i psihološke pomoći</w:t>
            </w:r>
          </w:p>
        </w:tc>
        <w:tc>
          <w:tcPr>
            <w:tcW w:w="5386" w:type="dxa"/>
            <w:vAlign w:val="center"/>
          </w:tcPr>
          <w:p w14:paraId="7B463D8E" w14:textId="77777777" w:rsidR="00F70093" w:rsidRPr="000459B9" w:rsidRDefault="00F70093" w:rsidP="00BD6E36">
            <w:pPr>
              <w:numPr>
                <w:ilvl w:val="0"/>
                <w:numId w:val="90"/>
              </w:numPr>
              <w:ind w:left="357" w:hanging="357"/>
              <w:contextualSpacing/>
              <w:jc w:val="left"/>
              <w:rPr>
                <w:rFonts w:cstheme="minorHAnsi"/>
                <w:sz w:val="20"/>
                <w:lang w:val="sv-SE"/>
              </w:rPr>
            </w:pPr>
            <w:r w:rsidRPr="000459B9">
              <w:rPr>
                <w:rFonts w:cstheme="minorHAnsi"/>
                <w:sz w:val="20"/>
                <w:lang w:val="sv-SE"/>
              </w:rPr>
              <w:t xml:space="preserve">osobi je potrebno osigurati adekvatnu medicinsku skrb, liječenje i lijekove </w:t>
            </w:r>
          </w:p>
          <w:p w14:paraId="50B47A14" w14:textId="77777777" w:rsidR="00F70093" w:rsidRPr="000459B9" w:rsidRDefault="00F70093" w:rsidP="00BD6E36">
            <w:pPr>
              <w:numPr>
                <w:ilvl w:val="0"/>
                <w:numId w:val="90"/>
              </w:numPr>
              <w:ind w:left="357" w:hanging="357"/>
              <w:contextualSpacing/>
              <w:jc w:val="left"/>
              <w:rPr>
                <w:rFonts w:cstheme="minorHAnsi"/>
                <w:sz w:val="20"/>
                <w:lang w:val="sv-SE"/>
              </w:rPr>
            </w:pPr>
            <w:r w:rsidRPr="000459B9">
              <w:rPr>
                <w:rFonts w:cstheme="minorHAnsi"/>
                <w:sz w:val="20"/>
                <w:lang w:val="sv-SE"/>
              </w:rPr>
              <w:t xml:space="preserve">osobi je potrebno osigurati adekvatnu psihološku pomoć </w:t>
            </w:r>
          </w:p>
        </w:tc>
        <w:tc>
          <w:tcPr>
            <w:tcW w:w="4395" w:type="dxa"/>
            <w:vAlign w:val="center"/>
          </w:tcPr>
          <w:p w14:paraId="23E7523C" w14:textId="7591740D"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javno zdravstvo Ličko-senjske županije</w:t>
            </w:r>
            <w:r w:rsidRPr="00965AD0">
              <w:rPr>
                <w:rFonts w:cstheme="minorHAnsi"/>
                <w:sz w:val="20"/>
              </w:rPr>
              <w:t xml:space="preserve"> </w:t>
            </w:r>
            <w:r w:rsidRPr="00F875F5">
              <w:rPr>
                <w:rFonts w:cstheme="minorHAnsi"/>
                <w:b/>
                <w:bCs/>
                <w:sz w:val="20"/>
                <w:u w:val="single"/>
              </w:rPr>
              <w:t>(PRILOG 1</w:t>
            </w:r>
            <w:r w:rsidR="0058327F">
              <w:rPr>
                <w:rFonts w:cstheme="minorHAnsi"/>
                <w:b/>
                <w:bCs/>
                <w:sz w:val="20"/>
                <w:u w:val="single"/>
              </w:rPr>
              <w:t>5</w:t>
            </w:r>
            <w:r w:rsidRPr="00F875F5">
              <w:rPr>
                <w:rFonts w:cstheme="minorHAnsi"/>
                <w:b/>
                <w:bCs/>
                <w:sz w:val="20"/>
                <w:u w:val="single"/>
              </w:rPr>
              <w:t>.)</w:t>
            </w:r>
          </w:p>
          <w:p w14:paraId="7C4A9EA3" w14:textId="61F59B5D" w:rsidR="00F70093" w:rsidRPr="00965AD0" w:rsidRDefault="00F70093" w:rsidP="00BD6E36">
            <w:pPr>
              <w:numPr>
                <w:ilvl w:val="0"/>
                <w:numId w:val="92"/>
              </w:numPr>
              <w:ind w:left="357" w:hanging="357"/>
              <w:contextualSpacing/>
              <w:jc w:val="left"/>
              <w:rPr>
                <w:rFonts w:cstheme="minorHAnsi"/>
                <w:sz w:val="20"/>
              </w:rPr>
            </w:pPr>
            <w:r>
              <w:rPr>
                <w:rFonts w:cstheme="minorHAnsi"/>
                <w:sz w:val="20"/>
              </w:rPr>
              <w:lastRenderedPageBreak/>
              <w:t>Zavod za hitnu medicinu Ličko-senjske županije</w:t>
            </w:r>
            <w:r w:rsidRPr="00965AD0">
              <w:rPr>
                <w:rFonts w:cstheme="minorHAnsi"/>
                <w:sz w:val="20"/>
              </w:rPr>
              <w:t xml:space="preserve"> </w:t>
            </w:r>
            <w:r w:rsidRPr="00F875F5">
              <w:rPr>
                <w:rFonts w:cstheme="minorHAnsi"/>
                <w:b/>
                <w:bCs/>
                <w:sz w:val="20"/>
                <w:u w:val="single"/>
              </w:rPr>
              <w:t>(PRILOG 1</w:t>
            </w:r>
            <w:r w:rsidR="0058327F">
              <w:rPr>
                <w:rFonts w:cstheme="minorHAnsi"/>
                <w:b/>
                <w:bCs/>
                <w:sz w:val="20"/>
                <w:u w:val="single"/>
              </w:rPr>
              <w:t>5</w:t>
            </w:r>
            <w:r w:rsidRPr="00F875F5">
              <w:rPr>
                <w:rFonts w:cstheme="minorHAnsi"/>
                <w:b/>
                <w:bCs/>
                <w:sz w:val="20"/>
                <w:u w:val="single"/>
              </w:rPr>
              <w:t>.)</w:t>
            </w:r>
          </w:p>
          <w:p w14:paraId="55B4C10F" w14:textId="50A51C2A" w:rsidR="00F70093" w:rsidRPr="0058327F" w:rsidRDefault="00F70093" w:rsidP="00BD6E36">
            <w:pPr>
              <w:numPr>
                <w:ilvl w:val="0"/>
                <w:numId w:val="92"/>
              </w:numPr>
              <w:ind w:left="357" w:hanging="357"/>
              <w:contextualSpacing/>
              <w:jc w:val="left"/>
              <w:rPr>
                <w:rFonts w:cstheme="minorHAnsi"/>
                <w:sz w:val="20"/>
              </w:rPr>
            </w:pPr>
            <w:r>
              <w:rPr>
                <w:rFonts w:cstheme="minorHAnsi"/>
                <w:sz w:val="20"/>
              </w:rPr>
              <w:t xml:space="preserve">Dom zdravlja Otočac </w:t>
            </w:r>
            <w:r w:rsidRPr="00F875F5">
              <w:rPr>
                <w:rFonts w:cstheme="minorHAnsi"/>
                <w:b/>
                <w:bCs/>
                <w:sz w:val="20"/>
                <w:u w:val="single"/>
              </w:rPr>
              <w:t>(PRILOG 1</w:t>
            </w:r>
            <w:r w:rsidR="0058327F">
              <w:rPr>
                <w:rFonts w:cstheme="minorHAnsi"/>
                <w:b/>
                <w:bCs/>
                <w:sz w:val="20"/>
                <w:u w:val="single"/>
              </w:rPr>
              <w:t>5</w:t>
            </w:r>
            <w:r w:rsidRPr="00F875F5">
              <w:rPr>
                <w:rFonts w:cstheme="minorHAnsi"/>
                <w:b/>
                <w:bCs/>
                <w:sz w:val="20"/>
                <w:u w:val="single"/>
              </w:rPr>
              <w:t>.)</w:t>
            </w:r>
          </w:p>
          <w:p w14:paraId="22B4D7A7" w14:textId="678F32B0" w:rsidR="00F70093" w:rsidRPr="0058327F" w:rsidRDefault="00F70093" w:rsidP="0058327F">
            <w:pPr>
              <w:numPr>
                <w:ilvl w:val="0"/>
                <w:numId w:val="92"/>
              </w:numPr>
              <w:ind w:left="357" w:hanging="357"/>
              <w:contextualSpacing/>
              <w:jc w:val="left"/>
              <w:rPr>
                <w:rFonts w:cstheme="minorHAnsi"/>
                <w:sz w:val="20"/>
              </w:rPr>
            </w:pPr>
            <w:r w:rsidRPr="0058327F">
              <w:rPr>
                <w:sz w:val="20"/>
              </w:rPr>
              <w:t xml:space="preserve">Hrvatski zavod za socijalni rad, Područni ured Senj-Otočac </w:t>
            </w:r>
            <w:r w:rsidRPr="0058327F">
              <w:rPr>
                <w:b/>
                <w:bCs/>
                <w:sz w:val="20"/>
                <w:u w:val="single"/>
              </w:rPr>
              <w:t>(PRILOG 1</w:t>
            </w:r>
            <w:r w:rsidR="0058327F" w:rsidRPr="0058327F">
              <w:rPr>
                <w:b/>
                <w:bCs/>
                <w:sz w:val="20"/>
                <w:u w:val="single"/>
              </w:rPr>
              <w:t>6</w:t>
            </w:r>
            <w:r w:rsidRPr="0058327F">
              <w:rPr>
                <w:b/>
                <w:bCs/>
                <w:sz w:val="20"/>
                <w:u w:val="single"/>
              </w:rPr>
              <w:t>.)</w:t>
            </w:r>
          </w:p>
        </w:tc>
      </w:tr>
    </w:tbl>
    <w:p w14:paraId="408496CC" w14:textId="77777777" w:rsidR="00965AD0" w:rsidRDefault="00965AD0" w:rsidP="00965AD0">
      <w:pPr>
        <w:jc w:val="left"/>
        <w:rPr>
          <w:rFonts w:eastAsiaTheme="minorHAnsi"/>
          <w:sz w:val="22"/>
        </w:rPr>
      </w:pPr>
    </w:p>
    <w:p w14:paraId="3999F6B0" w14:textId="77777777" w:rsidR="00965AD0" w:rsidRDefault="00965AD0" w:rsidP="00965AD0">
      <w:pPr>
        <w:jc w:val="left"/>
        <w:rPr>
          <w:rFonts w:eastAsiaTheme="minorHAnsi"/>
          <w:sz w:val="22"/>
        </w:rPr>
      </w:pPr>
    </w:p>
    <w:p w14:paraId="62998AF6" w14:textId="77777777" w:rsidR="00965AD0" w:rsidRPr="00965AD0" w:rsidRDefault="00965AD0" w:rsidP="00965AD0">
      <w:pPr>
        <w:jc w:val="left"/>
        <w:rPr>
          <w:rFonts w:eastAsiaTheme="minorHAnsi"/>
          <w:sz w:val="22"/>
        </w:rPr>
      </w:pPr>
    </w:p>
    <w:p w14:paraId="3774F515" w14:textId="77777777" w:rsidR="00965AD0" w:rsidRDefault="00965AD0" w:rsidP="007F56CB">
      <w:pPr>
        <w:spacing w:after="200" w:line="276" w:lineRule="auto"/>
        <w:rPr>
          <w:rFonts w:ascii="Calibri" w:eastAsia="Calibri" w:hAnsi="Calibri" w:cs="Times New Roman"/>
          <w:b/>
          <w:bCs/>
        </w:rPr>
        <w:sectPr w:rsidR="00965AD0" w:rsidSect="007921CD">
          <w:footerReference w:type="default" r:id="rId36"/>
          <w:pgSz w:w="16838" w:h="11906" w:orient="landscape"/>
          <w:pgMar w:top="1134" w:right="1134" w:bottom="1418" w:left="1134" w:header="709" w:footer="709" w:gutter="284"/>
          <w:cols w:space="708"/>
          <w:docGrid w:linePitch="360"/>
        </w:sectPr>
      </w:pPr>
    </w:p>
    <w:p w14:paraId="1CEAE7D2" w14:textId="77777777" w:rsidR="007F56CB" w:rsidRPr="007F56CB" w:rsidRDefault="00965AD0" w:rsidP="00523CD8">
      <w:pPr>
        <w:pStyle w:val="Naslov2"/>
        <w:rPr>
          <w:rFonts w:eastAsia="Calibri"/>
        </w:rPr>
      </w:pPr>
      <w:r>
        <w:rPr>
          <w:rFonts w:eastAsia="Calibri"/>
        </w:rPr>
        <w:lastRenderedPageBreak/>
        <w:t xml:space="preserve"> </w:t>
      </w:r>
      <w:bookmarkStart w:id="552" w:name="_Toc62129509"/>
      <w:bookmarkStart w:id="553" w:name="_Toc85798535"/>
      <w:bookmarkStart w:id="554" w:name="_Toc156547283"/>
      <w:r w:rsidRPr="00965AD0">
        <w:rPr>
          <w:rFonts w:eastAsia="Calibri"/>
        </w:rPr>
        <w:t>EVAKUACIJA I ZBRINJAVANJE TURISTA U SLUČAJU VELIKIH NESREĆA I KATASTROFA</w:t>
      </w:r>
      <w:bookmarkEnd w:id="552"/>
      <w:bookmarkEnd w:id="553"/>
      <w:bookmarkEnd w:id="554"/>
    </w:p>
    <w:tbl>
      <w:tblPr>
        <w:tblStyle w:val="Reetkatablice10"/>
        <w:tblW w:w="0" w:type="auto"/>
        <w:tblLook w:val="04A0" w:firstRow="1" w:lastRow="0" w:firstColumn="1" w:lastColumn="0" w:noHBand="0" w:noVBand="1"/>
      </w:tblPr>
      <w:tblGrid>
        <w:gridCol w:w="4531"/>
        <w:gridCol w:w="4529"/>
      </w:tblGrid>
      <w:tr w:rsidR="00965AD0" w:rsidRPr="00965AD0" w14:paraId="44F6EB3C" w14:textId="77777777" w:rsidTr="00965AD0">
        <w:trPr>
          <w:trHeight w:val="596"/>
        </w:trPr>
        <w:tc>
          <w:tcPr>
            <w:tcW w:w="4531" w:type="dxa"/>
            <w:shd w:val="clear" w:color="auto" w:fill="auto"/>
            <w:vAlign w:val="center"/>
          </w:tcPr>
          <w:p w14:paraId="7ACC17CF" w14:textId="77777777" w:rsidR="00965AD0" w:rsidRPr="00965AD0" w:rsidRDefault="00965AD0" w:rsidP="00965AD0">
            <w:pPr>
              <w:jc w:val="center"/>
              <w:rPr>
                <w:b/>
                <w:sz w:val="20"/>
                <w:szCs w:val="20"/>
              </w:rPr>
            </w:pPr>
            <w:r w:rsidRPr="00965AD0">
              <w:rPr>
                <w:b/>
                <w:sz w:val="20"/>
                <w:szCs w:val="20"/>
              </w:rPr>
              <w:t>PRIJETNJA</w:t>
            </w:r>
          </w:p>
        </w:tc>
        <w:tc>
          <w:tcPr>
            <w:tcW w:w="4529" w:type="dxa"/>
            <w:shd w:val="clear" w:color="auto" w:fill="auto"/>
            <w:vAlign w:val="center"/>
          </w:tcPr>
          <w:p w14:paraId="02BA6D12" w14:textId="77777777" w:rsidR="00965AD0" w:rsidRPr="00965AD0" w:rsidRDefault="00965AD0" w:rsidP="00965AD0">
            <w:pPr>
              <w:jc w:val="center"/>
              <w:rPr>
                <w:b/>
                <w:sz w:val="20"/>
                <w:szCs w:val="20"/>
              </w:rPr>
            </w:pPr>
            <w:r w:rsidRPr="00965AD0">
              <w:rPr>
                <w:b/>
                <w:sz w:val="20"/>
                <w:szCs w:val="20"/>
              </w:rPr>
              <w:t>POSTUPAK PRI EVAKUACIJI I  ZBRINJAVANJU TURISTA</w:t>
            </w:r>
          </w:p>
        </w:tc>
      </w:tr>
      <w:tr w:rsidR="00965AD0" w:rsidRPr="00965AD0" w14:paraId="23471972" w14:textId="77777777" w:rsidTr="00965AD0">
        <w:tc>
          <w:tcPr>
            <w:tcW w:w="4531" w:type="dxa"/>
            <w:shd w:val="clear" w:color="auto" w:fill="auto"/>
            <w:vAlign w:val="center"/>
          </w:tcPr>
          <w:p w14:paraId="4FAB3045" w14:textId="77777777" w:rsidR="00965AD0" w:rsidRPr="008D3986" w:rsidRDefault="00E20BEE" w:rsidP="00965AD0">
            <w:pPr>
              <w:jc w:val="center"/>
              <w:rPr>
                <w:bCs/>
                <w:sz w:val="20"/>
                <w:szCs w:val="20"/>
              </w:rPr>
            </w:pPr>
            <w:r w:rsidRPr="008D3986">
              <w:rPr>
                <w:bCs/>
                <w:sz w:val="20"/>
                <w:szCs w:val="20"/>
              </w:rPr>
              <w:t>POTRES</w:t>
            </w:r>
          </w:p>
        </w:tc>
        <w:tc>
          <w:tcPr>
            <w:tcW w:w="4529" w:type="dxa"/>
            <w:shd w:val="clear" w:color="auto" w:fill="auto"/>
          </w:tcPr>
          <w:p w14:paraId="75679EE1" w14:textId="0A0BEC92" w:rsidR="00965AD0" w:rsidRPr="008D3986" w:rsidRDefault="00965AD0" w:rsidP="00965AD0">
            <w:pPr>
              <w:jc w:val="left"/>
              <w:rPr>
                <w:sz w:val="20"/>
                <w:szCs w:val="20"/>
              </w:rPr>
            </w:pPr>
            <w:r w:rsidRPr="008D3986">
              <w:rPr>
                <w:sz w:val="20"/>
                <w:szCs w:val="20"/>
              </w:rPr>
              <w:t xml:space="preserve">Obrađeno u Poglavlju </w:t>
            </w:r>
            <w:r w:rsidR="004D6336" w:rsidRPr="008D3986">
              <w:rPr>
                <w:sz w:val="20"/>
                <w:szCs w:val="20"/>
              </w:rPr>
              <w:fldChar w:fldCharType="begin"/>
            </w:r>
            <w:r w:rsidR="004D6336" w:rsidRPr="008D3986">
              <w:rPr>
                <w:sz w:val="20"/>
                <w:szCs w:val="20"/>
              </w:rPr>
              <w:instrText xml:space="preserve"> REF _Ref99964495 \r \h </w:instrText>
            </w:r>
            <w:r w:rsidR="004D6336" w:rsidRPr="008D3986">
              <w:rPr>
                <w:sz w:val="20"/>
                <w:szCs w:val="20"/>
              </w:rPr>
            </w:r>
            <w:r w:rsidR="004D6336" w:rsidRPr="008D3986">
              <w:rPr>
                <w:sz w:val="20"/>
                <w:szCs w:val="20"/>
              </w:rPr>
              <w:fldChar w:fldCharType="separate"/>
            </w:r>
            <w:r w:rsidR="004D6336" w:rsidRPr="008D3986">
              <w:rPr>
                <w:sz w:val="20"/>
                <w:szCs w:val="20"/>
              </w:rPr>
              <w:t>5.1</w:t>
            </w:r>
            <w:r w:rsidR="004D6336" w:rsidRPr="008D3986">
              <w:rPr>
                <w:sz w:val="20"/>
                <w:szCs w:val="20"/>
              </w:rPr>
              <w:fldChar w:fldCharType="end"/>
            </w:r>
          </w:p>
        </w:tc>
      </w:tr>
      <w:tr w:rsidR="00965AD0" w:rsidRPr="00965AD0" w14:paraId="37FBB72F" w14:textId="77777777" w:rsidTr="00965AD0">
        <w:tc>
          <w:tcPr>
            <w:tcW w:w="4531" w:type="dxa"/>
            <w:shd w:val="clear" w:color="auto" w:fill="auto"/>
            <w:vAlign w:val="center"/>
          </w:tcPr>
          <w:p w14:paraId="79A8000E" w14:textId="0B181D45" w:rsidR="00965AD0" w:rsidRPr="008D3986" w:rsidRDefault="00523CD8" w:rsidP="00965AD0">
            <w:pPr>
              <w:jc w:val="center"/>
              <w:rPr>
                <w:bCs/>
                <w:sz w:val="20"/>
                <w:szCs w:val="20"/>
              </w:rPr>
            </w:pPr>
            <w:r w:rsidRPr="00992632">
              <w:rPr>
                <w:bCs/>
                <w:sz w:val="20"/>
                <w:szCs w:val="20"/>
              </w:rPr>
              <w:t>POPLAVA</w:t>
            </w:r>
          </w:p>
        </w:tc>
        <w:tc>
          <w:tcPr>
            <w:tcW w:w="4529" w:type="dxa"/>
            <w:shd w:val="clear" w:color="auto" w:fill="auto"/>
          </w:tcPr>
          <w:p w14:paraId="3D170A87" w14:textId="1B746D05" w:rsidR="00965AD0" w:rsidRPr="008D3986" w:rsidRDefault="00965AD0" w:rsidP="00965AD0">
            <w:pPr>
              <w:jc w:val="left"/>
              <w:rPr>
                <w:sz w:val="20"/>
                <w:szCs w:val="20"/>
              </w:rPr>
            </w:pPr>
            <w:r w:rsidRPr="008D3986">
              <w:rPr>
                <w:sz w:val="20"/>
                <w:szCs w:val="20"/>
              </w:rPr>
              <w:t xml:space="preserve">Obrađeno u Poglavlju </w:t>
            </w:r>
            <w:r w:rsidR="004D6336" w:rsidRPr="008D3986">
              <w:rPr>
                <w:sz w:val="20"/>
                <w:szCs w:val="20"/>
              </w:rPr>
              <w:fldChar w:fldCharType="begin"/>
            </w:r>
            <w:r w:rsidR="004D6336" w:rsidRPr="008D3986">
              <w:rPr>
                <w:sz w:val="20"/>
                <w:szCs w:val="20"/>
              </w:rPr>
              <w:instrText xml:space="preserve"> REF _Ref99964503 \r \h </w:instrText>
            </w:r>
            <w:r w:rsidR="004D6336" w:rsidRPr="008D3986">
              <w:rPr>
                <w:sz w:val="20"/>
                <w:szCs w:val="20"/>
              </w:rPr>
            </w:r>
            <w:r w:rsidR="004D6336" w:rsidRPr="008D3986">
              <w:rPr>
                <w:sz w:val="20"/>
                <w:szCs w:val="20"/>
              </w:rPr>
              <w:fldChar w:fldCharType="separate"/>
            </w:r>
            <w:r w:rsidR="004D6336" w:rsidRPr="008D3986">
              <w:rPr>
                <w:sz w:val="20"/>
                <w:szCs w:val="20"/>
              </w:rPr>
              <w:t>5.2</w:t>
            </w:r>
            <w:r w:rsidR="004D6336" w:rsidRPr="008D3986">
              <w:rPr>
                <w:sz w:val="20"/>
                <w:szCs w:val="20"/>
              </w:rPr>
              <w:fldChar w:fldCharType="end"/>
            </w:r>
            <w:r w:rsidR="004D6336" w:rsidRPr="008D3986">
              <w:rPr>
                <w:sz w:val="20"/>
                <w:szCs w:val="20"/>
              </w:rPr>
              <w:t>.</w:t>
            </w:r>
            <w:r w:rsidR="00A33DF4" w:rsidRPr="008D3986">
              <w:rPr>
                <w:sz w:val="20"/>
                <w:szCs w:val="20"/>
              </w:rPr>
              <w:fldChar w:fldCharType="begin"/>
            </w:r>
            <w:r w:rsidR="00866FFF" w:rsidRPr="008D3986">
              <w:rPr>
                <w:sz w:val="20"/>
                <w:szCs w:val="20"/>
              </w:rPr>
              <w:instrText xml:space="preserve"> REF _Ref87262623 \r \h </w:instrText>
            </w:r>
            <w:r w:rsidR="00A33DF4" w:rsidRPr="008D3986">
              <w:rPr>
                <w:sz w:val="20"/>
                <w:szCs w:val="20"/>
              </w:rPr>
            </w:r>
            <w:r w:rsidR="00000000">
              <w:rPr>
                <w:sz w:val="20"/>
                <w:szCs w:val="20"/>
              </w:rPr>
              <w:fldChar w:fldCharType="separate"/>
            </w:r>
            <w:r w:rsidR="00A33DF4" w:rsidRPr="008D3986">
              <w:rPr>
                <w:sz w:val="20"/>
                <w:szCs w:val="20"/>
              </w:rPr>
              <w:fldChar w:fldCharType="end"/>
            </w:r>
          </w:p>
        </w:tc>
      </w:tr>
      <w:tr w:rsidR="00965AD0" w:rsidRPr="00965AD0" w14:paraId="766F9ED3" w14:textId="77777777" w:rsidTr="00965AD0">
        <w:tc>
          <w:tcPr>
            <w:tcW w:w="4531" w:type="dxa"/>
            <w:shd w:val="clear" w:color="auto" w:fill="auto"/>
            <w:vAlign w:val="center"/>
          </w:tcPr>
          <w:p w14:paraId="4EAF4D41" w14:textId="77777777" w:rsidR="00965AD0" w:rsidRPr="008D3986" w:rsidRDefault="00B329CA" w:rsidP="00965AD0">
            <w:pPr>
              <w:jc w:val="center"/>
              <w:rPr>
                <w:bCs/>
                <w:sz w:val="20"/>
                <w:szCs w:val="20"/>
              </w:rPr>
            </w:pPr>
            <w:r w:rsidRPr="008D3986">
              <w:rPr>
                <w:bCs/>
                <w:sz w:val="20"/>
                <w:szCs w:val="20"/>
              </w:rPr>
              <w:t>EPIDEMIJE I PANDEMIJE</w:t>
            </w:r>
          </w:p>
        </w:tc>
        <w:tc>
          <w:tcPr>
            <w:tcW w:w="4529" w:type="dxa"/>
            <w:shd w:val="clear" w:color="auto" w:fill="auto"/>
          </w:tcPr>
          <w:p w14:paraId="3633A5E2" w14:textId="646CE494" w:rsidR="00965AD0" w:rsidRPr="008D3986" w:rsidRDefault="00965AD0" w:rsidP="00965AD0">
            <w:pPr>
              <w:jc w:val="left"/>
              <w:rPr>
                <w:sz w:val="20"/>
                <w:szCs w:val="20"/>
              </w:rPr>
            </w:pPr>
            <w:r w:rsidRPr="008D3986">
              <w:rPr>
                <w:sz w:val="20"/>
                <w:szCs w:val="20"/>
              </w:rPr>
              <w:t xml:space="preserve">Obrađeno u Poglavlju </w:t>
            </w:r>
            <w:r w:rsidR="004D6336" w:rsidRPr="008D3986">
              <w:rPr>
                <w:sz w:val="20"/>
                <w:szCs w:val="20"/>
              </w:rPr>
              <w:fldChar w:fldCharType="begin"/>
            </w:r>
            <w:r w:rsidR="004D6336" w:rsidRPr="008D3986">
              <w:rPr>
                <w:sz w:val="20"/>
                <w:szCs w:val="20"/>
              </w:rPr>
              <w:instrText xml:space="preserve"> REF _Ref99964510 \r \h </w:instrText>
            </w:r>
            <w:r w:rsidR="004D6336" w:rsidRPr="008D3986">
              <w:rPr>
                <w:sz w:val="20"/>
                <w:szCs w:val="20"/>
              </w:rPr>
            </w:r>
            <w:r w:rsidR="004D6336" w:rsidRPr="008D3986">
              <w:rPr>
                <w:sz w:val="20"/>
                <w:szCs w:val="20"/>
              </w:rPr>
              <w:fldChar w:fldCharType="separate"/>
            </w:r>
            <w:r w:rsidR="004D6336" w:rsidRPr="008D3986">
              <w:rPr>
                <w:sz w:val="20"/>
                <w:szCs w:val="20"/>
              </w:rPr>
              <w:t>5.3</w:t>
            </w:r>
            <w:r w:rsidR="004D6336" w:rsidRPr="008D3986">
              <w:rPr>
                <w:sz w:val="20"/>
                <w:szCs w:val="20"/>
              </w:rPr>
              <w:fldChar w:fldCharType="end"/>
            </w:r>
            <w:r w:rsidR="004D6336" w:rsidRPr="008D3986">
              <w:rPr>
                <w:sz w:val="20"/>
                <w:szCs w:val="20"/>
              </w:rPr>
              <w:t>.</w:t>
            </w:r>
          </w:p>
        </w:tc>
      </w:tr>
      <w:tr w:rsidR="00E20BEE" w:rsidRPr="00965AD0" w14:paraId="2FBF64CE" w14:textId="77777777" w:rsidTr="00965AD0">
        <w:tc>
          <w:tcPr>
            <w:tcW w:w="4531" w:type="dxa"/>
            <w:shd w:val="clear" w:color="auto" w:fill="auto"/>
            <w:vAlign w:val="center"/>
          </w:tcPr>
          <w:p w14:paraId="332CE8AF" w14:textId="1FCF2595" w:rsidR="00E20BEE" w:rsidRPr="008D3986" w:rsidRDefault="00E20BEE" w:rsidP="00E20BEE">
            <w:pPr>
              <w:jc w:val="center"/>
              <w:rPr>
                <w:bCs/>
                <w:sz w:val="20"/>
                <w:szCs w:val="20"/>
              </w:rPr>
            </w:pPr>
            <w:r w:rsidRPr="008D3986">
              <w:rPr>
                <w:bCs/>
                <w:sz w:val="20"/>
                <w:szCs w:val="20"/>
              </w:rPr>
              <w:t>EKSTREMNE TEMPERATURE</w:t>
            </w:r>
          </w:p>
        </w:tc>
        <w:tc>
          <w:tcPr>
            <w:tcW w:w="4529" w:type="dxa"/>
            <w:shd w:val="clear" w:color="auto" w:fill="auto"/>
          </w:tcPr>
          <w:p w14:paraId="5CE747EE" w14:textId="538EE152" w:rsidR="00E20BEE" w:rsidRPr="008D3986" w:rsidRDefault="00E20BEE" w:rsidP="00E20BEE">
            <w:pPr>
              <w:jc w:val="left"/>
              <w:rPr>
                <w:sz w:val="20"/>
                <w:szCs w:val="20"/>
              </w:rPr>
            </w:pPr>
            <w:r w:rsidRPr="008D3986">
              <w:rPr>
                <w:sz w:val="20"/>
                <w:szCs w:val="20"/>
              </w:rPr>
              <w:t xml:space="preserve">Obrađeno u Poglavlju </w:t>
            </w:r>
            <w:r w:rsidR="00C626D0" w:rsidRPr="008D3986">
              <w:rPr>
                <w:sz w:val="20"/>
                <w:szCs w:val="20"/>
              </w:rPr>
              <w:fldChar w:fldCharType="begin"/>
            </w:r>
            <w:r w:rsidR="00C626D0" w:rsidRPr="008D3986">
              <w:rPr>
                <w:sz w:val="20"/>
                <w:szCs w:val="20"/>
              </w:rPr>
              <w:instrText xml:space="preserve"> REF _Ref99964525 \r \h </w:instrText>
            </w:r>
            <w:r w:rsidR="00C626D0" w:rsidRPr="008D3986">
              <w:rPr>
                <w:sz w:val="20"/>
                <w:szCs w:val="20"/>
              </w:rPr>
            </w:r>
            <w:r w:rsidR="00C626D0" w:rsidRPr="008D3986">
              <w:rPr>
                <w:sz w:val="20"/>
                <w:szCs w:val="20"/>
              </w:rPr>
              <w:fldChar w:fldCharType="separate"/>
            </w:r>
            <w:r w:rsidR="00C626D0" w:rsidRPr="008D3986">
              <w:rPr>
                <w:sz w:val="20"/>
                <w:szCs w:val="20"/>
              </w:rPr>
              <w:t>5.4</w:t>
            </w:r>
            <w:r w:rsidR="00C626D0" w:rsidRPr="008D3986">
              <w:rPr>
                <w:sz w:val="20"/>
                <w:szCs w:val="20"/>
              </w:rPr>
              <w:fldChar w:fldCharType="end"/>
            </w:r>
            <w:r w:rsidR="00C626D0" w:rsidRPr="008D3986">
              <w:rPr>
                <w:sz w:val="20"/>
                <w:szCs w:val="20"/>
              </w:rPr>
              <w:t>.</w:t>
            </w:r>
          </w:p>
        </w:tc>
      </w:tr>
      <w:tr w:rsidR="00E20BEE" w:rsidRPr="00965AD0" w14:paraId="65E2DA4C" w14:textId="77777777" w:rsidTr="00965AD0">
        <w:tc>
          <w:tcPr>
            <w:tcW w:w="4531" w:type="dxa"/>
            <w:shd w:val="clear" w:color="auto" w:fill="auto"/>
            <w:vAlign w:val="center"/>
          </w:tcPr>
          <w:p w14:paraId="5C8B0987" w14:textId="6D45E4BF" w:rsidR="00E20BEE" w:rsidRPr="008D3986" w:rsidRDefault="00523CD8" w:rsidP="00E20BEE">
            <w:pPr>
              <w:jc w:val="center"/>
              <w:rPr>
                <w:bCs/>
                <w:sz w:val="20"/>
                <w:szCs w:val="20"/>
              </w:rPr>
            </w:pPr>
            <w:r>
              <w:rPr>
                <w:bCs/>
                <w:sz w:val="20"/>
                <w:szCs w:val="20"/>
              </w:rPr>
              <w:t>KLIZIŠTA</w:t>
            </w:r>
          </w:p>
        </w:tc>
        <w:tc>
          <w:tcPr>
            <w:tcW w:w="4529" w:type="dxa"/>
            <w:shd w:val="clear" w:color="auto" w:fill="auto"/>
          </w:tcPr>
          <w:p w14:paraId="5CF95FF3" w14:textId="6D40DC3E" w:rsidR="00E20BEE" w:rsidRPr="008D3986" w:rsidRDefault="00E20BEE" w:rsidP="00E20BEE">
            <w:pPr>
              <w:jc w:val="left"/>
              <w:rPr>
                <w:sz w:val="20"/>
                <w:szCs w:val="20"/>
              </w:rPr>
            </w:pPr>
            <w:r w:rsidRPr="008D3986">
              <w:rPr>
                <w:sz w:val="20"/>
                <w:szCs w:val="20"/>
              </w:rPr>
              <w:t xml:space="preserve">Obrađeno u Poglavlju </w:t>
            </w:r>
            <w:r w:rsidR="00C626D0" w:rsidRPr="008D3986">
              <w:rPr>
                <w:sz w:val="20"/>
                <w:szCs w:val="20"/>
              </w:rPr>
              <w:fldChar w:fldCharType="begin"/>
            </w:r>
            <w:r w:rsidR="00C626D0" w:rsidRPr="008D3986">
              <w:rPr>
                <w:sz w:val="20"/>
                <w:szCs w:val="20"/>
              </w:rPr>
              <w:instrText xml:space="preserve"> REF _Ref99964530 \r \h </w:instrText>
            </w:r>
            <w:r w:rsidR="008D3986">
              <w:rPr>
                <w:sz w:val="20"/>
                <w:szCs w:val="20"/>
              </w:rPr>
              <w:instrText xml:space="preserve"> \* MERGEFORMAT </w:instrText>
            </w:r>
            <w:r w:rsidR="00C626D0" w:rsidRPr="008D3986">
              <w:rPr>
                <w:sz w:val="20"/>
                <w:szCs w:val="20"/>
              </w:rPr>
            </w:r>
            <w:r w:rsidR="00C626D0" w:rsidRPr="008D3986">
              <w:rPr>
                <w:sz w:val="20"/>
                <w:szCs w:val="20"/>
              </w:rPr>
              <w:fldChar w:fldCharType="separate"/>
            </w:r>
            <w:r w:rsidR="00C626D0" w:rsidRPr="008D3986">
              <w:rPr>
                <w:sz w:val="20"/>
                <w:szCs w:val="20"/>
              </w:rPr>
              <w:t>5.5</w:t>
            </w:r>
            <w:r w:rsidR="00C626D0" w:rsidRPr="008D3986">
              <w:rPr>
                <w:sz w:val="20"/>
                <w:szCs w:val="20"/>
              </w:rPr>
              <w:fldChar w:fldCharType="end"/>
            </w:r>
            <w:r w:rsidR="00C626D0" w:rsidRPr="008D3986">
              <w:rPr>
                <w:sz w:val="20"/>
                <w:szCs w:val="20"/>
              </w:rPr>
              <w:t xml:space="preserve">. </w:t>
            </w:r>
          </w:p>
        </w:tc>
      </w:tr>
      <w:tr w:rsidR="00992632" w:rsidRPr="00965AD0" w14:paraId="20DC5EAB" w14:textId="77777777" w:rsidTr="00965AD0">
        <w:tc>
          <w:tcPr>
            <w:tcW w:w="4531" w:type="dxa"/>
            <w:shd w:val="clear" w:color="auto" w:fill="auto"/>
            <w:vAlign w:val="center"/>
          </w:tcPr>
          <w:p w14:paraId="04C57BF5" w14:textId="2370C259" w:rsidR="00992632" w:rsidRPr="008D3986" w:rsidRDefault="00523CD8" w:rsidP="00E20BEE">
            <w:pPr>
              <w:jc w:val="center"/>
              <w:rPr>
                <w:bCs/>
                <w:sz w:val="20"/>
                <w:szCs w:val="20"/>
              </w:rPr>
            </w:pPr>
            <w:r w:rsidRPr="00523CD8">
              <w:rPr>
                <w:bCs/>
                <w:sz w:val="20"/>
                <w:szCs w:val="20"/>
              </w:rPr>
              <w:t>POŽAR OTVORENOG PROSTORA</w:t>
            </w:r>
          </w:p>
        </w:tc>
        <w:tc>
          <w:tcPr>
            <w:tcW w:w="4529" w:type="dxa"/>
            <w:shd w:val="clear" w:color="auto" w:fill="auto"/>
          </w:tcPr>
          <w:p w14:paraId="27311416" w14:textId="3A3E2F25" w:rsidR="00992632" w:rsidRPr="008D3986" w:rsidRDefault="00992632" w:rsidP="00E20BEE">
            <w:pPr>
              <w:jc w:val="left"/>
              <w:rPr>
                <w:sz w:val="20"/>
                <w:szCs w:val="20"/>
              </w:rPr>
            </w:pPr>
            <w:r w:rsidRPr="00992632">
              <w:rPr>
                <w:sz w:val="20"/>
                <w:szCs w:val="20"/>
              </w:rPr>
              <w:t>Obrađeno u Poglavlju</w:t>
            </w:r>
            <w:r>
              <w:rPr>
                <w:sz w:val="20"/>
                <w:szCs w:val="20"/>
              </w:rPr>
              <w:t xml:space="preserve"> </w:t>
            </w:r>
            <w:r>
              <w:rPr>
                <w:sz w:val="20"/>
                <w:szCs w:val="20"/>
              </w:rPr>
              <w:fldChar w:fldCharType="begin"/>
            </w:r>
            <w:r>
              <w:rPr>
                <w:sz w:val="20"/>
                <w:szCs w:val="20"/>
              </w:rPr>
              <w:instrText xml:space="preserve"> REF _Ref129288542 \r \h </w:instrText>
            </w:r>
            <w:r>
              <w:rPr>
                <w:sz w:val="20"/>
                <w:szCs w:val="20"/>
              </w:rPr>
            </w:r>
            <w:r>
              <w:rPr>
                <w:sz w:val="20"/>
                <w:szCs w:val="20"/>
              </w:rPr>
              <w:fldChar w:fldCharType="separate"/>
            </w:r>
            <w:r>
              <w:rPr>
                <w:sz w:val="20"/>
                <w:szCs w:val="20"/>
              </w:rPr>
              <w:t>5.6</w:t>
            </w:r>
            <w:r>
              <w:rPr>
                <w:sz w:val="20"/>
                <w:szCs w:val="20"/>
              </w:rPr>
              <w:fldChar w:fldCharType="end"/>
            </w:r>
            <w:r>
              <w:rPr>
                <w:sz w:val="20"/>
                <w:szCs w:val="20"/>
              </w:rPr>
              <w:t>.</w:t>
            </w:r>
          </w:p>
        </w:tc>
      </w:tr>
      <w:tr w:rsidR="00523CD8" w:rsidRPr="00965AD0" w14:paraId="2E99AA06" w14:textId="77777777" w:rsidTr="00965AD0">
        <w:tc>
          <w:tcPr>
            <w:tcW w:w="4531" w:type="dxa"/>
            <w:shd w:val="clear" w:color="auto" w:fill="auto"/>
            <w:vAlign w:val="center"/>
          </w:tcPr>
          <w:p w14:paraId="6A736E41" w14:textId="39F407EF" w:rsidR="00523CD8" w:rsidRPr="008D3986" w:rsidRDefault="00523CD8" w:rsidP="00E20BEE">
            <w:pPr>
              <w:jc w:val="center"/>
              <w:rPr>
                <w:bCs/>
                <w:sz w:val="20"/>
                <w:szCs w:val="20"/>
              </w:rPr>
            </w:pPr>
            <w:r w:rsidRPr="008D3986">
              <w:rPr>
                <w:bCs/>
                <w:sz w:val="20"/>
                <w:szCs w:val="20"/>
              </w:rPr>
              <w:t>INDUSTRIJSKE NESREĆE</w:t>
            </w:r>
          </w:p>
        </w:tc>
        <w:tc>
          <w:tcPr>
            <w:tcW w:w="4529" w:type="dxa"/>
            <w:shd w:val="clear" w:color="auto" w:fill="auto"/>
          </w:tcPr>
          <w:p w14:paraId="6959A19B" w14:textId="16C3B7B5" w:rsidR="00523CD8" w:rsidRPr="00992632" w:rsidRDefault="00523CD8" w:rsidP="00E20BEE">
            <w:pPr>
              <w:jc w:val="left"/>
              <w:rPr>
                <w:sz w:val="20"/>
                <w:szCs w:val="20"/>
              </w:rPr>
            </w:pPr>
            <w:r w:rsidRPr="00523CD8">
              <w:rPr>
                <w:sz w:val="20"/>
                <w:szCs w:val="20"/>
              </w:rPr>
              <w:t>Obrađeno u Poglavlju</w:t>
            </w:r>
            <w:r>
              <w:rPr>
                <w:sz w:val="20"/>
                <w:szCs w:val="20"/>
              </w:rPr>
              <w:t xml:space="preserve"> </w:t>
            </w:r>
            <w:r>
              <w:rPr>
                <w:sz w:val="20"/>
                <w:szCs w:val="20"/>
              </w:rPr>
              <w:fldChar w:fldCharType="begin"/>
            </w:r>
            <w:r>
              <w:rPr>
                <w:sz w:val="20"/>
                <w:szCs w:val="20"/>
              </w:rPr>
              <w:instrText xml:space="preserve"> REF _Ref99964535 \r \h </w:instrText>
            </w:r>
            <w:r>
              <w:rPr>
                <w:sz w:val="20"/>
                <w:szCs w:val="20"/>
              </w:rPr>
            </w:r>
            <w:r>
              <w:rPr>
                <w:sz w:val="20"/>
                <w:szCs w:val="20"/>
              </w:rPr>
              <w:fldChar w:fldCharType="separate"/>
            </w:r>
            <w:r>
              <w:rPr>
                <w:sz w:val="20"/>
                <w:szCs w:val="20"/>
              </w:rPr>
              <w:t>5.7</w:t>
            </w:r>
            <w:r>
              <w:rPr>
                <w:sz w:val="20"/>
                <w:szCs w:val="20"/>
              </w:rPr>
              <w:fldChar w:fldCharType="end"/>
            </w:r>
            <w:r>
              <w:rPr>
                <w:sz w:val="20"/>
                <w:szCs w:val="20"/>
              </w:rPr>
              <w:t>.</w:t>
            </w:r>
          </w:p>
        </w:tc>
      </w:tr>
      <w:tr w:rsidR="00523CD8" w:rsidRPr="00965AD0" w14:paraId="297E1FE4" w14:textId="77777777" w:rsidTr="00965AD0">
        <w:tc>
          <w:tcPr>
            <w:tcW w:w="4531" w:type="dxa"/>
            <w:shd w:val="clear" w:color="auto" w:fill="auto"/>
            <w:vAlign w:val="center"/>
          </w:tcPr>
          <w:p w14:paraId="3EB2840E" w14:textId="4DAB8575" w:rsidR="00523CD8" w:rsidRPr="008D3986" w:rsidRDefault="00523CD8" w:rsidP="00E20BEE">
            <w:pPr>
              <w:jc w:val="center"/>
              <w:rPr>
                <w:bCs/>
                <w:sz w:val="20"/>
                <w:szCs w:val="20"/>
              </w:rPr>
            </w:pPr>
            <w:r>
              <w:rPr>
                <w:bCs/>
                <w:sz w:val="20"/>
                <w:szCs w:val="20"/>
              </w:rPr>
              <w:t>OPASNOST OD MINA</w:t>
            </w:r>
          </w:p>
        </w:tc>
        <w:tc>
          <w:tcPr>
            <w:tcW w:w="4529" w:type="dxa"/>
            <w:shd w:val="clear" w:color="auto" w:fill="auto"/>
          </w:tcPr>
          <w:p w14:paraId="6180E92C" w14:textId="26905AE6" w:rsidR="00523CD8" w:rsidRPr="00992632" w:rsidRDefault="00523CD8" w:rsidP="00E20BEE">
            <w:pPr>
              <w:jc w:val="left"/>
              <w:rPr>
                <w:sz w:val="20"/>
                <w:szCs w:val="20"/>
              </w:rPr>
            </w:pPr>
            <w:r w:rsidRPr="00523CD8">
              <w:rPr>
                <w:sz w:val="20"/>
                <w:szCs w:val="20"/>
              </w:rPr>
              <w:t>Obrađeno u Poglavlju</w:t>
            </w:r>
            <w:r w:rsidR="00F70093">
              <w:rPr>
                <w:sz w:val="20"/>
                <w:szCs w:val="20"/>
              </w:rPr>
              <w:t xml:space="preserve"> </w:t>
            </w:r>
            <w:r>
              <w:rPr>
                <w:sz w:val="20"/>
                <w:szCs w:val="20"/>
              </w:rPr>
              <w:fldChar w:fldCharType="begin"/>
            </w:r>
            <w:r>
              <w:rPr>
                <w:sz w:val="20"/>
                <w:szCs w:val="20"/>
              </w:rPr>
              <w:instrText xml:space="preserve"> REF _Ref142391110 \r \h </w:instrText>
            </w:r>
            <w:r>
              <w:rPr>
                <w:sz w:val="20"/>
                <w:szCs w:val="20"/>
              </w:rPr>
            </w:r>
            <w:r>
              <w:rPr>
                <w:sz w:val="20"/>
                <w:szCs w:val="20"/>
              </w:rPr>
              <w:fldChar w:fldCharType="separate"/>
            </w:r>
            <w:r>
              <w:rPr>
                <w:sz w:val="20"/>
                <w:szCs w:val="20"/>
              </w:rPr>
              <w:t>5.8</w:t>
            </w:r>
            <w:r>
              <w:rPr>
                <w:sz w:val="20"/>
                <w:szCs w:val="20"/>
              </w:rPr>
              <w:fldChar w:fldCharType="end"/>
            </w:r>
            <w:r>
              <w:rPr>
                <w:sz w:val="20"/>
                <w:szCs w:val="20"/>
              </w:rPr>
              <w:t>.</w:t>
            </w:r>
          </w:p>
        </w:tc>
      </w:tr>
    </w:tbl>
    <w:p w14:paraId="702D4EA6" w14:textId="77777777" w:rsidR="007F56CB" w:rsidRDefault="007F56CB" w:rsidP="00F901DC">
      <w:pPr>
        <w:spacing w:after="120" w:line="276" w:lineRule="auto"/>
        <w:rPr>
          <w:rFonts w:ascii="Calibri" w:eastAsia="Calibri" w:hAnsi="Calibri" w:cs="Arial"/>
        </w:rPr>
      </w:pPr>
    </w:p>
    <w:tbl>
      <w:tblPr>
        <w:tblStyle w:val="Reetkatablice11"/>
        <w:tblW w:w="0" w:type="auto"/>
        <w:tblLook w:val="04A0" w:firstRow="1" w:lastRow="0" w:firstColumn="1" w:lastColumn="0" w:noHBand="0" w:noVBand="1"/>
      </w:tblPr>
      <w:tblGrid>
        <w:gridCol w:w="4530"/>
        <w:gridCol w:w="4530"/>
      </w:tblGrid>
      <w:tr w:rsidR="00965AD0" w:rsidRPr="00965AD0" w14:paraId="1DAF70ED" w14:textId="77777777" w:rsidTr="00965AD0">
        <w:trPr>
          <w:trHeight w:val="405"/>
        </w:trPr>
        <w:tc>
          <w:tcPr>
            <w:tcW w:w="4530" w:type="dxa"/>
            <w:vAlign w:val="center"/>
          </w:tcPr>
          <w:p w14:paraId="152F3BD4" w14:textId="77777777" w:rsidR="00965AD0" w:rsidRPr="00965AD0" w:rsidRDefault="00965AD0" w:rsidP="00965AD0">
            <w:pPr>
              <w:jc w:val="center"/>
              <w:rPr>
                <w:b/>
                <w:sz w:val="20"/>
                <w:szCs w:val="20"/>
              </w:rPr>
            </w:pPr>
            <w:r w:rsidRPr="00965AD0">
              <w:rPr>
                <w:b/>
                <w:sz w:val="20"/>
                <w:szCs w:val="20"/>
              </w:rPr>
              <w:t>ZBRINJAVANJE TURISTA</w:t>
            </w:r>
          </w:p>
        </w:tc>
        <w:tc>
          <w:tcPr>
            <w:tcW w:w="4530" w:type="dxa"/>
            <w:vAlign w:val="center"/>
          </w:tcPr>
          <w:p w14:paraId="501701DE" w14:textId="77777777" w:rsidR="00965AD0" w:rsidRPr="00965AD0" w:rsidRDefault="00965AD0" w:rsidP="00965AD0">
            <w:pPr>
              <w:jc w:val="center"/>
              <w:rPr>
                <w:b/>
                <w:sz w:val="20"/>
                <w:szCs w:val="20"/>
              </w:rPr>
            </w:pPr>
            <w:r w:rsidRPr="00965AD0">
              <w:rPr>
                <w:b/>
                <w:sz w:val="20"/>
                <w:szCs w:val="20"/>
              </w:rPr>
              <w:t>SUDIONICI I KAPACITETI</w:t>
            </w:r>
          </w:p>
        </w:tc>
      </w:tr>
      <w:tr w:rsidR="00965AD0" w:rsidRPr="00965AD0" w14:paraId="56132073" w14:textId="77777777" w:rsidTr="00965AD0">
        <w:tc>
          <w:tcPr>
            <w:tcW w:w="4530" w:type="dxa"/>
            <w:vAlign w:val="center"/>
          </w:tcPr>
          <w:p w14:paraId="6E8BEE50" w14:textId="77777777" w:rsidR="00965AD0" w:rsidRPr="00965AD0" w:rsidRDefault="00965AD0" w:rsidP="00965AD0">
            <w:pPr>
              <w:jc w:val="left"/>
              <w:rPr>
                <w:sz w:val="20"/>
                <w:szCs w:val="20"/>
              </w:rPr>
            </w:pPr>
            <w:r w:rsidRPr="00965AD0">
              <w:rPr>
                <w:sz w:val="20"/>
                <w:szCs w:val="20"/>
              </w:rPr>
              <w:t>Adekvatni čvrsti objekt (školska/sportska dvorana ili slična dvorana sa sanitarnim čvorom, kuhinjom i najnužnijim servisnim priborom) osiguran za smještaj stanovništva (turista) te kapacitet objekta</w:t>
            </w:r>
          </w:p>
        </w:tc>
        <w:tc>
          <w:tcPr>
            <w:tcW w:w="4530" w:type="dxa"/>
            <w:vAlign w:val="center"/>
          </w:tcPr>
          <w:p w14:paraId="4CCF5228" w14:textId="09C0FDC8" w:rsidR="000D6E2C" w:rsidRPr="00992632" w:rsidRDefault="000D6E2C" w:rsidP="00BD6E36">
            <w:pPr>
              <w:numPr>
                <w:ilvl w:val="0"/>
                <w:numId w:val="92"/>
              </w:numPr>
              <w:ind w:left="357" w:hanging="357"/>
              <w:contextualSpacing/>
              <w:jc w:val="left"/>
              <w:rPr>
                <w:rFonts w:cstheme="minorHAnsi"/>
                <w:sz w:val="20"/>
              </w:rPr>
            </w:pPr>
            <w:r w:rsidRPr="00992632">
              <w:rPr>
                <w:rFonts w:cstheme="minorHAnsi"/>
                <w:sz w:val="20"/>
              </w:rPr>
              <w:t xml:space="preserve">kapaciteti za smještaj i zbrinjavanje </w:t>
            </w:r>
            <w:r w:rsidRPr="00992632">
              <w:rPr>
                <w:rFonts w:cstheme="minorHAnsi"/>
                <w:b/>
                <w:bCs/>
                <w:sz w:val="20"/>
                <w:u w:val="single"/>
              </w:rPr>
              <w:t xml:space="preserve">(PRILOG </w:t>
            </w:r>
            <w:r w:rsidR="001A56BB">
              <w:rPr>
                <w:rFonts w:cstheme="minorHAnsi"/>
                <w:b/>
                <w:bCs/>
                <w:sz w:val="20"/>
                <w:u w:val="single"/>
              </w:rPr>
              <w:t>1</w:t>
            </w:r>
            <w:r w:rsidR="0058327F">
              <w:rPr>
                <w:rFonts w:cstheme="minorHAnsi"/>
                <w:b/>
                <w:bCs/>
                <w:sz w:val="20"/>
                <w:u w:val="single"/>
              </w:rPr>
              <w:t>1</w:t>
            </w:r>
            <w:r w:rsidRPr="00992632">
              <w:rPr>
                <w:rFonts w:cstheme="minorHAnsi"/>
                <w:b/>
                <w:bCs/>
                <w:sz w:val="20"/>
                <w:u w:val="single"/>
              </w:rPr>
              <w:t>.)</w:t>
            </w:r>
          </w:p>
          <w:p w14:paraId="09427870" w14:textId="74E9446D" w:rsidR="00965AD0" w:rsidRPr="000D6E2C" w:rsidRDefault="000D6E2C" w:rsidP="00BD6E36">
            <w:pPr>
              <w:numPr>
                <w:ilvl w:val="0"/>
                <w:numId w:val="92"/>
              </w:numPr>
              <w:ind w:left="357" w:hanging="357"/>
              <w:contextualSpacing/>
              <w:jc w:val="left"/>
              <w:rPr>
                <w:rFonts w:cstheme="minorHAnsi"/>
                <w:sz w:val="20"/>
              </w:rPr>
            </w:pPr>
            <w:r w:rsidRPr="00965AD0">
              <w:rPr>
                <w:rFonts w:cstheme="minorHAnsi"/>
                <w:sz w:val="20"/>
              </w:rPr>
              <w:t>kapaciteti za privremeni smješta</w:t>
            </w:r>
            <w:r>
              <w:rPr>
                <w:rFonts w:cstheme="minorHAnsi"/>
                <w:sz w:val="20"/>
              </w:rPr>
              <w:t>j</w:t>
            </w:r>
            <w:r w:rsidR="00992632">
              <w:rPr>
                <w:rFonts w:cstheme="minorHAnsi"/>
                <w:sz w:val="20"/>
              </w:rPr>
              <w:t xml:space="preserve"> </w:t>
            </w:r>
            <w:r w:rsidRPr="00F875F5">
              <w:rPr>
                <w:rFonts w:cstheme="minorHAnsi"/>
                <w:b/>
                <w:bCs/>
                <w:sz w:val="20"/>
                <w:u w:val="single"/>
              </w:rPr>
              <w:t xml:space="preserve">(PRILOG </w:t>
            </w:r>
            <w:r w:rsidR="001A56BB">
              <w:rPr>
                <w:rFonts w:cstheme="minorHAnsi"/>
                <w:b/>
                <w:bCs/>
                <w:sz w:val="20"/>
                <w:u w:val="single"/>
              </w:rPr>
              <w:t>1</w:t>
            </w:r>
            <w:r w:rsidR="0058327F">
              <w:rPr>
                <w:rFonts w:cstheme="minorHAnsi"/>
                <w:b/>
                <w:bCs/>
                <w:sz w:val="20"/>
                <w:u w:val="single"/>
              </w:rPr>
              <w:t>1</w:t>
            </w:r>
            <w:r>
              <w:rPr>
                <w:rFonts w:cstheme="minorHAnsi"/>
                <w:b/>
                <w:bCs/>
                <w:sz w:val="20"/>
                <w:u w:val="single"/>
              </w:rPr>
              <w:t>.</w:t>
            </w:r>
            <w:r w:rsidRPr="00F875F5">
              <w:rPr>
                <w:rFonts w:cstheme="minorHAnsi"/>
                <w:b/>
                <w:bCs/>
                <w:sz w:val="20"/>
                <w:u w:val="single"/>
              </w:rPr>
              <w:t>)</w:t>
            </w:r>
          </w:p>
        </w:tc>
      </w:tr>
      <w:tr w:rsidR="00965AD0" w:rsidRPr="00965AD0" w14:paraId="5C4EA381" w14:textId="77777777" w:rsidTr="00965AD0">
        <w:tc>
          <w:tcPr>
            <w:tcW w:w="4530" w:type="dxa"/>
            <w:vAlign w:val="center"/>
          </w:tcPr>
          <w:p w14:paraId="36D0CBB9" w14:textId="77777777" w:rsidR="00965AD0" w:rsidRPr="00965AD0" w:rsidRDefault="00965AD0" w:rsidP="00965AD0">
            <w:pPr>
              <w:jc w:val="left"/>
              <w:rPr>
                <w:sz w:val="20"/>
                <w:szCs w:val="20"/>
              </w:rPr>
            </w:pPr>
            <w:r w:rsidRPr="00965AD0">
              <w:rPr>
                <w:sz w:val="20"/>
                <w:szCs w:val="20"/>
              </w:rPr>
              <w:t>Opskrba živežnim namirnicama i ostalim artiklima koje su potrebne kod zbrinjavanja stanovništva (turista) (naziv pravne osobe, adresa i broj telefona/mobitela odgovorne osobe)</w:t>
            </w:r>
          </w:p>
        </w:tc>
        <w:tc>
          <w:tcPr>
            <w:tcW w:w="4530" w:type="dxa"/>
            <w:vAlign w:val="center"/>
          </w:tcPr>
          <w:p w14:paraId="032439EC" w14:textId="48B5626F" w:rsidR="00965AD0" w:rsidRPr="00992632" w:rsidRDefault="00965AD0" w:rsidP="00BD6E36">
            <w:pPr>
              <w:numPr>
                <w:ilvl w:val="0"/>
                <w:numId w:val="93"/>
              </w:numPr>
              <w:ind w:left="357" w:hanging="357"/>
              <w:contextualSpacing/>
              <w:jc w:val="left"/>
              <w:rPr>
                <w:b/>
                <w:i/>
                <w:sz w:val="20"/>
                <w:szCs w:val="20"/>
                <w:u w:val="single"/>
              </w:rPr>
            </w:pPr>
            <w:r w:rsidRPr="00992632">
              <w:rPr>
                <w:sz w:val="20"/>
                <w:szCs w:val="20"/>
              </w:rPr>
              <w:t xml:space="preserve">stručne službe </w:t>
            </w:r>
            <w:r w:rsidR="005B01B6">
              <w:rPr>
                <w:sz w:val="20"/>
                <w:szCs w:val="20"/>
              </w:rPr>
              <w:t>Grada Otočca</w:t>
            </w:r>
            <w:r w:rsidR="00992632" w:rsidRPr="00992632">
              <w:rPr>
                <w:sz w:val="20"/>
                <w:szCs w:val="20"/>
              </w:rPr>
              <w:t xml:space="preserve"> </w:t>
            </w:r>
            <w:r w:rsidRPr="00992632">
              <w:rPr>
                <w:b/>
                <w:bCs/>
                <w:sz w:val="20"/>
                <w:szCs w:val="20"/>
                <w:u w:val="single"/>
              </w:rPr>
              <w:t>(PRILOG</w:t>
            </w:r>
            <w:r w:rsidR="00327AA1" w:rsidRPr="00992632">
              <w:rPr>
                <w:b/>
                <w:bCs/>
                <w:sz w:val="20"/>
                <w:szCs w:val="20"/>
                <w:u w:val="single"/>
              </w:rPr>
              <w:t xml:space="preserve"> </w:t>
            </w:r>
            <w:r w:rsidR="0058327F">
              <w:rPr>
                <w:b/>
                <w:bCs/>
                <w:sz w:val="20"/>
                <w:szCs w:val="20"/>
                <w:u w:val="single"/>
              </w:rPr>
              <w:t>8</w:t>
            </w:r>
            <w:r w:rsidRPr="00992632">
              <w:rPr>
                <w:b/>
                <w:bCs/>
                <w:sz w:val="20"/>
                <w:szCs w:val="20"/>
                <w:u w:val="single"/>
              </w:rPr>
              <w:t>.)</w:t>
            </w:r>
          </w:p>
          <w:p w14:paraId="1FCED1AD" w14:textId="783E80FB" w:rsidR="00965AD0" w:rsidRPr="00965AD0" w:rsidRDefault="00965AD0" w:rsidP="00BD6E36">
            <w:pPr>
              <w:numPr>
                <w:ilvl w:val="0"/>
                <w:numId w:val="93"/>
              </w:numPr>
              <w:ind w:left="357" w:hanging="357"/>
              <w:contextualSpacing/>
              <w:jc w:val="left"/>
              <w:rPr>
                <w:sz w:val="20"/>
                <w:szCs w:val="20"/>
              </w:rPr>
            </w:pPr>
            <w:r w:rsidRPr="00DD17F8">
              <w:rPr>
                <w:color w:val="000000" w:themeColor="text1"/>
                <w:sz w:val="20"/>
                <w:szCs w:val="20"/>
              </w:rPr>
              <w:t xml:space="preserve">stanovnici </w:t>
            </w:r>
            <w:r w:rsidR="005B01B6">
              <w:rPr>
                <w:color w:val="000000" w:themeColor="text1"/>
                <w:sz w:val="20"/>
                <w:szCs w:val="20"/>
              </w:rPr>
              <w:t>Grada Otočca</w:t>
            </w:r>
          </w:p>
        </w:tc>
      </w:tr>
      <w:tr w:rsidR="00965AD0" w:rsidRPr="00965AD0" w14:paraId="70358EAC" w14:textId="77777777" w:rsidTr="00965AD0">
        <w:tc>
          <w:tcPr>
            <w:tcW w:w="4530" w:type="dxa"/>
            <w:vAlign w:val="center"/>
          </w:tcPr>
          <w:p w14:paraId="4FE36B8C" w14:textId="77777777" w:rsidR="00965AD0" w:rsidRPr="00965AD0" w:rsidRDefault="00965AD0" w:rsidP="00965AD0">
            <w:pPr>
              <w:jc w:val="left"/>
              <w:rPr>
                <w:sz w:val="20"/>
                <w:szCs w:val="20"/>
              </w:rPr>
            </w:pPr>
            <w:r w:rsidRPr="00965AD0">
              <w:rPr>
                <w:sz w:val="20"/>
                <w:szCs w:val="20"/>
              </w:rPr>
              <w:t>Osiguranje kreveta ili vreća za spavanje s podmetačima ili strunjačama</w:t>
            </w:r>
          </w:p>
        </w:tc>
        <w:tc>
          <w:tcPr>
            <w:tcW w:w="4530" w:type="dxa"/>
            <w:vAlign w:val="center"/>
          </w:tcPr>
          <w:p w14:paraId="62A1B1F9" w14:textId="58025C03" w:rsidR="00965AD0" w:rsidRPr="00965AD0" w:rsidRDefault="00B022E5" w:rsidP="00BD6E36">
            <w:pPr>
              <w:numPr>
                <w:ilvl w:val="0"/>
                <w:numId w:val="93"/>
              </w:numPr>
              <w:ind w:left="357" w:hanging="357"/>
              <w:contextualSpacing/>
              <w:jc w:val="left"/>
              <w:rPr>
                <w:b/>
                <w:i/>
                <w:sz w:val="20"/>
                <w:szCs w:val="20"/>
                <w:u w:val="single"/>
              </w:rPr>
            </w:pPr>
            <w:r>
              <w:rPr>
                <w:sz w:val="20"/>
                <w:szCs w:val="20"/>
              </w:rPr>
              <w:t>GDCK Otočac</w:t>
            </w:r>
            <w:r w:rsidR="00965AD0" w:rsidRPr="00965AD0">
              <w:rPr>
                <w:sz w:val="20"/>
                <w:szCs w:val="20"/>
              </w:rPr>
              <w:t xml:space="preserve"> </w:t>
            </w:r>
            <w:r w:rsidR="00965AD0" w:rsidRPr="00D44A1F">
              <w:rPr>
                <w:b/>
                <w:bCs/>
                <w:sz w:val="20"/>
                <w:szCs w:val="20"/>
                <w:u w:val="single"/>
              </w:rPr>
              <w:t xml:space="preserve">(PRILOG </w:t>
            </w:r>
            <w:r w:rsidR="00327AA1" w:rsidRPr="00D44A1F">
              <w:rPr>
                <w:b/>
                <w:bCs/>
                <w:sz w:val="20"/>
                <w:szCs w:val="20"/>
                <w:u w:val="single"/>
              </w:rPr>
              <w:t>3</w:t>
            </w:r>
            <w:r w:rsidR="00965AD0" w:rsidRPr="00D44A1F">
              <w:rPr>
                <w:b/>
                <w:bCs/>
                <w:sz w:val="20"/>
                <w:szCs w:val="20"/>
                <w:u w:val="single"/>
              </w:rPr>
              <w:t>.)</w:t>
            </w:r>
          </w:p>
        </w:tc>
      </w:tr>
      <w:tr w:rsidR="00965AD0" w:rsidRPr="00965AD0" w14:paraId="27596195" w14:textId="77777777" w:rsidTr="00965AD0">
        <w:tc>
          <w:tcPr>
            <w:tcW w:w="4530" w:type="dxa"/>
            <w:vAlign w:val="center"/>
          </w:tcPr>
          <w:p w14:paraId="51AF47EE" w14:textId="77777777" w:rsidR="00965AD0" w:rsidRPr="00965AD0" w:rsidRDefault="00965AD0" w:rsidP="00965AD0">
            <w:pPr>
              <w:jc w:val="left"/>
              <w:rPr>
                <w:sz w:val="20"/>
                <w:szCs w:val="20"/>
              </w:rPr>
            </w:pPr>
            <w:r w:rsidRPr="00965AD0">
              <w:rPr>
                <w:sz w:val="20"/>
                <w:szCs w:val="20"/>
              </w:rPr>
              <w:t>Prateće osobe koje će brinuti o zbrinutim osobama u objektu zbrinjavanja (domar, kuhar, čistačice..)</w:t>
            </w:r>
          </w:p>
        </w:tc>
        <w:tc>
          <w:tcPr>
            <w:tcW w:w="4530" w:type="dxa"/>
            <w:vAlign w:val="center"/>
          </w:tcPr>
          <w:p w14:paraId="4C676195" w14:textId="77777777" w:rsidR="00965AD0" w:rsidRPr="00965AD0" w:rsidRDefault="00965AD0" w:rsidP="00BD6E36">
            <w:pPr>
              <w:numPr>
                <w:ilvl w:val="0"/>
                <w:numId w:val="94"/>
              </w:numPr>
              <w:ind w:left="357" w:hanging="357"/>
              <w:contextualSpacing/>
              <w:jc w:val="left"/>
              <w:rPr>
                <w:b/>
                <w:i/>
                <w:sz w:val="20"/>
                <w:szCs w:val="20"/>
                <w:u w:val="single"/>
              </w:rPr>
            </w:pPr>
            <w:r w:rsidRPr="00965AD0">
              <w:rPr>
                <w:sz w:val="20"/>
                <w:szCs w:val="20"/>
              </w:rPr>
              <w:t>ekipa za prijem ugroženog stanovništva</w:t>
            </w:r>
          </w:p>
          <w:p w14:paraId="35176F17" w14:textId="429B918B" w:rsidR="00965AD0" w:rsidRPr="00D44A1F" w:rsidRDefault="00965AD0" w:rsidP="00965AD0">
            <w:pPr>
              <w:ind w:left="357"/>
              <w:contextualSpacing/>
              <w:jc w:val="left"/>
              <w:rPr>
                <w:b/>
                <w:i/>
                <w:sz w:val="20"/>
                <w:szCs w:val="20"/>
                <w:u w:val="single"/>
              </w:rPr>
            </w:pPr>
            <w:r w:rsidRPr="00D44A1F">
              <w:rPr>
                <w:b/>
                <w:bCs/>
                <w:sz w:val="20"/>
                <w:szCs w:val="20"/>
                <w:u w:val="single"/>
              </w:rPr>
              <w:t xml:space="preserve">(PRILOG </w:t>
            </w:r>
            <w:r w:rsidR="00327AA1" w:rsidRPr="00D44A1F">
              <w:rPr>
                <w:b/>
                <w:bCs/>
                <w:sz w:val="20"/>
                <w:szCs w:val="20"/>
                <w:u w:val="single"/>
              </w:rPr>
              <w:t>1</w:t>
            </w:r>
            <w:r w:rsidR="0058327F">
              <w:rPr>
                <w:b/>
                <w:bCs/>
                <w:sz w:val="20"/>
                <w:szCs w:val="20"/>
                <w:u w:val="single"/>
              </w:rPr>
              <w:t>2</w:t>
            </w:r>
            <w:r w:rsidRPr="00D44A1F">
              <w:rPr>
                <w:b/>
                <w:bCs/>
                <w:sz w:val="20"/>
                <w:szCs w:val="20"/>
                <w:u w:val="single"/>
              </w:rPr>
              <w:t>.)</w:t>
            </w:r>
            <w:r w:rsidRPr="00D44A1F">
              <w:rPr>
                <w:sz w:val="20"/>
                <w:szCs w:val="20"/>
                <w:u w:val="single"/>
              </w:rPr>
              <w:t xml:space="preserve"> </w:t>
            </w:r>
          </w:p>
          <w:p w14:paraId="5F0D96A7" w14:textId="113D166A" w:rsidR="00965AD0" w:rsidRPr="00965AD0" w:rsidRDefault="002F1938" w:rsidP="00BD6E36">
            <w:pPr>
              <w:numPr>
                <w:ilvl w:val="0"/>
                <w:numId w:val="94"/>
              </w:numPr>
              <w:ind w:left="357" w:hanging="357"/>
              <w:contextualSpacing/>
              <w:jc w:val="left"/>
              <w:rPr>
                <w:b/>
                <w:i/>
                <w:sz w:val="20"/>
                <w:szCs w:val="20"/>
                <w:u w:val="single"/>
              </w:rPr>
            </w:pPr>
            <w:r>
              <w:rPr>
                <w:sz w:val="20"/>
                <w:szCs w:val="20"/>
              </w:rPr>
              <w:t>Dom zdravlja Otočac</w:t>
            </w:r>
            <w:r w:rsidR="00327AA1">
              <w:rPr>
                <w:sz w:val="20"/>
                <w:szCs w:val="20"/>
              </w:rPr>
              <w:t xml:space="preserve"> </w:t>
            </w:r>
            <w:r w:rsidR="00965AD0" w:rsidRPr="00D44A1F">
              <w:rPr>
                <w:b/>
                <w:bCs/>
                <w:sz w:val="20"/>
                <w:szCs w:val="20"/>
                <w:u w:val="single"/>
              </w:rPr>
              <w:t>(PRILOG 1</w:t>
            </w:r>
            <w:r w:rsidR="0058327F">
              <w:rPr>
                <w:b/>
                <w:bCs/>
                <w:sz w:val="20"/>
                <w:szCs w:val="20"/>
                <w:u w:val="single"/>
              </w:rPr>
              <w:t>5</w:t>
            </w:r>
            <w:r w:rsidR="00965AD0" w:rsidRPr="00D44A1F">
              <w:rPr>
                <w:b/>
                <w:bCs/>
                <w:sz w:val="20"/>
                <w:szCs w:val="20"/>
                <w:u w:val="single"/>
              </w:rPr>
              <w:t>.)</w:t>
            </w:r>
          </w:p>
        </w:tc>
      </w:tr>
      <w:tr w:rsidR="00965AD0" w:rsidRPr="00965AD0" w14:paraId="32847803" w14:textId="77777777" w:rsidTr="00965AD0">
        <w:tc>
          <w:tcPr>
            <w:tcW w:w="4530" w:type="dxa"/>
            <w:vAlign w:val="center"/>
          </w:tcPr>
          <w:p w14:paraId="2B014D99" w14:textId="77777777" w:rsidR="00965AD0" w:rsidRPr="008D3986" w:rsidRDefault="00965AD0" w:rsidP="00965AD0">
            <w:pPr>
              <w:jc w:val="left"/>
              <w:rPr>
                <w:sz w:val="20"/>
                <w:szCs w:val="20"/>
              </w:rPr>
            </w:pPr>
            <w:r w:rsidRPr="008D3986">
              <w:rPr>
                <w:sz w:val="20"/>
                <w:szCs w:val="20"/>
              </w:rPr>
              <w:t>Osiguravanje zdravstvene skrbi</w:t>
            </w:r>
          </w:p>
        </w:tc>
        <w:tc>
          <w:tcPr>
            <w:tcW w:w="4530" w:type="dxa"/>
            <w:vAlign w:val="center"/>
          </w:tcPr>
          <w:p w14:paraId="6C0AB075" w14:textId="0654C14C" w:rsidR="00327AA1" w:rsidRPr="008D3986" w:rsidRDefault="002F1938" w:rsidP="00BD6E36">
            <w:pPr>
              <w:numPr>
                <w:ilvl w:val="0"/>
                <w:numId w:val="95"/>
              </w:numPr>
              <w:ind w:left="357" w:hanging="357"/>
              <w:contextualSpacing/>
              <w:jc w:val="left"/>
              <w:rPr>
                <w:b/>
                <w:i/>
                <w:sz w:val="20"/>
                <w:szCs w:val="20"/>
                <w:u w:val="single"/>
              </w:rPr>
            </w:pPr>
            <w:r>
              <w:rPr>
                <w:sz w:val="20"/>
                <w:szCs w:val="20"/>
              </w:rPr>
              <w:t>Dom zdravlja Otočac</w:t>
            </w:r>
            <w:r w:rsidR="00327AA1" w:rsidRPr="008D3986">
              <w:rPr>
                <w:sz w:val="20"/>
                <w:szCs w:val="20"/>
              </w:rPr>
              <w:t xml:space="preserve"> </w:t>
            </w:r>
            <w:r w:rsidR="00327AA1" w:rsidRPr="008D3986">
              <w:rPr>
                <w:b/>
                <w:bCs/>
                <w:sz w:val="20"/>
                <w:szCs w:val="20"/>
                <w:u w:val="single"/>
              </w:rPr>
              <w:t>(PRILOG 1</w:t>
            </w:r>
            <w:r w:rsidR="0058327F">
              <w:rPr>
                <w:b/>
                <w:bCs/>
                <w:sz w:val="20"/>
                <w:szCs w:val="20"/>
                <w:u w:val="single"/>
              </w:rPr>
              <w:t>5</w:t>
            </w:r>
            <w:r w:rsidR="00327AA1" w:rsidRPr="008D3986">
              <w:rPr>
                <w:b/>
                <w:bCs/>
                <w:sz w:val="20"/>
                <w:szCs w:val="20"/>
                <w:u w:val="single"/>
              </w:rPr>
              <w:t>.)</w:t>
            </w:r>
          </w:p>
          <w:p w14:paraId="71207C73" w14:textId="2AE52458" w:rsidR="00965AD0" w:rsidRPr="008D3986" w:rsidRDefault="00415C62" w:rsidP="00BD6E36">
            <w:pPr>
              <w:numPr>
                <w:ilvl w:val="0"/>
                <w:numId w:val="95"/>
              </w:numPr>
              <w:ind w:left="357" w:hanging="357"/>
              <w:contextualSpacing/>
              <w:jc w:val="left"/>
              <w:rPr>
                <w:b/>
                <w:i/>
                <w:sz w:val="20"/>
                <w:szCs w:val="20"/>
                <w:u w:val="single"/>
              </w:rPr>
            </w:pPr>
            <w:r>
              <w:rPr>
                <w:sz w:val="20"/>
                <w:szCs w:val="20"/>
              </w:rPr>
              <w:t>Zavod za hitnu medicinu Ličko-senjske županije</w:t>
            </w:r>
            <w:r w:rsidR="00965AD0" w:rsidRPr="008D3986">
              <w:rPr>
                <w:sz w:val="20"/>
                <w:szCs w:val="20"/>
              </w:rPr>
              <w:t xml:space="preserve"> </w:t>
            </w:r>
            <w:r w:rsidR="00965AD0" w:rsidRPr="008D3986">
              <w:rPr>
                <w:b/>
                <w:bCs/>
                <w:sz w:val="20"/>
                <w:szCs w:val="20"/>
                <w:u w:val="single"/>
              </w:rPr>
              <w:t>(PRILOG 1</w:t>
            </w:r>
            <w:r w:rsidR="0058327F">
              <w:rPr>
                <w:b/>
                <w:bCs/>
                <w:sz w:val="20"/>
                <w:szCs w:val="20"/>
                <w:u w:val="single"/>
              </w:rPr>
              <w:t>5</w:t>
            </w:r>
            <w:r w:rsidR="00965AD0" w:rsidRPr="008D3986">
              <w:rPr>
                <w:b/>
                <w:bCs/>
                <w:sz w:val="20"/>
                <w:szCs w:val="20"/>
                <w:u w:val="single"/>
              </w:rPr>
              <w:t>.)</w:t>
            </w:r>
          </w:p>
          <w:p w14:paraId="0653430A" w14:textId="62A9CA39" w:rsidR="00965AD0" w:rsidRPr="008D3986" w:rsidRDefault="00DE6062" w:rsidP="00BD6E36">
            <w:pPr>
              <w:numPr>
                <w:ilvl w:val="0"/>
                <w:numId w:val="95"/>
              </w:numPr>
              <w:ind w:left="357" w:hanging="357"/>
              <w:contextualSpacing/>
              <w:jc w:val="left"/>
              <w:rPr>
                <w:b/>
                <w:i/>
                <w:sz w:val="20"/>
                <w:szCs w:val="20"/>
                <w:u w:val="single"/>
              </w:rPr>
            </w:pPr>
            <w:r>
              <w:rPr>
                <w:sz w:val="20"/>
                <w:szCs w:val="20"/>
              </w:rPr>
              <w:t>Zavod za javno zdravstvo Ličko-senjske županije</w:t>
            </w:r>
            <w:r w:rsidR="00965AD0" w:rsidRPr="008D3986">
              <w:rPr>
                <w:sz w:val="20"/>
                <w:szCs w:val="20"/>
              </w:rPr>
              <w:t xml:space="preserve"> </w:t>
            </w:r>
            <w:r w:rsidR="00965AD0" w:rsidRPr="008D3986">
              <w:rPr>
                <w:b/>
                <w:bCs/>
                <w:sz w:val="20"/>
                <w:szCs w:val="20"/>
                <w:u w:val="single"/>
              </w:rPr>
              <w:t>(PRILOG 1</w:t>
            </w:r>
            <w:r w:rsidR="0058327F">
              <w:rPr>
                <w:b/>
                <w:bCs/>
                <w:sz w:val="20"/>
                <w:szCs w:val="20"/>
                <w:u w:val="single"/>
              </w:rPr>
              <w:t>5</w:t>
            </w:r>
            <w:r w:rsidR="00965AD0" w:rsidRPr="008D3986">
              <w:rPr>
                <w:b/>
                <w:bCs/>
                <w:sz w:val="20"/>
                <w:szCs w:val="20"/>
                <w:u w:val="single"/>
              </w:rPr>
              <w:t>.)</w:t>
            </w:r>
          </w:p>
          <w:p w14:paraId="433F8277" w14:textId="3E993A2D" w:rsidR="00965AD0" w:rsidRPr="008D3986" w:rsidRDefault="00992632" w:rsidP="00BD6E36">
            <w:pPr>
              <w:numPr>
                <w:ilvl w:val="0"/>
                <w:numId w:val="95"/>
              </w:numPr>
              <w:ind w:left="357" w:hanging="357"/>
              <w:contextualSpacing/>
              <w:jc w:val="left"/>
              <w:rPr>
                <w:b/>
                <w:i/>
                <w:sz w:val="20"/>
                <w:szCs w:val="20"/>
                <w:u w:val="single"/>
              </w:rPr>
            </w:pPr>
            <w:r>
              <w:rPr>
                <w:sz w:val="20"/>
                <w:szCs w:val="20"/>
              </w:rPr>
              <w:t xml:space="preserve">Opća bolnica </w:t>
            </w:r>
            <w:r w:rsidR="00F70093">
              <w:rPr>
                <w:sz w:val="20"/>
                <w:szCs w:val="20"/>
              </w:rPr>
              <w:t>Gospić</w:t>
            </w:r>
            <w:r w:rsidR="00595A49" w:rsidRPr="008D3986">
              <w:rPr>
                <w:sz w:val="20"/>
                <w:szCs w:val="20"/>
              </w:rPr>
              <w:t xml:space="preserve"> </w:t>
            </w:r>
            <w:r w:rsidR="00965AD0" w:rsidRPr="008D3986">
              <w:rPr>
                <w:b/>
                <w:bCs/>
                <w:sz w:val="20"/>
                <w:szCs w:val="20"/>
                <w:u w:val="single"/>
              </w:rPr>
              <w:t>(PRILOG 1</w:t>
            </w:r>
            <w:r w:rsidR="0058327F">
              <w:rPr>
                <w:b/>
                <w:bCs/>
                <w:sz w:val="20"/>
                <w:szCs w:val="20"/>
                <w:u w:val="single"/>
              </w:rPr>
              <w:t>5</w:t>
            </w:r>
            <w:r w:rsidR="00965AD0" w:rsidRPr="008D3986">
              <w:rPr>
                <w:b/>
                <w:bCs/>
                <w:sz w:val="20"/>
                <w:szCs w:val="20"/>
                <w:u w:val="single"/>
              </w:rPr>
              <w:t>.)</w:t>
            </w:r>
          </w:p>
          <w:p w14:paraId="767CF308" w14:textId="68017255" w:rsidR="00965AD0" w:rsidRPr="008D3986" w:rsidRDefault="00B022E5" w:rsidP="00BD6E36">
            <w:pPr>
              <w:numPr>
                <w:ilvl w:val="0"/>
                <w:numId w:val="95"/>
              </w:numPr>
              <w:ind w:left="357" w:hanging="357"/>
              <w:contextualSpacing/>
              <w:jc w:val="left"/>
              <w:rPr>
                <w:b/>
                <w:i/>
                <w:sz w:val="20"/>
                <w:szCs w:val="20"/>
                <w:u w:val="single"/>
              </w:rPr>
            </w:pPr>
            <w:r>
              <w:rPr>
                <w:sz w:val="20"/>
                <w:szCs w:val="20"/>
              </w:rPr>
              <w:t>GDCK Otočac</w:t>
            </w:r>
            <w:r w:rsidR="00965AD0" w:rsidRPr="008D3986">
              <w:rPr>
                <w:sz w:val="20"/>
                <w:szCs w:val="20"/>
              </w:rPr>
              <w:t xml:space="preserve"> </w:t>
            </w:r>
            <w:r w:rsidR="00965AD0" w:rsidRPr="008D3986">
              <w:rPr>
                <w:b/>
                <w:bCs/>
                <w:sz w:val="20"/>
                <w:szCs w:val="20"/>
                <w:u w:val="single"/>
              </w:rPr>
              <w:t>(PRILOG 3.)</w:t>
            </w:r>
          </w:p>
        </w:tc>
      </w:tr>
      <w:tr w:rsidR="00965AD0" w:rsidRPr="00965AD0" w14:paraId="66D2056D" w14:textId="77777777" w:rsidTr="00965AD0">
        <w:tc>
          <w:tcPr>
            <w:tcW w:w="4530" w:type="dxa"/>
            <w:vAlign w:val="center"/>
          </w:tcPr>
          <w:p w14:paraId="1EFCD98B" w14:textId="77777777" w:rsidR="00965AD0" w:rsidRPr="008D3986" w:rsidRDefault="00965AD0" w:rsidP="00965AD0">
            <w:pPr>
              <w:jc w:val="left"/>
              <w:rPr>
                <w:sz w:val="20"/>
                <w:szCs w:val="20"/>
              </w:rPr>
            </w:pPr>
            <w:r w:rsidRPr="008D3986">
              <w:rPr>
                <w:sz w:val="20"/>
                <w:szCs w:val="20"/>
              </w:rPr>
              <w:t>Suradnja s Gradskim društvom Crvenog križa radi osiguranja opreme i sredstava</w:t>
            </w:r>
          </w:p>
        </w:tc>
        <w:tc>
          <w:tcPr>
            <w:tcW w:w="4530" w:type="dxa"/>
            <w:shd w:val="clear" w:color="auto" w:fill="auto"/>
          </w:tcPr>
          <w:p w14:paraId="653263CA" w14:textId="2765FB65" w:rsidR="00965AD0" w:rsidRPr="008D3986" w:rsidRDefault="00965AD0" w:rsidP="00965AD0">
            <w:pPr>
              <w:jc w:val="left"/>
              <w:rPr>
                <w:sz w:val="20"/>
                <w:szCs w:val="20"/>
              </w:rPr>
            </w:pPr>
            <w:r w:rsidRPr="008D3986">
              <w:rPr>
                <w:sz w:val="20"/>
                <w:szCs w:val="20"/>
              </w:rPr>
              <w:t xml:space="preserve">Obrađeno u </w:t>
            </w:r>
            <w:r w:rsidR="00713852" w:rsidRPr="008D3986">
              <w:rPr>
                <w:sz w:val="20"/>
                <w:szCs w:val="20"/>
              </w:rPr>
              <w:t>poglavljima</w:t>
            </w:r>
            <w:r w:rsidR="00C626D0" w:rsidRPr="008D3986">
              <w:rPr>
                <w:sz w:val="20"/>
                <w:szCs w:val="20"/>
              </w:rPr>
              <w:t xml:space="preserve"> 5.1. – 5.</w:t>
            </w:r>
            <w:r w:rsidR="00F70093">
              <w:rPr>
                <w:sz w:val="20"/>
                <w:szCs w:val="20"/>
              </w:rPr>
              <w:t>8</w:t>
            </w:r>
            <w:r w:rsidR="00C626D0" w:rsidRPr="008D3986">
              <w:rPr>
                <w:sz w:val="20"/>
                <w:szCs w:val="20"/>
              </w:rPr>
              <w:t>.</w:t>
            </w:r>
          </w:p>
          <w:p w14:paraId="592B225C" w14:textId="0912985D" w:rsidR="00965AD0" w:rsidRPr="008D3986" w:rsidRDefault="00B022E5" w:rsidP="00BD6E36">
            <w:pPr>
              <w:numPr>
                <w:ilvl w:val="0"/>
                <w:numId w:val="96"/>
              </w:numPr>
              <w:ind w:left="357" w:hanging="357"/>
              <w:contextualSpacing/>
              <w:jc w:val="left"/>
              <w:rPr>
                <w:b/>
                <w:i/>
                <w:sz w:val="20"/>
                <w:szCs w:val="20"/>
                <w:u w:val="single"/>
              </w:rPr>
            </w:pPr>
            <w:r>
              <w:rPr>
                <w:sz w:val="20"/>
                <w:szCs w:val="20"/>
              </w:rPr>
              <w:t>GDCK Otočac</w:t>
            </w:r>
            <w:r w:rsidR="00EF5E36" w:rsidRPr="008D3986">
              <w:rPr>
                <w:sz w:val="20"/>
                <w:szCs w:val="20"/>
              </w:rPr>
              <w:t xml:space="preserve"> </w:t>
            </w:r>
            <w:r w:rsidR="00965AD0" w:rsidRPr="008D3986">
              <w:rPr>
                <w:b/>
                <w:bCs/>
                <w:sz w:val="20"/>
                <w:szCs w:val="20"/>
                <w:u w:val="single"/>
              </w:rPr>
              <w:t>(PRILOG 3.)</w:t>
            </w:r>
          </w:p>
        </w:tc>
      </w:tr>
      <w:tr w:rsidR="00965AD0" w:rsidRPr="00965AD0" w14:paraId="3DD51CD6" w14:textId="77777777" w:rsidTr="00965AD0">
        <w:tc>
          <w:tcPr>
            <w:tcW w:w="4530" w:type="dxa"/>
            <w:vAlign w:val="center"/>
          </w:tcPr>
          <w:p w14:paraId="222716EB" w14:textId="77777777" w:rsidR="00965AD0" w:rsidRPr="008D3986" w:rsidRDefault="00965AD0" w:rsidP="00965AD0">
            <w:pPr>
              <w:jc w:val="left"/>
              <w:rPr>
                <w:sz w:val="20"/>
                <w:szCs w:val="20"/>
              </w:rPr>
            </w:pPr>
            <w:r w:rsidRPr="008D3986">
              <w:rPr>
                <w:sz w:val="20"/>
                <w:szCs w:val="20"/>
              </w:rPr>
              <w:t>Uspostavljanje suradnje s Gradskim društvom Crvenog križa glede obavješćivanja o osobama koje su zbrinute na području</w:t>
            </w:r>
            <w:r w:rsidR="0019566D" w:rsidRPr="008D3986">
              <w:rPr>
                <w:sz w:val="20"/>
                <w:szCs w:val="20"/>
              </w:rPr>
              <w:t xml:space="preserve"> Grada</w:t>
            </w:r>
          </w:p>
        </w:tc>
        <w:tc>
          <w:tcPr>
            <w:tcW w:w="4530" w:type="dxa"/>
            <w:vAlign w:val="center"/>
          </w:tcPr>
          <w:p w14:paraId="50A6F390" w14:textId="1557C8A8" w:rsidR="00EB6329" w:rsidRPr="008D3986" w:rsidRDefault="00EB6329" w:rsidP="00EB6329">
            <w:pPr>
              <w:jc w:val="left"/>
              <w:rPr>
                <w:sz w:val="20"/>
                <w:szCs w:val="20"/>
              </w:rPr>
            </w:pPr>
            <w:r w:rsidRPr="008D3986">
              <w:rPr>
                <w:sz w:val="20"/>
                <w:szCs w:val="20"/>
              </w:rPr>
              <w:t>Obrađeno u poglavljima</w:t>
            </w:r>
            <w:r w:rsidR="00C626D0" w:rsidRPr="008D3986">
              <w:rPr>
                <w:sz w:val="20"/>
                <w:szCs w:val="20"/>
              </w:rPr>
              <w:t xml:space="preserve"> 5.1. – 5.</w:t>
            </w:r>
            <w:r w:rsidR="00F70093">
              <w:rPr>
                <w:sz w:val="20"/>
                <w:szCs w:val="20"/>
              </w:rPr>
              <w:t>8</w:t>
            </w:r>
            <w:r w:rsidR="00C626D0" w:rsidRPr="008D3986">
              <w:rPr>
                <w:sz w:val="20"/>
                <w:szCs w:val="20"/>
              </w:rPr>
              <w:t>.</w:t>
            </w:r>
          </w:p>
          <w:p w14:paraId="2FDAAC03" w14:textId="29267241" w:rsidR="00965AD0" w:rsidRPr="008D3986" w:rsidRDefault="00B022E5" w:rsidP="00BD6E36">
            <w:pPr>
              <w:numPr>
                <w:ilvl w:val="0"/>
                <w:numId w:val="96"/>
              </w:numPr>
              <w:ind w:left="357" w:hanging="357"/>
              <w:contextualSpacing/>
              <w:jc w:val="left"/>
              <w:rPr>
                <w:b/>
                <w:i/>
                <w:sz w:val="20"/>
                <w:szCs w:val="20"/>
                <w:u w:val="single"/>
              </w:rPr>
            </w:pPr>
            <w:r>
              <w:rPr>
                <w:sz w:val="20"/>
                <w:szCs w:val="20"/>
              </w:rPr>
              <w:t>GDCK Otočac</w:t>
            </w:r>
            <w:r w:rsidR="008C0A36" w:rsidRPr="008D3986">
              <w:rPr>
                <w:sz w:val="20"/>
                <w:szCs w:val="20"/>
              </w:rPr>
              <w:t xml:space="preserve"> </w:t>
            </w:r>
            <w:r w:rsidR="00965AD0" w:rsidRPr="008D3986">
              <w:rPr>
                <w:b/>
                <w:bCs/>
                <w:sz w:val="20"/>
                <w:szCs w:val="20"/>
                <w:u w:val="single"/>
              </w:rPr>
              <w:t>(PRILOG 3.)</w:t>
            </w:r>
          </w:p>
          <w:p w14:paraId="7305BA9D" w14:textId="3635F46E" w:rsidR="00965AD0" w:rsidRPr="008D3986" w:rsidRDefault="002F1938" w:rsidP="00BD6E36">
            <w:pPr>
              <w:numPr>
                <w:ilvl w:val="0"/>
                <w:numId w:val="96"/>
              </w:numPr>
              <w:ind w:left="357" w:hanging="357"/>
              <w:contextualSpacing/>
              <w:jc w:val="left"/>
              <w:rPr>
                <w:b/>
                <w:i/>
                <w:sz w:val="20"/>
                <w:szCs w:val="20"/>
                <w:u w:val="single"/>
              </w:rPr>
            </w:pPr>
            <w:r>
              <w:rPr>
                <w:rFonts w:eastAsia="Times New Roman" w:cstheme="minorHAnsi"/>
                <w:sz w:val="20"/>
                <w:szCs w:val="20"/>
                <w:lang w:eastAsia="hr-HR"/>
              </w:rPr>
              <w:t>PU ličko-senjska</w:t>
            </w:r>
            <w:r w:rsidR="00965AD0" w:rsidRPr="008D3986">
              <w:rPr>
                <w:rFonts w:eastAsia="Times New Roman" w:cstheme="minorHAnsi"/>
                <w:sz w:val="20"/>
                <w:szCs w:val="20"/>
                <w:lang w:eastAsia="hr-HR"/>
              </w:rPr>
              <w:t xml:space="preserve"> – </w:t>
            </w:r>
            <w:r>
              <w:rPr>
                <w:rFonts w:eastAsia="Times New Roman" w:cstheme="minorHAnsi"/>
                <w:sz w:val="20"/>
                <w:szCs w:val="20"/>
                <w:lang w:eastAsia="hr-HR"/>
              </w:rPr>
              <w:t>PP Otočac</w:t>
            </w:r>
            <w:r w:rsidR="00965AD0" w:rsidRPr="008D3986">
              <w:rPr>
                <w:rFonts w:eastAsia="Times New Roman" w:cstheme="minorHAnsi"/>
                <w:sz w:val="20"/>
                <w:szCs w:val="20"/>
                <w:lang w:eastAsia="hr-HR"/>
              </w:rPr>
              <w:t xml:space="preserve"> </w:t>
            </w:r>
            <w:r w:rsidR="00965AD0" w:rsidRPr="008D3986">
              <w:rPr>
                <w:rFonts w:ascii="Calibri" w:eastAsia="Times New Roman" w:hAnsi="Calibri" w:cs="Calibri"/>
                <w:b/>
                <w:bCs/>
                <w:sz w:val="20"/>
                <w:szCs w:val="20"/>
                <w:u w:val="single"/>
                <w:lang w:eastAsia="hr-HR"/>
              </w:rPr>
              <w:t>(</w:t>
            </w:r>
            <w:r w:rsidR="00965AD0" w:rsidRPr="008D3986">
              <w:rPr>
                <w:rFonts w:ascii="Calibri" w:eastAsia="Times New Roman" w:hAnsi="Calibri" w:cs="Calibri"/>
                <w:b/>
                <w:sz w:val="20"/>
                <w:szCs w:val="20"/>
                <w:u w:val="single"/>
                <w:lang w:eastAsia="hr-HR"/>
              </w:rPr>
              <w:t>PRILOG 1</w:t>
            </w:r>
            <w:r w:rsidR="0058327F">
              <w:rPr>
                <w:rFonts w:ascii="Calibri" w:eastAsia="Times New Roman" w:hAnsi="Calibri" w:cs="Calibri"/>
                <w:b/>
                <w:sz w:val="20"/>
                <w:szCs w:val="20"/>
                <w:u w:val="single"/>
                <w:lang w:eastAsia="hr-HR"/>
              </w:rPr>
              <w:t>0</w:t>
            </w:r>
            <w:r w:rsidR="00B329CA" w:rsidRPr="008D3986">
              <w:rPr>
                <w:rFonts w:ascii="Calibri" w:eastAsia="Times New Roman" w:hAnsi="Calibri" w:cs="Calibri"/>
                <w:b/>
                <w:sz w:val="20"/>
                <w:szCs w:val="20"/>
                <w:u w:val="single"/>
                <w:lang w:eastAsia="hr-HR"/>
              </w:rPr>
              <w:t>.</w:t>
            </w:r>
            <w:r w:rsidR="00965AD0" w:rsidRPr="008D3986">
              <w:rPr>
                <w:rFonts w:ascii="Calibri" w:eastAsia="Times New Roman" w:hAnsi="Calibri" w:cs="Calibri"/>
                <w:b/>
                <w:sz w:val="20"/>
                <w:szCs w:val="20"/>
                <w:u w:val="single"/>
                <w:lang w:eastAsia="hr-HR"/>
              </w:rPr>
              <w:t>)</w:t>
            </w:r>
          </w:p>
        </w:tc>
      </w:tr>
    </w:tbl>
    <w:p w14:paraId="33C004B3" w14:textId="77777777" w:rsidR="007F56CB" w:rsidRDefault="007F56CB" w:rsidP="00F901DC">
      <w:pPr>
        <w:spacing w:after="120" w:line="276" w:lineRule="auto"/>
        <w:rPr>
          <w:rFonts w:ascii="Calibri" w:eastAsia="Calibri" w:hAnsi="Calibri" w:cs="Arial"/>
        </w:rPr>
      </w:pPr>
    </w:p>
    <w:p w14:paraId="68812164" w14:textId="77777777" w:rsidR="007F56CB" w:rsidRDefault="007F56CB" w:rsidP="00F901DC">
      <w:pPr>
        <w:spacing w:after="120" w:line="276" w:lineRule="auto"/>
        <w:rPr>
          <w:rFonts w:ascii="Calibri" w:eastAsia="Calibri" w:hAnsi="Calibri" w:cs="Arial"/>
        </w:rPr>
      </w:pPr>
    </w:p>
    <w:p w14:paraId="33373D87" w14:textId="694025E7" w:rsidR="00504F31" w:rsidRDefault="00504F31" w:rsidP="00713852">
      <w:pPr>
        <w:tabs>
          <w:tab w:val="left" w:pos="6165"/>
        </w:tabs>
        <w:spacing w:after="120" w:line="276" w:lineRule="auto"/>
        <w:rPr>
          <w:rFonts w:ascii="Calibri" w:eastAsia="Calibri" w:hAnsi="Calibri" w:cs="Arial"/>
        </w:rPr>
      </w:pPr>
    </w:p>
    <w:p w14:paraId="5CFB0228" w14:textId="248EA04F" w:rsidR="00504F31" w:rsidRDefault="00504F31" w:rsidP="00713852">
      <w:pPr>
        <w:tabs>
          <w:tab w:val="left" w:pos="6165"/>
        </w:tabs>
        <w:spacing w:after="120" w:line="276" w:lineRule="auto"/>
        <w:rPr>
          <w:rFonts w:ascii="Calibri" w:eastAsia="Calibri" w:hAnsi="Calibri" w:cs="Arial"/>
        </w:rPr>
      </w:pPr>
    </w:p>
    <w:p w14:paraId="0EA8C022" w14:textId="7ADF8C20" w:rsidR="00504F31" w:rsidRDefault="00504F31" w:rsidP="00713852">
      <w:pPr>
        <w:tabs>
          <w:tab w:val="left" w:pos="6165"/>
        </w:tabs>
        <w:spacing w:after="120" w:line="276" w:lineRule="auto"/>
        <w:rPr>
          <w:rFonts w:ascii="Calibri" w:eastAsia="Calibri" w:hAnsi="Calibri" w:cs="Arial"/>
        </w:rPr>
      </w:pPr>
    </w:p>
    <w:p w14:paraId="6D0F952B" w14:textId="09DA820B" w:rsidR="00504F31" w:rsidRDefault="00504F31" w:rsidP="00713852">
      <w:pPr>
        <w:tabs>
          <w:tab w:val="left" w:pos="6165"/>
        </w:tabs>
        <w:spacing w:after="120" w:line="276" w:lineRule="auto"/>
        <w:rPr>
          <w:rFonts w:ascii="Calibri" w:eastAsia="Calibri" w:hAnsi="Calibri" w:cs="Arial"/>
        </w:rPr>
      </w:pPr>
    </w:p>
    <w:sectPr w:rsidR="00504F31" w:rsidSect="007921CD">
      <w:footerReference w:type="default" r:id="rId37"/>
      <w:pgSz w:w="11906" w:h="16838"/>
      <w:pgMar w:top="1134" w:right="1134" w:bottom="1134" w:left="1418" w:header="709" w:footer="709"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9B7124" w14:textId="77777777" w:rsidR="007921CD" w:rsidRDefault="007921CD" w:rsidP="00F27FBF">
      <w:pPr>
        <w:spacing w:after="0" w:line="240" w:lineRule="auto"/>
      </w:pPr>
      <w:r>
        <w:separator/>
      </w:r>
    </w:p>
  </w:endnote>
  <w:endnote w:type="continuationSeparator" w:id="0">
    <w:p w14:paraId="2B88F30A" w14:textId="77777777" w:rsidR="007921CD" w:rsidRDefault="007921CD" w:rsidP="00F27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MinionPro-C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2C0FB263" w14:textId="77777777" w:rsidTr="00BD235A">
      <w:trPr>
        <w:trHeight w:val="149"/>
      </w:trPr>
      <w:tc>
        <w:tcPr>
          <w:tcW w:w="2138" w:type="pct"/>
          <w:tcBorders>
            <w:bottom w:val="single" w:sz="4" w:space="0" w:color="4F81BD"/>
          </w:tcBorders>
        </w:tcPr>
        <w:p w14:paraId="4B754392" w14:textId="77777777" w:rsidR="007F4779" w:rsidRPr="00AA3ADF" w:rsidRDefault="007F4779" w:rsidP="003E0DB8">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6CAE2488" w14:textId="77777777" w:rsidR="007F4779" w:rsidRPr="00753C1F" w:rsidRDefault="007F4779" w:rsidP="003E0DB8">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5B513A">
            <w:rPr>
              <w:rFonts w:cstheme="minorHAnsi"/>
              <w:bCs/>
              <w:noProof/>
            </w:rPr>
            <w:t>5</w:t>
          </w:r>
          <w:r w:rsidRPr="00753C1F">
            <w:rPr>
              <w:rFonts w:cstheme="minorHAnsi"/>
              <w:bCs/>
              <w:sz w:val="22"/>
            </w:rPr>
            <w:fldChar w:fldCharType="end"/>
          </w:r>
        </w:p>
      </w:tc>
      <w:tc>
        <w:tcPr>
          <w:tcW w:w="2059" w:type="pct"/>
          <w:tcBorders>
            <w:bottom w:val="single" w:sz="4" w:space="0" w:color="4F81BD"/>
          </w:tcBorders>
        </w:tcPr>
        <w:p w14:paraId="6FBC7635" w14:textId="77777777" w:rsidR="007F4779" w:rsidRPr="00AA3ADF" w:rsidRDefault="007F4779" w:rsidP="003E0DB8">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0E6064FF" w14:textId="77777777" w:rsidTr="00BD235A">
      <w:trPr>
        <w:trHeight w:val="279"/>
      </w:trPr>
      <w:tc>
        <w:tcPr>
          <w:tcW w:w="2138" w:type="pct"/>
          <w:tcBorders>
            <w:top w:val="single" w:sz="4" w:space="0" w:color="4F81BD"/>
          </w:tcBorders>
        </w:tcPr>
        <w:p w14:paraId="713B3F6D" w14:textId="77777777" w:rsidR="007F4779" w:rsidRPr="00AA3ADF" w:rsidRDefault="007F4779" w:rsidP="003E0DB8">
          <w:pPr>
            <w:tabs>
              <w:tab w:val="center" w:pos="4536"/>
              <w:tab w:val="right" w:pos="9072"/>
            </w:tabs>
            <w:spacing w:after="0" w:line="240" w:lineRule="auto"/>
            <w:rPr>
              <w:rFonts w:ascii="Cambria" w:hAnsi="Cambria" w:cs="Times New Roman"/>
              <w:b/>
              <w:bCs/>
              <w:lang w:eastAsia="zh-CN"/>
            </w:rPr>
          </w:pPr>
        </w:p>
      </w:tc>
      <w:tc>
        <w:tcPr>
          <w:tcW w:w="803" w:type="pct"/>
          <w:vMerge/>
        </w:tcPr>
        <w:p w14:paraId="08FD3309" w14:textId="77777777" w:rsidR="007F4779" w:rsidRPr="00AA3ADF" w:rsidRDefault="007F4779" w:rsidP="003E0DB8">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749B8C40" w14:textId="77777777" w:rsidR="007F4779" w:rsidRPr="00AA3ADF" w:rsidRDefault="007F4779" w:rsidP="003E0DB8">
          <w:pPr>
            <w:tabs>
              <w:tab w:val="center" w:pos="4536"/>
              <w:tab w:val="right" w:pos="9072"/>
            </w:tabs>
            <w:spacing w:after="0" w:line="240" w:lineRule="auto"/>
            <w:rPr>
              <w:rFonts w:ascii="Cambria" w:hAnsi="Cambria" w:cs="Times New Roman"/>
              <w:b/>
              <w:bCs/>
              <w:lang w:eastAsia="zh-CN"/>
            </w:rPr>
          </w:pPr>
        </w:p>
      </w:tc>
    </w:tr>
  </w:tbl>
  <w:p w14:paraId="230F33ED" w14:textId="77777777" w:rsidR="007F4779" w:rsidRPr="000A1FB0" w:rsidRDefault="007F4779" w:rsidP="000A1FB0">
    <w:pPr>
      <w:pStyle w:val="Podnoje"/>
      <w:rPr>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813CB4" w:rsidRPr="00AA3ADF" w14:paraId="391D68D2" w14:textId="77777777" w:rsidTr="00AA5731">
      <w:trPr>
        <w:trHeight w:val="149"/>
      </w:trPr>
      <w:tc>
        <w:tcPr>
          <w:tcW w:w="2138" w:type="pct"/>
          <w:tcBorders>
            <w:bottom w:val="single" w:sz="4" w:space="0" w:color="4F81BD"/>
          </w:tcBorders>
        </w:tcPr>
        <w:p w14:paraId="568F163D" w14:textId="77777777" w:rsidR="00813CB4" w:rsidRPr="00AA3ADF" w:rsidRDefault="00813CB4"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4A550C7C" w14:textId="77777777" w:rsidR="00813CB4" w:rsidRPr="00753C1F" w:rsidRDefault="00813CB4"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60024C">
            <w:rPr>
              <w:rFonts w:cstheme="minorHAnsi"/>
              <w:bCs/>
              <w:noProof/>
            </w:rPr>
            <w:t>63</w:t>
          </w:r>
          <w:r w:rsidRPr="00753C1F">
            <w:rPr>
              <w:rFonts w:cstheme="minorHAnsi"/>
              <w:bCs/>
              <w:sz w:val="22"/>
            </w:rPr>
            <w:fldChar w:fldCharType="end"/>
          </w:r>
        </w:p>
      </w:tc>
      <w:tc>
        <w:tcPr>
          <w:tcW w:w="2059" w:type="pct"/>
          <w:tcBorders>
            <w:bottom w:val="single" w:sz="4" w:space="0" w:color="4F81BD"/>
          </w:tcBorders>
        </w:tcPr>
        <w:p w14:paraId="3BCCC139" w14:textId="77777777" w:rsidR="00813CB4" w:rsidRPr="00AA3ADF" w:rsidRDefault="00813CB4" w:rsidP="004A0080">
          <w:pPr>
            <w:tabs>
              <w:tab w:val="center" w:pos="4536"/>
              <w:tab w:val="right" w:pos="9072"/>
            </w:tabs>
            <w:spacing w:after="0" w:line="240" w:lineRule="auto"/>
            <w:ind w:firstLine="709"/>
            <w:rPr>
              <w:rFonts w:ascii="Cambria" w:hAnsi="Cambria" w:cs="Times New Roman"/>
              <w:b/>
              <w:bCs/>
              <w:lang w:eastAsia="zh-CN"/>
            </w:rPr>
          </w:pPr>
        </w:p>
      </w:tc>
    </w:tr>
    <w:tr w:rsidR="00813CB4" w:rsidRPr="00AA3ADF" w14:paraId="2CB4C63A" w14:textId="77777777" w:rsidTr="00AA5731">
      <w:trPr>
        <w:trHeight w:val="279"/>
      </w:trPr>
      <w:tc>
        <w:tcPr>
          <w:tcW w:w="2138" w:type="pct"/>
          <w:tcBorders>
            <w:top w:val="single" w:sz="4" w:space="0" w:color="4F81BD"/>
          </w:tcBorders>
        </w:tcPr>
        <w:p w14:paraId="384B1436" w14:textId="77777777" w:rsidR="00813CB4" w:rsidRPr="00AA3ADF" w:rsidRDefault="00813CB4"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33531FE1" w14:textId="77777777" w:rsidR="00813CB4" w:rsidRPr="00AA3ADF" w:rsidRDefault="00813CB4"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16FAC06D" w14:textId="77777777" w:rsidR="00813CB4" w:rsidRPr="00AA3ADF" w:rsidRDefault="00813CB4" w:rsidP="004A0080">
          <w:pPr>
            <w:tabs>
              <w:tab w:val="center" w:pos="4536"/>
              <w:tab w:val="right" w:pos="9072"/>
            </w:tabs>
            <w:spacing w:after="0" w:line="240" w:lineRule="auto"/>
            <w:rPr>
              <w:rFonts w:ascii="Cambria" w:hAnsi="Cambria" w:cs="Times New Roman"/>
              <w:b/>
              <w:bCs/>
              <w:lang w:eastAsia="zh-CN"/>
            </w:rPr>
          </w:pPr>
        </w:p>
      </w:tc>
    </w:tr>
  </w:tbl>
  <w:p w14:paraId="2E25747D" w14:textId="77777777" w:rsidR="00813CB4" w:rsidRPr="002F00AC" w:rsidRDefault="00813CB4" w:rsidP="00033D34">
    <w:pPr>
      <w:pStyle w:val="Podnoje"/>
      <w:rPr>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813CB4" w:rsidRPr="00AA3ADF" w14:paraId="1F316904" w14:textId="77777777" w:rsidTr="00AA5731">
      <w:trPr>
        <w:trHeight w:val="149"/>
      </w:trPr>
      <w:tc>
        <w:tcPr>
          <w:tcW w:w="2138" w:type="pct"/>
          <w:tcBorders>
            <w:bottom w:val="single" w:sz="4" w:space="0" w:color="4F81BD"/>
          </w:tcBorders>
        </w:tcPr>
        <w:p w14:paraId="14211945" w14:textId="77777777" w:rsidR="00813CB4" w:rsidRPr="00AA3ADF" w:rsidRDefault="00813CB4"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54D32456" w14:textId="77777777" w:rsidR="00813CB4" w:rsidRPr="00753C1F" w:rsidRDefault="00813CB4"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60024C">
            <w:rPr>
              <w:rFonts w:cstheme="minorHAnsi"/>
              <w:bCs/>
              <w:noProof/>
            </w:rPr>
            <w:t>64</w:t>
          </w:r>
          <w:r w:rsidRPr="00753C1F">
            <w:rPr>
              <w:rFonts w:cstheme="minorHAnsi"/>
              <w:bCs/>
              <w:sz w:val="22"/>
            </w:rPr>
            <w:fldChar w:fldCharType="end"/>
          </w:r>
        </w:p>
      </w:tc>
      <w:tc>
        <w:tcPr>
          <w:tcW w:w="2059" w:type="pct"/>
          <w:tcBorders>
            <w:bottom w:val="single" w:sz="4" w:space="0" w:color="4F81BD"/>
          </w:tcBorders>
        </w:tcPr>
        <w:p w14:paraId="4325E0E4" w14:textId="77777777" w:rsidR="00813CB4" w:rsidRPr="00AA3ADF" w:rsidRDefault="00813CB4" w:rsidP="004A0080">
          <w:pPr>
            <w:tabs>
              <w:tab w:val="center" w:pos="4536"/>
              <w:tab w:val="right" w:pos="9072"/>
            </w:tabs>
            <w:spacing w:after="0" w:line="240" w:lineRule="auto"/>
            <w:ind w:firstLine="709"/>
            <w:rPr>
              <w:rFonts w:ascii="Cambria" w:hAnsi="Cambria" w:cs="Times New Roman"/>
              <w:b/>
              <w:bCs/>
              <w:lang w:eastAsia="zh-CN"/>
            </w:rPr>
          </w:pPr>
        </w:p>
      </w:tc>
    </w:tr>
    <w:tr w:rsidR="00813CB4" w:rsidRPr="00AA3ADF" w14:paraId="6A7916B4" w14:textId="77777777" w:rsidTr="00AA5731">
      <w:trPr>
        <w:trHeight w:val="279"/>
      </w:trPr>
      <w:tc>
        <w:tcPr>
          <w:tcW w:w="2138" w:type="pct"/>
          <w:tcBorders>
            <w:top w:val="single" w:sz="4" w:space="0" w:color="4F81BD"/>
          </w:tcBorders>
        </w:tcPr>
        <w:p w14:paraId="45967E4B" w14:textId="77777777" w:rsidR="00813CB4" w:rsidRPr="00AA3ADF" w:rsidRDefault="00813CB4"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3977D3CB" w14:textId="77777777" w:rsidR="00813CB4" w:rsidRPr="00AA3ADF" w:rsidRDefault="00813CB4"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4504F6B3" w14:textId="77777777" w:rsidR="00813CB4" w:rsidRPr="00AA3ADF" w:rsidRDefault="00813CB4" w:rsidP="004A0080">
          <w:pPr>
            <w:tabs>
              <w:tab w:val="center" w:pos="4536"/>
              <w:tab w:val="right" w:pos="9072"/>
            </w:tabs>
            <w:spacing w:after="0" w:line="240" w:lineRule="auto"/>
            <w:rPr>
              <w:rFonts w:ascii="Cambria" w:hAnsi="Cambria" w:cs="Times New Roman"/>
              <w:b/>
              <w:bCs/>
              <w:lang w:eastAsia="zh-CN"/>
            </w:rPr>
          </w:pPr>
        </w:p>
      </w:tc>
    </w:tr>
  </w:tbl>
  <w:p w14:paraId="4268E3E3" w14:textId="77777777" w:rsidR="00813CB4" w:rsidRPr="004A0080" w:rsidRDefault="00813CB4" w:rsidP="004A0080">
    <w:pPr>
      <w:pStyle w:val="Podnoj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0EF89532" w14:textId="77777777" w:rsidTr="00AA5731">
      <w:trPr>
        <w:trHeight w:val="149"/>
      </w:trPr>
      <w:tc>
        <w:tcPr>
          <w:tcW w:w="2138" w:type="pct"/>
          <w:tcBorders>
            <w:bottom w:val="single" w:sz="4" w:space="0" w:color="4F81BD"/>
          </w:tcBorders>
        </w:tcPr>
        <w:p w14:paraId="6345DE3F"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0A6C0A94"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0024C" w:rsidRPr="0060024C">
            <w:rPr>
              <w:rFonts w:cstheme="minorHAnsi"/>
              <w:bCs/>
              <w:noProof/>
            </w:rPr>
            <w:t>60</w:t>
          </w:r>
          <w:r w:rsidRPr="00753C1F">
            <w:rPr>
              <w:rFonts w:cstheme="minorHAnsi"/>
              <w:bCs/>
              <w:sz w:val="22"/>
            </w:rPr>
            <w:fldChar w:fldCharType="end"/>
          </w:r>
        </w:p>
      </w:tc>
      <w:tc>
        <w:tcPr>
          <w:tcW w:w="2059" w:type="pct"/>
          <w:tcBorders>
            <w:bottom w:val="single" w:sz="4" w:space="0" w:color="4F81BD"/>
          </w:tcBorders>
        </w:tcPr>
        <w:p w14:paraId="6DDE949F"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122BFFD9" w14:textId="77777777" w:rsidTr="00AA5731">
      <w:trPr>
        <w:trHeight w:val="279"/>
      </w:trPr>
      <w:tc>
        <w:tcPr>
          <w:tcW w:w="2138" w:type="pct"/>
          <w:tcBorders>
            <w:top w:val="single" w:sz="4" w:space="0" w:color="4F81BD"/>
          </w:tcBorders>
        </w:tcPr>
        <w:p w14:paraId="71805556" w14:textId="660C83A9" w:rsidR="007F4779" w:rsidRPr="00AA3ADF" w:rsidRDefault="007F4779" w:rsidP="008D7098">
          <w:pPr>
            <w:tabs>
              <w:tab w:val="left" w:pos="1935"/>
              <w:tab w:val="left" w:pos="4845"/>
            </w:tabs>
            <w:spacing w:after="0" w:line="240" w:lineRule="auto"/>
            <w:rPr>
              <w:rFonts w:ascii="Cambria" w:hAnsi="Cambria" w:cs="Times New Roman"/>
              <w:b/>
              <w:bCs/>
              <w:lang w:eastAsia="zh-CN"/>
            </w:rPr>
          </w:pPr>
          <w:r>
            <w:rPr>
              <w:rFonts w:ascii="Cambria" w:hAnsi="Cambria" w:cs="Times New Roman"/>
              <w:b/>
              <w:bCs/>
              <w:lang w:eastAsia="zh-CN"/>
            </w:rPr>
            <w:tab/>
          </w:r>
          <w:r w:rsidR="008D7098">
            <w:rPr>
              <w:rFonts w:ascii="Cambria" w:hAnsi="Cambria" w:cs="Times New Roman"/>
              <w:b/>
              <w:bCs/>
              <w:lang w:eastAsia="zh-CN"/>
            </w:rPr>
            <w:tab/>
          </w:r>
        </w:p>
      </w:tc>
      <w:tc>
        <w:tcPr>
          <w:tcW w:w="803" w:type="pct"/>
          <w:vMerge/>
        </w:tcPr>
        <w:p w14:paraId="6356AA98"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0EDB67DB"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3D02DFA7" w14:textId="77777777" w:rsidR="007F4779" w:rsidRPr="004A0080" w:rsidRDefault="007F4779" w:rsidP="004A0080">
    <w:pPr>
      <w:pStyle w:val="Podnoj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8D7098" w:rsidRPr="00AA3ADF" w14:paraId="5CBB3437" w14:textId="77777777" w:rsidTr="00AA5731">
      <w:trPr>
        <w:trHeight w:val="149"/>
      </w:trPr>
      <w:tc>
        <w:tcPr>
          <w:tcW w:w="2138" w:type="pct"/>
          <w:tcBorders>
            <w:bottom w:val="single" w:sz="4" w:space="0" w:color="4F81BD"/>
          </w:tcBorders>
        </w:tcPr>
        <w:p w14:paraId="57A77E22" w14:textId="77777777" w:rsidR="008D7098" w:rsidRPr="00AA3ADF" w:rsidRDefault="008D7098"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4F9ECA19" w14:textId="77777777" w:rsidR="008D7098" w:rsidRPr="00753C1F" w:rsidRDefault="008D7098"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60024C">
            <w:rPr>
              <w:rFonts w:cstheme="minorHAnsi"/>
              <w:bCs/>
              <w:noProof/>
            </w:rPr>
            <w:t>60</w:t>
          </w:r>
          <w:r w:rsidRPr="00753C1F">
            <w:rPr>
              <w:rFonts w:cstheme="minorHAnsi"/>
              <w:bCs/>
              <w:sz w:val="22"/>
            </w:rPr>
            <w:fldChar w:fldCharType="end"/>
          </w:r>
        </w:p>
      </w:tc>
      <w:tc>
        <w:tcPr>
          <w:tcW w:w="2059" w:type="pct"/>
          <w:tcBorders>
            <w:bottom w:val="single" w:sz="4" w:space="0" w:color="4F81BD"/>
          </w:tcBorders>
        </w:tcPr>
        <w:p w14:paraId="19BC0291" w14:textId="77777777" w:rsidR="008D7098" w:rsidRPr="00AA3ADF" w:rsidRDefault="008D7098" w:rsidP="004A0080">
          <w:pPr>
            <w:tabs>
              <w:tab w:val="center" w:pos="4536"/>
              <w:tab w:val="right" w:pos="9072"/>
            </w:tabs>
            <w:spacing w:after="0" w:line="240" w:lineRule="auto"/>
            <w:ind w:firstLine="709"/>
            <w:rPr>
              <w:rFonts w:ascii="Cambria" w:hAnsi="Cambria" w:cs="Times New Roman"/>
              <w:b/>
              <w:bCs/>
              <w:lang w:eastAsia="zh-CN"/>
            </w:rPr>
          </w:pPr>
        </w:p>
      </w:tc>
    </w:tr>
    <w:tr w:rsidR="008D7098" w:rsidRPr="00AA3ADF" w14:paraId="0DCF39F3" w14:textId="77777777" w:rsidTr="00AA5731">
      <w:trPr>
        <w:trHeight w:val="279"/>
      </w:trPr>
      <w:tc>
        <w:tcPr>
          <w:tcW w:w="2138" w:type="pct"/>
          <w:tcBorders>
            <w:top w:val="single" w:sz="4" w:space="0" w:color="4F81BD"/>
          </w:tcBorders>
        </w:tcPr>
        <w:p w14:paraId="14CEFD05" w14:textId="77777777" w:rsidR="008D7098" w:rsidRPr="00AA3ADF" w:rsidRDefault="008D7098" w:rsidP="008D7098">
          <w:pPr>
            <w:tabs>
              <w:tab w:val="left" w:pos="1935"/>
              <w:tab w:val="left" w:pos="4845"/>
            </w:tabs>
            <w:spacing w:after="0" w:line="240" w:lineRule="auto"/>
            <w:rPr>
              <w:rFonts w:ascii="Cambria" w:hAnsi="Cambria" w:cs="Times New Roman"/>
              <w:b/>
              <w:bCs/>
              <w:lang w:eastAsia="zh-CN"/>
            </w:rPr>
          </w:pPr>
          <w:r>
            <w:rPr>
              <w:rFonts w:ascii="Cambria" w:hAnsi="Cambria" w:cs="Times New Roman"/>
              <w:b/>
              <w:bCs/>
              <w:lang w:eastAsia="zh-CN"/>
            </w:rPr>
            <w:tab/>
          </w:r>
          <w:r>
            <w:rPr>
              <w:rFonts w:ascii="Cambria" w:hAnsi="Cambria" w:cs="Times New Roman"/>
              <w:b/>
              <w:bCs/>
              <w:lang w:eastAsia="zh-CN"/>
            </w:rPr>
            <w:tab/>
          </w:r>
        </w:p>
      </w:tc>
      <w:tc>
        <w:tcPr>
          <w:tcW w:w="803" w:type="pct"/>
          <w:vMerge/>
        </w:tcPr>
        <w:p w14:paraId="63CD76E4" w14:textId="77777777" w:rsidR="008D7098" w:rsidRPr="00AA3ADF" w:rsidRDefault="008D7098"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5C56ED01" w14:textId="77777777" w:rsidR="008D7098" w:rsidRPr="00AA3ADF" w:rsidRDefault="008D7098" w:rsidP="004A0080">
          <w:pPr>
            <w:tabs>
              <w:tab w:val="center" w:pos="4536"/>
              <w:tab w:val="right" w:pos="9072"/>
            </w:tabs>
            <w:spacing w:after="0" w:line="240" w:lineRule="auto"/>
            <w:rPr>
              <w:rFonts w:ascii="Cambria" w:hAnsi="Cambria" w:cs="Times New Roman"/>
              <w:b/>
              <w:bCs/>
              <w:lang w:eastAsia="zh-CN"/>
            </w:rPr>
          </w:pPr>
        </w:p>
      </w:tc>
    </w:tr>
  </w:tbl>
  <w:p w14:paraId="61EED90C" w14:textId="77777777" w:rsidR="008D7098" w:rsidRPr="004A0080" w:rsidRDefault="008D7098" w:rsidP="004A0080">
    <w:pPr>
      <w:pStyle w:val="Podnoj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8D7098" w:rsidRPr="00AA3ADF" w14:paraId="6AE479F0" w14:textId="77777777" w:rsidTr="00AA5731">
      <w:trPr>
        <w:trHeight w:val="149"/>
      </w:trPr>
      <w:tc>
        <w:tcPr>
          <w:tcW w:w="2138" w:type="pct"/>
          <w:tcBorders>
            <w:bottom w:val="single" w:sz="4" w:space="0" w:color="4F81BD"/>
          </w:tcBorders>
        </w:tcPr>
        <w:p w14:paraId="7B22D1EE" w14:textId="77777777" w:rsidR="008D7098" w:rsidRPr="00AA3ADF" w:rsidRDefault="008D7098"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01DC9053" w14:textId="77777777" w:rsidR="008D7098" w:rsidRPr="00753C1F" w:rsidRDefault="008D7098"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60024C">
            <w:rPr>
              <w:rFonts w:cstheme="minorHAnsi"/>
              <w:bCs/>
              <w:noProof/>
            </w:rPr>
            <w:t>60</w:t>
          </w:r>
          <w:r w:rsidRPr="00753C1F">
            <w:rPr>
              <w:rFonts w:cstheme="minorHAnsi"/>
              <w:bCs/>
              <w:sz w:val="22"/>
            </w:rPr>
            <w:fldChar w:fldCharType="end"/>
          </w:r>
        </w:p>
      </w:tc>
      <w:tc>
        <w:tcPr>
          <w:tcW w:w="2059" w:type="pct"/>
          <w:tcBorders>
            <w:bottom w:val="single" w:sz="4" w:space="0" w:color="4F81BD"/>
          </w:tcBorders>
        </w:tcPr>
        <w:p w14:paraId="0599732F" w14:textId="77777777" w:rsidR="008D7098" w:rsidRPr="00AA3ADF" w:rsidRDefault="008D7098" w:rsidP="004A0080">
          <w:pPr>
            <w:tabs>
              <w:tab w:val="center" w:pos="4536"/>
              <w:tab w:val="right" w:pos="9072"/>
            </w:tabs>
            <w:spacing w:after="0" w:line="240" w:lineRule="auto"/>
            <w:ind w:firstLine="709"/>
            <w:rPr>
              <w:rFonts w:ascii="Cambria" w:hAnsi="Cambria" w:cs="Times New Roman"/>
              <w:b/>
              <w:bCs/>
              <w:lang w:eastAsia="zh-CN"/>
            </w:rPr>
          </w:pPr>
        </w:p>
      </w:tc>
    </w:tr>
    <w:tr w:rsidR="008D7098" w:rsidRPr="00AA3ADF" w14:paraId="5AABBBE9" w14:textId="77777777" w:rsidTr="00AA5731">
      <w:trPr>
        <w:trHeight w:val="279"/>
      </w:trPr>
      <w:tc>
        <w:tcPr>
          <w:tcW w:w="2138" w:type="pct"/>
          <w:tcBorders>
            <w:top w:val="single" w:sz="4" w:space="0" w:color="4F81BD"/>
          </w:tcBorders>
        </w:tcPr>
        <w:p w14:paraId="5A26CEEF" w14:textId="77777777" w:rsidR="008D7098" w:rsidRPr="00AA3ADF" w:rsidRDefault="008D7098" w:rsidP="008D7098">
          <w:pPr>
            <w:tabs>
              <w:tab w:val="left" w:pos="1935"/>
              <w:tab w:val="left" w:pos="4845"/>
            </w:tabs>
            <w:spacing w:after="0" w:line="240" w:lineRule="auto"/>
            <w:rPr>
              <w:rFonts w:ascii="Cambria" w:hAnsi="Cambria" w:cs="Times New Roman"/>
              <w:b/>
              <w:bCs/>
              <w:lang w:eastAsia="zh-CN"/>
            </w:rPr>
          </w:pPr>
          <w:r>
            <w:rPr>
              <w:rFonts w:ascii="Cambria" w:hAnsi="Cambria" w:cs="Times New Roman"/>
              <w:b/>
              <w:bCs/>
              <w:lang w:eastAsia="zh-CN"/>
            </w:rPr>
            <w:tab/>
          </w:r>
          <w:r>
            <w:rPr>
              <w:rFonts w:ascii="Cambria" w:hAnsi="Cambria" w:cs="Times New Roman"/>
              <w:b/>
              <w:bCs/>
              <w:lang w:eastAsia="zh-CN"/>
            </w:rPr>
            <w:tab/>
          </w:r>
        </w:p>
      </w:tc>
      <w:tc>
        <w:tcPr>
          <w:tcW w:w="803" w:type="pct"/>
          <w:vMerge/>
        </w:tcPr>
        <w:p w14:paraId="1DDD80F7" w14:textId="77777777" w:rsidR="008D7098" w:rsidRPr="00AA3ADF" w:rsidRDefault="008D7098"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55A94AE9" w14:textId="77777777" w:rsidR="008D7098" w:rsidRPr="00AA3ADF" w:rsidRDefault="008D7098" w:rsidP="004A0080">
          <w:pPr>
            <w:tabs>
              <w:tab w:val="center" w:pos="4536"/>
              <w:tab w:val="right" w:pos="9072"/>
            </w:tabs>
            <w:spacing w:after="0" w:line="240" w:lineRule="auto"/>
            <w:rPr>
              <w:rFonts w:ascii="Cambria" w:hAnsi="Cambria" w:cs="Times New Roman"/>
              <w:b/>
              <w:bCs/>
              <w:lang w:eastAsia="zh-CN"/>
            </w:rPr>
          </w:pPr>
        </w:p>
      </w:tc>
    </w:tr>
  </w:tbl>
  <w:p w14:paraId="0954CFBC" w14:textId="77777777" w:rsidR="008D7098" w:rsidRPr="004A0080" w:rsidRDefault="008D7098" w:rsidP="004A0080">
    <w:pPr>
      <w:pStyle w:val="Podnoj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442B61" w:rsidRPr="00AA3ADF" w14:paraId="4D0668C6" w14:textId="77777777" w:rsidTr="00AA5731">
      <w:trPr>
        <w:trHeight w:val="149"/>
      </w:trPr>
      <w:tc>
        <w:tcPr>
          <w:tcW w:w="2138" w:type="pct"/>
          <w:tcBorders>
            <w:bottom w:val="single" w:sz="4" w:space="0" w:color="4F81BD"/>
          </w:tcBorders>
        </w:tcPr>
        <w:p w14:paraId="7566DDF1" w14:textId="77777777" w:rsidR="00442B61" w:rsidRPr="00AA3ADF" w:rsidRDefault="00442B61"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065D5AC5" w14:textId="77777777" w:rsidR="00442B61" w:rsidRPr="00753C1F" w:rsidRDefault="00442B61"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60024C">
            <w:rPr>
              <w:rFonts w:cstheme="minorHAnsi"/>
              <w:bCs/>
              <w:noProof/>
            </w:rPr>
            <w:t>60</w:t>
          </w:r>
          <w:r w:rsidRPr="00753C1F">
            <w:rPr>
              <w:rFonts w:cstheme="minorHAnsi"/>
              <w:bCs/>
              <w:sz w:val="22"/>
            </w:rPr>
            <w:fldChar w:fldCharType="end"/>
          </w:r>
        </w:p>
      </w:tc>
      <w:tc>
        <w:tcPr>
          <w:tcW w:w="2059" w:type="pct"/>
          <w:tcBorders>
            <w:bottom w:val="single" w:sz="4" w:space="0" w:color="4F81BD"/>
          </w:tcBorders>
        </w:tcPr>
        <w:p w14:paraId="466FE08D" w14:textId="77777777" w:rsidR="00442B61" w:rsidRPr="00AA3ADF" w:rsidRDefault="00442B61" w:rsidP="004A0080">
          <w:pPr>
            <w:tabs>
              <w:tab w:val="center" w:pos="4536"/>
              <w:tab w:val="right" w:pos="9072"/>
            </w:tabs>
            <w:spacing w:after="0" w:line="240" w:lineRule="auto"/>
            <w:ind w:firstLine="709"/>
            <w:rPr>
              <w:rFonts w:ascii="Cambria" w:hAnsi="Cambria" w:cs="Times New Roman"/>
              <w:b/>
              <w:bCs/>
              <w:lang w:eastAsia="zh-CN"/>
            </w:rPr>
          </w:pPr>
        </w:p>
      </w:tc>
    </w:tr>
    <w:tr w:rsidR="00442B61" w:rsidRPr="00AA3ADF" w14:paraId="38220B4A" w14:textId="77777777" w:rsidTr="00AA5731">
      <w:trPr>
        <w:trHeight w:val="279"/>
      </w:trPr>
      <w:tc>
        <w:tcPr>
          <w:tcW w:w="2138" w:type="pct"/>
          <w:tcBorders>
            <w:top w:val="single" w:sz="4" w:space="0" w:color="4F81BD"/>
          </w:tcBorders>
        </w:tcPr>
        <w:p w14:paraId="09EE4ED2" w14:textId="77777777" w:rsidR="00442B61" w:rsidRPr="00AA3ADF" w:rsidRDefault="00442B61"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16528E6E" w14:textId="77777777" w:rsidR="00442B61" w:rsidRPr="00AA3ADF" w:rsidRDefault="00442B61"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782ED804" w14:textId="77777777" w:rsidR="00442B61" w:rsidRPr="00AA3ADF" w:rsidRDefault="00442B61" w:rsidP="004A0080">
          <w:pPr>
            <w:tabs>
              <w:tab w:val="center" w:pos="4536"/>
              <w:tab w:val="right" w:pos="9072"/>
            </w:tabs>
            <w:spacing w:after="0" w:line="240" w:lineRule="auto"/>
            <w:rPr>
              <w:rFonts w:ascii="Cambria" w:hAnsi="Cambria" w:cs="Times New Roman"/>
              <w:b/>
              <w:bCs/>
              <w:lang w:eastAsia="zh-CN"/>
            </w:rPr>
          </w:pPr>
        </w:p>
      </w:tc>
    </w:tr>
  </w:tbl>
  <w:p w14:paraId="0D17D6D9" w14:textId="77777777" w:rsidR="00442B61" w:rsidRPr="004A0080" w:rsidRDefault="00442B61" w:rsidP="004A0080">
    <w:pPr>
      <w:pStyle w:val="Podnoje"/>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6935C09B" w14:textId="77777777" w:rsidTr="00AA5731">
      <w:trPr>
        <w:trHeight w:val="149"/>
      </w:trPr>
      <w:tc>
        <w:tcPr>
          <w:tcW w:w="2138" w:type="pct"/>
          <w:tcBorders>
            <w:bottom w:val="single" w:sz="4" w:space="0" w:color="4F81BD"/>
          </w:tcBorders>
        </w:tcPr>
        <w:p w14:paraId="0D17378C"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4EBA9ACC"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0024C" w:rsidRPr="0060024C">
            <w:rPr>
              <w:rFonts w:cstheme="minorHAnsi"/>
              <w:bCs/>
              <w:noProof/>
            </w:rPr>
            <w:t>74</w:t>
          </w:r>
          <w:r w:rsidRPr="00753C1F">
            <w:rPr>
              <w:rFonts w:cstheme="minorHAnsi"/>
              <w:bCs/>
              <w:sz w:val="22"/>
            </w:rPr>
            <w:fldChar w:fldCharType="end"/>
          </w:r>
        </w:p>
      </w:tc>
      <w:tc>
        <w:tcPr>
          <w:tcW w:w="2059" w:type="pct"/>
          <w:tcBorders>
            <w:bottom w:val="single" w:sz="4" w:space="0" w:color="4F81BD"/>
          </w:tcBorders>
        </w:tcPr>
        <w:p w14:paraId="67D17300"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4197D3AE" w14:textId="77777777" w:rsidTr="00AA5731">
      <w:trPr>
        <w:trHeight w:val="279"/>
      </w:trPr>
      <w:tc>
        <w:tcPr>
          <w:tcW w:w="2138" w:type="pct"/>
          <w:tcBorders>
            <w:top w:val="single" w:sz="4" w:space="0" w:color="4F81BD"/>
          </w:tcBorders>
        </w:tcPr>
        <w:p w14:paraId="4E2AF2F1"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60B6F252"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657B2DC5"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78A09060" w14:textId="77777777" w:rsidR="007F4779" w:rsidRPr="004A0080" w:rsidRDefault="007F4779" w:rsidP="004A0080">
    <w:pPr>
      <w:pStyle w:val="Podnoje"/>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0C4E12D5" w14:textId="77777777" w:rsidTr="00AA5731">
      <w:trPr>
        <w:trHeight w:val="149"/>
      </w:trPr>
      <w:tc>
        <w:tcPr>
          <w:tcW w:w="2138" w:type="pct"/>
          <w:tcBorders>
            <w:bottom w:val="single" w:sz="4" w:space="0" w:color="4F81BD"/>
          </w:tcBorders>
        </w:tcPr>
        <w:p w14:paraId="346F1F84"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2618CDCB"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0024C" w:rsidRPr="0060024C">
            <w:rPr>
              <w:rFonts w:cstheme="minorHAnsi"/>
              <w:bCs/>
              <w:noProof/>
            </w:rPr>
            <w:t>78</w:t>
          </w:r>
          <w:r w:rsidRPr="00753C1F">
            <w:rPr>
              <w:rFonts w:cstheme="minorHAnsi"/>
              <w:bCs/>
              <w:sz w:val="22"/>
            </w:rPr>
            <w:fldChar w:fldCharType="end"/>
          </w:r>
        </w:p>
      </w:tc>
      <w:tc>
        <w:tcPr>
          <w:tcW w:w="2059" w:type="pct"/>
          <w:tcBorders>
            <w:bottom w:val="single" w:sz="4" w:space="0" w:color="4F81BD"/>
          </w:tcBorders>
        </w:tcPr>
        <w:p w14:paraId="209B9920"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25BAE0A7" w14:textId="77777777" w:rsidTr="00AA5731">
      <w:trPr>
        <w:trHeight w:val="279"/>
      </w:trPr>
      <w:tc>
        <w:tcPr>
          <w:tcW w:w="2138" w:type="pct"/>
          <w:tcBorders>
            <w:top w:val="single" w:sz="4" w:space="0" w:color="4F81BD"/>
          </w:tcBorders>
        </w:tcPr>
        <w:p w14:paraId="2A351D51"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52B27F25"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24C49CAA"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0D4937AB" w14:textId="77777777" w:rsidR="007F4779" w:rsidRPr="004A0080" w:rsidRDefault="007F4779" w:rsidP="004A0080">
    <w:pPr>
      <w:pStyle w:val="Podnoje"/>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70C54E65" w14:textId="77777777" w:rsidTr="00AA5731">
      <w:trPr>
        <w:trHeight w:val="149"/>
      </w:trPr>
      <w:tc>
        <w:tcPr>
          <w:tcW w:w="2138" w:type="pct"/>
          <w:tcBorders>
            <w:bottom w:val="single" w:sz="4" w:space="0" w:color="4F81BD"/>
          </w:tcBorders>
        </w:tcPr>
        <w:p w14:paraId="2F815DD9"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10FA1637"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0024C" w:rsidRPr="0060024C">
            <w:rPr>
              <w:rFonts w:cstheme="minorHAnsi"/>
              <w:bCs/>
              <w:noProof/>
            </w:rPr>
            <w:t>83</w:t>
          </w:r>
          <w:r w:rsidRPr="00753C1F">
            <w:rPr>
              <w:rFonts w:cstheme="minorHAnsi"/>
              <w:bCs/>
              <w:sz w:val="22"/>
            </w:rPr>
            <w:fldChar w:fldCharType="end"/>
          </w:r>
        </w:p>
      </w:tc>
      <w:tc>
        <w:tcPr>
          <w:tcW w:w="2059" w:type="pct"/>
          <w:tcBorders>
            <w:bottom w:val="single" w:sz="4" w:space="0" w:color="4F81BD"/>
          </w:tcBorders>
        </w:tcPr>
        <w:p w14:paraId="6533014A"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293C2DF2" w14:textId="77777777" w:rsidTr="00AA5731">
      <w:trPr>
        <w:trHeight w:val="279"/>
      </w:trPr>
      <w:tc>
        <w:tcPr>
          <w:tcW w:w="2138" w:type="pct"/>
          <w:tcBorders>
            <w:top w:val="single" w:sz="4" w:space="0" w:color="4F81BD"/>
          </w:tcBorders>
        </w:tcPr>
        <w:p w14:paraId="5C5D62B7"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05A0E139"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07ECF9EA"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04BB6FA4" w14:textId="77777777" w:rsidR="007F4779" w:rsidRPr="004A0080" w:rsidRDefault="007F4779" w:rsidP="004A0080">
    <w:pPr>
      <w:pStyle w:val="Podnoje"/>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4459CD92" w14:textId="77777777" w:rsidTr="00AA5731">
      <w:trPr>
        <w:trHeight w:val="149"/>
      </w:trPr>
      <w:tc>
        <w:tcPr>
          <w:tcW w:w="2138" w:type="pct"/>
          <w:tcBorders>
            <w:bottom w:val="single" w:sz="4" w:space="0" w:color="4F81BD"/>
          </w:tcBorders>
        </w:tcPr>
        <w:p w14:paraId="668EFBCB"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165E921C"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0024C" w:rsidRPr="0060024C">
            <w:rPr>
              <w:rFonts w:cstheme="minorHAnsi"/>
              <w:bCs/>
              <w:noProof/>
            </w:rPr>
            <w:t>92</w:t>
          </w:r>
          <w:r w:rsidRPr="00753C1F">
            <w:rPr>
              <w:rFonts w:cstheme="minorHAnsi"/>
              <w:bCs/>
              <w:sz w:val="22"/>
            </w:rPr>
            <w:fldChar w:fldCharType="end"/>
          </w:r>
        </w:p>
      </w:tc>
      <w:tc>
        <w:tcPr>
          <w:tcW w:w="2059" w:type="pct"/>
          <w:tcBorders>
            <w:bottom w:val="single" w:sz="4" w:space="0" w:color="4F81BD"/>
          </w:tcBorders>
        </w:tcPr>
        <w:p w14:paraId="4517FD36"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21A407C1" w14:textId="77777777" w:rsidTr="00AA5731">
      <w:trPr>
        <w:trHeight w:val="279"/>
      </w:trPr>
      <w:tc>
        <w:tcPr>
          <w:tcW w:w="2138" w:type="pct"/>
          <w:tcBorders>
            <w:top w:val="single" w:sz="4" w:space="0" w:color="4F81BD"/>
          </w:tcBorders>
        </w:tcPr>
        <w:p w14:paraId="4430226B"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05A54E8C"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31C30503"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2CCA2B6A" w14:textId="77777777" w:rsidR="007F4779" w:rsidRPr="004A0080" w:rsidRDefault="007F4779" w:rsidP="004A0080">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horzAnchor="margin" w:tblpY="1"/>
      <w:tblW w:w="5000" w:type="pct"/>
      <w:tblLook w:val="04A0" w:firstRow="1" w:lastRow="0" w:firstColumn="1" w:lastColumn="0" w:noHBand="0" w:noVBand="1"/>
    </w:tblPr>
    <w:tblGrid>
      <w:gridCol w:w="3880"/>
      <w:gridCol w:w="1457"/>
      <w:gridCol w:w="3736"/>
    </w:tblGrid>
    <w:tr w:rsidR="007F4779" w:rsidRPr="00AA3ADF" w14:paraId="22783694" w14:textId="77777777" w:rsidTr="00AA5731">
      <w:trPr>
        <w:trHeight w:val="149"/>
      </w:trPr>
      <w:tc>
        <w:tcPr>
          <w:tcW w:w="2138" w:type="pct"/>
          <w:tcBorders>
            <w:bottom w:val="single" w:sz="4" w:space="0" w:color="4F81BD"/>
          </w:tcBorders>
        </w:tcPr>
        <w:p w14:paraId="70E27983"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3B5C7E97"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7F4779">
            <w:rPr>
              <w:rFonts w:cstheme="minorHAnsi"/>
              <w:bCs/>
              <w:noProof/>
            </w:rPr>
            <w:t>31</w:t>
          </w:r>
          <w:r w:rsidRPr="00753C1F">
            <w:rPr>
              <w:rFonts w:cstheme="minorHAnsi"/>
              <w:bCs/>
              <w:sz w:val="22"/>
            </w:rPr>
            <w:fldChar w:fldCharType="end"/>
          </w:r>
        </w:p>
      </w:tc>
      <w:tc>
        <w:tcPr>
          <w:tcW w:w="2059" w:type="pct"/>
          <w:tcBorders>
            <w:bottom w:val="single" w:sz="4" w:space="0" w:color="4F81BD"/>
          </w:tcBorders>
        </w:tcPr>
        <w:p w14:paraId="66714530"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02AB402F" w14:textId="77777777" w:rsidTr="00AA5731">
      <w:trPr>
        <w:trHeight w:val="279"/>
      </w:trPr>
      <w:tc>
        <w:tcPr>
          <w:tcW w:w="2138" w:type="pct"/>
          <w:tcBorders>
            <w:top w:val="single" w:sz="4" w:space="0" w:color="4F81BD"/>
          </w:tcBorders>
        </w:tcPr>
        <w:p w14:paraId="78D29411"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41875B3E"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00C43829"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7ECA02E5" w14:textId="77777777" w:rsidR="007F4779" w:rsidRPr="004A0080" w:rsidRDefault="007F4779" w:rsidP="004A0080">
    <w:pPr>
      <w:pStyle w:val="Podnoje"/>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31D326EB" w14:textId="77777777" w:rsidTr="00AA5731">
      <w:trPr>
        <w:trHeight w:val="149"/>
      </w:trPr>
      <w:tc>
        <w:tcPr>
          <w:tcW w:w="2138" w:type="pct"/>
          <w:tcBorders>
            <w:bottom w:val="single" w:sz="4" w:space="0" w:color="4F81BD"/>
          </w:tcBorders>
        </w:tcPr>
        <w:p w14:paraId="38B1053B"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7A227AC7"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0024C" w:rsidRPr="0060024C">
            <w:rPr>
              <w:rFonts w:cstheme="minorHAnsi"/>
              <w:bCs/>
              <w:noProof/>
            </w:rPr>
            <w:t>93</w:t>
          </w:r>
          <w:r w:rsidRPr="00753C1F">
            <w:rPr>
              <w:rFonts w:cstheme="minorHAnsi"/>
              <w:bCs/>
              <w:sz w:val="22"/>
            </w:rPr>
            <w:fldChar w:fldCharType="end"/>
          </w:r>
        </w:p>
      </w:tc>
      <w:tc>
        <w:tcPr>
          <w:tcW w:w="2059" w:type="pct"/>
          <w:tcBorders>
            <w:bottom w:val="single" w:sz="4" w:space="0" w:color="4F81BD"/>
          </w:tcBorders>
        </w:tcPr>
        <w:p w14:paraId="17CD1609"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128F4060" w14:textId="77777777" w:rsidTr="00AA5731">
      <w:trPr>
        <w:trHeight w:val="279"/>
      </w:trPr>
      <w:tc>
        <w:tcPr>
          <w:tcW w:w="2138" w:type="pct"/>
          <w:tcBorders>
            <w:top w:val="single" w:sz="4" w:space="0" w:color="4F81BD"/>
          </w:tcBorders>
        </w:tcPr>
        <w:p w14:paraId="0C88E26F"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7A6386BA"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57347592"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1CA570A7" w14:textId="77777777" w:rsidR="007F4779" w:rsidRPr="004A0080" w:rsidRDefault="007F4779" w:rsidP="004A0080">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118EC3E3" w14:textId="77777777" w:rsidTr="00AA5731">
      <w:trPr>
        <w:trHeight w:val="149"/>
      </w:trPr>
      <w:tc>
        <w:tcPr>
          <w:tcW w:w="2138" w:type="pct"/>
          <w:tcBorders>
            <w:bottom w:val="single" w:sz="4" w:space="0" w:color="4F81BD"/>
          </w:tcBorders>
        </w:tcPr>
        <w:p w14:paraId="172CBF50"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2AB417E3"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7F4779">
            <w:rPr>
              <w:rFonts w:cstheme="minorHAnsi"/>
              <w:bCs/>
              <w:noProof/>
            </w:rPr>
            <w:t>33</w:t>
          </w:r>
          <w:r w:rsidRPr="00753C1F">
            <w:rPr>
              <w:rFonts w:cstheme="minorHAnsi"/>
              <w:bCs/>
              <w:sz w:val="22"/>
            </w:rPr>
            <w:fldChar w:fldCharType="end"/>
          </w:r>
        </w:p>
      </w:tc>
      <w:tc>
        <w:tcPr>
          <w:tcW w:w="2059" w:type="pct"/>
          <w:tcBorders>
            <w:bottom w:val="single" w:sz="4" w:space="0" w:color="4F81BD"/>
          </w:tcBorders>
        </w:tcPr>
        <w:p w14:paraId="5A051F4D"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28AE99AF" w14:textId="77777777" w:rsidTr="00AA5731">
      <w:trPr>
        <w:trHeight w:val="279"/>
      </w:trPr>
      <w:tc>
        <w:tcPr>
          <w:tcW w:w="2138" w:type="pct"/>
          <w:tcBorders>
            <w:top w:val="single" w:sz="4" w:space="0" w:color="4F81BD"/>
          </w:tcBorders>
        </w:tcPr>
        <w:p w14:paraId="2CFD990F"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17E593C4"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5D628C56"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4D4A8B44" w14:textId="77777777" w:rsidR="007F4779" w:rsidRPr="004A0080" w:rsidRDefault="007F4779" w:rsidP="004A0080">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1591339"/>
      <w:docPartObj>
        <w:docPartGallery w:val="Page Numbers (Bottom of Page)"/>
        <w:docPartUnique/>
      </w:docPartObj>
    </w:sdtPr>
    <w:sdtEndPr>
      <w:rPr>
        <w:rFonts w:cstheme="minorHAnsi"/>
        <w:szCs w:val="24"/>
      </w:rPr>
    </w:sdtEndPr>
    <w:sdtContent>
      <w:p w14:paraId="4BE022A2" w14:textId="77777777" w:rsidR="007F4779" w:rsidRPr="00BF159D" w:rsidRDefault="007F4779" w:rsidP="00E14488">
        <w:pPr>
          <w:pStyle w:val="Podnoje"/>
          <w:jc w:val="center"/>
          <w:rPr>
            <w:rFonts w:cstheme="minorHAnsi"/>
            <w:szCs w:val="24"/>
          </w:rPr>
        </w:pPr>
      </w:p>
      <w:tbl>
        <w:tblPr>
          <w:tblpPr w:leftFromText="187" w:rightFromText="187" w:vertAnchor="text" w:horzAnchor="margin" w:tblpY="1"/>
          <w:tblW w:w="5000" w:type="pct"/>
          <w:tblLook w:val="04A0" w:firstRow="1" w:lastRow="0" w:firstColumn="1" w:lastColumn="0" w:noHBand="0" w:noVBand="1"/>
        </w:tblPr>
        <w:tblGrid>
          <w:gridCol w:w="3758"/>
          <w:gridCol w:w="1411"/>
          <w:gridCol w:w="3618"/>
        </w:tblGrid>
        <w:tr w:rsidR="007F4779" w:rsidRPr="002A4310" w14:paraId="51835E41" w14:textId="77777777" w:rsidTr="00E14488">
          <w:trPr>
            <w:trHeight w:val="149"/>
          </w:trPr>
          <w:tc>
            <w:tcPr>
              <w:tcW w:w="2138" w:type="pct"/>
              <w:tcBorders>
                <w:bottom w:val="single" w:sz="4" w:space="0" w:color="4F81BD"/>
              </w:tcBorders>
            </w:tcPr>
            <w:p w14:paraId="709D76CB" w14:textId="77777777" w:rsidR="007F4779" w:rsidRPr="002A4310" w:rsidRDefault="007F4779" w:rsidP="00E14488">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63E330B2" w14:textId="77777777" w:rsidR="007F4779" w:rsidRPr="002A4310" w:rsidRDefault="007F4779" w:rsidP="00E14488">
              <w:pPr>
                <w:spacing w:after="0" w:line="276" w:lineRule="auto"/>
                <w:jc w:val="center"/>
                <w:rPr>
                  <w:rFonts w:cstheme="minorHAnsi"/>
                </w:rPr>
              </w:pPr>
              <w:r w:rsidRPr="002A4310">
                <w:rPr>
                  <w:rFonts w:cstheme="minorHAnsi"/>
                  <w:bCs/>
                </w:rPr>
                <w:t xml:space="preserve">Stranica </w:t>
              </w:r>
              <w:r w:rsidRPr="002A4310">
                <w:rPr>
                  <w:rFonts w:cstheme="minorHAnsi"/>
                </w:rPr>
                <w:fldChar w:fldCharType="begin"/>
              </w:r>
              <w:r w:rsidRPr="002A4310">
                <w:rPr>
                  <w:rFonts w:eastAsia="Calibri" w:cstheme="minorHAnsi"/>
                </w:rPr>
                <w:instrText>PAGE  \* MERGEFORMAT</w:instrText>
              </w:r>
              <w:r w:rsidRPr="002A4310">
                <w:rPr>
                  <w:rFonts w:cstheme="minorHAnsi"/>
                </w:rPr>
                <w:fldChar w:fldCharType="separate"/>
              </w:r>
              <w:r w:rsidRPr="007F4779">
                <w:rPr>
                  <w:rFonts w:cstheme="minorHAnsi"/>
                  <w:noProof/>
                </w:rPr>
                <w:t>35</w:t>
              </w:r>
              <w:r w:rsidRPr="002A4310">
                <w:rPr>
                  <w:rFonts w:cstheme="minorHAnsi"/>
                  <w:bCs/>
                </w:rPr>
                <w:fldChar w:fldCharType="end"/>
              </w:r>
            </w:p>
          </w:tc>
          <w:tc>
            <w:tcPr>
              <w:tcW w:w="2059" w:type="pct"/>
              <w:tcBorders>
                <w:bottom w:val="single" w:sz="4" w:space="0" w:color="4F81BD"/>
              </w:tcBorders>
            </w:tcPr>
            <w:p w14:paraId="1DD00CAF" w14:textId="77777777" w:rsidR="007F4779" w:rsidRPr="002A4310" w:rsidRDefault="007F4779" w:rsidP="00E14488">
              <w:pPr>
                <w:tabs>
                  <w:tab w:val="center" w:pos="4536"/>
                  <w:tab w:val="right" w:pos="9072"/>
                </w:tabs>
                <w:spacing w:after="0" w:line="240" w:lineRule="auto"/>
                <w:ind w:firstLine="709"/>
                <w:rPr>
                  <w:rFonts w:ascii="Cambria" w:hAnsi="Cambria" w:cs="Times New Roman"/>
                  <w:b/>
                  <w:bCs/>
                  <w:lang w:eastAsia="zh-CN"/>
                </w:rPr>
              </w:pPr>
            </w:p>
          </w:tc>
        </w:tr>
        <w:tr w:rsidR="007F4779" w:rsidRPr="002A4310" w14:paraId="32D542D0" w14:textId="77777777" w:rsidTr="00E14488">
          <w:trPr>
            <w:trHeight w:val="279"/>
          </w:trPr>
          <w:tc>
            <w:tcPr>
              <w:tcW w:w="2138" w:type="pct"/>
              <w:tcBorders>
                <w:top w:val="single" w:sz="4" w:space="0" w:color="4F81BD"/>
              </w:tcBorders>
            </w:tcPr>
            <w:p w14:paraId="37C3C4CC" w14:textId="77777777" w:rsidR="007F4779" w:rsidRPr="002A4310" w:rsidRDefault="007F4779" w:rsidP="00E14488">
              <w:pPr>
                <w:tabs>
                  <w:tab w:val="center" w:pos="4536"/>
                  <w:tab w:val="right" w:pos="9072"/>
                </w:tabs>
                <w:spacing w:after="0" w:line="240" w:lineRule="auto"/>
                <w:rPr>
                  <w:rFonts w:ascii="Cambria" w:hAnsi="Cambria" w:cs="Times New Roman"/>
                  <w:b/>
                  <w:bCs/>
                  <w:lang w:eastAsia="zh-CN"/>
                </w:rPr>
              </w:pPr>
            </w:p>
          </w:tc>
          <w:tc>
            <w:tcPr>
              <w:tcW w:w="803" w:type="pct"/>
              <w:vMerge/>
            </w:tcPr>
            <w:p w14:paraId="6C619023" w14:textId="77777777" w:rsidR="007F4779" w:rsidRPr="002A4310" w:rsidRDefault="007F4779" w:rsidP="00E14488">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75E37A3C" w14:textId="77777777" w:rsidR="007F4779" w:rsidRPr="002A4310" w:rsidRDefault="007F4779" w:rsidP="00E14488">
              <w:pPr>
                <w:tabs>
                  <w:tab w:val="center" w:pos="4536"/>
                  <w:tab w:val="right" w:pos="9072"/>
                </w:tabs>
                <w:spacing w:after="0" w:line="240" w:lineRule="auto"/>
                <w:rPr>
                  <w:rFonts w:ascii="Cambria" w:hAnsi="Cambria" w:cs="Times New Roman"/>
                  <w:b/>
                  <w:bCs/>
                  <w:lang w:eastAsia="zh-CN"/>
                </w:rPr>
              </w:pPr>
            </w:p>
          </w:tc>
        </w:tr>
      </w:tbl>
      <w:p w14:paraId="3A70F882" w14:textId="77777777" w:rsidR="007F4779" w:rsidRPr="005D0D2D" w:rsidRDefault="00000000" w:rsidP="00E14488">
        <w:pPr>
          <w:pStyle w:val="Podnoje"/>
          <w:rPr>
            <w:rFonts w:cstheme="minorHAnsi"/>
            <w:szCs w:val="24"/>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48A38C43" w14:textId="77777777" w:rsidTr="00AA5731">
      <w:trPr>
        <w:trHeight w:val="149"/>
      </w:trPr>
      <w:tc>
        <w:tcPr>
          <w:tcW w:w="2138" w:type="pct"/>
          <w:tcBorders>
            <w:bottom w:val="single" w:sz="4" w:space="0" w:color="4F81BD"/>
          </w:tcBorders>
        </w:tcPr>
        <w:p w14:paraId="1686ED2F"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5145E629"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0024C" w:rsidRPr="0060024C">
            <w:rPr>
              <w:rFonts w:cstheme="minorHAnsi"/>
              <w:bCs/>
              <w:noProof/>
            </w:rPr>
            <w:t>47</w:t>
          </w:r>
          <w:r w:rsidRPr="00753C1F">
            <w:rPr>
              <w:rFonts w:cstheme="minorHAnsi"/>
              <w:bCs/>
              <w:sz w:val="22"/>
            </w:rPr>
            <w:fldChar w:fldCharType="end"/>
          </w:r>
        </w:p>
      </w:tc>
      <w:tc>
        <w:tcPr>
          <w:tcW w:w="2059" w:type="pct"/>
          <w:tcBorders>
            <w:bottom w:val="single" w:sz="4" w:space="0" w:color="4F81BD"/>
          </w:tcBorders>
        </w:tcPr>
        <w:p w14:paraId="019B94AE"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5BEC4C68" w14:textId="77777777" w:rsidTr="00AA5731">
      <w:trPr>
        <w:trHeight w:val="279"/>
      </w:trPr>
      <w:tc>
        <w:tcPr>
          <w:tcW w:w="2138" w:type="pct"/>
          <w:tcBorders>
            <w:top w:val="single" w:sz="4" w:space="0" w:color="4F81BD"/>
          </w:tcBorders>
        </w:tcPr>
        <w:p w14:paraId="4548B0E5"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10B71C3C"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5BC2D182"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133C0601" w14:textId="77777777" w:rsidR="007F4779" w:rsidRPr="004A0080" w:rsidRDefault="007F4779" w:rsidP="004A0080">
    <w:pPr>
      <w:pStyle w:val="Podnoj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554FAD6F" w14:textId="77777777" w:rsidTr="00AA5731">
      <w:trPr>
        <w:trHeight w:val="149"/>
      </w:trPr>
      <w:tc>
        <w:tcPr>
          <w:tcW w:w="2138" w:type="pct"/>
          <w:tcBorders>
            <w:bottom w:val="single" w:sz="4" w:space="0" w:color="4F81BD"/>
          </w:tcBorders>
        </w:tcPr>
        <w:p w14:paraId="3C8E09EA"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301F2E80"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0024C" w:rsidRPr="0060024C">
            <w:rPr>
              <w:rFonts w:cstheme="minorHAnsi"/>
              <w:bCs/>
              <w:noProof/>
            </w:rPr>
            <w:t>53</w:t>
          </w:r>
          <w:r w:rsidRPr="00753C1F">
            <w:rPr>
              <w:rFonts w:cstheme="minorHAnsi"/>
              <w:bCs/>
              <w:sz w:val="22"/>
            </w:rPr>
            <w:fldChar w:fldCharType="end"/>
          </w:r>
        </w:p>
      </w:tc>
      <w:tc>
        <w:tcPr>
          <w:tcW w:w="2059" w:type="pct"/>
          <w:tcBorders>
            <w:bottom w:val="single" w:sz="4" w:space="0" w:color="4F81BD"/>
          </w:tcBorders>
        </w:tcPr>
        <w:p w14:paraId="3747B74C"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1B2A3E16" w14:textId="77777777" w:rsidTr="00AA5731">
      <w:trPr>
        <w:trHeight w:val="279"/>
      </w:trPr>
      <w:tc>
        <w:tcPr>
          <w:tcW w:w="2138" w:type="pct"/>
          <w:tcBorders>
            <w:top w:val="single" w:sz="4" w:space="0" w:color="4F81BD"/>
          </w:tcBorders>
        </w:tcPr>
        <w:p w14:paraId="6CBD5875"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36F7783D"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4ECCA030"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3E9C9401" w14:textId="77777777" w:rsidR="007F4779" w:rsidRPr="004A0080" w:rsidRDefault="007F4779" w:rsidP="004A0080">
    <w:pPr>
      <w:pStyle w:val="Podnoj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A585D" w:rsidRPr="00AA3ADF" w14:paraId="640E678A" w14:textId="77777777" w:rsidTr="00AA5731">
      <w:trPr>
        <w:trHeight w:val="149"/>
      </w:trPr>
      <w:tc>
        <w:tcPr>
          <w:tcW w:w="2138" w:type="pct"/>
          <w:tcBorders>
            <w:bottom w:val="single" w:sz="4" w:space="0" w:color="4F81BD"/>
          </w:tcBorders>
        </w:tcPr>
        <w:p w14:paraId="0C6F9250" w14:textId="77777777" w:rsidR="007A585D" w:rsidRPr="00AA3ADF" w:rsidRDefault="007A585D"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2F4CBE70" w14:textId="77777777" w:rsidR="007A585D" w:rsidRPr="00753C1F" w:rsidRDefault="007A585D"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60024C">
            <w:rPr>
              <w:rFonts w:cstheme="minorHAnsi"/>
              <w:bCs/>
              <w:noProof/>
            </w:rPr>
            <w:t>54</w:t>
          </w:r>
          <w:r w:rsidRPr="00753C1F">
            <w:rPr>
              <w:rFonts w:cstheme="minorHAnsi"/>
              <w:bCs/>
              <w:sz w:val="22"/>
            </w:rPr>
            <w:fldChar w:fldCharType="end"/>
          </w:r>
        </w:p>
      </w:tc>
      <w:tc>
        <w:tcPr>
          <w:tcW w:w="2059" w:type="pct"/>
          <w:tcBorders>
            <w:bottom w:val="single" w:sz="4" w:space="0" w:color="4F81BD"/>
          </w:tcBorders>
        </w:tcPr>
        <w:p w14:paraId="2E328B15" w14:textId="77777777" w:rsidR="007A585D" w:rsidRPr="00AA3ADF" w:rsidRDefault="007A585D" w:rsidP="004A0080">
          <w:pPr>
            <w:tabs>
              <w:tab w:val="center" w:pos="4536"/>
              <w:tab w:val="right" w:pos="9072"/>
            </w:tabs>
            <w:spacing w:after="0" w:line="240" w:lineRule="auto"/>
            <w:ind w:firstLine="709"/>
            <w:rPr>
              <w:rFonts w:ascii="Cambria" w:hAnsi="Cambria" w:cs="Times New Roman"/>
              <w:b/>
              <w:bCs/>
              <w:lang w:eastAsia="zh-CN"/>
            </w:rPr>
          </w:pPr>
        </w:p>
      </w:tc>
    </w:tr>
    <w:tr w:rsidR="007A585D" w:rsidRPr="00AA3ADF" w14:paraId="03CA67E8" w14:textId="77777777" w:rsidTr="00AA5731">
      <w:trPr>
        <w:trHeight w:val="279"/>
      </w:trPr>
      <w:tc>
        <w:tcPr>
          <w:tcW w:w="2138" w:type="pct"/>
          <w:tcBorders>
            <w:top w:val="single" w:sz="4" w:space="0" w:color="4F81BD"/>
          </w:tcBorders>
        </w:tcPr>
        <w:p w14:paraId="17A6FAD8" w14:textId="77777777" w:rsidR="007A585D" w:rsidRPr="00AA3ADF" w:rsidRDefault="007A585D"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7BF1DE8C" w14:textId="77777777" w:rsidR="007A585D" w:rsidRPr="00AA3ADF" w:rsidRDefault="007A585D"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08F395E7" w14:textId="77777777" w:rsidR="007A585D" w:rsidRPr="00AA3ADF" w:rsidRDefault="007A585D" w:rsidP="004A0080">
          <w:pPr>
            <w:tabs>
              <w:tab w:val="center" w:pos="4536"/>
              <w:tab w:val="right" w:pos="9072"/>
            </w:tabs>
            <w:spacing w:after="0" w:line="240" w:lineRule="auto"/>
            <w:rPr>
              <w:rFonts w:ascii="Cambria" w:hAnsi="Cambria" w:cs="Times New Roman"/>
              <w:b/>
              <w:bCs/>
              <w:lang w:eastAsia="zh-CN"/>
            </w:rPr>
          </w:pPr>
        </w:p>
      </w:tc>
    </w:tr>
  </w:tbl>
  <w:p w14:paraId="0700F079" w14:textId="77777777" w:rsidR="007A585D" w:rsidRPr="004A0080" w:rsidRDefault="007A585D" w:rsidP="004A0080">
    <w:pPr>
      <w:pStyle w:val="Podnoj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A585D" w:rsidRPr="00AA3ADF" w14:paraId="22AA2E7D" w14:textId="77777777" w:rsidTr="00AA5731">
      <w:trPr>
        <w:trHeight w:val="149"/>
      </w:trPr>
      <w:tc>
        <w:tcPr>
          <w:tcW w:w="2138" w:type="pct"/>
          <w:tcBorders>
            <w:bottom w:val="single" w:sz="4" w:space="0" w:color="4F81BD"/>
          </w:tcBorders>
        </w:tcPr>
        <w:p w14:paraId="4A03832F" w14:textId="77777777" w:rsidR="007A585D" w:rsidRPr="00AA3ADF" w:rsidRDefault="007A585D"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03CC8E80" w14:textId="77777777" w:rsidR="007A585D" w:rsidRPr="00753C1F" w:rsidRDefault="007A585D"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60024C">
            <w:rPr>
              <w:rFonts w:cstheme="minorHAnsi"/>
              <w:bCs/>
              <w:noProof/>
            </w:rPr>
            <w:t>54</w:t>
          </w:r>
          <w:r w:rsidRPr="00753C1F">
            <w:rPr>
              <w:rFonts w:cstheme="minorHAnsi"/>
              <w:bCs/>
              <w:sz w:val="22"/>
            </w:rPr>
            <w:fldChar w:fldCharType="end"/>
          </w:r>
        </w:p>
      </w:tc>
      <w:tc>
        <w:tcPr>
          <w:tcW w:w="2059" w:type="pct"/>
          <w:tcBorders>
            <w:bottom w:val="single" w:sz="4" w:space="0" w:color="4F81BD"/>
          </w:tcBorders>
        </w:tcPr>
        <w:p w14:paraId="5983719B" w14:textId="77777777" w:rsidR="007A585D" w:rsidRPr="00AA3ADF" w:rsidRDefault="007A585D" w:rsidP="004A0080">
          <w:pPr>
            <w:tabs>
              <w:tab w:val="center" w:pos="4536"/>
              <w:tab w:val="right" w:pos="9072"/>
            </w:tabs>
            <w:spacing w:after="0" w:line="240" w:lineRule="auto"/>
            <w:ind w:firstLine="709"/>
            <w:rPr>
              <w:rFonts w:ascii="Cambria" w:hAnsi="Cambria" w:cs="Times New Roman"/>
              <w:b/>
              <w:bCs/>
              <w:lang w:eastAsia="zh-CN"/>
            </w:rPr>
          </w:pPr>
        </w:p>
      </w:tc>
    </w:tr>
    <w:tr w:rsidR="007A585D" w:rsidRPr="00AA3ADF" w14:paraId="44284846" w14:textId="77777777" w:rsidTr="00AA5731">
      <w:trPr>
        <w:trHeight w:val="279"/>
      </w:trPr>
      <w:tc>
        <w:tcPr>
          <w:tcW w:w="2138" w:type="pct"/>
          <w:tcBorders>
            <w:top w:val="single" w:sz="4" w:space="0" w:color="4F81BD"/>
          </w:tcBorders>
        </w:tcPr>
        <w:p w14:paraId="75C62974" w14:textId="77777777" w:rsidR="007A585D" w:rsidRPr="00AA3ADF" w:rsidRDefault="007A585D"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4E31423F" w14:textId="77777777" w:rsidR="007A585D" w:rsidRPr="00AA3ADF" w:rsidRDefault="007A585D"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52C75582" w14:textId="77777777" w:rsidR="007A585D" w:rsidRPr="00AA3ADF" w:rsidRDefault="007A585D" w:rsidP="004A0080">
          <w:pPr>
            <w:tabs>
              <w:tab w:val="center" w:pos="4536"/>
              <w:tab w:val="right" w:pos="9072"/>
            </w:tabs>
            <w:spacing w:after="0" w:line="240" w:lineRule="auto"/>
            <w:rPr>
              <w:rFonts w:ascii="Cambria" w:hAnsi="Cambria" w:cs="Times New Roman"/>
              <w:b/>
              <w:bCs/>
              <w:lang w:eastAsia="zh-CN"/>
            </w:rPr>
          </w:pPr>
        </w:p>
      </w:tc>
    </w:tr>
  </w:tbl>
  <w:p w14:paraId="58697C6C" w14:textId="77777777" w:rsidR="007A585D" w:rsidRPr="004A0080" w:rsidRDefault="007A585D" w:rsidP="004A0080">
    <w:pPr>
      <w:pStyle w:val="Podnoj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DA1273" w:rsidRPr="00AA3ADF" w14:paraId="7F79D7B5" w14:textId="77777777" w:rsidTr="00AA5731">
      <w:trPr>
        <w:trHeight w:val="149"/>
      </w:trPr>
      <w:tc>
        <w:tcPr>
          <w:tcW w:w="2138" w:type="pct"/>
          <w:tcBorders>
            <w:bottom w:val="single" w:sz="4" w:space="0" w:color="4F81BD"/>
          </w:tcBorders>
        </w:tcPr>
        <w:p w14:paraId="0BD15ABF" w14:textId="77777777" w:rsidR="00DA1273" w:rsidRPr="00AA3ADF" w:rsidRDefault="00DA1273"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799313C5" w14:textId="77777777" w:rsidR="00DA1273" w:rsidRPr="00753C1F" w:rsidRDefault="00DA1273"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60024C">
            <w:rPr>
              <w:rFonts w:cstheme="minorHAnsi"/>
              <w:bCs/>
              <w:noProof/>
            </w:rPr>
            <w:t>54</w:t>
          </w:r>
          <w:r w:rsidRPr="00753C1F">
            <w:rPr>
              <w:rFonts w:cstheme="minorHAnsi"/>
              <w:bCs/>
              <w:sz w:val="22"/>
            </w:rPr>
            <w:fldChar w:fldCharType="end"/>
          </w:r>
        </w:p>
      </w:tc>
      <w:tc>
        <w:tcPr>
          <w:tcW w:w="2059" w:type="pct"/>
          <w:tcBorders>
            <w:bottom w:val="single" w:sz="4" w:space="0" w:color="4F81BD"/>
          </w:tcBorders>
        </w:tcPr>
        <w:p w14:paraId="1A6A6A39" w14:textId="77777777" w:rsidR="00DA1273" w:rsidRPr="00AA3ADF" w:rsidRDefault="00DA1273" w:rsidP="004A0080">
          <w:pPr>
            <w:tabs>
              <w:tab w:val="center" w:pos="4536"/>
              <w:tab w:val="right" w:pos="9072"/>
            </w:tabs>
            <w:spacing w:after="0" w:line="240" w:lineRule="auto"/>
            <w:ind w:firstLine="709"/>
            <w:rPr>
              <w:rFonts w:ascii="Cambria" w:hAnsi="Cambria" w:cs="Times New Roman"/>
              <w:b/>
              <w:bCs/>
              <w:lang w:eastAsia="zh-CN"/>
            </w:rPr>
          </w:pPr>
        </w:p>
      </w:tc>
    </w:tr>
    <w:tr w:rsidR="00DA1273" w:rsidRPr="00AA3ADF" w14:paraId="55B55652" w14:textId="77777777" w:rsidTr="00AA5731">
      <w:trPr>
        <w:trHeight w:val="279"/>
      </w:trPr>
      <w:tc>
        <w:tcPr>
          <w:tcW w:w="2138" w:type="pct"/>
          <w:tcBorders>
            <w:top w:val="single" w:sz="4" w:space="0" w:color="4F81BD"/>
          </w:tcBorders>
        </w:tcPr>
        <w:p w14:paraId="00553424" w14:textId="77777777" w:rsidR="00DA1273" w:rsidRPr="00AA3ADF" w:rsidRDefault="00DA1273"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5FBE0671" w14:textId="77777777" w:rsidR="00DA1273" w:rsidRPr="00AA3ADF" w:rsidRDefault="00DA1273"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180A1431" w14:textId="77777777" w:rsidR="00DA1273" w:rsidRPr="00AA3ADF" w:rsidRDefault="00DA1273" w:rsidP="004A0080">
          <w:pPr>
            <w:tabs>
              <w:tab w:val="center" w:pos="4536"/>
              <w:tab w:val="right" w:pos="9072"/>
            </w:tabs>
            <w:spacing w:after="0" w:line="240" w:lineRule="auto"/>
            <w:rPr>
              <w:rFonts w:ascii="Cambria" w:hAnsi="Cambria" w:cs="Times New Roman"/>
              <w:b/>
              <w:bCs/>
              <w:lang w:eastAsia="zh-CN"/>
            </w:rPr>
          </w:pPr>
        </w:p>
      </w:tc>
    </w:tr>
  </w:tbl>
  <w:p w14:paraId="28BD5C4F" w14:textId="77777777" w:rsidR="00DA1273" w:rsidRPr="004A0080" w:rsidRDefault="00DA1273" w:rsidP="004A0080">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08FE7C" w14:textId="77777777" w:rsidR="007921CD" w:rsidRDefault="007921CD" w:rsidP="00F27FBF">
      <w:pPr>
        <w:spacing w:after="0" w:line="240" w:lineRule="auto"/>
      </w:pPr>
      <w:r>
        <w:separator/>
      </w:r>
    </w:p>
  </w:footnote>
  <w:footnote w:type="continuationSeparator" w:id="0">
    <w:p w14:paraId="53914278" w14:textId="77777777" w:rsidR="007921CD" w:rsidRDefault="007921CD" w:rsidP="00F27FBF">
      <w:pPr>
        <w:spacing w:after="0" w:line="240" w:lineRule="auto"/>
      </w:pPr>
      <w:r>
        <w:continuationSeparator/>
      </w:r>
    </w:p>
  </w:footnote>
  <w:footnote w:id="1">
    <w:p w14:paraId="667567F4" w14:textId="23A889BD" w:rsidR="00677AF7" w:rsidRDefault="00677AF7" w:rsidP="00677AF7">
      <w:pPr>
        <w:pStyle w:val="Tekstfusnote"/>
      </w:pPr>
      <w:r>
        <w:rPr>
          <w:rStyle w:val="Referencafusnote"/>
        </w:rPr>
        <w:footnoteRef/>
      </w:r>
      <w:r>
        <w:t xml:space="preserve"> </w:t>
      </w:r>
      <w:r>
        <w:rPr>
          <w:rFonts w:asciiTheme="minorHAnsi" w:hAnsiTheme="minorHAnsi" w:cstheme="minorHAnsi"/>
        </w:rPr>
        <w:t>P</w:t>
      </w:r>
      <w:r w:rsidRPr="00BC37A8">
        <w:rPr>
          <w:rFonts w:asciiTheme="minorHAnsi" w:hAnsiTheme="minorHAnsi" w:cstheme="minorHAnsi"/>
        </w:rPr>
        <w:t>lan protuminskog djelovanja za 202</w:t>
      </w:r>
      <w:r>
        <w:rPr>
          <w:rFonts w:asciiTheme="minorHAnsi" w:hAnsiTheme="minorHAnsi" w:cstheme="minorHAnsi"/>
        </w:rPr>
        <w:t>3</w:t>
      </w:r>
      <w:r w:rsidRPr="00BC37A8">
        <w:rPr>
          <w:rFonts w:asciiTheme="minorHAnsi" w:hAnsiTheme="minorHAnsi" w:cstheme="minorHAnsi"/>
        </w:rPr>
        <w:t>. godinu</w:t>
      </w:r>
      <w:r>
        <w:rPr>
          <w:rFonts w:asciiTheme="minorHAnsi" w:hAnsiTheme="minorHAnsi" w:cstheme="minorHAnsi"/>
        </w:rPr>
        <w:t>, svibanj 2023. godina</w:t>
      </w:r>
    </w:p>
  </w:footnote>
  <w:footnote w:id="2">
    <w:p w14:paraId="1C58F50E" w14:textId="77777777" w:rsidR="006D1815" w:rsidRDefault="006D1815" w:rsidP="006D1815">
      <w:pPr>
        <w:pStyle w:val="Tekstfusnote"/>
      </w:pPr>
      <w:r>
        <w:rPr>
          <w:rStyle w:val="Referencafusnote"/>
        </w:rPr>
        <w:footnoteRef/>
      </w:r>
      <w:r>
        <w:t xml:space="preserve"> </w:t>
      </w:r>
      <w:r w:rsidRPr="009D6696">
        <w:rPr>
          <w:rFonts w:asciiTheme="minorHAnsi" w:hAnsiTheme="minorHAnsi" w:cstheme="minorHAnsi"/>
        </w:rPr>
        <w:t>InterCal Croatia d.o.o., dopis od dana 06. rujna 2022. godine</w:t>
      </w:r>
    </w:p>
  </w:footnote>
  <w:footnote w:id="3">
    <w:p w14:paraId="1BBDE072" w14:textId="77777777" w:rsidR="006D1815" w:rsidRDefault="006D1815" w:rsidP="006D1815">
      <w:pPr>
        <w:pStyle w:val="Tekstfusnote"/>
      </w:pPr>
      <w:r>
        <w:rPr>
          <w:rStyle w:val="Referencafusnote"/>
        </w:rPr>
        <w:footnoteRef/>
      </w:r>
      <w:r>
        <w:t xml:space="preserve"> </w:t>
      </w:r>
      <w:r w:rsidRPr="009D6696">
        <w:rPr>
          <w:rFonts w:asciiTheme="minorHAnsi" w:hAnsiTheme="minorHAnsi" w:cstheme="minorHAnsi"/>
        </w:rPr>
        <w:t>Hrvatska pošta d.d., dopis od dana</w:t>
      </w:r>
      <w:r>
        <w:t xml:space="preserve"> </w:t>
      </w:r>
      <w:r w:rsidRPr="009D6696">
        <w:rPr>
          <w:rFonts w:asciiTheme="minorHAnsi" w:hAnsiTheme="minorHAnsi" w:cstheme="minorHAnsi"/>
        </w:rPr>
        <w:t>14. rujna 2022. godine</w:t>
      </w:r>
    </w:p>
  </w:footnote>
  <w:footnote w:id="4">
    <w:p w14:paraId="5E583E65" w14:textId="77777777" w:rsidR="006D1815" w:rsidRDefault="006D1815" w:rsidP="006D1815">
      <w:pPr>
        <w:pStyle w:val="Tekstfusnote"/>
      </w:pPr>
      <w:r>
        <w:rPr>
          <w:rStyle w:val="Referencafusnote"/>
        </w:rPr>
        <w:footnoteRef/>
      </w:r>
      <w:r>
        <w:t xml:space="preserve"> </w:t>
      </w:r>
      <w:r w:rsidRPr="00D46544">
        <w:rPr>
          <w:rFonts w:asciiTheme="minorHAnsi" w:hAnsiTheme="minorHAnsi" w:cstheme="minorHAnsi"/>
        </w:rPr>
        <w:t>Procjena rizika za MPM Otočac, INA d.d., veljača 2019. godina</w:t>
      </w:r>
    </w:p>
  </w:footnote>
  <w:footnote w:id="5">
    <w:p w14:paraId="7A5E7F61" w14:textId="77777777" w:rsidR="006D1815" w:rsidRDefault="006D1815" w:rsidP="006D1815">
      <w:pPr>
        <w:pStyle w:val="Tekstfusnote"/>
      </w:pPr>
      <w:r>
        <w:rPr>
          <w:rStyle w:val="Referencafusnote"/>
        </w:rPr>
        <w:footnoteRef/>
      </w:r>
      <w:r>
        <w:t xml:space="preserve"> </w:t>
      </w:r>
      <w:r w:rsidRPr="005402A5">
        <w:rPr>
          <w:rFonts w:asciiTheme="minorHAnsi" w:hAnsiTheme="minorHAnsi" w:cstheme="minorHAnsi"/>
        </w:rPr>
        <w:t>Procjena rizika pravnih osoba koje obavljaju djelatnost korištenjem opasnih tvari ADRIA OIL d.o.o.</w:t>
      </w:r>
      <w:r>
        <w:rPr>
          <w:rFonts w:asciiTheme="minorHAnsi" w:hAnsiTheme="minorHAnsi" w:cstheme="minorHAnsi"/>
        </w:rPr>
        <w:t xml:space="preserve"> </w:t>
      </w:r>
      <w:r w:rsidRPr="005402A5">
        <w:rPr>
          <w:rFonts w:asciiTheme="minorHAnsi" w:hAnsiTheme="minorHAnsi" w:cstheme="minorHAnsi"/>
        </w:rPr>
        <w:t>BP Otočac, ožujak 2018. godina</w:t>
      </w:r>
    </w:p>
  </w:footnote>
  <w:footnote w:id="6">
    <w:p w14:paraId="1649B283" w14:textId="77777777" w:rsidR="006D1815" w:rsidRDefault="006D1815" w:rsidP="006D1815">
      <w:pPr>
        <w:pStyle w:val="Tekstfusnote"/>
      </w:pPr>
      <w:r>
        <w:rPr>
          <w:rStyle w:val="Referencafusnote"/>
        </w:rPr>
        <w:footnoteRef/>
      </w:r>
      <w:r>
        <w:t xml:space="preserve"> </w:t>
      </w:r>
      <w:r w:rsidRPr="00D76043">
        <w:rPr>
          <w:rFonts w:asciiTheme="minorHAnsi" w:hAnsiTheme="minorHAnsi" w:cstheme="minorHAnsi"/>
        </w:rPr>
        <w:t>Operativni plan pravnih osoba koje obavljaju djelatnost korištenjem opasnih tvari, PLASTFORM d.o.o., Pogon Kompolje, siječanj, 2023.</w:t>
      </w:r>
      <w:r>
        <w:rPr>
          <w:rFonts w:asciiTheme="minorHAnsi" w:hAnsiTheme="minorHAnsi" w:cstheme="minorHAnsi"/>
        </w:rPr>
        <w:t xml:space="preserve"> godina</w:t>
      </w:r>
    </w:p>
  </w:footnote>
  <w:footnote w:id="7">
    <w:p w14:paraId="24521240" w14:textId="77777777" w:rsidR="006D1815" w:rsidRPr="009E0291" w:rsidRDefault="006D1815" w:rsidP="006D1815">
      <w:pPr>
        <w:pStyle w:val="Tekstfusnote"/>
        <w:rPr>
          <w:rFonts w:asciiTheme="minorHAnsi" w:hAnsiTheme="minorHAnsi" w:cstheme="minorHAnsi"/>
        </w:rPr>
      </w:pPr>
      <w:r>
        <w:rPr>
          <w:rStyle w:val="Referencafusnote"/>
        </w:rPr>
        <w:footnoteRef/>
      </w:r>
      <w:r>
        <w:t xml:space="preserve"> </w:t>
      </w:r>
      <w:r w:rsidRPr="009E0291">
        <w:rPr>
          <w:rFonts w:asciiTheme="minorHAnsi" w:hAnsiTheme="minorHAnsi" w:cstheme="minorHAnsi"/>
        </w:rPr>
        <w:t>Dom zdravlja Otočac, dopis od dana 06. rujna 2022. godine</w:t>
      </w:r>
    </w:p>
  </w:footnote>
  <w:footnote w:id="8">
    <w:p w14:paraId="7B92DFBD" w14:textId="77777777" w:rsidR="006D1815" w:rsidRPr="009E0291" w:rsidRDefault="006D1815" w:rsidP="006D1815">
      <w:pPr>
        <w:pStyle w:val="Tekstfusnote"/>
        <w:rPr>
          <w:rFonts w:asciiTheme="minorHAnsi" w:hAnsiTheme="minorHAnsi" w:cstheme="minorHAnsi"/>
        </w:rPr>
      </w:pPr>
      <w:r w:rsidRPr="009E0291">
        <w:rPr>
          <w:rStyle w:val="Referencafusnote"/>
          <w:rFonts w:asciiTheme="minorHAnsi" w:hAnsiTheme="minorHAnsi" w:cstheme="minorHAnsi"/>
        </w:rPr>
        <w:footnoteRef/>
      </w:r>
      <w:r w:rsidRPr="009E0291">
        <w:rPr>
          <w:rFonts w:asciiTheme="minorHAnsi" w:hAnsiTheme="minorHAnsi" w:cstheme="minorHAnsi"/>
        </w:rPr>
        <w:t xml:space="preserve"> Srednja škola Otočac, dopis od dana 09. rujna 2022. godine</w:t>
      </w:r>
    </w:p>
  </w:footnote>
  <w:footnote w:id="9">
    <w:p w14:paraId="4C9E423B" w14:textId="77777777" w:rsidR="006D1815" w:rsidRDefault="006D1815" w:rsidP="006D1815">
      <w:pPr>
        <w:pStyle w:val="Tekstfusnote"/>
      </w:pPr>
      <w:r>
        <w:rPr>
          <w:rStyle w:val="Referencafusnote"/>
        </w:rPr>
        <w:footnoteRef/>
      </w:r>
      <w:r>
        <w:t xml:space="preserve"> </w:t>
      </w:r>
      <w:r w:rsidRPr="000C06A7">
        <w:rPr>
          <w:rFonts w:asciiTheme="minorHAnsi" w:hAnsiTheme="minorHAnsi" w:cstheme="minorHAnsi"/>
        </w:rPr>
        <w:t>OŠ Zrinskih i Frankopana Otočac, dopis od dana 18. siječnja 2023. godine</w:t>
      </w:r>
    </w:p>
  </w:footnote>
  <w:footnote w:id="10">
    <w:p w14:paraId="6E5FB2EA" w14:textId="77777777" w:rsidR="006D1815" w:rsidRDefault="006D1815" w:rsidP="006D1815">
      <w:pPr>
        <w:pStyle w:val="Tekstfusnote"/>
      </w:pPr>
      <w:r>
        <w:rPr>
          <w:rStyle w:val="Referencafusnote"/>
        </w:rPr>
        <w:footnoteRef/>
      </w:r>
      <w:r>
        <w:t xml:space="preserve"> </w:t>
      </w:r>
      <w:r w:rsidRPr="008522CC">
        <w:rPr>
          <w:rFonts w:asciiTheme="minorHAnsi" w:hAnsiTheme="minorHAnsi" w:cstheme="minorHAnsi"/>
        </w:rPr>
        <w:t>Procjena rizika pravne osobe koja obavlja djelatnost korištenjem opasnih tvari</w:t>
      </w:r>
      <w:r>
        <w:rPr>
          <w:rFonts w:asciiTheme="minorHAnsi" w:hAnsiTheme="minorHAnsi" w:cstheme="minorHAnsi"/>
        </w:rPr>
        <w:t>:</w:t>
      </w:r>
      <w:r w:rsidRPr="008522CC">
        <w:rPr>
          <w:rFonts w:asciiTheme="minorHAnsi" w:hAnsiTheme="minorHAnsi" w:cstheme="minorHAnsi"/>
        </w:rPr>
        <w:t xml:space="preserve"> Dom za odrasle osobe Bistričak – Podružnica Otočac</w:t>
      </w:r>
      <w:r>
        <w:rPr>
          <w:rFonts w:asciiTheme="minorHAnsi" w:hAnsiTheme="minorHAnsi" w:cstheme="minorHAnsi"/>
        </w:rPr>
        <w:t>, srpanj 2022. godina</w:t>
      </w:r>
    </w:p>
  </w:footnote>
  <w:footnote w:id="11">
    <w:p w14:paraId="685FA0E8" w14:textId="77777777" w:rsidR="006D1815" w:rsidRDefault="006D1815" w:rsidP="006D1815">
      <w:pPr>
        <w:pStyle w:val="Tekstfusnote"/>
      </w:pPr>
      <w:r>
        <w:rPr>
          <w:rStyle w:val="Referencafusnote"/>
        </w:rPr>
        <w:footnoteRef/>
      </w:r>
      <w:r>
        <w:t xml:space="preserve"> </w:t>
      </w:r>
      <w:r w:rsidRPr="00C6652E">
        <w:rPr>
          <w:rFonts w:asciiTheme="minorHAnsi" w:hAnsiTheme="minorHAnsi" w:cstheme="minorHAnsi"/>
        </w:rPr>
        <w:t>Hotel Park d.o.o., dopis od dana 18. siječnja 202</w:t>
      </w:r>
      <w:r>
        <w:rPr>
          <w:rFonts w:asciiTheme="minorHAnsi" w:hAnsiTheme="minorHAnsi" w:cstheme="minorHAnsi"/>
        </w:rPr>
        <w:t>3</w:t>
      </w:r>
      <w:r w:rsidRPr="00C6652E">
        <w:rPr>
          <w:rFonts w:asciiTheme="minorHAnsi" w:hAnsiTheme="minorHAnsi" w:cstheme="minorHAnsi"/>
        </w:rPr>
        <w:t>. godine</w:t>
      </w:r>
    </w:p>
  </w:footnote>
  <w:footnote w:id="12">
    <w:p w14:paraId="37ACE5AF" w14:textId="77777777" w:rsidR="006D1815" w:rsidRDefault="006D1815" w:rsidP="006D1815">
      <w:pPr>
        <w:pStyle w:val="Tekstfusnote"/>
      </w:pPr>
      <w:r>
        <w:rPr>
          <w:rStyle w:val="Referencafusnote"/>
        </w:rPr>
        <w:footnoteRef/>
      </w:r>
      <w:r>
        <w:t xml:space="preserve"> </w:t>
      </w:r>
      <w:r w:rsidRPr="00886164">
        <w:rPr>
          <w:rFonts w:asciiTheme="minorHAnsi" w:hAnsiTheme="minorHAnsi" w:cstheme="minorHAnsi"/>
        </w:rPr>
        <w:t>INA d.d., dopis dana 17. siječnja 2023. godine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E6411" w14:textId="0C485D56" w:rsidR="007F4779" w:rsidRPr="008D48FE" w:rsidRDefault="007F4779" w:rsidP="000A1FB0">
    <w:pPr>
      <w:pBdr>
        <w:between w:val="single" w:sz="4" w:space="1" w:color="4F81BD"/>
      </w:pBdr>
      <w:tabs>
        <w:tab w:val="center" w:pos="4536"/>
        <w:tab w:val="right" w:pos="9072"/>
      </w:tabs>
      <w:spacing w:after="0" w:line="276" w:lineRule="auto"/>
      <w:jc w:val="right"/>
      <w:rPr>
        <w:rFonts w:eastAsia="Calibri" w:cstheme="minorHAnsi"/>
        <w:color w:val="000000" w:themeColor="text1"/>
        <w:szCs w:val="24"/>
        <w:lang w:eastAsia="zh-CN"/>
      </w:rPr>
    </w:pPr>
    <w:bookmarkStart w:id="0" w:name="_Hlk19254386"/>
    <w:r w:rsidRPr="008D48FE">
      <w:rPr>
        <w:rFonts w:eastAsia="Calibri" w:cstheme="minorHAnsi"/>
        <w:color w:val="000000" w:themeColor="text1"/>
        <w:szCs w:val="24"/>
        <w:lang w:eastAsia="zh-CN"/>
      </w:rPr>
      <w:t xml:space="preserve">Plan djelovanja civilne zaštite </w:t>
    </w:r>
    <w:r w:rsidR="005B01B6">
      <w:rPr>
        <w:rFonts w:eastAsia="Calibri" w:cstheme="minorHAnsi"/>
        <w:color w:val="000000" w:themeColor="text1"/>
        <w:szCs w:val="24"/>
        <w:lang w:eastAsia="zh-CN"/>
      </w:rPr>
      <w:t>Grada Otočca</w:t>
    </w:r>
  </w:p>
  <w:bookmarkEnd w:id="0"/>
  <w:p w14:paraId="2A91B0BA" w14:textId="77777777" w:rsidR="007F4779" w:rsidRPr="00AA3ADF" w:rsidRDefault="007F4779" w:rsidP="003E0DB8">
    <w:pPr>
      <w:pBdr>
        <w:between w:val="single" w:sz="4" w:space="1" w:color="4F81BD"/>
      </w:pBdr>
      <w:tabs>
        <w:tab w:val="center" w:pos="4536"/>
        <w:tab w:val="right" w:pos="9072"/>
      </w:tabs>
      <w:spacing w:after="0" w:line="276" w:lineRule="auto"/>
      <w:rPr>
        <w:rFonts w:ascii="Arial" w:eastAsia="Calibri" w:hAnsi="Arial" w:cs="Times New Roman"/>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0AAA7912"/>
    <w:styleLink w:val="SLIKA22"/>
    <w:lvl w:ilvl="0">
      <w:start w:val="1"/>
      <w:numFmt w:val="decimal"/>
      <w:suff w:val="space"/>
      <w:lvlText w:val="%1."/>
      <w:lvlJc w:val="left"/>
      <w:pPr>
        <w:ind w:left="432" w:hanging="432"/>
      </w:pPr>
      <w:rPr>
        <w:rFonts w:ascii="Arial" w:hAnsi="Arial" w:hint="default"/>
        <w:sz w:val="20"/>
      </w:rPr>
    </w:lvl>
    <w:lvl w:ilvl="1">
      <w:start w:val="1"/>
      <w:numFmt w:val="decimal"/>
      <w:lvlText w:val="%1.%2."/>
      <w:lvlJc w:val="left"/>
      <w:pPr>
        <w:tabs>
          <w:tab w:val="left" w:pos="431"/>
        </w:tabs>
        <w:ind w:left="431" w:hanging="431"/>
      </w:pPr>
      <w:rPr>
        <w:rFonts w:hint="default"/>
      </w:rPr>
    </w:lvl>
    <w:lvl w:ilvl="2">
      <w:start w:val="1"/>
      <w:numFmt w:val="decimal"/>
      <w:suff w:val="space"/>
      <w:lvlText w:val="%1.%2.%3."/>
      <w:lvlJc w:val="left"/>
      <w:pPr>
        <w:ind w:left="153" w:hanging="153"/>
      </w:pPr>
      <w:rPr>
        <w:rFonts w:cs="Times New Roman" w:hint="default"/>
        <w:b w:val="0"/>
        <w:bCs w:val="0"/>
        <w:i w:val="0"/>
        <w:iCs w:val="0"/>
        <w:caps w:val="0"/>
        <w:smallCaps w:val="0"/>
        <w:noProof w:val="0"/>
        <w:vanish w:val="0"/>
        <w:color w:val="000000"/>
        <w:spacing w:val="-14"/>
        <w:kern w:val="0"/>
        <w:position w:val="0"/>
        <w:u w:val="none"/>
        <w:effect w:val="none"/>
        <w:vertAlign w:val="baseline"/>
        <w:em w:val="none"/>
        <w:specVanish w:val="0"/>
      </w:rPr>
    </w:lvl>
    <w:lvl w:ilvl="3">
      <w:start w:val="1"/>
      <w:numFmt w:val="decimal"/>
      <w:suff w:val="space"/>
      <w:lvlText w:val="%1.%2.%3.%4."/>
      <w:lvlJc w:val="left"/>
      <w:pPr>
        <w:ind w:left="431" w:hanging="431"/>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2052"/>
        </w:tabs>
        <w:ind w:left="20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 w15:restartNumberingAfterBreak="0">
    <w:nsid w:val="00000021"/>
    <w:multiLevelType w:val="multilevel"/>
    <w:tmpl w:val="10866432"/>
    <w:styleLink w:val="SLIKA111211181"/>
    <w:lvl w:ilvl="0">
      <w:start w:val="1"/>
      <w:numFmt w:val="decimal"/>
      <w:lvlText w:val="%1."/>
      <w:lvlJc w:val="left"/>
      <w:pPr>
        <w:ind w:left="720" w:hanging="360"/>
      </w:pPr>
      <w:rPr>
        <w:b/>
      </w:rPr>
    </w:lvl>
    <w:lvl w:ilvl="1">
      <w:start w:val="10"/>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0000031"/>
    <w:multiLevelType w:val="hybridMultilevel"/>
    <w:tmpl w:val="4E3EEE34"/>
    <w:styleLink w:val="SLIKA112"/>
    <w:lvl w:ilvl="0" w:tplc="B8CE5BFC">
      <w:start w:val="1"/>
      <w:numFmt w:val="upperRoman"/>
      <w:lvlText w:val="%1."/>
      <w:lvlJc w:val="left"/>
      <w:pPr>
        <w:ind w:left="720" w:hanging="360"/>
      </w:pPr>
      <w:rPr>
        <w:rFonts w:hint="default"/>
      </w:rPr>
    </w:lvl>
    <w:lvl w:ilvl="1" w:tplc="055C0274">
      <w:start w:val="1"/>
      <w:numFmt w:val="bullet"/>
      <w:lvlText w:val=""/>
      <w:lvlJc w:val="left"/>
      <w:pPr>
        <w:ind w:left="1440" w:hanging="360"/>
      </w:pPr>
      <w:rPr>
        <w:rFonts w:ascii="Calibri" w:eastAsia="SimSun" w:hAnsi="Calibri" w:cs="Calibri" w:hint="default"/>
      </w:rPr>
    </w:lvl>
    <w:lvl w:ilvl="2" w:tplc="05A83BC8">
      <w:start w:val="1"/>
      <w:numFmt w:val="decimal"/>
      <w:lvlText w:val="%3."/>
      <w:lvlJc w:val="left"/>
      <w:pPr>
        <w:ind w:left="2340" w:hanging="360"/>
      </w:pPr>
      <w:rPr>
        <w:rFonts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1526851"/>
    <w:multiLevelType w:val="hybridMultilevel"/>
    <w:tmpl w:val="8D00BFE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3D35FD8"/>
    <w:multiLevelType w:val="hybridMultilevel"/>
    <w:tmpl w:val="3FDC28F2"/>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46F4855"/>
    <w:multiLevelType w:val="hybridMultilevel"/>
    <w:tmpl w:val="2D00D5E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5D72F35"/>
    <w:multiLevelType w:val="hybridMultilevel"/>
    <w:tmpl w:val="73BEB58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902347E"/>
    <w:multiLevelType w:val="hybridMultilevel"/>
    <w:tmpl w:val="C570D718"/>
    <w:lvl w:ilvl="0" w:tplc="62863656">
      <w:start w:val="1"/>
      <w:numFmt w:val="bullet"/>
      <w:lvlText w:val="−"/>
      <w:lvlJc w:val="left"/>
      <w:pPr>
        <w:ind w:left="1077" w:hanging="360"/>
      </w:pPr>
      <w:rPr>
        <w:rFonts w:ascii="Calibri" w:hAnsi="Calibri" w:hint="default"/>
      </w:rPr>
    </w:lvl>
    <w:lvl w:ilvl="1" w:tplc="041A0003" w:tentative="1">
      <w:start w:val="1"/>
      <w:numFmt w:val="bullet"/>
      <w:lvlText w:val="o"/>
      <w:lvlJc w:val="left"/>
      <w:pPr>
        <w:ind w:left="1797" w:hanging="360"/>
      </w:pPr>
      <w:rPr>
        <w:rFonts w:ascii="Courier New" w:hAnsi="Courier New" w:cs="Courier New" w:hint="default"/>
      </w:rPr>
    </w:lvl>
    <w:lvl w:ilvl="2" w:tplc="041A0005" w:tentative="1">
      <w:start w:val="1"/>
      <w:numFmt w:val="bullet"/>
      <w:lvlText w:val=""/>
      <w:lvlJc w:val="left"/>
      <w:pPr>
        <w:ind w:left="2517" w:hanging="360"/>
      </w:pPr>
      <w:rPr>
        <w:rFonts w:ascii="Wingdings" w:hAnsi="Wingdings" w:hint="default"/>
      </w:rPr>
    </w:lvl>
    <w:lvl w:ilvl="3" w:tplc="041A0001" w:tentative="1">
      <w:start w:val="1"/>
      <w:numFmt w:val="bullet"/>
      <w:lvlText w:val=""/>
      <w:lvlJc w:val="left"/>
      <w:pPr>
        <w:ind w:left="3237" w:hanging="360"/>
      </w:pPr>
      <w:rPr>
        <w:rFonts w:ascii="Symbol" w:hAnsi="Symbol" w:hint="default"/>
      </w:rPr>
    </w:lvl>
    <w:lvl w:ilvl="4" w:tplc="041A0003" w:tentative="1">
      <w:start w:val="1"/>
      <w:numFmt w:val="bullet"/>
      <w:lvlText w:val="o"/>
      <w:lvlJc w:val="left"/>
      <w:pPr>
        <w:ind w:left="3957" w:hanging="360"/>
      </w:pPr>
      <w:rPr>
        <w:rFonts w:ascii="Courier New" w:hAnsi="Courier New" w:cs="Courier New" w:hint="default"/>
      </w:rPr>
    </w:lvl>
    <w:lvl w:ilvl="5" w:tplc="041A0005" w:tentative="1">
      <w:start w:val="1"/>
      <w:numFmt w:val="bullet"/>
      <w:lvlText w:val=""/>
      <w:lvlJc w:val="left"/>
      <w:pPr>
        <w:ind w:left="4677" w:hanging="360"/>
      </w:pPr>
      <w:rPr>
        <w:rFonts w:ascii="Wingdings" w:hAnsi="Wingdings" w:hint="default"/>
      </w:rPr>
    </w:lvl>
    <w:lvl w:ilvl="6" w:tplc="041A0001" w:tentative="1">
      <w:start w:val="1"/>
      <w:numFmt w:val="bullet"/>
      <w:lvlText w:val=""/>
      <w:lvlJc w:val="left"/>
      <w:pPr>
        <w:ind w:left="5397" w:hanging="360"/>
      </w:pPr>
      <w:rPr>
        <w:rFonts w:ascii="Symbol" w:hAnsi="Symbol" w:hint="default"/>
      </w:rPr>
    </w:lvl>
    <w:lvl w:ilvl="7" w:tplc="041A0003" w:tentative="1">
      <w:start w:val="1"/>
      <w:numFmt w:val="bullet"/>
      <w:lvlText w:val="o"/>
      <w:lvlJc w:val="left"/>
      <w:pPr>
        <w:ind w:left="6117" w:hanging="360"/>
      </w:pPr>
      <w:rPr>
        <w:rFonts w:ascii="Courier New" w:hAnsi="Courier New" w:cs="Courier New" w:hint="default"/>
      </w:rPr>
    </w:lvl>
    <w:lvl w:ilvl="8" w:tplc="041A0005" w:tentative="1">
      <w:start w:val="1"/>
      <w:numFmt w:val="bullet"/>
      <w:lvlText w:val=""/>
      <w:lvlJc w:val="left"/>
      <w:pPr>
        <w:ind w:left="6837" w:hanging="360"/>
      </w:pPr>
      <w:rPr>
        <w:rFonts w:ascii="Wingdings" w:hAnsi="Wingdings" w:hint="default"/>
      </w:rPr>
    </w:lvl>
  </w:abstractNum>
  <w:abstractNum w:abstractNumId="8" w15:restartNumberingAfterBreak="0">
    <w:nsid w:val="0934468B"/>
    <w:multiLevelType w:val="hybridMultilevel"/>
    <w:tmpl w:val="F850C61E"/>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BAB5754"/>
    <w:multiLevelType w:val="hybridMultilevel"/>
    <w:tmpl w:val="01928818"/>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C0124A2"/>
    <w:multiLevelType w:val="hybridMultilevel"/>
    <w:tmpl w:val="47C49288"/>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C1944E1"/>
    <w:multiLevelType w:val="hybridMultilevel"/>
    <w:tmpl w:val="7166E4C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CB1194A"/>
    <w:multiLevelType w:val="hybridMultilevel"/>
    <w:tmpl w:val="5930101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D3E30BD"/>
    <w:multiLevelType w:val="multilevel"/>
    <w:tmpl w:val="0AAA7912"/>
    <w:styleLink w:val="SLIKA2"/>
    <w:lvl w:ilvl="0">
      <w:start w:val="1"/>
      <w:numFmt w:val="decimal"/>
      <w:suff w:val="space"/>
      <w:lvlText w:val="%1."/>
      <w:lvlJc w:val="left"/>
      <w:pPr>
        <w:ind w:left="432" w:hanging="432"/>
      </w:pPr>
      <w:rPr>
        <w:rFonts w:ascii="Arial" w:hAnsi="Arial" w:hint="default"/>
        <w:sz w:val="20"/>
      </w:rPr>
    </w:lvl>
    <w:lvl w:ilvl="1">
      <w:start w:val="1"/>
      <w:numFmt w:val="decimal"/>
      <w:lvlRestart w:val="0"/>
      <w:lvlText w:val="%1.%2."/>
      <w:lvlJc w:val="left"/>
      <w:pPr>
        <w:tabs>
          <w:tab w:val="num" w:pos="431"/>
        </w:tabs>
        <w:ind w:left="431" w:hanging="431"/>
      </w:pPr>
      <w:rPr>
        <w:rFonts w:hint="default"/>
      </w:rPr>
    </w:lvl>
    <w:lvl w:ilvl="2">
      <w:start w:val="1"/>
      <w:numFmt w:val="decimal"/>
      <w:suff w:val="space"/>
      <w:lvlText w:val="%1.%2.%3."/>
      <w:lvlJc w:val="left"/>
      <w:pPr>
        <w:ind w:left="153" w:hanging="153"/>
      </w:pPr>
      <w:rPr>
        <w:rFonts w:cs="Times New Roman" w:hint="default"/>
        <w:b w:val="0"/>
        <w:bCs w:val="0"/>
        <w:i w:val="0"/>
        <w:iCs w:val="0"/>
        <w:caps w:val="0"/>
        <w:smallCaps w:val="0"/>
        <w:strike w:val="0"/>
        <w:dstrike w:val="0"/>
        <w:noProof w:val="0"/>
        <w:vanish w:val="0"/>
        <w:color w:val="000000"/>
        <w:spacing w:val="-14"/>
        <w:kern w:val="0"/>
        <w:position w:val="0"/>
        <w:u w:val="none"/>
        <w:effect w:val="none"/>
        <w:vertAlign w:val="baseline"/>
        <w:em w:val="none"/>
        <w:specVanish w:val="0"/>
      </w:rPr>
    </w:lvl>
    <w:lvl w:ilvl="3">
      <w:start w:val="1"/>
      <w:numFmt w:val="decimal"/>
      <w:suff w:val="space"/>
      <w:lvlText w:val="%1.%2.%3.%4."/>
      <w:lvlJc w:val="left"/>
      <w:pPr>
        <w:ind w:left="431" w:hanging="43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2052"/>
        </w:tabs>
        <w:ind w:left="20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E14544F"/>
    <w:multiLevelType w:val="hybridMultilevel"/>
    <w:tmpl w:val="420643F8"/>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F0910F7"/>
    <w:multiLevelType w:val="hybridMultilevel"/>
    <w:tmpl w:val="0B840FB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08745A0"/>
    <w:multiLevelType w:val="hybridMultilevel"/>
    <w:tmpl w:val="93BACB26"/>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34273D5"/>
    <w:multiLevelType w:val="hybridMultilevel"/>
    <w:tmpl w:val="01EAADDC"/>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38178EF"/>
    <w:multiLevelType w:val="hybridMultilevel"/>
    <w:tmpl w:val="F4286286"/>
    <w:lvl w:ilvl="0" w:tplc="041A000F">
      <w:start w:val="1"/>
      <w:numFmt w:val="decimal"/>
      <w:lvlText w:val="%1."/>
      <w:lvlJc w:val="left"/>
      <w:pPr>
        <w:ind w:left="502" w:hanging="360"/>
      </w:p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19" w15:restartNumberingAfterBreak="0">
    <w:nsid w:val="13985A06"/>
    <w:multiLevelType w:val="hybridMultilevel"/>
    <w:tmpl w:val="D95C299E"/>
    <w:lvl w:ilvl="0" w:tplc="7756C1EA">
      <w:start w:val="1"/>
      <w:numFmt w:val="bullet"/>
      <w:lvlText w:val=""/>
      <w:lvlJc w:val="left"/>
      <w:pPr>
        <w:ind w:left="227" w:firstLine="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4CE6472"/>
    <w:multiLevelType w:val="hybridMultilevel"/>
    <w:tmpl w:val="51965B3E"/>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50D48AF"/>
    <w:multiLevelType w:val="hybridMultilevel"/>
    <w:tmpl w:val="29842630"/>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52561C5"/>
    <w:multiLevelType w:val="hybridMultilevel"/>
    <w:tmpl w:val="01928818"/>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1535352E"/>
    <w:multiLevelType w:val="hybridMultilevel"/>
    <w:tmpl w:val="D624ADC6"/>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5982F30"/>
    <w:multiLevelType w:val="hybridMultilevel"/>
    <w:tmpl w:val="1AF47660"/>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62A0C16"/>
    <w:multiLevelType w:val="hybridMultilevel"/>
    <w:tmpl w:val="C3201670"/>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75A15DB"/>
    <w:multiLevelType w:val="hybridMultilevel"/>
    <w:tmpl w:val="B7E20062"/>
    <w:lvl w:ilvl="0" w:tplc="041A0001">
      <w:start w:val="1"/>
      <w:numFmt w:val="bullet"/>
      <w:lvlText w:val=""/>
      <w:lvlJc w:val="left"/>
      <w:pPr>
        <w:ind w:left="1068" w:hanging="360"/>
      </w:pPr>
      <w:rPr>
        <w:rFonts w:ascii="Symbol" w:hAnsi="Symbol" w:hint="default"/>
      </w:rPr>
    </w:lvl>
    <w:lvl w:ilvl="1" w:tplc="041A0003">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7" w15:restartNumberingAfterBreak="0">
    <w:nsid w:val="184249F5"/>
    <w:multiLevelType w:val="hybridMultilevel"/>
    <w:tmpl w:val="E136823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9CA1E98"/>
    <w:multiLevelType w:val="hybridMultilevel"/>
    <w:tmpl w:val="E996D5D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1DC53301"/>
    <w:multiLevelType w:val="hybridMultilevel"/>
    <w:tmpl w:val="D0606B74"/>
    <w:lvl w:ilvl="0" w:tplc="7756C1EA">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30" w15:restartNumberingAfterBreak="0">
    <w:nsid w:val="1EF43AB0"/>
    <w:multiLevelType w:val="hybridMultilevel"/>
    <w:tmpl w:val="48A8E0CE"/>
    <w:lvl w:ilvl="0" w:tplc="7756C1EA">
      <w:start w:val="1"/>
      <w:numFmt w:val="bullet"/>
      <w:lvlText w:val=""/>
      <w:lvlJc w:val="left"/>
      <w:pPr>
        <w:ind w:left="227" w:firstLine="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1F0531CE"/>
    <w:multiLevelType w:val="hybridMultilevel"/>
    <w:tmpl w:val="D9E239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1FE67E9F"/>
    <w:multiLevelType w:val="hybridMultilevel"/>
    <w:tmpl w:val="FF62D8B8"/>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3" w15:restartNumberingAfterBreak="0">
    <w:nsid w:val="21585320"/>
    <w:multiLevelType w:val="hybridMultilevel"/>
    <w:tmpl w:val="7542EE5C"/>
    <w:lvl w:ilvl="0" w:tplc="7756C1EA">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4" w15:restartNumberingAfterBreak="0">
    <w:nsid w:val="2293073B"/>
    <w:multiLevelType w:val="hybridMultilevel"/>
    <w:tmpl w:val="231AFDCE"/>
    <w:lvl w:ilvl="0" w:tplc="7756C1EA">
      <w:start w:val="1"/>
      <w:numFmt w:val="bullet"/>
      <w:lvlText w:val=""/>
      <w:lvlJc w:val="left"/>
      <w:pPr>
        <w:ind w:left="720" w:hanging="360"/>
      </w:pPr>
      <w:rPr>
        <w:rFonts w:ascii="Symbol" w:hAnsi="Symbol" w:hint="default"/>
      </w:rPr>
    </w:lvl>
    <w:lvl w:ilvl="1" w:tplc="7756C1EA">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24341B40"/>
    <w:multiLevelType w:val="hybridMultilevel"/>
    <w:tmpl w:val="31CA8132"/>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24AD3398"/>
    <w:multiLevelType w:val="hybridMultilevel"/>
    <w:tmpl w:val="2DE4D09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7756C1EA">
      <w:start w:val="1"/>
      <w:numFmt w:val="bullet"/>
      <w:lvlText w:val=""/>
      <w:lvlJc w:val="left"/>
      <w:pPr>
        <w:ind w:left="2160" w:hanging="360"/>
      </w:pPr>
      <w:rPr>
        <w:rFonts w:ascii="Symbol" w:hAnsi="Symbol"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250C0249"/>
    <w:multiLevelType w:val="hybridMultilevel"/>
    <w:tmpl w:val="D2D6E4B4"/>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268158BF"/>
    <w:multiLevelType w:val="hybridMultilevel"/>
    <w:tmpl w:val="5DF043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26BC31F5"/>
    <w:multiLevelType w:val="hybridMultilevel"/>
    <w:tmpl w:val="6008720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279D7D9B"/>
    <w:multiLevelType w:val="hybridMultilevel"/>
    <w:tmpl w:val="C9A431FE"/>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8946850"/>
    <w:multiLevelType w:val="hybridMultilevel"/>
    <w:tmpl w:val="0220D9E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289B6DA8"/>
    <w:multiLevelType w:val="hybridMultilevel"/>
    <w:tmpl w:val="4D08A60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29A72563"/>
    <w:multiLevelType w:val="hybridMultilevel"/>
    <w:tmpl w:val="FD74D066"/>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9B37D13"/>
    <w:multiLevelType w:val="hybridMultilevel"/>
    <w:tmpl w:val="0D188CDE"/>
    <w:lvl w:ilvl="0" w:tplc="C7D48B06">
      <w:start w:val="1"/>
      <w:numFmt w:val="bullet"/>
      <w:lvlText w:val="-"/>
      <w:lvlJc w:val="left"/>
      <w:pPr>
        <w:ind w:left="794" w:hanging="227"/>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2A676550"/>
    <w:multiLevelType w:val="hybridMultilevel"/>
    <w:tmpl w:val="DD2A3B46"/>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2AE72B82"/>
    <w:multiLevelType w:val="hybridMultilevel"/>
    <w:tmpl w:val="D9C01D9C"/>
    <w:lvl w:ilvl="0" w:tplc="041A0001">
      <w:start w:val="1"/>
      <w:numFmt w:val="bullet"/>
      <w:lvlText w:val=""/>
      <w:lvlJc w:val="left"/>
      <w:pPr>
        <w:ind w:left="1069" w:hanging="360"/>
      </w:pPr>
      <w:rPr>
        <w:rFonts w:ascii="Symbol" w:hAnsi="Symbol" w:hint="default"/>
      </w:rPr>
    </w:lvl>
    <w:lvl w:ilvl="1" w:tplc="041A0003" w:tentative="1">
      <w:start w:val="1"/>
      <w:numFmt w:val="bullet"/>
      <w:lvlText w:val="o"/>
      <w:lvlJc w:val="left"/>
      <w:pPr>
        <w:ind w:left="2861" w:hanging="360"/>
      </w:pPr>
      <w:rPr>
        <w:rFonts w:ascii="Courier New" w:hAnsi="Courier New" w:cs="Courier New" w:hint="default"/>
      </w:rPr>
    </w:lvl>
    <w:lvl w:ilvl="2" w:tplc="041A0005">
      <w:start w:val="1"/>
      <w:numFmt w:val="bullet"/>
      <w:lvlText w:val=""/>
      <w:lvlJc w:val="left"/>
      <w:pPr>
        <w:ind w:left="3581" w:hanging="360"/>
      </w:pPr>
      <w:rPr>
        <w:rFonts w:ascii="Wingdings" w:hAnsi="Wingdings" w:hint="default"/>
      </w:rPr>
    </w:lvl>
    <w:lvl w:ilvl="3" w:tplc="041A0001" w:tentative="1">
      <w:start w:val="1"/>
      <w:numFmt w:val="bullet"/>
      <w:lvlText w:val=""/>
      <w:lvlJc w:val="left"/>
      <w:pPr>
        <w:ind w:left="4301" w:hanging="360"/>
      </w:pPr>
      <w:rPr>
        <w:rFonts w:ascii="Symbol" w:hAnsi="Symbol" w:hint="default"/>
      </w:rPr>
    </w:lvl>
    <w:lvl w:ilvl="4" w:tplc="041A0003" w:tentative="1">
      <w:start w:val="1"/>
      <w:numFmt w:val="bullet"/>
      <w:lvlText w:val="o"/>
      <w:lvlJc w:val="left"/>
      <w:pPr>
        <w:ind w:left="5021" w:hanging="360"/>
      </w:pPr>
      <w:rPr>
        <w:rFonts w:ascii="Courier New" w:hAnsi="Courier New" w:cs="Courier New" w:hint="default"/>
      </w:rPr>
    </w:lvl>
    <w:lvl w:ilvl="5" w:tplc="041A0005" w:tentative="1">
      <w:start w:val="1"/>
      <w:numFmt w:val="bullet"/>
      <w:lvlText w:val=""/>
      <w:lvlJc w:val="left"/>
      <w:pPr>
        <w:ind w:left="5741" w:hanging="360"/>
      </w:pPr>
      <w:rPr>
        <w:rFonts w:ascii="Wingdings" w:hAnsi="Wingdings" w:hint="default"/>
      </w:rPr>
    </w:lvl>
    <w:lvl w:ilvl="6" w:tplc="041A0001" w:tentative="1">
      <w:start w:val="1"/>
      <w:numFmt w:val="bullet"/>
      <w:lvlText w:val=""/>
      <w:lvlJc w:val="left"/>
      <w:pPr>
        <w:ind w:left="6461" w:hanging="360"/>
      </w:pPr>
      <w:rPr>
        <w:rFonts w:ascii="Symbol" w:hAnsi="Symbol" w:hint="default"/>
      </w:rPr>
    </w:lvl>
    <w:lvl w:ilvl="7" w:tplc="041A0003" w:tentative="1">
      <w:start w:val="1"/>
      <w:numFmt w:val="bullet"/>
      <w:lvlText w:val="o"/>
      <w:lvlJc w:val="left"/>
      <w:pPr>
        <w:ind w:left="7181" w:hanging="360"/>
      </w:pPr>
      <w:rPr>
        <w:rFonts w:ascii="Courier New" w:hAnsi="Courier New" w:cs="Courier New" w:hint="default"/>
      </w:rPr>
    </w:lvl>
    <w:lvl w:ilvl="8" w:tplc="041A0005" w:tentative="1">
      <w:start w:val="1"/>
      <w:numFmt w:val="bullet"/>
      <w:lvlText w:val=""/>
      <w:lvlJc w:val="left"/>
      <w:pPr>
        <w:ind w:left="7901" w:hanging="360"/>
      </w:pPr>
      <w:rPr>
        <w:rFonts w:ascii="Wingdings" w:hAnsi="Wingdings" w:hint="default"/>
      </w:rPr>
    </w:lvl>
  </w:abstractNum>
  <w:abstractNum w:abstractNumId="47" w15:restartNumberingAfterBreak="0">
    <w:nsid w:val="2B116D58"/>
    <w:multiLevelType w:val="hybridMultilevel"/>
    <w:tmpl w:val="ABA44D00"/>
    <w:lvl w:ilvl="0" w:tplc="912EF9B8">
      <w:start w:val="1"/>
      <w:numFmt w:val="bullet"/>
      <w:lvlText w:val="-"/>
      <w:lvlJc w:val="left"/>
      <w:pPr>
        <w:ind w:left="360" w:hanging="360"/>
      </w:pPr>
      <w:rPr>
        <w:rFonts w:ascii="Courier New" w:hAnsi="Courier New"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2C2A7320"/>
    <w:multiLevelType w:val="hybridMultilevel"/>
    <w:tmpl w:val="01928818"/>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D0E3805"/>
    <w:multiLevelType w:val="hybridMultilevel"/>
    <w:tmpl w:val="AFD62534"/>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2F1D2172"/>
    <w:multiLevelType w:val="multilevel"/>
    <w:tmpl w:val="10866432"/>
    <w:styleLink w:val="SLIKA11121118"/>
    <w:lvl w:ilvl="0">
      <w:start w:val="1"/>
      <w:numFmt w:val="decimal"/>
      <w:lvlText w:val="%1."/>
      <w:lvlJc w:val="left"/>
      <w:pPr>
        <w:ind w:left="720" w:hanging="360"/>
      </w:pPr>
      <w:rPr>
        <w:b/>
      </w:rPr>
    </w:lvl>
    <w:lvl w:ilvl="1">
      <w:start w:val="10"/>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3045751D"/>
    <w:multiLevelType w:val="hybridMultilevel"/>
    <w:tmpl w:val="7B4C86E2"/>
    <w:lvl w:ilvl="0" w:tplc="C7D48B06">
      <w:start w:val="1"/>
      <w:numFmt w:val="bullet"/>
      <w:lvlText w:val="-"/>
      <w:lvlJc w:val="left"/>
      <w:pPr>
        <w:ind w:left="856" w:hanging="360"/>
      </w:pPr>
      <w:rPr>
        <w:rFonts w:ascii="Courier New" w:hAnsi="Courier New" w:hint="default"/>
      </w:rPr>
    </w:lvl>
    <w:lvl w:ilvl="1" w:tplc="041A0003" w:tentative="1">
      <w:start w:val="1"/>
      <w:numFmt w:val="bullet"/>
      <w:lvlText w:val="o"/>
      <w:lvlJc w:val="left"/>
      <w:pPr>
        <w:ind w:left="1576" w:hanging="360"/>
      </w:pPr>
      <w:rPr>
        <w:rFonts w:ascii="Courier New" w:hAnsi="Courier New" w:cs="Courier New" w:hint="default"/>
      </w:rPr>
    </w:lvl>
    <w:lvl w:ilvl="2" w:tplc="041A0005" w:tentative="1">
      <w:start w:val="1"/>
      <w:numFmt w:val="bullet"/>
      <w:lvlText w:val=""/>
      <w:lvlJc w:val="left"/>
      <w:pPr>
        <w:ind w:left="2296" w:hanging="360"/>
      </w:pPr>
      <w:rPr>
        <w:rFonts w:ascii="Wingdings" w:hAnsi="Wingdings" w:hint="default"/>
      </w:rPr>
    </w:lvl>
    <w:lvl w:ilvl="3" w:tplc="041A0001" w:tentative="1">
      <w:start w:val="1"/>
      <w:numFmt w:val="bullet"/>
      <w:lvlText w:val=""/>
      <w:lvlJc w:val="left"/>
      <w:pPr>
        <w:ind w:left="3016" w:hanging="360"/>
      </w:pPr>
      <w:rPr>
        <w:rFonts w:ascii="Symbol" w:hAnsi="Symbol" w:hint="default"/>
      </w:rPr>
    </w:lvl>
    <w:lvl w:ilvl="4" w:tplc="041A0003" w:tentative="1">
      <w:start w:val="1"/>
      <w:numFmt w:val="bullet"/>
      <w:lvlText w:val="o"/>
      <w:lvlJc w:val="left"/>
      <w:pPr>
        <w:ind w:left="3736" w:hanging="360"/>
      </w:pPr>
      <w:rPr>
        <w:rFonts w:ascii="Courier New" w:hAnsi="Courier New" w:cs="Courier New" w:hint="default"/>
      </w:rPr>
    </w:lvl>
    <w:lvl w:ilvl="5" w:tplc="041A0005" w:tentative="1">
      <w:start w:val="1"/>
      <w:numFmt w:val="bullet"/>
      <w:lvlText w:val=""/>
      <w:lvlJc w:val="left"/>
      <w:pPr>
        <w:ind w:left="4456" w:hanging="360"/>
      </w:pPr>
      <w:rPr>
        <w:rFonts w:ascii="Wingdings" w:hAnsi="Wingdings" w:hint="default"/>
      </w:rPr>
    </w:lvl>
    <w:lvl w:ilvl="6" w:tplc="041A0001" w:tentative="1">
      <w:start w:val="1"/>
      <w:numFmt w:val="bullet"/>
      <w:lvlText w:val=""/>
      <w:lvlJc w:val="left"/>
      <w:pPr>
        <w:ind w:left="5176" w:hanging="360"/>
      </w:pPr>
      <w:rPr>
        <w:rFonts w:ascii="Symbol" w:hAnsi="Symbol" w:hint="default"/>
      </w:rPr>
    </w:lvl>
    <w:lvl w:ilvl="7" w:tplc="041A0003" w:tentative="1">
      <w:start w:val="1"/>
      <w:numFmt w:val="bullet"/>
      <w:lvlText w:val="o"/>
      <w:lvlJc w:val="left"/>
      <w:pPr>
        <w:ind w:left="5896" w:hanging="360"/>
      </w:pPr>
      <w:rPr>
        <w:rFonts w:ascii="Courier New" w:hAnsi="Courier New" w:cs="Courier New" w:hint="default"/>
      </w:rPr>
    </w:lvl>
    <w:lvl w:ilvl="8" w:tplc="041A0005" w:tentative="1">
      <w:start w:val="1"/>
      <w:numFmt w:val="bullet"/>
      <w:lvlText w:val=""/>
      <w:lvlJc w:val="left"/>
      <w:pPr>
        <w:ind w:left="6616" w:hanging="360"/>
      </w:pPr>
      <w:rPr>
        <w:rFonts w:ascii="Wingdings" w:hAnsi="Wingdings" w:hint="default"/>
      </w:rPr>
    </w:lvl>
  </w:abstractNum>
  <w:abstractNum w:abstractNumId="52" w15:restartNumberingAfterBreak="0">
    <w:nsid w:val="31873EA8"/>
    <w:multiLevelType w:val="hybridMultilevel"/>
    <w:tmpl w:val="365A627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31A659D9"/>
    <w:multiLevelType w:val="hybridMultilevel"/>
    <w:tmpl w:val="7D243C4E"/>
    <w:lvl w:ilvl="0" w:tplc="0F6C060A">
      <w:start w:val="1"/>
      <w:numFmt w:val="decimal"/>
      <w:lvlText w:val="%1."/>
      <w:lvlJc w:val="left"/>
      <w:pPr>
        <w:ind w:left="1069" w:hanging="360"/>
      </w:pPr>
      <w:rPr>
        <w:rFonts w:hint="default"/>
        <w:b w:val="0"/>
        <w:color w:val="auto"/>
        <w:sz w:val="24"/>
        <w:szCs w:val="24"/>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54" w15:restartNumberingAfterBreak="0">
    <w:nsid w:val="326F1874"/>
    <w:multiLevelType w:val="hybridMultilevel"/>
    <w:tmpl w:val="8F287E5A"/>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32AE6979"/>
    <w:multiLevelType w:val="hybridMultilevel"/>
    <w:tmpl w:val="0ACEFCBE"/>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339D4138"/>
    <w:multiLevelType w:val="hybridMultilevel"/>
    <w:tmpl w:val="01928818"/>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15:restartNumberingAfterBreak="0">
    <w:nsid w:val="33AB55EE"/>
    <w:multiLevelType w:val="hybridMultilevel"/>
    <w:tmpl w:val="9C90AF1E"/>
    <w:lvl w:ilvl="0" w:tplc="C7D48B06">
      <w:start w:val="1"/>
      <w:numFmt w:val="bullet"/>
      <w:lvlText w:val="-"/>
      <w:lvlJc w:val="left"/>
      <w:pPr>
        <w:ind w:left="1080" w:hanging="360"/>
      </w:pPr>
      <w:rPr>
        <w:rFonts w:ascii="Courier New" w:hAnsi="Courier New"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8" w15:restartNumberingAfterBreak="0">
    <w:nsid w:val="345B4037"/>
    <w:multiLevelType w:val="multilevel"/>
    <w:tmpl w:val="A874F3A2"/>
    <w:lvl w:ilvl="0">
      <w:start w:val="1"/>
      <w:numFmt w:val="decimal"/>
      <w:lvlText w:val="%1.1."/>
      <w:lvlJc w:val="left"/>
      <w:pPr>
        <w:tabs>
          <w:tab w:val="num" w:pos="644"/>
        </w:tabs>
        <w:ind w:left="1080" w:hanging="720"/>
      </w:pPr>
      <w:rPr>
        <w:rFonts w:hint="default"/>
      </w:rPr>
    </w:lvl>
    <w:lvl w:ilvl="1">
      <w:start w:val="1"/>
      <w:numFmt w:val="decimal"/>
      <w:lvlRestart w:val="0"/>
      <w:pStyle w:val="Stil2"/>
      <w:lvlText w:val="%1.%2."/>
      <w:lvlJc w:val="left"/>
      <w:pPr>
        <w:tabs>
          <w:tab w:val="num" w:pos="927"/>
        </w:tabs>
        <w:ind w:left="927" w:hanging="567"/>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647"/>
        </w:tabs>
        <w:ind w:left="1364" w:hanging="284"/>
      </w:pPr>
      <w:rPr>
        <w:rFonts w:hint="default"/>
      </w:rPr>
    </w:lvl>
    <w:lvl w:ilvl="4">
      <w:start w:val="1"/>
      <w:numFmt w:val="decimal"/>
      <w:lvlText w:val="%1.%2.%3.%4.%5"/>
      <w:lvlJc w:val="left"/>
      <w:pPr>
        <w:tabs>
          <w:tab w:val="num" w:pos="2088"/>
        </w:tabs>
        <w:ind w:left="2088" w:hanging="1008"/>
      </w:pPr>
      <w:rPr>
        <w:rFonts w:hint="default"/>
      </w:rPr>
    </w:lvl>
    <w:lvl w:ilvl="5">
      <w:start w:val="1"/>
      <w:numFmt w:val="decimal"/>
      <w:lvlText w:val="%1.%2.%3.%4.%5.%6"/>
      <w:lvlJc w:val="left"/>
      <w:pPr>
        <w:tabs>
          <w:tab w:val="num" w:pos="3132"/>
        </w:tabs>
        <w:ind w:left="31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59" w15:restartNumberingAfterBreak="0">
    <w:nsid w:val="348B7065"/>
    <w:multiLevelType w:val="hybridMultilevel"/>
    <w:tmpl w:val="295278F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34AA2271"/>
    <w:multiLevelType w:val="hybridMultilevel"/>
    <w:tmpl w:val="EAA0833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35787FEE"/>
    <w:multiLevelType w:val="hybridMultilevel"/>
    <w:tmpl w:val="5DACFFD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3646509A"/>
    <w:multiLevelType w:val="hybridMultilevel"/>
    <w:tmpl w:val="F2B2239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370329F0"/>
    <w:multiLevelType w:val="hybridMultilevel"/>
    <w:tmpl w:val="30B89264"/>
    <w:lvl w:ilvl="0" w:tplc="73A05AA2">
      <w:start w:val="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7590C05"/>
    <w:multiLevelType w:val="hybridMultilevel"/>
    <w:tmpl w:val="B3D80F16"/>
    <w:lvl w:ilvl="0" w:tplc="7756C1EA">
      <w:start w:val="1"/>
      <w:numFmt w:val="bullet"/>
      <w:lvlText w:val=""/>
      <w:lvlJc w:val="left"/>
      <w:pPr>
        <w:ind w:left="644" w:hanging="360"/>
      </w:pPr>
      <w:rPr>
        <w:rFonts w:ascii="Symbol" w:hAnsi="Symbol" w:hint="default"/>
      </w:rPr>
    </w:lvl>
    <w:lvl w:ilvl="1" w:tplc="71AC7778" w:tentative="1">
      <w:start w:val="1"/>
      <w:numFmt w:val="bullet"/>
      <w:lvlText w:val="o"/>
      <w:lvlJc w:val="left"/>
      <w:pPr>
        <w:ind w:left="1364" w:hanging="360"/>
      </w:pPr>
      <w:rPr>
        <w:rFonts w:ascii="Courier New" w:hAnsi="Courier New" w:cs="Courier New" w:hint="default"/>
      </w:rPr>
    </w:lvl>
    <w:lvl w:ilvl="2" w:tplc="98D6AF76" w:tentative="1">
      <w:start w:val="1"/>
      <w:numFmt w:val="bullet"/>
      <w:lvlText w:val=""/>
      <w:lvlJc w:val="left"/>
      <w:pPr>
        <w:ind w:left="2084" w:hanging="360"/>
      </w:pPr>
      <w:rPr>
        <w:rFonts w:ascii="Wingdings" w:hAnsi="Wingdings" w:hint="default"/>
      </w:rPr>
    </w:lvl>
    <w:lvl w:ilvl="3" w:tplc="BE66CEF4" w:tentative="1">
      <w:start w:val="1"/>
      <w:numFmt w:val="bullet"/>
      <w:lvlText w:val=""/>
      <w:lvlJc w:val="left"/>
      <w:pPr>
        <w:ind w:left="2804" w:hanging="360"/>
      </w:pPr>
      <w:rPr>
        <w:rFonts w:ascii="Symbol" w:hAnsi="Symbol" w:hint="default"/>
      </w:rPr>
    </w:lvl>
    <w:lvl w:ilvl="4" w:tplc="F1806AC2" w:tentative="1">
      <w:start w:val="1"/>
      <w:numFmt w:val="bullet"/>
      <w:lvlText w:val="o"/>
      <w:lvlJc w:val="left"/>
      <w:pPr>
        <w:ind w:left="3524" w:hanging="360"/>
      </w:pPr>
      <w:rPr>
        <w:rFonts w:ascii="Courier New" w:hAnsi="Courier New" w:cs="Courier New" w:hint="default"/>
      </w:rPr>
    </w:lvl>
    <w:lvl w:ilvl="5" w:tplc="2F6490F6" w:tentative="1">
      <w:start w:val="1"/>
      <w:numFmt w:val="bullet"/>
      <w:lvlText w:val=""/>
      <w:lvlJc w:val="left"/>
      <w:pPr>
        <w:ind w:left="4244" w:hanging="360"/>
      </w:pPr>
      <w:rPr>
        <w:rFonts w:ascii="Wingdings" w:hAnsi="Wingdings" w:hint="default"/>
      </w:rPr>
    </w:lvl>
    <w:lvl w:ilvl="6" w:tplc="BD3C19F2" w:tentative="1">
      <w:start w:val="1"/>
      <w:numFmt w:val="bullet"/>
      <w:lvlText w:val=""/>
      <w:lvlJc w:val="left"/>
      <w:pPr>
        <w:ind w:left="4964" w:hanging="360"/>
      </w:pPr>
      <w:rPr>
        <w:rFonts w:ascii="Symbol" w:hAnsi="Symbol" w:hint="default"/>
      </w:rPr>
    </w:lvl>
    <w:lvl w:ilvl="7" w:tplc="CCA43FC0" w:tentative="1">
      <w:start w:val="1"/>
      <w:numFmt w:val="bullet"/>
      <w:lvlText w:val="o"/>
      <w:lvlJc w:val="left"/>
      <w:pPr>
        <w:ind w:left="5684" w:hanging="360"/>
      </w:pPr>
      <w:rPr>
        <w:rFonts w:ascii="Courier New" w:hAnsi="Courier New" w:cs="Courier New" w:hint="default"/>
      </w:rPr>
    </w:lvl>
    <w:lvl w:ilvl="8" w:tplc="26A02E0A" w:tentative="1">
      <w:start w:val="1"/>
      <w:numFmt w:val="bullet"/>
      <w:lvlText w:val=""/>
      <w:lvlJc w:val="left"/>
      <w:pPr>
        <w:ind w:left="6404" w:hanging="360"/>
      </w:pPr>
      <w:rPr>
        <w:rFonts w:ascii="Wingdings" w:hAnsi="Wingdings" w:hint="default"/>
      </w:rPr>
    </w:lvl>
  </w:abstractNum>
  <w:abstractNum w:abstractNumId="65" w15:restartNumberingAfterBreak="0">
    <w:nsid w:val="37934866"/>
    <w:multiLevelType w:val="hybridMultilevel"/>
    <w:tmpl w:val="73A2AAA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394F4FA9"/>
    <w:multiLevelType w:val="hybridMultilevel"/>
    <w:tmpl w:val="900CBE1A"/>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39890818"/>
    <w:multiLevelType w:val="hybridMultilevel"/>
    <w:tmpl w:val="1804AA4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3A451C6A"/>
    <w:multiLevelType w:val="hybridMultilevel"/>
    <w:tmpl w:val="A9DE5A24"/>
    <w:lvl w:ilvl="0" w:tplc="32BA7F78">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3A701A89"/>
    <w:multiLevelType w:val="hybridMultilevel"/>
    <w:tmpl w:val="48869C60"/>
    <w:lvl w:ilvl="0" w:tplc="7756C1EA">
      <w:start w:val="1"/>
      <w:numFmt w:val="bullet"/>
      <w:lvlText w:val=""/>
      <w:lvlJc w:val="left"/>
      <w:pPr>
        <w:ind w:left="720" w:hanging="360"/>
      </w:pPr>
      <w:rPr>
        <w:rFonts w:ascii="Symbol" w:hAnsi="Symbol" w:hint="default"/>
      </w:rPr>
    </w:lvl>
    <w:lvl w:ilvl="1" w:tplc="7756C1EA">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3B4B601D"/>
    <w:multiLevelType w:val="hybridMultilevel"/>
    <w:tmpl w:val="F5D8FA08"/>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3BCB2BDE"/>
    <w:multiLevelType w:val="hybridMultilevel"/>
    <w:tmpl w:val="5936E1A4"/>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3DC57C41"/>
    <w:multiLevelType w:val="hybridMultilevel"/>
    <w:tmpl w:val="48B4B14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3ED0015E"/>
    <w:multiLevelType w:val="hybridMultilevel"/>
    <w:tmpl w:val="00AE60DA"/>
    <w:lvl w:ilvl="0" w:tplc="62863656">
      <w:start w:val="1"/>
      <w:numFmt w:val="bullet"/>
      <w:lvlText w:val="−"/>
      <w:lvlJc w:val="left"/>
      <w:pPr>
        <w:ind w:left="780" w:hanging="360"/>
      </w:pPr>
      <w:rPr>
        <w:rFonts w:ascii="Calibri" w:hAnsi="Calibri" w:hint="default"/>
      </w:rPr>
    </w:lvl>
    <w:lvl w:ilvl="1" w:tplc="041A0001">
      <w:start w:val="1"/>
      <w:numFmt w:val="bullet"/>
      <w:lvlText w:val=""/>
      <w:lvlJc w:val="left"/>
      <w:pPr>
        <w:ind w:left="720" w:hanging="360"/>
      </w:pPr>
      <w:rPr>
        <w:rFonts w:ascii="Symbol" w:hAnsi="Symbol" w:hint="default"/>
      </w:rPr>
    </w:lvl>
    <w:lvl w:ilvl="2" w:tplc="041A0005">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74" w15:restartNumberingAfterBreak="0">
    <w:nsid w:val="404548F5"/>
    <w:multiLevelType w:val="hybridMultilevel"/>
    <w:tmpl w:val="6196577E"/>
    <w:styleLink w:val="SLIKA1112111821"/>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40AC4C41"/>
    <w:multiLevelType w:val="hybridMultilevel"/>
    <w:tmpl w:val="4BF09EE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433A3F79"/>
    <w:multiLevelType w:val="hybridMultilevel"/>
    <w:tmpl w:val="6C929CE6"/>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45103D65"/>
    <w:multiLevelType w:val="hybridMultilevel"/>
    <w:tmpl w:val="0E2ACA7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455E6DCA"/>
    <w:multiLevelType w:val="hybridMultilevel"/>
    <w:tmpl w:val="5EE8842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45837C9A"/>
    <w:multiLevelType w:val="hybridMultilevel"/>
    <w:tmpl w:val="DB6E8746"/>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45923A4E"/>
    <w:multiLevelType w:val="hybridMultilevel"/>
    <w:tmpl w:val="EA3A67B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460D2AFE"/>
    <w:multiLevelType w:val="hybridMultilevel"/>
    <w:tmpl w:val="3210E7AA"/>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472802CE"/>
    <w:multiLevelType w:val="hybridMultilevel"/>
    <w:tmpl w:val="6D5A9F2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480F3D2F"/>
    <w:multiLevelType w:val="hybridMultilevel"/>
    <w:tmpl w:val="02167770"/>
    <w:lvl w:ilvl="0" w:tplc="7756C1EA">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9C3E7864">
      <w:start w:val="6"/>
      <w:numFmt w:val="bullet"/>
      <w:lvlText w:val="-"/>
      <w:lvlJc w:val="left"/>
      <w:pPr>
        <w:ind w:left="2160" w:hanging="360"/>
      </w:pPr>
      <w:rPr>
        <w:rFonts w:ascii="Calibri" w:eastAsia="Calibri" w:hAnsi="Calibri" w:cs="Calibri"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48290EE8"/>
    <w:multiLevelType w:val="hybridMultilevel"/>
    <w:tmpl w:val="2686573A"/>
    <w:styleLink w:val="SLIKA1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486C150F"/>
    <w:multiLevelType w:val="hybridMultilevel"/>
    <w:tmpl w:val="11EE396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496B5EF8"/>
    <w:multiLevelType w:val="hybridMultilevel"/>
    <w:tmpl w:val="20942FA2"/>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49A468AC"/>
    <w:multiLevelType w:val="hybridMultilevel"/>
    <w:tmpl w:val="A1129AC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49A74232"/>
    <w:multiLevelType w:val="hybridMultilevel"/>
    <w:tmpl w:val="63C029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4B872CA6"/>
    <w:multiLevelType w:val="hybridMultilevel"/>
    <w:tmpl w:val="3BCA2DC6"/>
    <w:styleLink w:val="SLIKA111211182"/>
    <w:lvl w:ilvl="0" w:tplc="7756C1EA">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B8E4ED5"/>
    <w:multiLevelType w:val="hybridMultilevel"/>
    <w:tmpl w:val="2BE44D5C"/>
    <w:lvl w:ilvl="0" w:tplc="7756C1EA">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1" w15:restartNumberingAfterBreak="0">
    <w:nsid w:val="4CBC1B5A"/>
    <w:multiLevelType w:val="hybridMultilevel"/>
    <w:tmpl w:val="26F26ECE"/>
    <w:lvl w:ilvl="0" w:tplc="7756C1EA">
      <w:start w:val="1"/>
      <w:numFmt w:val="bullet"/>
      <w:lvlText w:val=""/>
      <w:lvlJc w:val="left"/>
      <w:pPr>
        <w:ind w:left="227" w:firstLine="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4D2A0C34"/>
    <w:multiLevelType w:val="hybridMultilevel"/>
    <w:tmpl w:val="B0AC4BCC"/>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4E530978"/>
    <w:multiLevelType w:val="hybridMultilevel"/>
    <w:tmpl w:val="E2902DA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4FBB0C00"/>
    <w:multiLevelType w:val="multilevel"/>
    <w:tmpl w:val="E6E47372"/>
    <w:lvl w:ilvl="0">
      <w:start w:val="1"/>
      <w:numFmt w:val="decimal"/>
      <w:pStyle w:val="Naslov1"/>
      <w:suff w:val="space"/>
      <w:lvlText w:val="%1."/>
      <w:lvlJc w:val="left"/>
      <w:pPr>
        <w:ind w:left="432" w:hanging="432"/>
      </w:pPr>
      <w:rPr>
        <w:rFonts w:hint="default"/>
      </w:rPr>
    </w:lvl>
    <w:lvl w:ilvl="1">
      <w:start w:val="1"/>
      <w:numFmt w:val="decimal"/>
      <w:lvlRestart w:val="0"/>
      <w:pStyle w:val="Naslov2"/>
      <w:lvlText w:val="%1.%2."/>
      <w:lvlJc w:val="left"/>
      <w:pPr>
        <w:tabs>
          <w:tab w:val="num" w:pos="431"/>
        </w:tabs>
        <w:ind w:left="431" w:hanging="431"/>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Naslov3"/>
      <w:suff w:val="space"/>
      <w:lvlText w:val="%1.%2.%3."/>
      <w:lvlJc w:val="left"/>
      <w:pPr>
        <w:ind w:left="693" w:hanging="693"/>
      </w:pPr>
      <w:rPr>
        <w:rFonts w:cs="Times New Roman" w:hint="default"/>
        <w:b/>
        <w:bCs w:val="0"/>
        <w:i w:val="0"/>
        <w:iCs w:val="0"/>
        <w:caps w:val="0"/>
        <w:smallCaps w:val="0"/>
        <w:strike w:val="0"/>
        <w:dstrike w:val="0"/>
        <w:noProof w:val="0"/>
        <w:vanish w:val="0"/>
        <w:color w:val="000000"/>
        <w:spacing w:val="-14"/>
        <w:kern w:val="0"/>
        <w:position w:val="0"/>
        <w:u w:val="none"/>
        <w:effect w:val="none"/>
        <w:vertAlign w:val="baseline"/>
        <w:em w:val="none"/>
        <w:specVanish w:val="0"/>
      </w:rPr>
    </w:lvl>
    <w:lvl w:ilvl="3">
      <w:start w:val="1"/>
      <w:numFmt w:val="decimal"/>
      <w:pStyle w:val="Naslov4"/>
      <w:suff w:val="space"/>
      <w:lvlText w:val="%1.%2.%3.%4."/>
      <w:lvlJc w:val="left"/>
      <w:pPr>
        <w:ind w:left="431" w:hanging="43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2052"/>
        </w:tabs>
        <w:ind w:left="20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95" w15:restartNumberingAfterBreak="0">
    <w:nsid w:val="4FDA1155"/>
    <w:multiLevelType w:val="hybridMultilevel"/>
    <w:tmpl w:val="4C585FA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51655C54"/>
    <w:multiLevelType w:val="hybridMultilevel"/>
    <w:tmpl w:val="BE96F96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5168442E"/>
    <w:multiLevelType w:val="hybridMultilevel"/>
    <w:tmpl w:val="FC36267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52D32895"/>
    <w:multiLevelType w:val="hybridMultilevel"/>
    <w:tmpl w:val="1122C500"/>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53FA6975"/>
    <w:multiLevelType w:val="hybridMultilevel"/>
    <w:tmpl w:val="FCAE3FCE"/>
    <w:lvl w:ilvl="0" w:tplc="7756C1EA">
      <w:start w:val="1"/>
      <w:numFmt w:val="bullet"/>
      <w:lvlText w:val=""/>
      <w:lvlJc w:val="left"/>
      <w:pPr>
        <w:ind w:left="856" w:hanging="360"/>
      </w:pPr>
      <w:rPr>
        <w:rFonts w:ascii="Symbol" w:hAnsi="Symbol" w:hint="default"/>
      </w:rPr>
    </w:lvl>
    <w:lvl w:ilvl="1" w:tplc="041A0003" w:tentative="1">
      <w:start w:val="1"/>
      <w:numFmt w:val="bullet"/>
      <w:lvlText w:val="o"/>
      <w:lvlJc w:val="left"/>
      <w:pPr>
        <w:ind w:left="1576" w:hanging="360"/>
      </w:pPr>
      <w:rPr>
        <w:rFonts w:ascii="Courier New" w:hAnsi="Courier New" w:cs="Courier New" w:hint="default"/>
      </w:rPr>
    </w:lvl>
    <w:lvl w:ilvl="2" w:tplc="041A0005" w:tentative="1">
      <w:start w:val="1"/>
      <w:numFmt w:val="bullet"/>
      <w:lvlText w:val=""/>
      <w:lvlJc w:val="left"/>
      <w:pPr>
        <w:ind w:left="2296" w:hanging="360"/>
      </w:pPr>
      <w:rPr>
        <w:rFonts w:ascii="Wingdings" w:hAnsi="Wingdings" w:hint="default"/>
      </w:rPr>
    </w:lvl>
    <w:lvl w:ilvl="3" w:tplc="041A0001" w:tentative="1">
      <w:start w:val="1"/>
      <w:numFmt w:val="bullet"/>
      <w:lvlText w:val=""/>
      <w:lvlJc w:val="left"/>
      <w:pPr>
        <w:ind w:left="3016" w:hanging="360"/>
      </w:pPr>
      <w:rPr>
        <w:rFonts w:ascii="Symbol" w:hAnsi="Symbol" w:hint="default"/>
      </w:rPr>
    </w:lvl>
    <w:lvl w:ilvl="4" w:tplc="041A0003" w:tentative="1">
      <w:start w:val="1"/>
      <w:numFmt w:val="bullet"/>
      <w:lvlText w:val="o"/>
      <w:lvlJc w:val="left"/>
      <w:pPr>
        <w:ind w:left="3736" w:hanging="360"/>
      </w:pPr>
      <w:rPr>
        <w:rFonts w:ascii="Courier New" w:hAnsi="Courier New" w:cs="Courier New" w:hint="default"/>
      </w:rPr>
    </w:lvl>
    <w:lvl w:ilvl="5" w:tplc="041A0005" w:tentative="1">
      <w:start w:val="1"/>
      <w:numFmt w:val="bullet"/>
      <w:lvlText w:val=""/>
      <w:lvlJc w:val="left"/>
      <w:pPr>
        <w:ind w:left="4456" w:hanging="360"/>
      </w:pPr>
      <w:rPr>
        <w:rFonts w:ascii="Wingdings" w:hAnsi="Wingdings" w:hint="default"/>
      </w:rPr>
    </w:lvl>
    <w:lvl w:ilvl="6" w:tplc="041A0001" w:tentative="1">
      <w:start w:val="1"/>
      <w:numFmt w:val="bullet"/>
      <w:lvlText w:val=""/>
      <w:lvlJc w:val="left"/>
      <w:pPr>
        <w:ind w:left="5176" w:hanging="360"/>
      </w:pPr>
      <w:rPr>
        <w:rFonts w:ascii="Symbol" w:hAnsi="Symbol" w:hint="default"/>
      </w:rPr>
    </w:lvl>
    <w:lvl w:ilvl="7" w:tplc="041A0003" w:tentative="1">
      <w:start w:val="1"/>
      <w:numFmt w:val="bullet"/>
      <w:lvlText w:val="o"/>
      <w:lvlJc w:val="left"/>
      <w:pPr>
        <w:ind w:left="5896" w:hanging="360"/>
      </w:pPr>
      <w:rPr>
        <w:rFonts w:ascii="Courier New" w:hAnsi="Courier New" w:cs="Courier New" w:hint="default"/>
      </w:rPr>
    </w:lvl>
    <w:lvl w:ilvl="8" w:tplc="041A0005" w:tentative="1">
      <w:start w:val="1"/>
      <w:numFmt w:val="bullet"/>
      <w:lvlText w:val=""/>
      <w:lvlJc w:val="left"/>
      <w:pPr>
        <w:ind w:left="6616" w:hanging="360"/>
      </w:pPr>
      <w:rPr>
        <w:rFonts w:ascii="Wingdings" w:hAnsi="Wingdings" w:hint="default"/>
      </w:rPr>
    </w:lvl>
  </w:abstractNum>
  <w:abstractNum w:abstractNumId="100" w15:restartNumberingAfterBreak="0">
    <w:nsid w:val="55AF52AC"/>
    <w:multiLevelType w:val="hybridMultilevel"/>
    <w:tmpl w:val="BA388CD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561775EF"/>
    <w:multiLevelType w:val="hybridMultilevel"/>
    <w:tmpl w:val="E8DCD466"/>
    <w:lvl w:ilvl="0" w:tplc="C7D48B06">
      <w:start w:val="1"/>
      <w:numFmt w:val="bullet"/>
      <w:lvlText w:val="-"/>
      <w:lvlJc w:val="left"/>
      <w:pPr>
        <w:ind w:left="720" w:hanging="360"/>
      </w:pPr>
      <w:rPr>
        <w:rFonts w:ascii="Courier New" w:hAnsi="Courier New" w:hint="default"/>
      </w:rPr>
    </w:lvl>
    <w:lvl w:ilvl="1" w:tplc="C7D48B06">
      <w:start w:val="1"/>
      <w:numFmt w:val="bullet"/>
      <w:lvlText w:val="-"/>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56635A75"/>
    <w:multiLevelType w:val="hybridMultilevel"/>
    <w:tmpl w:val="F730A24C"/>
    <w:lvl w:ilvl="0" w:tplc="7756C1EA">
      <w:start w:val="1"/>
      <w:numFmt w:val="bullet"/>
      <w:lvlText w:val=""/>
      <w:lvlJc w:val="left"/>
      <w:pPr>
        <w:ind w:left="720" w:hanging="360"/>
      </w:pPr>
      <w:rPr>
        <w:rFonts w:ascii="Symbol" w:hAnsi="Symbol" w:hint="default"/>
      </w:rPr>
    </w:lvl>
    <w:lvl w:ilvl="1" w:tplc="D068CB40">
      <w:numFmt w:val="bullet"/>
      <w:lvlText w:val="-"/>
      <w:lvlJc w:val="left"/>
      <w:pPr>
        <w:ind w:left="1440" w:hanging="360"/>
      </w:pPr>
      <w:rPr>
        <w:rFonts w:ascii="Calibri" w:eastAsiaTheme="minorHAnsi" w:hAnsi="Calibri" w:cs="Calibri" w:hint="default"/>
        <w:sz w:val="20"/>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57483D66"/>
    <w:multiLevelType w:val="hybridMultilevel"/>
    <w:tmpl w:val="7FD4568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57D015A4"/>
    <w:multiLevelType w:val="hybridMultilevel"/>
    <w:tmpl w:val="BB44BB88"/>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15:restartNumberingAfterBreak="0">
    <w:nsid w:val="57D24C75"/>
    <w:multiLevelType w:val="hybridMultilevel"/>
    <w:tmpl w:val="BDAABB2E"/>
    <w:styleLink w:val="SLIKA11121118211"/>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59107BBE"/>
    <w:multiLevelType w:val="hybridMultilevel"/>
    <w:tmpl w:val="E350205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596CDD42"/>
    <w:multiLevelType w:val="multilevel"/>
    <w:tmpl w:val="596CDD42"/>
    <w:name w:val="Numbered list 3"/>
    <w:lvl w:ilvl="0">
      <w:start w:val="3"/>
      <w:numFmt w:val="bullet"/>
      <w:lvlText w:val="-"/>
      <w:lvlJc w:val="left"/>
      <w:rPr>
        <w:rFonts w:ascii="Times New Roman" w:hAnsi="Times New Roman"/>
        <w:b/>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8" w15:restartNumberingAfterBreak="0">
    <w:nsid w:val="596CDD48"/>
    <w:multiLevelType w:val="multilevel"/>
    <w:tmpl w:val="596CDD48"/>
    <w:name w:val="Numbered list 9"/>
    <w:lvl w:ilvl="0">
      <w:numFmt w:val="bullet"/>
      <w:lvlText w:val="-"/>
      <w:lvlJc w:val="left"/>
      <w:rPr>
        <w:rFonts w:ascii="Palatino Linotype" w:hAnsi="Palatino Linotype"/>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9" w15:restartNumberingAfterBreak="0">
    <w:nsid w:val="596CDD4D"/>
    <w:multiLevelType w:val="multilevel"/>
    <w:tmpl w:val="596CDD4D"/>
    <w:name w:val="Numbered list 14"/>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10" w15:restartNumberingAfterBreak="0">
    <w:nsid w:val="596CDD60"/>
    <w:multiLevelType w:val="multilevel"/>
    <w:tmpl w:val="596CDD60"/>
    <w:name w:val="Numbered list 33"/>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11" w15:restartNumberingAfterBreak="0">
    <w:nsid w:val="596CDD66"/>
    <w:multiLevelType w:val="multilevel"/>
    <w:tmpl w:val="596CDD66"/>
    <w:name w:val="Numbered list 39"/>
    <w:lvl w:ilvl="0">
      <w:numFmt w:val="bullet"/>
      <w:lvlText w:val="-"/>
      <w:lvlJc w:val="left"/>
      <w:rPr>
        <w:rFonts w:ascii="Arial" w:hAnsi="Arial"/>
        <w:b/>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2" w15:restartNumberingAfterBreak="0">
    <w:nsid w:val="596CDD67"/>
    <w:multiLevelType w:val="multilevel"/>
    <w:tmpl w:val="596CDD67"/>
    <w:name w:val="Numbered list 40"/>
    <w:lvl w:ilvl="0">
      <w:start w:val="1"/>
      <w:numFmt w:val="upperRoman"/>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13" w15:restartNumberingAfterBreak="0">
    <w:nsid w:val="5A972B19"/>
    <w:multiLevelType w:val="hybridMultilevel"/>
    <w:tmpl w:val="45C2A7AC"/>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5AB6314D"/>
    <w:multiLevelType w:val="hybridMultilevel"/>
    <w:tmpl w:val="3FBEEFE2"/>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5B4B14F2"/>
    <w:multiLevelType w:val="hybridMultilevel"/>
    <w:tmpl w:val="9486477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5B884CF2"/>
    <w:multiLevelType w:val="hybridMultilevel"/>
    <w:tmpl w:val="580E9B1C"/>
    <w:lvl w:ilvl="0" w:tplc="C7D48B06">
      <w:start w:val="1"/>
      <w:numFmt w:val="bullet"/>
      <w:lvlText w:val="-"/>
      <w:lvlJc w:val="left"/>
      <w:pPr>
        <w:ind w:left="720" w:hanging="360"/>
      </w:pPr>
      <w:rPr>
        <w:rFonts w:ascii="Courier New" w:hAnsi="Courier New"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5BF46A7E"/>
    <w:multiLevelType w:val="hybridMultilevel"/>
    <w:tmpl w:val="8144923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5C087488"/>
    <w:multiLevelType w:val="hybridMultilevel"/>
    <w:tmpl w:val="D0307184"/>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5CAF6612"/>
    <w:multiLevelType w:val="hybridMultilevel"/>
    <w:tmpl w:val="F894F890"/>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5CC3711D"/>
    <w:multiLevelType w:val="hybridMultilevel"/>
    <w:tmpl w:val="78CE18B2"/>
    <w:lvl w:ilvl="0" w:tplc="9A72B6A4">
      <w:start w:val="1"/>
      <w:numFmt w:val="decimal"/>
      <w:lvlText w:val="4.%1."/>
      <w:lvlJc w:val="left"/>
      <w:pPr>
        <w:ind w:left="1077" w:hanging="360"/>
      </w:pPr>
      <w:rPr>
        <w:rFonts w:ascii="Calibri" w:hAnsi="Calibri"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1" w15:restartNumberingAfterBreak="0">
    <w:nsid w:val="5D7177E1"/>
    <w:multiLevelType w:val="hybridMultilevel"/>
    <w:tmpl w:val="7D2EB75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602824C6"/>
    <w:multiLevelType w:val="hybridMultilevel"/>
    <w:tmpl w:val="E0DCDFE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60D7728E"/>
    <w:multiLevelType w:val="hybridMultilevel"/>
    <w:tmpl w:val="034A9004"/>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635A3421"/>
    <w:multiLevelType w:val="hybridMultilevel"/>
    <w:tmpl w:val="1E8EAEA6"/>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5" w15:restartNumberingAfterBreak="0">
    <w:nsid w:val="63614FE0"/>
    <w:multiLevelType w:val="hybridMultilevel"/>
    <w:tmpl w:val="0AC0B2A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63C722BE"/>
    <w:multiLevelType w:val="hybridMultilevel"/>
    <w:tmpl w:val="0206F9B0"/>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7" w15:restartNumberingAfterBreak="0">
    <w:nsid w:val="63EB6ED4"/>
    <w:multiLevelType w:val="hybridMultilevel"/>
    <w:tmpl w:val="01928818"/>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8" w15:restartNumberingAfterBreak="0">
    <w:nsid w:val="64B42AE2"/>
    <w:multiLevelType w:val="hybridMultilevel"/>
    <w:tmpl w:val="C09222EC"/>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658A1C99"/>
    <w:multiLevelType w:val="hybridMultilevel"/>
    <w:tmpl w:val="4E3EEE34"/>
    <w:styleLink w:val="SLIKA11"/>
    <w:lvl w:ilvl="0" w:tplc="B8CE5BFC">
      <w:start w:val="1"/>
      <w:numFmt w:val="upperRoman"/>
      <w:lvlText w:val="%1."/>
      <w:lvlJc w:val="left"/>
      <w:pPr>
        <w:ind w:left="720" w:hanging="360"/>
      </w:pPr>
      <w:rPr>
        <w:rFonts w:hint="default"/>
      </w:rPr>
    </w:lvl>
    <w:lvl w:ilvl="1" w:tplc="055C0274">
      <w:numFmt w:val="bullet"/>
      <w:lvlText w:val=""/>
      <w:lvlJc w:val="left"/>
      <w:pPr>
        <w:ind w:left="1440" w:hanging="360"/>
      </w:pPr>
      <w:rPr>
        <w:rFonts w:ascii="Calibri" w:eastAsia="SimSun" w:hAnsi="Calibri" w:cs="Calibri" w:hint="default"/>
      </w:rPr>
    </w:lvl>
    <w:lvl w:ilvl="2" w:tplc="05A83BC8">
      <w:start w:val="1"/>
      <w:numFmt w:val="decimal"/>
      <w:lvlText w:val="%3."/>
      <w:lvlJc w:val="left"/>
      <w:pPr>
        <w:ind w:left="2340" w:hanging="360"/>
      </w:pPr>
      <w:rPr>
        <w:rFonts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0" w15:restartNumberingAfterBreak="0">
    <w:nsid w:val="665932BD"/>
    <w:multiLevelType w:val="hybridMultilevel"/>
    <w:tmpl w:val="763EA08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66824E2F"/>
    <w:multiLevelType w:val="hybridMultilevel"/>
    <w:tmpl w:val="01928818"/>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675874E3"/>
    <w:multiLevelType w:val="hybridMultilevel"/>
    <w:tmpl w:val="D472B55E"/>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15:restartNumberingAfterBreak="0">
    <w:nsid w:val="685C68C1"/>
    <w:multiLevelType w:val="hybridMultilevel"/>
    <w:tmpl w:val="082AA684"/>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6A074DBB"/>
    <w:multiLevelType w:val="hybridMultilevel"/>
    <w:tmpl w:val="9418F41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6B1D01CB"/>
    <w:multiLevelType w:val="hybridMultilevel"/>
    <w:tmpl w:val="77241BD4"/>
    <w:lvl w:ilvl="0" w:tplc="E38AD194">
      <w:start w:val="1"/>
      <w:numFmt w:val="decimal"/>
      <w:lvlText w:val="%1."/>
      <w:lvlJc w:val="left"/>
      <w:pPr>
        <w:ind w:left="720" w:hanging="360"/>
      </w:pPr>
      <w:rPr>
        <w:rFonts w:cs="Times New Roman" w:hint="default"/>
        <w:b w:val="0"/>
        <w:color w:val="auto"/>
        <w:sz w:val="20"/>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6" w15:restartNumberingAfterBreak="0">
    <w:nsid w:val="6DEC4169"/>
    <w:multiLevelType w:val="hybridMultilevel"/>
    <w:tmpl w:val="32D6A024"/>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15:restartNumberingAfterBreak="0">
    <w:nsid w:val="6E8410B7"/>
    <w:multiLevelType w:val="hybridMultilevel"/>
    <w:tmpl w:val="E060878E"/>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6EAA31CB"/>
    <w:multiLevelType w:val="hybridMultilevel"/>
    <w:tmpl w:val="23D8912C"/>
    <w:lvl w:ilvl="0" w:tplc="B1266BA0">
      <w:numFmt w:val="bullet"/>
      <w:lvlText w:val="-"/>
      <w:lvlJc w:val="left"/>
      <w:pPr>
        <w:ind w:left="1440" w:hanging="360"/>
      </w:pPr>
      <w:rPr>
        <w:rFonts w:ascii="Calibri" w:eastAsia="Times New Roman" w:hAnsi="Calibri" w:hint="default"/>
      </w:rPr>
    </w:lvl>
    <w:lvl w:ilvl="1" w:tplc="6CC64B38">
      <w:start w:val="1"/>
      <w:numFmt w:val="lowerLetter"/>
      <w:pStyle w:val="Stil1"/>
      <w:lvlText w:val="%2)"/>
      <w:lvlJc w:val="left"/>
      <w:pPr>
        <w:tabs>
          <w:tab w:val="num" w:pos="1004"/>
        </w:tabs>
        <w:ind w:left="1440" w:hanging="720"/>
      </w:pPr>
      <w:rPr>
        <w:rFonts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39" w15:restartNumberingAfterBreak="0">
    <w:nsid w:val="6EF03D14"/>
    <w:multiLevelType w:val="hybridMultilevel"/>
    <w:tmpl w:val="AFC8238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0" w15:restartNumberingAfterBreak="0">
    <w:nsid w:val="713F4694"/>
    <w:multiLevelType w:val="hybridMultilevel"/>
    <w:tmpl w:val="9F76FB72"/>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15:restartNumberingAfterBreak="0">
    <w:nsid w:val="715E6E3D"/>
    <w:multiLevelType w:val="hybridMultilevel"/>
    <w:tmpl w:val="D626247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15:restartNumberingAfterBreak="0">
    <w:nsid w:val="724805BE"/>
    <w:multiLevelType w:val="hybridMultilevel"/>
    <w:tmpl w:val="F4286286"/>
    <w:lvl w:ilvl="0" w:tplc="041A000F">
      <w:start w:val="1"/>
      <w:numFmt w:val="decimal"/>
      <w:lvlText w:val="%1."/>
      <w:lvlJc w:val="left"/>
      <w:pPr>
        <w:ind w:left="502" w:hanging="360"/>
      </w:p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143" w15:restartNumberingAfterBreak="0">
    <w:nsid w:val="72976202"/>
    <w:multiLevelType w:val="hybridMultilevel"/>
    <w:tmpl w:val="654C8DE4"/>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4" w15:restartNumberingAfterBreak="0">
    <w:nsid w:val="73734F0A"/>
    <w:multiLevelType w:val="hybridMultilevel"/>
    <w:tmpl w:val="E3E8BF7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5" w15:restartNumberingAfterBreak="0">
    <w:nsid w:val="74A7781E"/>
    <w:multiLevelType w:val="hybridMultilevel"/>
    <w:tmpl w:val="DB503600"/>
    <w:styleLink w:val="SLIKA1112111822"/>
    <w:lvl w:ilvl="0" w:tplc="10BC66C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6" w15:restartNumberingAfterBreak="0">
    <w:nsid w:val="76FA23CA"/>
    <w:multiLevelType w:val="hybridMultilevel"/>
    <w:tmpl w:val="5C0A87CE"/>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7" w15:restartNumberingAfterBreak="0">
    <w:nsid w:val="778461F8"/>
    <w:multiLevelType w:val="hybridMultilevel"/>
    <w:tmpl w:val="758AA39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15:restartNumberingAfterBreak="0">
    <w:nsid w:val="77B22ADD"/>
    <w:multiLevelType w:val="hybridMultilevel"/>
    <w:tmpl w:val="4E7430BE"/>
    <w:lvl w:ilvl="0" w:tplc="041A000F">
      <w:start w:val="1"/>
      <w:numFmt w:val="decimal"/>
      <w:lvlText w:val="%1."/>
      <w:lvlJc w:val="left"/>
      <w:pPr>
        <w:ind w:left="360" w:hanging="360"/>
      </w:pPr>
      <w:rPr>
        <w:rFonts w:hint="default"/>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49" w15:restartNumberingAfterBreak="0">
    <w:nsid w:val="78C7380C"/>
    <w:multiLevelType w:val="multilevel"/>
    <w:tmpl w:val="AB428B14"/>
    <w:lvl w:ilvl="0">
      <w:start w:val="1"/>
      <w:numFmt w:val="bullet"/>
      <w:lvlText w:val=""/>
      <w:lvlJc w:val="left"/>
      <w:pPr>
        <w:ind w:left="1140" w:hanging="432"/>
      </w:pPr>
      <w:rPr>
        <w:rFonts w:ascii="Symbol" w:hAnsi="Symbol" w:hint="default"/>
      </w:rPr>
    </w:lvl>
    <w:lvl w:ilvl="1">
      <w:start w:val="1"/>
      <w:numFmt w:val="decimal"/>
      <w:lvlRestart w:val="0"/>
      <w:lvlText w:val="%1.%2."/>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rPr>
        <w:rFonts w:ascii="Symbol" w:hAnsi="Symbol" w:hint="default"/>
        <w:b/>
        <w:bCs w:val="0"/>
        <w:i w:val="0"/>
        <w:iCs w:val="0"/>
        <w:caps w:val="0"/>
        <w:smallCaps w:val="0"/>
        <w:strike w:val="0"/>
        <w:dstrike w:val="0"/>
        <w:noProof w:val="0"/>
        <w:vanish w:val="0"/>
        <w:color w:val="000000"/>
        <w:spacing w:val="-14"/>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16"/>
        </w:tabs>
        <w:ind w:left="1716" w:hanging="1008"/>
      </w:pPr>
      <w:rPr>
        <w:rFonts w:hint="default"/>
      </w:rPr>
    </w:lvl>
    <w:lvl w:ilvl="5">
      <w:start w:val="1"/>
      <w:numFmt w:val="decimal"/>
      <w:lvlText w:val="%1.%2.%3.%4.%5.%6"/>
      <w:lvlJc w:val="left"/>
      <w:pPr>
        <w:tabs>
          <w:tab w:val="num" w:pos="2760"/>
        </w:tabs>
        <w:ind w:left="2760" w:hanging="1152"/>
      </w:pPr>
      <w:rPr>
        <w:rFonts w:hint="default"/>
      </w:rPr>
    </w:lvl>
    <w:lvl w:ilvl="6">
      <w:start w:val="1"/>
      <w:numFmt w:val="decimal"/>
      <w:lvlText w:val="%1.%2.%3.%4.%5.%6.%7"/>
      <w:lvlJc w:val="left"/>
      <w:pPr>
        <w:tabs>
          <w:tab w:val="num" w:pos="2004"/>
        </w:tabs>
        <w:ind w:left="2004" w:hanging="1296"/>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1.%2.%3.%4.%5.%6.%7.%8.%9"/>
      <w:lvlJc w:val="left"/>
      <w:pPr>
        <w:tabs>
          <w:tab w:val="num" w:pos="2292"/>
        </w:tabs>
        <w:ind w:left="2292" w:hanging="1584"/>
      </w:pPr>
      <w:rPr>
        <w:rFonts w:hint="default"/>
      </w:rPr>
    </w:lvl>
  </w:abstractNum>
  <w:abstractNum w:abstractNumId="150" w15:restartNumberingAfterBreak="0">
    <w:nsid w:val="7A5A1E75"/>
    <w:multiLevelType w:val="hybridMultilevel"/>
    <w:tmpl w:val="48A8ADE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1" w15:restartNumberingAfterBreak="0">
    <w:nsid w:val="7AE16831"/>
    <w:multiLevelType w:val="hybridMultilevel"/>
    <w:tmpl w:val="FEA6D7CE"/>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2" w15:restartNumberingAfterBreak="0">
    <w:nsid w:val="7AF733AB"/>
    <w:multiLevelType w:val="hybridMultilevel"/>
    <w:tmpl w:val="C9AEAB2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3" w15:restartNumberingAfterBreak="0">
    <w:nsid w:val="7E235976"/>
    <w:multiLevelType w:val="hybridMultilevel"/>
    <w:tmpl w:val="8466CF3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4" w15:restartNumberingAfterBreak="0">
    <w:nsid w:val="7FFD6463"/>
    <w:multiLevelType w:val="hybridMultilevel"/>
    <w:tmpl w:val="03F2A9DA"/>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943567781">
    <w:abstractNumId w:val="58"/>
  </w:num>
  <w:num w:numId="2" w16cid:durableId="987054203">
    <w:abstractNumId w:val="13"/>
  </w:num>
  <w:num w:numId="3" w16cid:durableId="1179000460">
    <w:abstractNumId w:val="94"/>
  </w:num>
  <w:num w:numId="4" w16cid:durableId="912273392">
    <w:abstractNumId w:val="138"/>
  </w:num>
  <w:num w:numId="5" w16cid:durableId="362362497">
    <w:abstractNumId w:val="129"/>
  </w:num>
  <w:num w:numId="6" w16cid:durableId="1908881289">
    <w:abstractNumId w:val="50"/>
  </w:num>
  <w:num w:numId="7" w16cid:durableId="479923393">
    <w:abstractNumId w:val="90"/>
  </w:num>
  <w:num w:numId="8" w16cid:durableId="912663218">
    <w:abstractNumId w:val="53"/>
  </w:num>
  <w:num w:numId="9" w16cid:durableId="687217332">
    <w:abstractNumId w:val="11"/>
  </w:num>
  <w:num w:numId="10" w16cid:durableId="860969857">
    <w:abstractNumId w:val="134"/>
  </w:num>
  <w:num w:numId="11" w16cid:durableId="1908681801">
    <w:abstractNumId w:val="46"/>
  </w:num>
  <w:num w:numId="12" w16cid:durableId="1141458827">
    <w:abstractNumId w:val="10"/>
  </w:num>
  <w:num w:numId="13" w16cid:durableId="677855831">
    <w:abstractNumId w:val="33"/>
  </w:num>
  <w:num w:numId="14" w16cid:durableId="1134300354">
    <w:abstractNumId w:val="66"/>
  </w:num>
  <w:num w:numId="15" w16cid:durableId="434132363">
    <w:abstractNumId w:val="67"/>
  </w:num>
  <w:num w:numId="16" w16cid:durableId="815607978">
    <w:abstractNumId w:val="88"/>
  </w:num>
  <w:num w:numId="17" w16cid:durableId="1319067876">
    <w:abstractNumId w:val="22"/>
  </w:num>
  <w:num w:numId="18" w16cid:durableId="1387798393">
    <w:abstractNumId w:val="142"/>
  </w:num>
  <w:num w:numId="19" w16cid:durableId="1166674358">
    <w:abstractNumId w:val="18"/>
  </w:num>
  <w:num w:numId="20" w16cid:durableId="2116169510">
    <w:abstractNumId w:val="64"/>
  </w:num>
  <w:num w:numId="21" w16cid:durableId="1071192410">
    <w:abstractNumId w:val="47"/>
  </w:num>
  <w:num w:numId="22" w16cid:durableId="1450972436">
    <w:abstractNumId w:val="97"/>
  </w:num>
  <w:num w:numId="23" w16cid:durableId="967517416">
    <w:abstractNumId w:val="153"/>
  </w:num>
  <w:num w:numId="24" w16cid:durableId="105660677">
    <w:abstractNumId w:val="128"/>
  </w:num>
  <w:num w:numId="25" w16cid:durableId="1338075010">
    <w:abstractNumId w:val="57"/>
  </w:num>
  <w:num w:numId="26" w16cid:durableId="1833526287">
    <w:abstractNumId w:val="65"/>
  </w:num>
  <w:num w:numId="27" w16cid:durableId="505243232">
    <w:abstractNumId w:val="103"/>
  </w:num>
  <w:num w:numId="28" w16cid:durableId="2006124977">
    <w:abstractNumId w:val="40"/>
  </w:num>
  <w:num w:numId="29" w16cid:durableId="1884322365">
    <w:abstractNumId w:val="122"/>
  </w:num>
  <w:num w:numId="30" w16cid:durableId="682825830">
    <w:abstractNumId w:val="24"/>
  </w:num>
  <w:num w:numId="31" w16cid:durableId="1904680847">
    <w:abstractNumId w:val="148"/>
  </w:num>
  <w:num w:numId="32" w16cid:durableId="941105957">
    <w:abstractNumId w:val="104"/>
  </w:num>
  <w:num w:numId="33" w16cid:durableId="355087242">
    <w:abstractNumId w:val="44"/>
  </w:num>
  <w:num w:numId="34" w16cid:durableId="569080533">
    <w:abstractNumId w:val="106"/>
  </w:num>
  <w:num w:numId="35" w16cid:durableId="924875329">
    <w:abstractNumId w:val="49"/>
  </w:num>
  <w:num w:numId="36" w16cid:durableId="932710537">
    <w:abstractNumId w:val="4"/>
  </w:num>
  <w:num w:numId="37" w16cid:durableId="426317102">
    <w:abstractNumId w:val="80"/>
  </w:num>
  <w:num w:numId="38" w16cid:durableId="1533810646">
    <w:abstractNumId w:val="5"/>
  </w:num>
  <w:num w:numId="39" w16cid:durableId="737243421">
    <w:abstractNumId w:val="75"/>
  </w:num>
  <w:num w:numId="40" w16cid:durableId="1952542427">
    <w:abstractNumId w:val="70"/>
  </w:num>
  <w:num w:numId="41" w16cid:durableId="717440010">
    <w:abstractNumId w:val="101"/>
  </w:num>
  <w:num w:numId="42" w16cid:durableId="1676572562">
    <w:abstractNumId w:val="86"/>
  </w:num>
  <w:num w:numId="43" w16cid:durableId="1372487566">
    <w:abstractNumId w:val="116"/>
  </w:num>
  <w:num w:numId="44" w16cid:durableId="1041130089">
    <w:abstractNumId w:val="82"/>
  </w:num>
  <w:num w:numId="45" w16cid:durableId="443695558">
    <w:abstractNumId w:val="41"/>
  </w:num>
  <w:num w:numId="46" w16cid:durableId="613096922">
    <w:abstractNumId w:val="71"/>
  </w:num>
  <w:num w:numId="47" w16cid:durableId="177104993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97384453">
    <w:abstractNumId w:val="27"/>
  </w:num>
  <w:num w:numId="49" w16cid:durableId="383452341">
    <w:abstractNumId w:val="59"/>
  </w:num>
  <w:num w:numId="50" w16cid:durableId="601839366">
    <w:abstractNumId w:val="139"/>
  </w:num>
  <w:num w:numId="51" w16cid:durableId="89473504">
    <w:abstractNumId w:val="78"/>
  </w:num>
  <w:num w:numId="52" w16cid:durableId="350843529">
    <w:abstractNumId w:val="100"/>
  </w:num>
  <w:num w:numId="53" w16cid:durableId="601840332">
    <w:abstractNumId w:val="123"/>
  </w:num>
  <w:num w:numId="54" w16cid:durableId="431049169">
    <w:abstractNumId w:val="12"/>
  </w:num>
  <w:num w:numId="55" w16cid:durableId="762871267">
    <w:abstractNumId w:val="117"/>
  </w:num>
  <w:num w:numId="56" w16cid:durableId="1393577459">
    <w:abstractNumId w:val="125"/>
  </w:num>
  <w:num w:numId="57" w16cid:durableId="1062482380">
    <w:abstractNumId w:val="150"/>
  </w:num>
  <w:num w:numId="58" w16cid:durableId="851840745">
    <w:abstractNumId w:val="19"/>
  </w:num>
  <w:num w:numId="59" w16cid:durableId="1884050919">
    <w:abstractNumId w:val="79"/>
  </w:num>
  <w:num w:numId="60" w16cid:durableId="813837187">
    <w:abstractNumId w:val="85"/>
  </w:num>
  <w:num w:numId="61" w16cid:durableId="996541742">
    <w:abstractNumId w:val="3"/>
  </w:num>
  <w:num w:numId="62" w16cid:durableId="2007511634">
    <w:abstractNumId w:val="115"/>
  </w:num>
  <w:num w:numId="63" w16cid:durableId="333606029">
    <w:abstractNumId w:val="84"/>
  </w:num>
  <w:num w:numId="64" w16cid:durableId="181483082">
    <w:abstractNumId w:val="39"/>
  </w:num>
  <w:num w:numId="65" w16cid:durableId="524444480">
    <w:abstractNumId w:val="42"/>
  </w:num>
  <w:num w:numId="66" w16cid:durableId="146870504">
    <w:abstractNumId w:val="152"/>
  </w:num>
  <w:num w:numId="67" w16cid:durableId="507788792">
    <w:abstractNumId w:val="17"/>
  </w:num>
  <w:num w:numId="68" w16cid:durableId="388578294">
    <w:abstractNumId w:val="83"/>
  </w:num>
  <w:num w:numId="69" w16cid:durableId="912353750">
    <w:abstractNumId w:val="29"/>
  </w:num>
  <w:num w:numId="70" w16cid:durableId="398554824">
    <w:abstractNumId w:val="149"/>
  </w:num>
  <w:num w:numId="71" w16cid:durableId="36249311">
    <w:abstractNumId w:val="26"/>
  </w:num>
  <w:num w:numId="72" w16cid:durableId="1498766070">
    <w:abstractNumId w:val="38"/>
  </w:num>
  <w:num w:numId="73" w16cid:durableId="515118390">
    <w:abstractNumId w:val="31"/>
  </w:num>
  <w:num w:numId="74" w16cid:durableId="1599555932">
    <w:abstractNumId w:val="28"/>
  </w:num>
  <w:num w:numId="75" w16cid:durableId="1114254747">
    <w:abstractNumId w:val="87"/>
  </w:num>
  <w:num w:numId="76" w16cid:durableId="1169295730">
    <w:abstractNumId w:val="77"/>
  </w:num>
  <w:num w:numId="77" w16cid:durableId="423916149">
    <w:abstractNumId w:val="36"/>
  </w:num>
  <w:num w:numId="78" w16cid:durableId="829754155">
    <w:abstractNumId w:val="143"/>
  </w:num>
  <w:num w:numId="79" w16cid:durableId="466435098">
    <w:abstractNumId w:val="126"/>
  </w:num>
  <w:num w:numId="80" w16cid:durableId="572355458">
    <w:abstractNumId w:val="124"/>
  </w:num>
  <w:num w:numId="81" w16cid:durableId="790974367">
    <w:abstractNumId w:val="32"/>
  </w:num>
  <w:num w:numId="82" w16cid:durableId="611059733">
    <w:abstractNumId w:val="118"/>
  </w:num>
  <w:num w:numId="83" w16cid:durableId="77598506">
    <w:abstractNumId w:val="62"/>
  </w:num>
  <w:num w:numId="84" w16cid:durableId="915671783">
    <w:abstractNumId w:val="43"/>
  </w:num>
  <w:num w:numId="85" w16cid:durableId="636686567">
    <w:abstractNumId w:val="147"/>
  </w:num>
  <w:num w:numId="86" w16cid:durableId="2079671820">
    <w:abstractNumId w:val="141"/>
  </w:num>
  <w:num w:numId="87" w16cid:durableId="445195103">
    <w:abstractNumId w:val="144"/>
  </w:num>
  <w:num w:numId="88" w16cid:durableId="1528786279">
    <w:abstractNumId w:val="6"/>
  </w:num>
  <w:num w:numId="89" w16cid:durableId="1556159592">
    <w:abstractNumId w:val="133"/>
  </w:num>
  <w:num w:numId="90" w16cid:durableId="1951735534">
    <w:abstractNumId w:val="72"/>
  </w:num>
  <w:num w:numId="91" w16cid:durableId="2089156940">
    <w:abstractNumId w:val="121"/>
  </w:num>
  <w:num w:numId="92" w16cid:durableId="1882590278">
    <w:abstractNumId w:val="23"/>
  </w:num>
  <w:num w:numId="93" w16cid:durableId="923688384">
    <w:abstractNumId w:val="52"/>
  </w:num>
  <w:num w:numId="94" w16cid:durableId="1866867159">
    <w:abstractNumId w:val="151"/>
  </w:num>
  <w:num w:numId="95" w16cid:durableId="811603524">
    <w:abstractNumId w:val="132"/>
  </w:num>
  <w:num w:numId="96" w16cid:durableId="1199661736">
    <w:abstractNumId w:val="15"/>
  </w:num>
  <w:num w:numId="97" w16cid:durableId="1040980622">
    <w:abstractNumId w:val="95"/>
  </w:num>
  <w:num w:numId="98" w16cid:durableId="239220126">
    <w:abstractNumId w:val="96"/>
  </w:num>
  <w:num w:numId="99" w16cid:durableId="486290996">
    <w:abstractNumId w:val="56"/>
  </w:num>
  <w:num w:numId="100" w16cid:durableId="604964759">
    <w:abstractNumId w:val="127"/>
  </w:num>
  <w:num w:numId="101" w16cid:durableId="2059233929">
    <w:abstractNumId w:val="60"/>
  </w:num>
  <w:num w:numId="102" w16cid:durableId="1449853519">
    <w:abstractNumId w:val="25"/>
  </w:num>
  <w:num w:numId="103" w16cid:durableId="459228314">
    <w:abstractNumId w:val="7"/>
  </w:num>
  <w:num w:numId="104" w16cid:durableId="490293801">
    <w:abstractNumId w:val="92"/>
  </w:num>
  <w:num w:numId="105" w16cid:durableId="608855698">
    <w:abstractNumId w:val="14"/>
  </w:num>
  <w:num w:numId="106" w16cid:durableId="980839907">
    <w:abstractNumId w:val="93"/>
  </w:num>
  <w:num w:numId="107" w16cid:durableId="955454339">
    <w:abstractNumId w:val="130"/>
  </w:num>
  <w:num w:numId="108" w16cid:durableId="1312782892">
    <w:abstractNumId w:val="140"/>
  </w:num>
  <w:num w:numId="109" w16cid:durableId="1717387740">
    <w:abstractNumId w:val="137"/>
  </w:num>
  <w:num w:numId="110" w16cid:durableId="1540123813">
    <w:abstractNumId w:val="51"/>
  </w:num>
  <w:num w:numId="111" w16cid:durableId="895319640">
    <w:abstractNumId w:val="119"/>
  </w:num>
  <w:num w:numId="112" w16cid:durableId="264504494">
    <w:abstractNumId w:val="98"/>
  </w:num>
  <w:num w:numId="113" w16cid:durableId="280304619">
    <w:abstractNumId w:val="20"/>
  </w:num>
  <w:num w:numId="114" w16cid:durableId="1376999308">
    <w:abstractNumId w:val="146"/>
  </w:num>
  <w:num w:numId="115" w16cid:durableId="2096710118">
    <w:abstractNumId w:val="99"/>
  </w:num>
  <w:num w:numId="116" w16cid:durableId="994798004">
    <w:abstractNumId w:val="91"/>
  </w:num>
  <w:num w:numId="117" w16cid:durableId="306133640">
    <w:abstractNumId w:val="30"/>
  </w:num>
  <w:num w:numId="118" w16cid:durableId="2110806773">
    <w:abstractNumId w:val="154"/>
  </w:num>
  <w:num w:numId="119" w16cid:durableId="1125850734">
    <w:abstractNumId w:val="45"/>
  </w:num>
  <w:num w:numId="120" w16cid:durableId="1002246156">
    <w:abstractNumId w:val="16"/>
  </w:num>
  <w:num w:numId="121" w16cid:durableId="1077631785">
    <w:abstractNumId w:val="37"/>
  </w:num>
  <w:num w:numId="122" w16cid:durableId="132874081">
    <w:abstractNumId w:val="54"/>
  </w:num>
  <w:num w:numId="123" w16cid:durableId="1963926147">
    <w:abstractNumId w:val="81"/>
  </w:num>
  <w:num w:numId="124" w16cid:durableId="1606763218">
    <w:abstractNumId w:val="48"/>
  </w:num>
  <w:num w:numId="125" w16cid:durableId="387918562">
    <w:abstractNumId w:val="120"/>
  </w:num>
  <w:num w:numId="126" w16cid:durableId="1725715362">
    <w:abstractNumId w:val="63"/>
  </w:num>
  <w:num w:numId="127" w16cid:durableId="1464343865">
    <w:abstractNumId w:val="8"/>
  </w:num>
  <w:num w:numId="128" w16cid:durableId="1261833982">
    <w:abstractNumId w:val="114"/>
  </w:num>
  <w:num w:numId="129" w16cid:durableId="2093815019">
    <w:abstractNumId w:val="69"/>
  </w:num>
  <w:num w:numId="130" w16cid:durableId="1734042952">
    <w:abstractNumId w:val="68"/>
  </w:num>
  <w:num w:numId="131" w16cid:durableId="981932663">
    <w:abstractNumId w:val="73"/>
  </w:num>
  <w:num w:numId="132" w16cid:durableId="1982685916">
    <w:abstractNumId w:val="113"/>
  </w:num>
  <w:num w:numId="133" w16cid:durableId="2050299203">
    <w:abstractNumId w:val="136"/>
  </w:num>
  <w:num w:numId="134" w16cid:durableId="1663193997">
    <w:abstractNumId w:val="89"/>
  </w:num>
  <w:num w:numId="135" w16cid:durableId="1165824877">
    <w:abstractNumId w:val="145"/>
  </w:num>
  <w:num w:numId="136" w16cid:durableId="754085567">
    <w:abstractNumId w:val="74"/>
  </w:num>
  <w:num w:numId="137" w16cid:durableId="1017004670">
    <w:abstractNumId w:val="105"/>
  </w:num>
  <w:num w:numId="138" w16cid:durableId="1932396631">
    <w:abstractNumId w:val="1"/>
  </w:num>
  <w:num w:numId="139" w16cid:durableId="618806688">
    <w:abstractNumId w:val="2"/>
  </w:num>
  <w:num w:numId="140" w16cid:durableId="1724602686">
    <w:abstractNumId w:val="0"/>
  </w:num>
  <w:num w:numId="141" w16cid:durableId="2034262505">
    <w:abstractNumId w:val="135"/>
  </w:num>
  <w:num w:numId="142" w16cid:durableId="1253514664">
    <w:abstractNumId w:val="35"/>
  </w:num>
  <w:num w:numId="143" w16cid:durableId="1018504730">
    <w:abstractNumId w:val="21"/>
  </w:num>
  <w:num w:numId="144" w16cid:durableId="1478573943">
    <w:abstractNumId w:val="34"/>
  </w:num>
  <w:num w:numId="145" w16cid:durableId="1907835502">
    <w:abstractNumId w:val="102"/>
  </w:num>
  <w:num w:numId="146" w16cid:durableId="1813525148">
    <w:abstractNumId w:val="76"/>
  </w:num>
  <w:num w:numId="147" w16cid:durableId="734469399">
    <w:abstractNumId w:val="131"/>
  </w:num>
  <w:num w:numId="148" w16cid:durableId="848712753">
    <w:abstractNumId w:val="9"/>
  </w:num>
  <w:num w:numId="149" w16cid:durableId="136463148">
    <w:abstractNumId w:val="61"/>
  </w:num>
  <w:num w:numId="150" w16cid:durableId="2139369172">
    <w:abstractNumId w:val="55"/>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623"/>
    <w:rsid w:val="000026E2"/>
    <w:rsid w:val="00002DE8"/>
    <w:rsid w:val="00006F90"/>
    <w:rsid w:val="00011B26"/>
    <w:rsid w:val="00013A13"/>
    <w:rsid w:val="00014E2A"/>
    <w:rsid w:val="00016199"/>
    <w:rsid w:val="000163D2"/>
    <w:rsid w:val="00017957"/>
    <w:rsid w:val="0002082F"/>
    <w:rsid w:val="000215BC"/>
    <w:rsid w:val="000218B0"/>
    <w:rsid w:val="000226C8"/>
    <w:rsid w:val="0002303D"/>
    <w:rsid w:val="000235A2"/>
    <w:rsid w:val="0002363B"/>
    <w:rsid w:val="00025357"/>
    <w:rsid w:val="000256BB"/>
    <w:rsid w:val="00026252"/>
    <w:rsid w:val="00027669"/>
    <w:rsid w:val="0002776D"/>
    <w:rsid w:val="0003059A"/>
    <w:rsid w:val="00030638"/>
    <w:rsid w:val="0003093C"/>
    <w:rsid w:val="00031F58"/>
    <w:rsid w:val="00033D34"/>
    <w:rsid w:val="0003522B"/>
    <w:rsid w:val="00035BC1"/>
    <w:rsid w:val="00036B9A"/>
    <w:rsid w:val="0003707E"/>
    <w:rsid w:val="0004062A"/>
    <w:rsid w:val="00040B1A"/>
    <w:rsid w:val="000410B2"/>
    <w:rsid w:val="000411DC"/>
    <w:rsid w:val="000424D2"/>
    <w:rsid w:val="00043154"/>
    <w:rsid w:val="0004331F"/>
    <w:rsid w:val="000440E1"/>
    <w:rsid w:val="000458C7"/>
    <w:rsid w:val="000459B9"/>
    <w:rsid w:val="00047429"/>
    <w:rsid w:val="00051703"/>
    <w:rsid w:val="00051E98"/>
    <w:rsid w:val="00053BD3"/>
    <w:rsid w:val="000548EF"/>
    <w:rsid w:val="00055DF0"/>
    <w:rsid w:val="000568F8"/>
    <w:rsid w:val="000569B5"/>
    <w:rsid w:val="00056E28"/>
    <w:rsid w:val="000572AE"/>
    <w:rsid w:val="00057AE9"/>
    <w:rsid w:val="00060B9E"/>
    <w:rsid w:val="0006119B"/>
    <w:rsid w:val="00061525"/>
    <w:rsid w:val="0006247A"/>
    <w:rsid w:val="000648C2"/>
    <w:rsid w:val="00066BF3"/>
    <w:rsid w:val="00066DCB"/>
    <w:rsid w:val="000670D2"/>
    <w:rsid w:val="00067A6D"/>
    <w:rsid w:val="00070B49"/>
    <w:rsid w:val="00070FAA"/>
    <w:rsid w:val="000716BB"/>
    <w:rsid w:val="0007191D"/>
    <w:rsid w:val="00073A29"/>
    <w:rsid w:val="00074D63"/>
    <w:rsid w:val="00074FCF"/>
    <w:rsid w:val="00076B06"/>
    <w:rsid w:val="00077324"/>
    <w:rsid w:val="0008004D"/>
    <w:rsid w:val="00080F3A"/>
    <w:rsid w:val="000829EE"/>
    <w:rsid w:val="00083078"/>
    <w:rsid w:val="00083299"/>
    <w:rsid w:val="00084260"/>
    <w:rsid w:val="00084B7C"/>
    <w:rsid w:val="00085D1C"/>
    <w:rsid w:val="00086399"/>
    <w:rsid w:val="00086D8C"/>
    <w:rsid w:val="0008711E"/>
    <w:rsid w:val="00087E7E"/>
    <w:rsid w:val="00090A31"/>
    <w:rsid w:val="0009274D"/>
    <w:rsid w:val="00092A42"/>
    <w:rsid w:val="000938D2"/>
    <w:rsid w:val="00094A14"/>
    <w:rsid w:val="00094E65"/>
    <w:rsid w:val="000952D5"/>
    <w:rsid w:val="00095B88"/>
    <w:rsid w:val="00095E26"/>
    <w:rsid w:val="00097968"/>
    <w:rsid w:val="00097FAD"/>
    <w:rsid w:val="000A025D"/>
    <w:rsid w:val="000A13B8"/>
    <w:rsid w:val="000A1BC5"/>
    <w:rsid w:val="000A1E12"/>
    <w:rsid w:val="000A1FB0"/>
    <w:rsid w:val="000A2BFD"/>
    <w:rsid w:val="000A3A2B"/>
    <w:rsid w:val="000A4253"/>
    <w:rsid w:val="000A5F5D"/>
    <w:rsid w:val="000A64A9"/>
    <w:rsid w:val="000A650A"/>
    <w:rsid w:val="000A6EED"/>
    <w:rsid w:val="000A7860"/>
    <w:rsid w:val="000A7A1B"/>
    <w:rsid w:val="000B1079"/>
    <w:rsid w:val="000B2CD0"/>
    <w:rsid w:val="000B3193"/>
    <w:rsid w:val="000B3EEE"/>
    <w:rsid w:val="000B4593"/>
    <w:rsid w:val="000B62BF"/>
    <w:rsid w:val="000B764F"/>
    <w:rsid w:val="000B7AC0"/>
    <w:rsid w:val="000C1383"/>
    <w:rsid w:val="000C16B7"/>
    <w:rsid w:val="000C192B"/>
    <w:rsid w:val="000C1958"/>
    <w:rsid w:val="000C3CBD"/>
    <w:rsid w:val="000C4FB2"/>
    <w:rsid w:val="000C60F6"/>
    <w:rsid w:val="000C6BC0"/>
    <w:rsid w:val="000D07A9"/>
    <w:rsid w:val="000D21CB"/>
    <w:rsid w:val="000D298D"/>
    <w:rsid w:val="000D3018"/>
    <w:rsid w:val="000D3353"/>
    <w:rsid w:val="000D490C"/>
    <w:rsid w:val="000D4C68"/>
    <w:rsid w:val="000D4F37"/>
    <w:rsid w:val="000D6E2C"/>
    <w:rsid w:val="000E01CD"/>
    <w:rsid w:val="000E234C"/>
    <w:rsid w:val="000E242F"/>
    <w:rsid w:val="000E3E1A"/>
    <w:rsid w:val="000E41D0"/>
    <w:rsid w:val="000E5DA0"/>
    <w:rsid w:val="000E7D0A"/>
    <w:rsid w:val="000F04A0"/>
    <w:rsid w:val="000F0B60"/>
    <w:rsid w:val="000F3B7E"/>
    <w:rsid w:val="000F476C"/>
    <w:rsid w:val="000F5142"/>
    <w:rsid w:val="000F5281"/>
    <w:rsid w:val="000F5475"/>
    <w:rsid w:val="000F76B3"/>
    <w:rsid w:val="000F7DFB"/>
    <w:rsid w:val="000F7FEF"/>
    <w:rsid w:val="00100260"/>
    <w:rsid w:val="0010051B"/>
    <w:rsid w:val="00100C5A"/>
    <w:rsid w:val="001022C8"/>
    <w:rsid w:val="00102B8D"/>
    <w:rsid w:val="0010430E"/>
    <w:rsid w:val="001044CA"/>
    <w:rsid w:val="00104630"/>
    <w:rsid w:val="00104D19"/>
    <w:rsid w:val="00105BB2"/>
    <w:rsid w:val="00106750"/>
    <w:rsid w:val="00107557"/>
    <w:rsid w:val="00110CFE"/>
    <w:rsid w:val="00111BB1"/>
    <w:rsid w:val="00111FAD"/>
    <w:rsid w:val="001125AC"/>
    <w:rsid w:val="00112BBB"/>
    <w:rsid w:val="00112DA4"/>
    <w:rsid w:val="001132BD"/>
    <w:rsid w:val="0011381E"/>
    <w:rsid w:val="00113D0F"/>
    <w:rsid w:val="00113F42"/>
    <w:rsid w:val="001142F3"/>
    <w:rsid w:val="001147AA"/>
    <w:rsid w:val="00114B6D"/>
    <w:rsid w:val="0011688B"/>
    <w:rsid w:val="001207C1"/>
    <w:rsid w:val="00120B3E"/>
    <w:rsid w:val="00121B88"/>
    <w:rsid w:val="00122288"/>
    <w:rsid w:val="0012283C"/>
    <w:rsid w:val="0012301E"/>
    <w:rsid w:val="00123371"/>
    <w:rsid w:val="001250AA"/>
    <w:rsid w:val="00125F3C"/>
    <w:rsid w:val="001264A5"/>
    <w:rsid w:val="00126E99"/>
    <w:rsid w:val="00130A09"/>
    <w:rsid w:val="00131172"/>
    <w:rsid w:val="00131BC8"/>
    <w:rsid w:val="001324CC"/>
    <w:rsid w:val="00132C7A"/>
    <w:rsid w:val="00134208"/>
    <w:rsid w:val="001342E6"/>
    <w:rsid w:val="0013464E"/>
    <w:rsid w:val="0013469E"/>
    <w:rsid w:val="00136B94"/>
    <w:rsid w:val="0014081E"/>
    <w:rsid w:val="0014105F"/>
    <w:rsid w:val="00141090"/>
    <w:rsid w:val="00142478"/>
    <w:rsid w:val="00142B42"/>
    <w:rsid w:val="00142F46"/>
    <w:rsid w:val="001452E7"/>
    <w:rsid w:val="00145819"/>
    <w:rsid w:val="001463CF"/>
    <w:rsid w:val="00147802"/>
    <w:rsid w:val="001503CF"/>
    <w:rsid w:val="00151DAE"/>
    <w:rsid w:val="00152069"/>
    <w:rsid w:val="001523B2"/>
    <w:rsid w:val="001537FA"/>
    <w:rsid w:val="00153E29"/>
    <w:rsid w:val="00155AE7"/>
    <w:rsid w:val="0015602A"/>
    <w:rsid w:val="0015619F"/>
    <w:rsid w:val="001568C4"/>
    <w:rsid w:val="0015692A"/>
    <w:rsid w:val="00156B2D"/>
    <w:rsid w:val="00156DF4"/>
    <w:rsid w:val="00162F69"/>
    <w:rsid w:val="00163AAA"/>
    <w:rsid w:val="001641AF"/>
    <w:rsid w:val="00165EB0"/>
    <w:rsid w:val="001661DD"/>
    <w:rsid w:val="00173F8D"/>
    <w:rsid w:val="00174D1A"/>
    <w:rsid w:val="00175365"/>
    <w:rsid w:val="00175B7F"/>
    <w:rsid w:val="001763CA"/>
    <w:rsid w:val="0017690A"/>
    <w:rsid w:val="00177CBB"/>
    <w:rsid w:val="00180930"/>
    <w:rsid w:val="0018196A"/>
    <w:rsid w:val="00184816"/>
    <w:rsid w:val="00184F1F"/>
    <w:rsid w:val="00184FB4"/>
    <w:rsid w:val="001854AE"/>
    <w:rsid w:val="00187FEA"/>
    <w:rsid w:val="00190825"/>
    <w:rsid w:val="00191C7F"/>
    <w:rsid w:val="00193BE3"/>
    <w:rsid w:val="0019442E"/>
    <w:rsid w:val="00194581"/>
    <w:rsid w:val="001947CB"/>
    <w:rsid w:val="00194A3D"/>
    <w:rsid w:val="0019566D"/>
    <w:rsid w:val="001A0250"/>
    <w:rsid w:val="001A2A17"/>
    <w:rsid w:val="001A36E9"/>
    <w:rsid w:val="001A43DD"/>
    <w:rsid w:val="001A54DB"/>
    <w:rsid w:val="001A56BB"/>
    <w:rsid w:val="001A5AFD"/>
    <w:rsid w:val="001A69E8"/>
    <w:rsid w:val="001B065B"/>
    <w:rsid w:val="001B3D86"/>
    <w:rsid w:val="001B50A4"/>
    <w:rsid w:val="001B736A"/>
    <w:rsid w:val="001B7768"/>
    <w:rsid w:val="001C0480"/>
    <w:rsid w:val="001C0863"/>
    <w:rsid w:val="001C0FB0"/>
    <w:rsid w:val="001C115F"/>
    <w:rsid w:val="001C1C55"/>
    <w:rsid w:val="001C2117"/>
    <w:rsid w:val="001C4776"/>
    <w:rsid w:val="001C77D3"/>
    <w:rsid w:val="001C7B52"/>
    <w:rsid w:val="001D1571"/>
    <w:rsid w:val="001D25DF"/>
    <w:rsid w:val="001D2CFA"/>
    <w:rsid w:val="001D6239"/>
    <w:rsid w:val="001D6C83"/>
    <w:rsid w:val="001D7FA7"/>
    <w:rsid w:val="001E0449"/>
    <w:rsid w:val="001E11EB"/>
    <w:rsid w:val="001E2F49"/>
    <w:rsid w:val="001E341D"/>
    <w:rsid w:val="001F0FE6"/>
    <w:rsid w:val="001F2CFB"/>
    <w:rsid w:val="001F2EB7"/>
    <w:rsid w:val="001F303E"/>
    <w:rsid w:val="001F3A24"/>
    <w:rsid w:val="001F43D2"/>
    <w:rsid w:val="001F43E0"/>
    <w:rsid w:val="001F4D7D"/>
    <w:rsid w:val="001F5773"/>
    <w:rsid w:val="00202346"/>
    <w:rsid w:val="00202419"/>
    <w:rsid w:val="00202B47"/>
    <w:rsid w:val="00203108"/>
    <w:rsid w:val="00203BBD"/>
    <w:rsid w:val="00205537"/>
    <w:rsid w:val="00205EB7"/>
    <w:rsid w:val="00206A5E"/>
    <w:rsid w:val="00206D07"/>
    <w:rsid w:val="00207C38"/>
    <w:rsid w:val="00210B83"/>
    <w:rsid w:val="002133BD"/>
    <w:rsid w:val="002139B7"/>
    <w:rsid w:val="00214934"/>
    <w:rsid w:val="00216691"/>
    <w:rsid w:val="00216914"/>
    <w:rsid w:val="00216BCA"/>
    <w:rsid w:val="0021760D"/>
    <w:rsid w:val="00217C10"/>
    <w:rsid w:val="00217E6A"/>
    <w:rsid w:val="002221F6"/>
    <w:rsid w:val="00223F5E"/>
    <w:rsid w:val="002241B7"/>
    <w:rsid w:val="00224F4F"/>
    <w:rsid w:val="0022636B"/>
    <w:rsid w:val="00226B4B"/>
    <w:rsid w:val="00226F74"/>
    <w:rsid w:val="002271DE"/>
    <w:rsid w:val="00227E6B"/>
    <w:rsid w:val="00230570"/>
    <w:rsid w:val="00231045"/>
    <w:rsid w:val="00231D52"/>
    <w:rsid w:val="00234FB1"/>
    <w:rsid w:val="00235C45"/>
    <w:rsid w:val="002360E9"/>
    <w:rsid w:val="00237FEA"/>
    <w:rsid w:val="00240154"/>
    <w:rsid w:val="00240888"/>
    <w:rsid w:val="00240E88"/>
    <w:rsid w:val="0024435E"/>
    <w:rsid w:val="002444DD"/>
    <w:rsid w:val="00244B60"/>
    <w:rsid w:val="00244E30"/>
    <w:rsid w:val="00246503"/>
    <w:rsid w:val="00246802"/>
    <w:rsid w:val="00246A99"/>
    <w:rsid w:val="00246D12"/>
    <w:rsid w:val="00250883"/>
    <w:rsid w:val="00251D26"/>
    <w:rsid w:val="0025231C"/>
    <w:rsid w:val="00252ADB"/>
    <w:rsid w:val="00253530"/>
    <w:rsid w:val="00255222"/>
    <w:rsid w:val="00255802"/>
    <w:rsid w:val="002603FD"/>
    <w:rsid w:val="00260C45"/>
    <w:rsid w:val="002615E8"/>
    <w:rsid w:val="00264E75"/>
    <w:rsid w:val="00265230"/>
    <w:rsid w:val="00265399"/>
    <w:rsid w:val="002667FF"/>
    <w:rsid w:val="00266FD2"/>
    <w:rsid w:val="002724CA"/>
    <w:rsid w:val="00273243"/>
    <w:rsid w:val="00273332"/>
    <w:rsid w:val="0027453D"/>
    <w:rsid w:val="00274C64"/>
    <w:rsid w:val="0027541F"/>
    <w:rsid w:val="00276801"/>
    <w:rsid w:val="00277460"/>
    <w:rsid w:val="00277659"/>
    <w:rsid w:val="00277C81"/>
    <w:rsid w:val="002805F5"/>
    <w:rsid w:val="00280E4C"/>
    <w:rsid w:val="00281512"/>
    <w:rsid w:val="00282927"/>
    <w:rsid w:val="00284756"/>
    <w:rsid w:val="00284ED9"/>
    <w:rsid w:val="0028560F"/>
    <w:rsid w:val="00285BF0"/>
    <w:rsid w:val="00286A64"/>
    <w:rsid w:val="0028790D"/>
    <w:rsid w:val="00290019"/>
    <w:rsid w:val="002914F5"/>
    <w:rsid w:val="002919C5"/>
    <w:rsid w:val="00291BA4"/>
    <w:rsid w:val="00292609"/>
    <w:rsid w:val="00292A8A"/>
    <w:rsid w:val="00294292"/>
    <w:rsid w:val="00294527"/>
    <w:rsid w:val="00294AAE"/>
    <w:rsid w:val="0029534D"/>
    <w:rsid w:val="002956A8"/>
    <w:rsid w:val="0029765A"/>
    <w:rsid w:val="00297713"/>
    <w:rsid w:val="0029788F"/>
    <w:rsid w:val="002A1899"/>
    <w:rsid w:val="002A2174"/>
    <w:rsid w:val="002A300D"/>
    <w:rsid w:val="002A3B9A"/>
    <w:rsid w:val="002A4669"/>
    <w:rsid w:val="002A50E4"/>
    <w:rsid w:val="002A5CA2"/>
    <w:rsid w:val="002A6918"/>
    <w:rsid w:val="002B0102"/>
    <w:rsid w:val="002B4042"/>
    <w:rsid w:val="002B6936"/>
    <w:rsid w:val="002B79E6"/>
    <w:rsid w:val="002B7A1F"/>
    <w:rsid w:val="002C02B9"/>
    <w:rsid w:val="002C05C1"/>
    <w:rsid w:val="002C0BC3"/>
    <w:rsid w:val="002C0DCB"/>
    <w:rsid w:val="002C0FAC"/>
    <w:rsid w:val="002C19D7"/>
    <w:rsid w:val="002C257F"/>
    <w:rsid w:val="002C3542"/>
    <w:rsid w:val="002C5E24"/>
    <w:rsid w:val="002C5F5A"/>
    <w:rsid w:val="002C6733"/>
    <w:rsid w:val="002C7416"/>
    <w:rsid w:val="002D181A"/>
    <w:rsid w:val="002D184B"/>
    <w:rsid w:val="002D2DC5"/>
    <w:rsid w:val="002D467D"/>
    <w:rsid w:val="002D50B7"/>
    <w:rsid w:val="002D5E45"/>
    <w:rsid w:val="002D6621"/>
    <w:rsid w:val="002E0639"/>
    <w:rsid w:val="002E3203"/>
    <w:rsid w:val="002E3554"/>
    <w:rsid w:val="002E46D8"/>
    <w:rsid w:val="002E4A0A"/>
    <w:rsid w:val="002E6875"/>
    <w:rsid w:val="002F00AC"/>
    <w:rsid w:val="002F0827"/>
    <w:rsid w:val="002F0FAB"/>
    <w:rsid w:val="002F1938"/>
    <w:rsid w:val="002F3DE5"/>
    <w:rsid w:val="002F5567"/>
    <w:rsid w:val="002F5685"/>
    <w:rsid w:val="002F5E2E"/>
    <w:rsid w:val="002F668D"/>
    <w:rsid w:val="002F6F01"/>
    <w:rsid w:val="002F75E3"/>
    <w:rsid w:val="00300CDA"/>
    <w:rsid w:val="003014B2"/>
    <w:rsid w:val="003017A2"/>
    <w:rsid w:val="00301FF4"/>
    <w:rsid w:val="0030283E"/>
    <w:rsid w:val="00306556"/>
    <w:rsid w:val="00306F40"/>
    <w:rsid w:val="0031069A"/>
    <w:rsid w:val="00310CAF"/>
    <w:rsid w:val="0031579F"/>
    <w:rsid w:val="00315D01"/>
    <w:rsid w:val="00316CF5"/>
    <w:rsid w:val="0032095E"/>
    <w:rsid w:val="00322002"/>
    <w:rsid w:val="0032238F"/>
    <w:rsid w:val="00322ED9"/>
    <w:rsid w:val="00323265"/>
    <w:rsid w:val="0032517D"/>
    <w:rsid w:val="00325D4B"/>
    <w:rsid w:val="00326A50"/>
    <w:rsid w:val="00327AA1"/>
    <w:rsid w:val="00327CD7"/>
    <w:rsid w:val="0033053A"/>
    <w:rsid w:val="00331F54"/>
    <w:rsid w:val="003338F3"/>
    <w:rsid w:val="00334A13"/>
    <w:rsid w:val="00334B67"/>
    <w:rsid w:val="003352A2"/>
    <w:rsid w:val="0033559D"/>
    <w:rsid w:val="00336AA7"/>
    <w:rsid w:val="0033726C"/>
    <w:rsid w:val="00337C85"/>
    <w:rsid w:val="00341738"/>
    <w:rsid w:val="003419DB"/>
    <w:rsid w:val="00341A08"/>
    <w:rsid w:val="003422EB"/>
    <w:rsid w:val="00342342"/>
    <w:rsid w:val="003423C2"/>
    <w:rsid w:val="00343624"/>
    <w:rsid w:val="00343F58"/>
    <w:rsid w:val="0034456F"/>
    <w:rsid w:val="0034489A"/>
    <w:rsid w:val="00345379"/>
    <w:rsid w:val="00345F3F"/>
    <w:rsid w:val="003500F5"/>
    <w:rsid w:val="003504C6"/>
    <w:rsid w:val="003521CF"/>
    <w:rsid w:val="00352623"/>
    <w:rsid w:val="00352C6B"/>
    <w:rsid w:val="00355353"/>
    <w:rsid w:val="00355EEE"/>
    <w:rsid w:val="00356489"/>
    <w:rsid w:val="00356964"/>
    <w:rsid w:val="00356F43"/>
    <w:rsid w:val="003608F7"/>
    <w:rsid w:val="00360BA8"/>
    <w:rsid w:val="00361182"/>
    <w:rsid w:val="00363E9B"/>
    <w:rsid w:val="00364A72"/>
    <w:rsid w:val="003657A8"/>
    <w:rsid w:val="003668A6"/>
    <w:rsid w:val="00367168"/>
    <w:rsid w:val="00370455"/>
    <w:rsid w:val="0037158E"/>
    <w:rsid w:val="00371EB4"/>
    <w:rsid w:val="0037486C"/>
    <w:rsid w:val="00374F64"/>
    <w:rsid w:val="003766F7"/>
    <w:rsid w:val="0037685C"/>
    <w:rsid w:val="00376D42"/>
    <w:rsid w:val="00377E25"/>
    <w:rsid w:val="00380E5D"/>
    <w:rsid w:val="00381A8C"/>
    <w:rsid w:val="00382E21"/>
    <w:rsid w:val="003831AE"/>
    <w:rsid w:val="00384BD6"/>
    <w:rsid w:val="00384EE5"/>
    <w:rsid w:val="00386CDC"/>
    <w:rsid w:val="0038713C"/>
    <w:rsid w:val="00387A78"/>
    <w:rsid w:val="00391468"/>
    <w:rsid w:val="00392F81"/>
    <w:rsid w:val="0039366A"/>
    <w:rsid w:val="0039368B"/>
    <w:rsid w:val="003941F5"/>
    <w:rsid w:val="003945FB"/>
    <w:rsid w:val="003A2DFC"/>
    <w:rsid w:val="003A3EBC"/>
    <w:rsid w:val="003A4899"/>
    <w:rsid w:val="003A4FB7"/>
    <w:rsid w:val="003A52A0"/>
    <w:rsid w:val="003A684A"/>
    <w:rsid w:val="003A73B7"/>
    <w:rsid w:val="003B0A0C"/>
    <w:rsid w:val="003B1D76"/>
    <w:rsid w:val="003B2096"/>
    <w:rsid w:val="003B2135"/>
    <w:rsid w:val="003B29AE"/>
    <w:rsid w:val="003B393E"/>
    <w:rsid w:val="003B52C2"/>
    <w:rsid w:val="003B7B8B"/>
    <w:rsid w:val="003C0477"/>
    <w:rsid w:val="003C051A"/>
    <w:rsid w:val="003C0918"/>
    <w:rsid w:val="003C1065"/>
    <w:rsid w:val="003C1A99"/>
    <w:rsid w:val="003C2741"/>
    <w:rsid w:val="003C292F"/>
    <w:rsid w:val="003C3A83"/>
    <w:rsid w:val="003C3A85"/>
    <w:rsid w:val="003C3B7B"/>
    <w:rsid w:val="003C6E75"/>
    <w:rsid w:val="003C7877"/>
    <w:rsid w:val="003C7B84"/>
    <w:rsid w:val="003D02F3"/>
    <w:rsid w:val="003D0DAF"/>
    <w:rsid w:val="003D13CC"/>
    <w:rsid w:val="003D2EF8"/>
    <w:rsid w:val="003D396C"/>
    <w:rsid w:val="003D55B7"/>
    <w:rsid w:val="003D5B37"/>
    <w:rsid w:val="003D6317"/>
    <w:rsid w:val="003D7955"/>
    <w:rsid w:val="003D7DD9"/>
    <w:rsid w:val="003E0DB8"/>
    <w:rsid w:val="003E1B02"/>
    <w:rsid w:val="003E286D"/>
    <w:rsid w:val="003E3B1B"/>
    <w:rsid w:val="003E4827"/>
    <w:rsid w:val="003E5044"/>
    <w:rsid w:val="003E6E8C"/>
    <w:rsid w:val="003E720F"/>
    <w:rsid w:val="003E7414"/>
    <w:rsid w:val="003E7ADB"/>
    <w:rsid w:val="003F0E3E"/>
    <w:rsid w:val="003F1489"/>
    <w:rsid w:val="003F1E99"/>
    <w:rsid w:val="003F2285"/>
    <w:rsid w:val="003F25C2"/>
    <w:rsid w:val="003F2631"/>
    <w:rsid w:val="003F2DED"/>
    <w:rsid w:val="003F2E64"/>
    <w:rsid w:val="003F2F0C"/>
    <w:rsid w:val="003F3F16"/>
    <w:rsid w:val="003F4A6F"/>
    <w:rsid w:val="003F4C55"/>
    <w:rsid w:val="003F4DB7"/>
    <w:rsid w:val="003F7CC6"/>
    <w:rsid w:val="004001A2"/>
    <w:rsid w:val="004006B6"/>
    <w:rsid w:val="004006BE"/>
    <w:rsid w:val="00402CE1"/>
    <w:rsid w:val="00405153"/>
    <w:rsid w:val="0040679C"/>
    <w:rsid w:val="00406859"/>
    <w:rsid w:val="00411362"/>
    <w:rsid w:val="00412255"/>
    <w:rsid w:val="00412C2F"/>
    <w:rsid w:val="004131FD"/>
    <w:rsid w:val="00413F6A"/>
    <w:rsid w:val="0041437D"/>
    <w:rsid w:val="00415670"/>
    <w:rsid w:val="00415C62"/>
    <w:rsid w:val="00416F89"/>
    <w:rsid w:val="00420D69"/>
    <w:rsid w:val="00420FAE"/>
    <w:rsid w:val="004227B2"/>
    <w:rsid w:val="00423464"/>
    <w:rsid w:val="00424135"/>
    <w:rsid w:val="004242C5"/>
    <w:rsid w:val="00426192"/>
    <w:rsid w:val="004266B3"/>
    <w:rsid w:val="00431B30"/>
    <w:rsid w:val="00432D35"/>
    <w:rsid w:val="004337A6"/>
    <w:rsid w:val="004341F4"/>
    <w:rsid w:val="00434328"/>
    <w:rsid w:val="00434DE2"/>
    <w:rsid w:val="0043593E"/>
    <w:rsid w:val="004407E8"/>
    <w:rsid w:val="00441FCF"/>
    <w:rsid w:val="00442968"/>
    <w:rsid w:val="00442B61"/>
    <w:rsid w:val="00442E80"/>
    <w:rsid w:val="00444091"/>
    <w:rsid w:val="00451070"/>
    <w:rsid w:val="00451A1E"/>
    <w:rsid w:val="00455478"/>
    <w:rsid w:val="004559B0"/>
    <w:rsid w:val="00456852"/>
    <w:rsid w:val="004620DF"/>
    <w:rsid w:val="004625DA"/>
    <w:rsid w:val="00463CE0"/>
    <w:rsid w:val="004647D2"/>
    <w:rsid w:val="0046491D"/>
    <w:rsid w:val="00466677"/>
    <w:rsid w:val="00466AC8"/>
    <w:rsid w:val="0046718C"/>
    <w:rsid w:val="00467368"/>
    <w:rsid w:val="004700EE"/>
    <w:rsid w:val="00473131"/>
    <w:rsid w:val="0047314D"/>
    <w:rsid w:val="00473C14"/>
    <w:rsid w:val="004748C1"/>
    <w:rsid w:val="004769A2"/>
    <w:rsid w:val="0048038D"/>
    <w:rsid w:val="00480BDE"/>
    <w:rsid w:val="00481720"/>
    <w:rsid w:val="00481B49"/>
    <w:rsid w:val="0048286F"/>
    <w:rsid w:val="004833F8"/>
    <w:rsid w:val="00483EDF"/>
    <w:rsid w:val="00485CE0"/>
    <w:rsid w:val="00486B2D"/>
    <w:rsid w:val="00490BB8"/>
    <w:rsid w:val="00490F56"/>
    <w:rsid w:val="00491FF2"/>
    <w:rsid w:val="00495643"/>
    <w:rsid w:val="00495B83"/>
    <w:rsid w:val="004962DA"/>
    <w:rsid w:val="004974D2"/>
    <w:rsid w:val="004A0080"/>
    <w:rsid w:val="004A0E0E"/>
    <w:rsid w:val="004A30AC"/>
    <w:rsid w:val="004A34F0"/>
    <w:rsid w:val="004A3A18"/>
    <w:rsid w:val="004A43C8"/>
    <w:rsid w:val="004A56A7"/>
    <w:rsid w:val="004A63AC"/>
    <w:rsid w:val="004A728C"/>
    <w:rsid w:val="004A73ED"/>
    <w:rsid w:val="004B111C"/>
    <w:rsid w:val="004B1A24"/>
    <w:rsid w:val="004B26AC"/>
    <w:rsid w:val="004B37E7"/>
    <w:rsid w:val="004B400C"/>
    <w:rsid w:val="004B466A"/>
    <w:rsid w:val="004B579A"/>
    <w:rsid w:val="004C010C"/>
    <w:rsid w:val="004C08E2"/>
    <w:rsid w:val="004C09AA"/>
    <w:rsid w:val="004C3941"/>
    <w:rsid w:val="004C525C"/>
    <w:rsid w:val="004D082F"/>
    <w:rsid w:val="004D0AF1"/>
    <w:rsid w:val="004D0B1E"/>
    <w:rsid w:val="004D12B5"/>
    <w:rsid w:val="004D44BC"/>
    <w:rsid w:val="004D552C"/>
    <w:rsid w:val="004D6336"/>
    <w:rsid w:val="004D6E70"/>
    <w:rsid w:val="004D6F4F"/>
    <w:rsid w:val="004D75D4"/>
    <w:rsid w:val="004D7BF9"/>
    <w:rsid w:val="004D7DB6"/>
    <w:rsid w:val="004D7E38"/>
    <w:rsid w:val="004E06EC"/>
    <w:rsid w:val="004E1BB3"/>
    <w:rsid w:val="004E1D69"/>
    <w:rsid w:val="004E1EC5"/>
    <w:rsid w:val="004E2197"/>
    <w:rsid w:val="004E2204"/>
    <w:rsid w:val="004E2392"/>
    <w:rsid w:val="004E2E32"/>
    <w:rsid w:val="004E3704"/>
    <w:rsid w:val="004E58D5"/>
    <w:rsid w:val="004E68C7"/>
    <w:rsid w:val="004E7960"/>
    <w:rsid w:val="004F0200"/>
    <w:rsid w:val="004F0AE7"/>
    <w:rsid w:val="004F0D80"/>
    <w:rsid w:val="004F296B"/>
    <w:rsid w:val="004F2EDD"/>
    <w:rsid w:val="004F4D7D"/>
    <w:rsid w:val="004F665B"/>
    <w:rsid w:val="004F7249"/>
    <w:rsid w:val="005013D4"/>
    <w:rsid w:val="00501BF2"/>
    <w:rsid w:val="00502834"/>
    <w:rsid w:val="00502AAF"/>
    <w:rsid w:val="00502BE2"/>
    <w:rsid w:val="00503CA5"/>
    <w:rsid w:val="00503D5D"/>
    <w:rsid w:val="0050406A"/>
    <w:rsid w:val="005048F4"/>
    <w:rsid w:val="00504E1F"/>
    <w:rsid w:val="00504F31"/>
    <w:rsid w:val="005055D3"/>
    <w:rsid w:val="00506BDE"/>
    <w:rsid w:val="00507ECA"/>
    <w:rsid w:val="00510A3A"/>
    <w:rsid w:val="00510C60"/>
    <w:rsid w:val="0051153F"/>
    <w:rsid w:val="005115B1"/>
    <w:rsid w:val="00512757"/>
    <w:rsid w:val="005134A3"/>
    <w:rsid w:val="00513C48"/>
    <w:rsid w:val="005144D9"/>
    <w:rsid w:val="00517D6F"/>
    <w:rsid w:val="005207C7"/>
    <w:rsid w:val="00520F6A"/>
    <w:rsid w:val="005215CC"/>
    <w:rsid w:val="00521753"/>
    <w:rsid w:val="005217F1"/>
    <w:rsid w:val="00521D38"/>
    <w:rsid w:val="00522837"/>
    <w:rsid w:val="00523CD8"/>
    <w:rsid w:val="00526533"/>
    <w:rsid w:val="00526A5B"/>
    <w:rsid w:val="005275D0"/>
    <w:rsid w:val="00527D16"/>
    <w:rsid w:val="0053041F"/>
    <w:rsid w:val="00531E9B"/>
    <w:rsid w:val="005329EE"/>
    <w:rsid w:val="00534D5F"/>
    <w:rsid w:val="00534F86"/>
    <w:rsid w:val="005367DD"/>
    <w:rsid w:val="00537526"/>
    <w:rsid w:val="00537FF9"/>
    <w:rsid w:val="005405C2"/>
    <w:rsid w:val="00540875"/>
    <w:rsid w:val="00542B91"/>
    <w:rsid w:val="005436F7"/>
    <w:rsid w:val="00546472"/>
    <w:rsid w:val="00547ABD"/>
    <w:rsid w:val="00547C4B"/>
    <w:rsid w:val="00550E75"/>
    <w:rsid w:val="0055169E"/>
    <w:rsid w:val="0055235C"/>
    <w:rsid w:val="005523A0"/>
    <w:rsid w:val="00554A10"/>
    <w:rsid w:val="00554AE6"/>
    <w:rsid w:val="005568C8"/>
    <w:rsid w:val="00556B51"/>
    <w:rsid w:val="00556E94"/>
    <w:rsid w:val="00557D52"/>
    <w:rsid w:val="005607B9"/>
    <w:rsid w:val="0056144C"/>
    <w:rsid w:val="00563C2C"/>
    <w:rsid w:val="00563E44"/>
    <w:rsid w:val="00564520"/>
    <w:rsid w:val="0056646A"/>
    <w:rsid w:val="00567948"/>
    <w:rsid w:val="005703C1"/>
    <w:rsid w:val="005708D9"/>
    <w:rsid w:val="00570A28"/>
    <w:rsid w:val="00570ADE"/>
    <w:rsid w:val="005733A1"/>
    <w:rsid w:val="005749A0"/>
    <w:rsid w:val="00574A48"/>
    <w:rsid w:val="00575B2A"/>
    <w:rsid w:val="00575F04"/>
    <w:rsid w:val="00575FE2"/>
    <w:rsid w:val="005760B9"/>
    <w:rsid w:val="00576E07"/>
    <w:rsid w:val="005804E4"/>
    <w:rsid w:val="00580CBC"/>
    <w:rsid w:val="00581A11"/>
    <w:rsid w:val="00581CD3"/>
    <w:rsid w:val="00581FF2"/>
    <w:rsid w:val="0058327F"/>
    <w:rsid w:val="00583CB2"/>
    <w:rsid w:val="00584E7D"/>
    <w:rsid w:val="0058758F"/>
    <w:rsid w:val="00587C28"/>
    <w:rsid w:val="005905E8"/>
    <w:rsid w:val="005914A9"/>
    <w:rsid w:val="005914CA"/>
    <w:rsid w:val="00592390"/>
    <w:rsid w:val="00592851"/>
    <w:rsid w:val="005931B9"/>
    <w:rsid w:val="00593A8A"/>
    <w:rsid w:val="00595A49"/>
    <w:rsid w:val="00596F7B"/>
    <w:rsid w:val="00597161"/>
    <w:rsid w:val="005A1275"/>
    <w:rsid w:val="005A14EF"/>
    <w:rsid w:val="005A4923"/>
    <w:rsid w:val="005A523B"/>
    <w:rsid w:val="005A7174"/>
    <w:rsid w:val="005A718E"/>
    <w:rsid w:val="005A7E4B"/>
    <w:rsid w:val="005B01B6"/>
    <w:rsid w:val="005B02B7"/>
    <w:rsid w:val="005B055D"/>
    <w:rsid w:val="005B1879"/>
    <w:rsid w:val="005B2252"/>
    <w:rsid w:val="005B32DF"/>
    <w:rsid w:val="005B3E79"/>
    <w:rsid w:val="005B4495"/>
    <w:rsid w:val="005B471B"/>
    <w:rsid w:val="005B4A7A"/>
    <w:rsid w:val="005B513A"/>
    <w:rsid w:val="005B6E76"/>
    <w:rsid w:val="005B7512"/>
    <w:rsid w:val="005C1C44"/>
    <w:rsid w:val="005C3BAA"/>
    <w:rsid w:val="005C4B65"/>
    <w:rsid w:val="005C4E14"/>
    <w:rsid w:val="005C5085"/>
    <w:rsid w:val="005C6EF6"/>
    <w:rsid w:val="005C776D"/>
    <w:rsid w:val="005D068E"/>
    <w:rsid w:val="005D0970"/>
    <w:rsid w:val="005D0E91"/>
    <w:rsid w:val="005D15DA"/>
    <w:rsid w:val="005D2B48"/>
    <w:rsid w:val="005D6410"/>
    <w:rsid w:val="005D68C8"/>
    <w:rsid w:val="005E064A"/>
    <w:rsid w:val="005E188F"/>
    <w:rsid w:val="005E2682"/>
    <w:rsid w:val="005E4CB2"/>
    <w:rsid w:val="005E54A7"/>
    <w:rsid w:val="005E5A43"/>
    <w:rsid w:val="005E5FA9"/>
    <w:rsid w:val="005E6759"/>
    <w:rsid w:val="005E6DFE"/>
    <w:rsid w:val="005E7569"/>
    <w:rsid w:val="005E7B7E"/>
    <w:rsid w:val="005F009A"/>
    <w:rsid w:val="005F0D98"/>
    <w:rsid w:val="005F106D"/>
    <w:rsid w:val="005F242D"/>
    <w:rsid w:val="005F3A83"/>
    <w:rsid w:val="005F3AD3"/>
    <w:rsid w:val="005F44B0"/>
    <w:rsid w:val="005F6813"/>
    <w:rsid w:val="005F79EE"/>
    <w:rsid w:val="005F7AEA"/>
    <w:rsid w:val="005F7D0C"/>
    <w:rsid w:val="005F7F54"/>
    <w:rsid w:val="0060024C"/>
    <w:rsid w:val="00602F64"/>
    <w:rsid w:val="00606F7E"/>
    <w:rsid w:val="00611251"/>
    <w:rsid w:val="00612119"/>
    <w:rsid w:val="00612971"/>
    <w:rsid w:val="00612FCB"/>
    <w:rsid w:val="00614BE3"/>
    <w:rsid w:val="00615018"/>
    <w:rsid w:val="006153BE"/>
    <w:rsid w:val="00616DE1"/>
    <w:rsid w:val="00617300"/>
    <w:rsid w:val="00617A42"/>
    <w:rsid w:val="00617C4D"/>
    <w:rsid w:val="00623296"/>
    <w:rsid w:val="00623390"/>
    <w:rsid w:val="00623614"/>
    <w:rsid w:val="0062506F"/>
    <w:rsid w:val="00625460"/>
    <w:rsid w:val="0062579C"/>
    <w:rsid w:val="00625B8A"/>
    <w:rsid w:val="00626A64"/>
    <w:rsid w:val="00627365"/>
    <w:rsid w:val="00627FB0"/>
    <w:rsid w:val="0063023A"/>
    <w:rsid w:val="006306BA"/>
    <w:rsid w:val="006320FE"/>
    <w:rsid w:val="00633AFE"/>
    <w:rsid w:val="00633E8E"/>
    <w:rsid w:val="0063425A"/>
    <w:rsid w:val="00635D24"/>
    <w:rsid w:val="006367C1"/>
    <w:rsid w:val="0064068A"/>
    <w:rsid w:val="006412D0"/>
    <w:rsid w:val="00643552"/>
    <w:rsid w:val="00643CC8"/>
    <w:rsid w:val="00643FA3"/>
    <w:rsid w:val="00645997"/>
    <w:rsid w:val="00647C39"/>
    <w:rsid w:val="006509EE"/>
    <w:rsid w:val="00651B3E"/>
    <w:rsid w:val="00652671"/>
    <w:rsid w:val="00653195"/>
    <w:rsid w:val="0065352B"/>
    <w:rsid w:val="00653FA6"/>
    <w:rsid w:val="0065579A"/>
    <w:rsid w:val="00655D10"/>
    <w:rsid w:val="006561C3"/>
    <w:rsid w:val="006603E7"/>
    <w:rsid w:val="00660473"/>
    <w:rsid w:val="006606A6"/>
    <w:rsid w:val="006616FA"/>
    <w:rsid w:val="0066242B"/>
    <w:rsid w:val="00662440"/>
    <w:rsid w:val="00662E39"/>
    <w:rsid w:val="00664E42"/>
    <w:rsid w:val="006670BA"/>
    <w:rsid w:val="0066763E"/>
    <w:rsid w:val="006676C6"/>
    <w:rsid w:val="0066795A"/>
    <w:rsid w:val="00671507"/>
    <w:rsid w:val="006733FF"/>
    <w:rsid w:val="006734AC"/>
    <w:rsid w:val="00673821"/>
    <w:rsid w:val="00675CD9"/>
    <w:rsid w:val="00677430"/>
    <w:rsid w:val="00677AF7"/>
    <w:rsid w:val="00677B1C"/>
    <w:rsid w:val="00680072"/>
    <w:rsid w:val="0068234C"/>
    <w:rsid w:val="006835EA"/>
    <w:rsid w:val="006841D4"/>
    <w:rsid w:val="0068540F"/>
    <w:rsid w:val="00686CBD"/>
    <w:rsid w:val="00686F6B"/>
    <w:rsid w:val="00687F19"/>
    <w:rsid w:val="00690204"/>
    <w:rsid w:val="006904BE"/>
    <w:rsid w:val="006909D2"/>
    <w:rsid w:val="00691FB0"/>
    <w:rsid w:val="0069261B"/>
    <w:rsid w:val="00694120"/>
    <w:rsid w:val="0069643F"/>
    <w:rsid w:val="0069649B"/>
    <w:rsid w:val="0069712B"/>
    <w:rsid w:val="00697EA6"/>
    <w:rsid w:val="006A24ED"/>
    <w:rsid w:val="006A2911"/>
    <w:rsid w:val="006A33F9"/>
    <w:rsid w:val="006A4855"/>
    <w:rsid w:val="006A4EF6"/>
    <w:rsid w:val="006A5A98"/>
    <w:rsid w:val="006A5B87"/>
    <w:rsid w:val="006A638B"/>
    <w:rsid w:val="006A656F"/>
    <w:rsid w:val="006B004D"/>
    <w:rsid w:val="006B04EC"/>
    <w:rsid w:val="006B0A23"/>
    <w:rsid w:val="006B0D08"/>
    <w:rsid w:val="006B0FA1"/>
    <w:rsid w:val="006B405E"/>
    <w:rsid w:val="006B4566"/>
    <w:rsid w:val="006C02B1"/>
    <w:rsid w:val="006C0F7E"/>
    <w:rsid w:val="006C1514"/>
    <w:rsid w:val="006C163F"/>
    <w:rsid w:val="006C1E10"/>
    <w:rsid w:val="006C243A"/>
    <w:rsid w:val="006C248B"/>
    <w:rsid w:val="006C24EC"/>
    <w:rsid w:val="006C29A6"/>
    <w:rsid w:val="006C2FF4"/>
    <w:rsid w:val="006C31D6"/>
    <w:rsid w:val="006C392C"/>
    <w:rsid w:val="006C4C1C"/>
    <w:rsid w:val="006C4F80"/>
    <w:rsid w:val="006C63F5"/>
    <w:rsid w:val="006C6C4E"/>
    <w:rsid w:val="006C6DD6"/>
    <w:rsid w:val="006D10FC"/>
    <w:rsid w:val="006D126F"/>
    <w:rsid w:val="006D16C8"/>
    <w:rsid w:val="006D16D4"/>
    <w:rsid w:val="006D1815"/>
    <w:rsid w:val="006D1A98"/>
    <w:rsid w:val="006D51FE"/>
    <w:rsid w:val="006D7DE8"/>
    <w:rsid w:val="006E2729"/>
    <w:rsid w:val="006E3CDD"/>
    <w:rsid w:val="006E4C9F"/>
    <w:rsid w:val="006E79F8"/>
    <w:rsid w:val="006E7CB2"/>
    <w:rsid w:val="006E7F5E"/>
    <w:rsid w:val="006F0034"/>
    <w:rsid w:val="006F0601"/>
    <w:rsid w:val="006F0BF9"/>
    <w:rsid w:val="006F1A01"/>
    <w:rsid w:val="006F2FD8"/>
    <w:rsid w:val="006F5372"/>
    <w:rsid w:val="006F61D2"/>
    <w:rsid w:val="006F6D6E"/>
    <w:rsid w:val="006F6EDD"/>
    <w:rsid w:val="00700892"/>
    <w:rsid w:val="007017D8"/>
    <w:rsid w:val="00702EC2"/>
    <w:rsid w:val="007047E5"/>
    <w:rsid w:val="007057E7"/>
    <w:rsid w:val="00705F51"/>
    <w:rsid w:val="007069A0"/>
    <w:rsid w:val="007072B4"/>
    <w:rsid w:val="00707A62"/>
    <w:rsid w:val="00707DA2"/>
    <w:rsid w:val="00707E35"/>
    <w:rsid w:val="00707FBE"/>
    <w:rsid w:val="00710526"/>
    <w:rsid w:val="00710DC7"/>
    <w:rsid w:val="00710DE5"/>
    <w:rsid w:val="007118AC"/>
    <w:rsid w:val="00711AD2"/>
    <w:rsid w:val="00711D19"/>
    <w:rsid w:val="00712F13"/>
    <w:rsid w:val="00713852"/>
    <w:rsid w:val="00713A04"/>
    <w:rsid w:val="00713D2C"/>
    <w:rsid w:val="0071428D"/>
    <w:rsid w:val="00714291"/>
    <w:rsid w:val="007158A8"/>
    <w:rsid w:val="00715C58"/>
    <w:rsid w:val="0071793A"/>
    <w:rsid w:val="0072035B"/>
    <w:rsid w:val="00720A20"/>
    <w:rsid w:val="0072468D"/>
    <w:rsid w:val="00724B2E"/>
    <w:rsid w:val="007251CF"/>
    <w:rsid w:val="00725CCE"/>
    <w:rsid w:val="0072658B"/>
    <w:rsid w:val="0072767F"/>
    <w:rsid w:val="0073188F"/>
    <w:rsid w:val="00731F72"/>
    <w:rsid w:val="00732F92"/>
    <w:rsid w:val="007331F4"/>
    <w:rsid w:val="00734B2C"/>
    <w:rsid w:val="007351D2"/>
    <w:rsid w:val="0073701C"/>
    <w:rsid w:val="00737F41"/>
    <w:rsid w:val="00740CF2"/>
    <w:rsid w:val="00741671"/>
    <w:rsid w:val="00741A4C"/>
    <w:rsid w:val="007439D2"/>
    <w:rsid w:val="00743DA6"/>
    <w:rsid w:val="00744194"/>
    <w:rsid w:val="00744903"/>
    <w:rsid w:val="007450EF"/>
    <w:rsid w:val="00746684"/>
    <w:rsid w:val="007469AD"/>
    <w:rsid w:val="00747AB8"/>
    <w:rsid w:val="00747EF0"/>
    <w:rsid w:val="007504AD"/>
    <w:rsid w:val="00750592"/>
    <w:rsid w:val="00750D26"/>
    <w:rsid w:val="00751982"/>
    <w:rsid w:val="00752E2F"/>
    <w:rsid w:val="00753182"/>
    <w:rsid w:val="00753610"/>
    <w:rsid w:val="00753C1F"/>
    <w:rsid w:val="00757E16"/>
    <w:rsid w:val="007614AD"/>
    <w:rsid w:val="00765297"/>
    <w:rsid w:val="0076553A"/>
    <w:rsid w:val="00766FCE"/>
    <w:rsid w:val="00771D24"/>
    <w:rsid w:val="007726DD"/>
    <w:rsid w:val="007744F1"/>
    <w:rsid w:val="0077506B"/>
    <w:rsid w:val="00776F80"/>
    <w:rsid w:val="00780293"/>
    <w:rsid w:val="007816FE"/>
    <w:rsid w:val="00782980"/>
    <w:rsid w:val="00783020"/>
    <w:rsid w:val="00783E72"/>
    <w:rsid w:val="00783F6D"/>
    <w:rsid w:val="007852C3"/>
    <w:rsid w:val="00785BE2"/>
    <w:rsid w:val="00786314"/>
    <w:rsid w:val="00790A75"/>
    <w:rsid w:val="00791B58"/>
    <w:rsid w:val="00791C63"/>
    <w:rsid w:val="007921CD"/>
    <w:rsid w:val="007927C2"/>
    <w:rsid w:val="00793A4A"/>
    <w:rsid w:val="0079680C"/>
    <w:rsid w:val="00797B16"/>
    <w:rsid w:val="00797B39"/>
    <w:rsid w:val="00797CC9"/>
    <w:rsid w:val="007A0B2C"/>
    <w:rsid w:val="007A0BAB"/>
    <w:rsid w:val="007A0CFD"/>
    <w:rsid w:val="007A15C4"/>
    <w:rsid w:val="007A2BE1"/>
    <w:rsid w:val="007A3970"/>
    <w:rsid w:val="007A3A0B"/>
    <w:rsid w:val="007A3C45"/>
    <w:rsid w:val="007A41A8"/>
    <w:rsid w:val="007A4CCC"/>
    <w:rsid w:val="007A4F25"/>
    <w:rsid w:val="007A585D"/>
    <w:rsid w:val="007A79FF"/>
    <w:rsid w:val="007B085E"/>
    <w:rsid w:val="007B0A8C"/>
    <w:rsid w:val="007B3464"/>
    <w:rsid w:val="007B3FDC"/>
    <w:rsid w:val="007B4648"/>
    <w:rsid w:val="007B630B"/>
    <w:rsid w:val="007B6578"/>
    <w:rsid w:val="007B7BD3"/>
    <w:rsid w:val="007C0B0C"/>
    <w:rsid w:val="007C0BBE"/>
    <w:rsid w:val="007C10B0"/>
    <w:rsid w:val="007C1226"/>
    <w:rsid w:val="007C14DA"/>
    <w:rsid w:val="007C2950"/>
    <w:rsid w:val="007C2FEB"/>
    <w:rsid w:val="007C30A0"/>
    <w:rsid w:val="007C3922"/>
    <w:rsid w:val="007C6014"/>
    <w:rsid w:val="007C7CF8"/>
    <w:rsid w:val="007D1175"/>
    <w:rsid w:val="007D1748"/>
    <w:rsid w:val="007D2EC9"/>
    <w:rsid w:val="007D37B7"/>
    <w:rsid w:val="007D4225"/>
    <w:rsid w:val="007D5198"/>
    <w:rsid w:val="007D5B36"/>
    <w:rsid w:val="007D6934"/>
    <w:rsid w:val="007D6E02"/>
    <w:rsid w:val="007D6EC3"/>
    <w:rsid w:val="007D7B3D"/>
    <w:rsid w:val="007E17FA"/>
    <w:rsid w:val="007E26B8"/>
    <w:rsid w:val="007E2EC8"/>
    <w:rsid w:val="007E33BE"/>
    <w:rsid w:val="007E4480"/>
    <w:rsid w:val="007E4A47"/>
    <w:rsid w:val="007E5663"/>
    <w:rsid w:val="007E6046"/>
    <w:rsid w:val="007E615A"/>
    <w:rsid w:val="007E79A0"/>
    <w:rsid w:val="007F176B"/>
    <w:rsid w:val="007F3980"/>
    <w:rsid w:val="007F45FA"/>
    <w:rsid w:val="007F4779"/>
    <w:rsid w:val="007F5412"/>
    <w:rsid w:val="007F56CB"/>
    <w:rsid w:val="007F5CEB"/>
    <w:rsid w:val="007F6BD1"/>
    <w:rsid w:val="00801A54"/>
    <w:rsid w:val="00802297"/>
    <w:rsid w:val="008024DA"/>
    <w:rsid w:val="00804734"/>
    <w:rsid w:val="00804CB9"/>
    <w:rsid w:val="00805F86"/>
    <w:rsid w:val="008065EA"/>
    <w:rsid w:val="0081001A"/>
    <w:rsid w:val="00810954"/>
    <w:rsid w:val="00810A35"/>
    <w:rsid w:val="00810EB3"/>
    <w:rsid w:val="008113C4"/>
    <w:rsid w:val="008119C3"/>
    <w:rsid w:val="008119C4"/>
    <w:rsid w:val="008127DC"/>
    <w:rsid w:val="00812DE2"/>
    <w:rsid w:val="00813CB4"/>
    <w:rsid w:val="008147B9"/>
    <w:rsid w:val="00814FE9"/>
    <w:rsid w:val="00815321"/>
    <w:rsid w:val="00815E7E"/>
    <w:rsid w:val="00816BA3"/>
    <w:rsid w:val="00820477"/>
    <w:rsid w:val="00820BC0"/>
    <w:rsid w:val="00824103"/>
    <w:rsid w:val="00830281"/>
    <w:rsid w:val="00831D42"/>
    <w:rsid w:val="00832810"/>
    <w:rsid w:val="00833DE4"/>
    <w:rsid w:val="00833FD3"/>
    <w:rsid w:val="00834792"/>
    <w:rsid w:val="00835575"/>
    <w:rsid w:val="00836BD4"/>
    <w:rsid w:val="0083766A"/>
    <w:rsid w:val="00837801"/>
    <w:rsid w:val="00837965"/>
    <w:rsid w:val="00840600"/>
    <w:rsid w:val="0084104A"/>
    <w:rsid w:val="008426A1"/>
    <w:rsid w:val="00842B07"/>
    <w:rsid w:val="00844FCA"/>
    <w:rsid w:val="008458B9"/>
    <w:rsid w:val="00846485"/>
    <w:rsid w:val="00846610"/>
    <w:rsid w:val="00846ADE"/>
    <w:rsid w:val="008479CF"/>
    <w:rsid w:val="00847D54"/>
    <w:rsid w:val="00847DE2"/>
    <w:rsid w:val="00850FC5"/>
    <w:rsid w:val="00852CDF"/>
    <w:rsid w:val="00856148"/>
    <w:rsid w:val="0086039D"/>
    <w:rsid w:val="00861592"/>
    <w:rsid w:val="00862AC7"/>
    <w:rsid w:val="0086464D"/>
    <w:rsid w:val="00864F22"/>
    <w:rsid w:val="00865561"/>
    <w:rsid w:val="00866FFF"/>
    <w:rsid w:val="00867493"/>
    <w:rsid w:val="00867A59"/>
    <w:rsid w:val="0087135D"/>
    <w:rsid w:val="0087328D"/>
    <w:rsid w:val="00875193"/>
    <w:rsid w:val="00875E23"/>
    <w:rsid w:val="00876472"/>
    <w:rsid w:val="00876E05"/>
    <w:rsid w:val="00880D08"/>
    <w:rsid w:val="00882378"/>
    <w:rsid w:val="0088290B"/>
    <w:rsid w:val="00882A4A"/>
    <w:rsid w:val="00883147"/>
    <w:rsid w:val="00883A06"/>
    <w:rsid w:val="00883C35"/>
    <w:rsid w:val="0088407F"/>
    <w:rsid w:val="00885E99"/>
    <w:rsid w:val="00886E3C"/>
    <w:rsid w:val="0088755B"/>
    <w:rsid w:val="00895774"/>
    <w:rsid w:val="00895936"/>
    <w:rsid w:val="00896145"/>
    <w:rsid w:val="00896176"/>
    <w:rsid w:val="00896EBC"/>
    <w:rsid w:val="00896F17"/>
    <w:rsid w:val="0089791F"/>
    <w:rsid w:val="008B164A"/>
    <w:rsid w:val="008B18C5"/>
    <w:rsid w:val="008B2F7E"/>
    <w:rsid w:val="008B3A26"/>
    <w:rsid w:val="008B68B4"/>
    <w:rsid w:val="008B7FDA"/>
    <w:rsid w:val="008C0210"/>
    <w:rsid w:val="008C0A36"/>
    <w:rsid w:val="008C2522"/>
    <w:rsid w:val="008C291B"/>
    <w:rsid w:val="008C2A3A"/>
    <w:rsid w:val="008C46B4"/>
    <w:rsid w:val="008C637E"/>
    <w:rsid w:val="008D0707"/>
    <w:rsid w:val="008D26FB"/>
    <w:rsid w:val="008D3986"/>
    <w:rsid w:val="008D47EE"/>
    <w:rsid w:val="008D47F3"/>
    <w:rsid w:val="008D48FE"/>
    <w:rsid w:val="008D53F6"/>
    <w:rsid w:val="008D5702"/>
    <w:rsid w:val="008D5FAF"/>
    <w:rsid w:val="008D6ACA"/>
    <w:rsid w:val="008D7098"/>
    <w:rsid w:val="008D7537"/>
    <w:rsid w:val="008D7EA5"/>
    <w:rsid w:val="008E10AF"/>
    <w:rsid w:val="008E25FC"/>
    <w:rsid w:val="008E2A2D"/>
    <w:rsid w:val="008E30EA"/>
    <w:rsid w:val="008E32C1"/>
    <w:rsid w:val="008E397C"/>
    <w:rsid w:val="008E5C52"/>
    <w:rsid w:val="008E5CE7"/>
    <w:rsid w:val="008F08A7"/>
    <w:rsid w:val="008F1DC9"/>
    <w:rsid w:val="008F2973"/>
    <w:rsid w:val="008F3639"/>
    <w:rsid w:val="008F371C"/>
    <w:rsid w:val="008F3FA3"/>
    <w:rsid w:val="008F56C8"/>
    <w:rsid w:val="008F5B31"/>
    <w:rsid w:val="008F5C50"/>
    <w:rsid w:val="009020E8"/>
    <w:rsid w:val="00903130"/>
    <w:rsid w:val="0090397B"/>
    <w:rsid w:val="00903F03"/>
    <w:rsid w:val="00904657"/>
    <w:rsid w:val="0090477E"/>
    <w:rsid w:val="00905DF7"/>
    <w:rsid w:val="00906669"/>
    <w:rsid w:val="0091180E"/>
    <w:rsid w:val="0091215D"/>
    <w:rsid w:val="00915130"/>
    <w:rsid w:val="009165D3"/>
    <w:rsid w:val="00917470"/>
    <w:rsid w:val="0092025C"/>
    <w:rsid w:val="009218D4"/>
    <w:rsid w:val="00921A87"/>
    <w:rsid w:val="009241FD"/>
    <w:rsid w:val="00932AA4"/>
    <w:rsid w:val="009335CC"/>
    <w:rsid w:val="009339AB"/>
    <w:rsid w:val="00933E52"/>
    <w:rsid w:val="00935308"/>
    <w:rsid w:val="009353D4"/>
    <w:rsid w:val="00936217"/>
    <w:rsid w:val="00936A68"/>
    <w:rsid w:val="00942E33"/>
    <w:rsid w:val="0094301A"/>
    <w:rsid w:val="0094311B"/>
    <w:rsid w:val="00943BA7"/>
    <w:rsid w:val="009456F0"/>
    <w:rsid w:val="00946C80"/>
    <w:rsid w:val="00947E69"/>
    <w:rsid w:val="00950E2C"/>
    <w:rsid w:val="00951AF7"/>
    <w:rsid w:val="00953AAD"/>
    <w:rsid w:val="0095627F"/>
    <w:rsid w:val="00957483"/>
    <w:rsid w:val="00957997"/>
    <w:rsid w:val="00961CE8"/>
    <w:rsid w:val="009630FF"/>
    <w:rsid w:val="009654B6"/>
    <w:rsid w:val="00965AD0"/>
    <w:rsid w:val="00967116"/>
    <w:rsid w:val="009708A0"/>
    <w:rsid w:val="00970DB3"/>
    <w:rsid w:val="00971627"/>
    <w:rsid w:val="00971ABA"/>
    <w:rsid w:val="00974A9B"/>
    <w:rsid w:val="00985723"/>
    <w:rsid w:val="009862A7"/>
    <w:rsid w:val="00986CCE"/>
    <w:rsid w:val="00987AD4"/>
    <w:rsid w:val="00990034"/>
    <w:rsid w:val="00992591"/>
    <w:rsid w:val="00992632"/>
    <w:rsid w:val="00992772"/>
    <w:rsid w:val="00993360"/>
    <w:rsid w:val="00994254"/>
    <w:rsid w:val="00994F2F"/>
    <w:rsid w:val="00996AFD"/>
    <w:rsid w:val="00997AD6"/>
    <w:rsid w:val="00997DB7"/>
    <w:rsid w:val="009A0562"/>
    <w:rsid w:val="009A2877"/>
    <w:rsid w:val="009A4310"/>
    <w:rsid w:val="009A4B58"/>
    <w:rsid w:val="009A5642"/>
    <w:rsid w:val="009A62C7"/>
    <w:rsid w:val="009A74FB"/>
    <w:rsid w:val="009B02EC"/>
    <w:rsid w:val="009B4B70"/>
    <w:rsid w:val="009B6034"/>
    <w:rsid w:val="009B656C"/>
    <w:rsid w:val="009B6785"/>
    <w:rsid w:val="009C09D0"/>
    <w:rsid w:val="009C0DA1"/>
    <w:rsid w:val="009C2490"/>
    <w:rsid w:val="009C27CE"/>
    <w:rsid w:val="009C33CD"/>
    <w:rsid w:val="009C4F07"/>
    <w:rsid w:val="009C55E2"/>
    <w:rsid w:val="009C7088"/>
    <w:rsid w:val="009C7E71"/>
    <w:rsid w:val="009D1401"/>
    <w:rsid w:val="009D14DE"/>
    <w:rsid w:val="009D2350"/>
    <w:rsid w:val="009D50AA"/>
    <w:rsid w:val="009D7783"/>
    <w:rsid w:val="009E03AA"/>
    <w:rsid w:val="009E1465"/>
    <w:rsid w:val="009E34C2"/>
    <w:rsid w:val="009E3F9D"/>
    <w:rsid w:val="009E404B"/>
    <w:rsid w:val="009E6A74"/>
    <w:rsid w:val="009F010A"/>
    <w:rsid w:val="009F045A"/>
    <w:rsid w:val="009F0D86"/>
    <w:rsid w:val="009F1828"/>
    <w:rsid w:val="009F1A03"/>
    <w:rsid w:val="009F26E6"/>
    <w:rsid w:val="009F42E6"/>
    <w:rsid w:val="009F499F"/>
    <w:rsid w:val="009F4A1F"/>
    <w:rsid w:val="009F5756"/>
    <w:rsid w:val="009F687D"/>
    <w:rsid w:val="009F76F4"/>
    <w:rsid w:val="009F7DF3"/>
    <w:rsid w:val="00A00C91"/>
    <w:rsid w:val="00A01E1E"/>
    <w:rsid w:val="00A0245B"/>
    <w:rsid w:val="00A03C88"/>
    <w:rsid w:val="00A06A5A"/>
    <w:rsid w:val="00A07BAD"/>
    <w:rsid w:val="00A10C01"/>
    <w:rsid w:val="00A1116A"/>
    <w:rsid w:val="00A11523"/>
    <w:rsid w:val="00A116ED"/>
    <w:rsid w:val="00A127CF"/>
    <w:rsid w:val="00A12EED"/>
    <w:rsid w:val="00A13310"/>
    <w:rsid w:val="00A148B6"/>
    <w:rsid w:val="00A14AA4"/>
    <w:rsid w:val="00A16281"/>
    <w:rsid w:val="00A16AA9"/>
    <w:rsid w:val="00A17F04"/>
    <w:rsid w:val="00A209E9"/>
    <w:rsid w:val="00A214B4"/>
    <w:rsid w:val="00A236BC"/>
    <w:rsid w:val="00A23C3C"/>
    <w:rsid w:val="00A23DC3"/>
    <w:rsid w:val="00A25A49"/>
    <w:rsid w:val="00A264DB"/>
    <w:rsid w:val="00A26AFF"/>
    <w:rsid w:val="00A32F18"/>
    <w:rsid w:val="00A33801"/>
    <w:rsid w:val="00A33DC9"/>
    <w:rsid w:val="00A33DF4"/>
    <w:rsid w:val="00A34EED"/>
    <w:rsid w:val="00A34F0A"/>
    <w:rsid w:val="00A35136"/>
    <w:rsid w:val="00A36129"/>
    <w:rsid w:val="00A400E5"/>
    <w:rsid w:val="00A40AB1"/>
    <w:rsid w:val="00A40FEB"/>
    <w:rsid w:val="00A40FED"/>
    <w:rsid w:val="00A42A1A"/>
    <w:rsid w:val="00A43902"/>
    <w:rsid w:val="00A44D57"/>
    <w:rsid w:val="00A47B0D"/>
    <w:rsid w:val="00A513AF"/>
    <w:rsid w:val="00A51538"/>
    <w:rsid w:val="00A519ED"/>
    <w:rsid w:val="00A51E3B"/>
    <w:rsid w:val="00A52447"/>
    <w:rsid w:val="00A525E0"/>
    <w:rsid w:val="00A53A35"/>
    <w:rsid w:val="00A54037"/>
    <w:rsid w:val="00A54363"/>
    <w:rsid w:val="00A552CE"/>
    <w:rsid w:val="00A561D8"/>
    <w:rsid w:val="00A5681A"/>
    <w:rsid w:val="00A60576"/>
    <w:rsid w:val="00A61336"/>
    <w:rsid w:val="00A613EA"/>
    <w:rsid w:val="00A61D7B"/>
    <w:rsid w:val="00A63420"/>
    <w:rsid w:val="00A6381C"/>
    <w:rsid w:val="00A64A68"/>
    <w:rsid w:val="00A64C07"/>
    <w:rsid w:val="00A65463"/>
    <w:rsid w:val="00A65F7F"/>
    <w:rsid w:val="00A66A35"/>
    <w:rsid w:val="00A70802"/>
    <w:rsid w:val="00A70DE9"/>
    <w:rsid w:val="00A719A6"/>
    <w:rsid w:val="00A72474"/>
    <w:rsid w:val="00A72652"/>
    <w:rsid w:val="00A7485B"/>
    <w:rsid w:val="00A76954"/>
    <w:rsid w:val="00A76FF6"/>
    <w:rsid w:val="00A77772"/>
    <w:rsid w:val="00A77DB8"/>
    <w:rsid w:val="00A80216"/>
    <w:rsid w:val="00A80A8F"/>
    <w:rsid w:val="00A80BCE"/>
    <w:rsid w:val="00A80D67"/>
    <w:rsid w:val="00A848F9"/>
    <w:rsid w:val="00A85F24"/>
    <w:rsid w:val="00A90589"/>
    <w:rsid w:val="00A9077D"/>
    <w:rsid w:val="00A90D5C"/>
    <w:rsid w:val="00A911D1"/>
    <w:rsid w:val="00A911EF"/>
    <w:rsid w:val="00A921C5"/>
    <w:rsid w:val="00A92FB4"/>
    <w:rsid w:val="00A932D8"/>
    <w:rsid w:val="00A942A9"/>
    <w:rsid w:val="00A963E2"/>
    <w:rsid w:val="00A96CE1"/>
    <w:rsid w:val="00A96D7C"/>
    <w:rsid w:val="00A97481"/>
    <w:rsid w:val="00AA0949"/>
    <w:rsid w:val="00AA1E12"/>
    <w:rsid w:val="00AA22DB"/>
    <w:rsid w:val="00AA5731"/>
    <w:rsid w:val="00AA740B"/>
    <w:rsid w:val="00AB05AB"/>
    <w:rsid w:val="00AB0A45"/>
    <w:rsid w:val="00AB1337"/>
    <w:rsid w:val="00AB1CEC"/>
    <w:rsid w:val="00AB5D7D"/>
    <w:rsid w:val="00AB69C0"/>
    <w:rsid w:val="00AB712F"/>
    <w:rsid w:val="00AB7659"/>
    <w:rsid w:val="00AC0EAE"/>
    <w:rsid w:val="00AC13F4"/>
    <w:rsid w:val="00AC1978"/>
    <w:rsid w:val="00AC1C71"/>
    <w:rsid w:val="00AC388D"/>
    <w:rsid w:val="00AC47DF"/>
    <w:rsid w:val="00AC4881"/>
    <w:rsid w:val="00AC4CC0"/>
    <w:rsid w:val="00AC4DC8"/>
    <w:rsid w:val="00AC4DFA"/>
    <w:rsid w:val="00AD0AB9"/>
    <w:rsid w:val="00AD0ACF"/>
    <w:rsid w:val="00AD1B79"/>
    <w:rsid w:val="00AD1ED0"/>
    <w:rsid w:val="00AD4452"/>
    <w:rsid w:val="00AD4A33"/>
    <w:rsid w:val="00AD51B4"/>
    <w:rsid w:val="00AD5431"/>
    <w:rsid w:val="00AD64DC"/>
    <w:rsid w:val="00AD7729"/>
    <w:rsid w:val="00AD7D98"/>
    <w:rsid w:val="00AE05AD"/>
    <w:rsid w:val="00AE0D2A"/>
    <w:rsid w:val="00AE0E66"/>
    <w:rsid w:val="00AE1333"/>
    <w:rsid w:val="00AE1C97"/>
    <w:rsid w:val="00AE2307"/>
    <w:rsid w:val="00AE2838"/>
    <w:rsid w:val="00AE3132"/>
    <w:rsid w:val="00AE39B2"/>
    <w:rsid w:val="00AE4E9C"/>
    <w:rsid w:val="00AE5C71"/>
    <w:rsid w:val="00AE7E28"/>
    <w:rsid w:val="00AF008C"/>
    <w:rsid w:val="00AF0254"/>
    <w:rsid w:val="00AF031C"/>
    <w:rsid w:val="00AF0461"/>
    <w:rsid w:val="00AF4236"/>
    <w:rsid w:val="00AF424F"/>
    <w:rsid w:val="00AF4315"/>
    <w:rsid w:val="00AF4A50"/>
    <w:rsid w:val="00AF4BCA"/>
    <w:rsid w:val="00AF5121"/>
    <w:rsid w:val="00AF6BAC"/>
    <w:rsid w:val="00AF7274"/>
    <w:rsid w:val="00B013F4"/>
    <w:rsid w:val="00B01BF7"/>
    <w:rsid w:val="00B022E5"/>
    <w:rsid w:val="00B0254D"/>
    <w:rsid w:val="00B032F9"/>
    <w:rsid w:val="00B0509E"/>
    <w:rsid w:val="00B0515D"/>
    <w:rsid w:val="00B05189"/>
    <w:rsid w:val="00B06F73"/>
    <w:rsid w:val="00B07B63"/>
    <w:rsid w:val="00B1148E"/>
    <w:rsid w:val="00B12BB3"/>
    <w:rsid w:val="00B14419"/>
    <w:rsid w:val="00B1595B"/>
    <w:rsid w:val="00B159D0"/>
    <w:rsid w:val="00B16E0D"/>
    <w:rsid w:val="00B17DBF"/>
    <w:rsid w:val="00B21580"/>
    <w:rsid w:val="00B227C9"/>
    <w:rsid w:val="00B23811"/>
    <w:rsid w:val="00B242FE"/>
    <w:rsid w:val="00B24351"/>
    <w:rsid w:val="00B2468B"/>
    <w:rsid w:val="00B2609B"/>
    <w:rsid w:val="00B2688C"/>
    <w:rsid w:val="00B27400"/>
    <w:rsid w:val="00B27D11"/>
    <w:rsid w:val="00B30821"/>
    <w:rsid w:val="00B30D97"/>
    <w:rsid w:val="00B31575"/>
    <w:rsid w:val="00B32301"/>
    <w:rsid w:val="00B32565"/>
    <w:rsid w:val="00B329CA"/>
    <w:rsid w:val="00B32F8C"/>
    <w:rsid w:val="00B32FDC"/>
    <w:rsid w:val="00B343DF"/>
    <w:rsid w:val="00B3501D"/>
    <w:rsid w:val="00B35C7C"/>
    <w:rsid w:val="00B36D93"/>
    <w:rsid w:val="00B42A36"/>
    <w:rsid w:val="00B43CAD"/>
    <w:rsid w:val="00B43E03"/>
    <w:rsid w:val="00B460F7"/>
    <w:rsid w:val="00B4656E"/>
    <w:rsid w:val="00B4687D"/>
    <w:rsid w:val="00B46E19"/>
    <w:rsid w:val="00B472E9"/>
    <w:rsid w:val="00B5199C"/>
    <w:rsid w:val="00B529E2"/>
    <w:rsid w:val="00B54CCF"/>
    <w:rsid w:val="00B55DCC"/>
    <w:rsid w:val="00B55DF1"/>
    <w:rsid w:val="00B6147B"/>
    <w:rsid w:val="00B616C9"/>
    <w:rsid w:val="00B6274E"/>
    <w:rsid w:val="00B6328B"/>
    <w:rsid w:val="00B6350F"/>
    <w:rsid w:val="00B64BFF"/>
    <w:rsid w:val="00B65E7A"/>
    <w:rsid w:val="00B67DE8"/>
    <w:rsid w:val="00B72707"/>
    <w:rsid w:val="00B741B2"/>
    <w:rsid w:val="00B75D05"/>
    <w:rsid w:val="00B75EC2"/>
    <w:rsid w:val="00B768D2"/>
    <w:rsid w:val="00B77F7E"/>
    <w:rsid w:val="00B86A7F"/>
    <w:rsid w:val="00B90F5B"/>
    <w:rsid w:val="00B92DC2"/>
    <w:rsid w:val="00B92E85"/>
    <w:rsid w:val="00B94881"/>
    <w:rsid w:val="00B948EB"/>
    <w:rsid w:val="00B95016"/>
    <w:rsid w:val="00B958F9"/>
    <w:rsid w:val="00B95D01"/>
    <w:rsid w:val="00B9730B"/>
    <w:rsid w:val="00B97EE4"/>
    <w:rsid w:val="00BA34B8"/>
    <w:rsid w:val="00BA5C2B"/>
    <w:rsid w:val="00BA5CD6"/>
    <w:rsid w:val="00BA6FE5"/>
    <w:rsid w:val="00BB1E81"/>
    <w:rsid w:val="00BB468B"/>
    <w:rsid w:val="00BB513F"/>
    <w:rsid w:val="00BB55BA"/>
    <w:rsid w:val="00BB5D15"/>
    <w:rsid w:val="00BB7A7E"/>
    <w:rsid w:val="00BC0DF5"/>
    <w:rsid w:val="00BC2021"/>
    <w:rsid w:val="00BC2183"/>
    <w:rsid w:val="00BC2762"/>
    <w:rsid w:val="00BC2D4F"/>
    <w:rsid w:val="00BC458A"/>
    <w:rsid w:val="00BC477A"/>
    <w:rsid w:val="00BC519A"/>
    <w:rsid w:val="00BD1BD2"/>
    <w:rsid w:val="00BD235A"/>
    <w:rsid w:val="00BD3AD9"/>
    <w:rsid w:val="00BD6E36"/>
    <w:rsid w:val="00BD74AE"/>
    <w:rsid w:val="00BE0BC8"/>
    <w:rsid w:val="00BE0E4B"/>
    <w:rsid w:val="00BE108F"/>
    <w:rsid w:val="00BE1FF5"/>
    <w:rsid w:val="00BE2F6A"/>
    <w:rsid w:val="00BE3EBC"/>
    <w:rsid w:val="00BE526B"/>
    <w:rsid w:val="00BE6899"/>
    <w:rsid w:val="00BE6939"/>
    <w:rsid w:val="00BF1055"/>
    <w:rsid w:val="00BF1EB8"/>
    <w:rsid w:val="00BF32C7"/>
    <w:rsid w:val="00BF361D"/>
    <w:rsid w:val="00BF3C69"/>
    <w:rsid w:val="00BF47A2"/>
    <w:rsid w:val="00BF561E"/>
    <w:rsid w:val="00BF6EDB"/>
    <w:rsid w:val="00BF74EF"/>
    <w:rsid w:val="00BF7B20"/>
    <w:rsid w:val="00C017FD"/>
    <w:rsid w:val="00C026D6"/>
    <w:rsid w:val="00C036B2"/>
    <w:rsid w:val="00C0477B"/>
    <w:rsid w:val="00C05174"/>
    <w:rsid w:val="00C067EA"/>
    <w:rsid w:val="00C07BF3"/>
    <w:rsid w:val="00C138C9"/>
    <w:rsid w:val="00C13ACF"/>
    <w:rsid w:val="00C1485B"/>
    <w:rsid w:val="00C15B7F"/>
    <w:rsid w:val="00C16F0B"/>
    <w:rsid w:val="00C17183"/>
    <w:rsid w:val="00C17FF1"/>
    <w:rsid w:val="00C2098F"/>
    <w:rsid w:val="00C2145A"/>
    <w:rsid w:val="00C21572"/>
    <w:rsid w:val="00C229D1"/>
    <w:rsid w:val="00C260F5"/>
    <w:rsid w:val="00C26360"/>
    <w:rsid w:val="00C27392"/>
    <w:rsid w:val="00C3110D"/>
    <w:rsid w:val="00C34C63"/>
    <w:rsid w:val="00C36FFB"/>
    <w:rsid w:val="00C40929"/>
    <w:rsid w:val="00C42480"/>
    <w:rsid w:val="00C42A04"/>
    <w:rsid w:val="00C42C70"/>
    <w:rsid w:val="00C4483A"/>
    <w:rsid w:val="00C44995"/>
    <w:rsid w:val="00C44B86"/>
    <w:rsid w:val="00C462FE"/>
    <w:rsid w:val="00C46F88"/>
    <w:rsid w:val="00C471AC"/>
    <w:rsid w:val="00C47BFD"/>
    <w:rsid w:val="00C503F2"/>
    <w:rsid w:val="00C50574"/>
    <w:rsid w:val="00C50D9F"/>
    <w:rsid w:val="00C5123E"/>
    <w:rsid w:val="00C51FCB"/>
    <w:rsid w:val="00C52877"/>
    <w:rsid w:val="00C53CD8"/>
    <w:rsid w:val="00C567ED"/>
    <w:rsid w:val="00C6075E"/>
    <w:rsid w:val="00C61631"/>
    <w:rsid w:val="00C6184D"/>
    <w:rsid w:val="00C626D0"/>
    <w:rsid w:val="00C6388A"/>
    <w:rsid w:val="00C6413A"/>
    <w:rsid w:val="00C653BB"/>
    <w:rsid w:val="00C70539"/>
    <w:rsid w:val="00C70BE8"/>
    <w:rsid w:val="00C714CB"/>
    <w:rsid w:val="00C72A22"/>
    <w:rsid w:val="00C72DDA"/>
    <w:rsid w:val="00C8120C"/>
    <w:rsid w:val="00C82397"/>
    <w:rsid w:val="00C828CF"/>
    <w:rsid w:val="00C829BB"/>
    <w:rsid w:val="00C82E44"/>
    <w:rsid w:val="00C83404"/>
    <w:rsid w:val="00C83742"/>
    <w:rsid w:val="00C84D42"/>
    <w:rsid w:val="00C85061"/>
    <w:rsid w:val="00C850BF"/>
    <w:rsid w:val="00C853FE"/>
    <w:rsid w:val="00C85CAD"/>
    <w:rsid w:val="00C86886"/>
    <w:rsid w:val="00C86FD5"/>
    <w:rsid w:val="00C87A1C"/>
    <w:rsid w:val="00C91AA5"/>
    <w:rsid w:val="00C91F68"/>
    <w:rsid w:val="00C9278C"/>
    <w:rsid w:val="00C92A4A"/>
    <w:rsid w:val="00C9354E"/>
    <w:rsid w:val="00C939A9"/>
    <w:rsid w:val="00C94428"/>
    <w:rsid w:val="00C965EA"/>
    <w:rsid w:val="00C966FB"/>
    <w:rsid w:val="00C96DB1"/>
    <w:rsid w:val="00C97C03"/>
    <w:rsid w:val="00CA213C"/>
    <w:rsid w:val="00CA218B"/>
    <w:rsid w:val="00CA263B"/>
    <w:rsid w:val="00CA3A0D"/>
    <w:rsid w:val="00CA3A6D"/>
    <w:rsid w:val="00CA43D3"/>
    <w:rsid w:val="00CA43F4"/>
    <w:rsid w:val="00CA4B95"/>
    <w:rsid w:val="00CA5824"/>
    <w:rsid w:val="00CA5890"/>
    <w:rsid w:val="00CA722C"/>
    <w:rsid w:val="00CB0F83"/>
    <w:rsid w:val="00CB1DDA"/>
    <w:rsid w:val="00CB2B7E"/>
    <w:rsid w:val="00CB2D7C"/>
    <w:rsid w:val="00CB3587"/>
    <w:rsid w:val="00CB3FF7"/>
    <w:rsid w:val="00CB5B98"/>
    <w:rsid w:val="00CC0182"/>
    <w:rsid w:val="00CC2AE8"/>
    <w:rsid w:val="00CC344A"/>
    <w:rsid w:val="00CC3697"/>
    <w:rsid w:val="00CC3DFD"/>
    <w:rsid w:val="00CC4D1B"/>
    <w:rsid w:val="00CC71D8"/>
    <w:rsid w:val="00CC7FF8"/>
    <w:rsid w:val="00CD1E68"/>
    <w:rsid w:val="00CD1F15"/>
    <w:rsid w:val="00CD2EBC"/>
    <w:rsid w:val="00CD364E"/>
    <w:rsid w:val="00CD4082"/>
    <w:rsid w:val="00CD5BEF"/>
    <w:rsid w:val="00CE0AA3"/>
    <w:rsid w:val="00CE250E"/>
    <w:rsid w:val="00CE2AF0"/>
    <w:rsid w:val="00CE4507"/>
    <w:rsid w:val="00CE582D"/>
    <w:rsid w:val="00CF0653"/>
    <w:rsid w:val="00CF16B6"/>
    <w:rsid w:val="00CF4510"/>
    <w:rsid w:val="00CF573F"/>
    <w:rsid w:val="00CF6115"/>
    <w:rsid w:val="00CF74C4"/>
    <w:rsid w:val="00CF74CE"/>
    <w:rsid w:val="00D019EC"/>
    <w:rsid w:val="00D01C5C"/>
    <w:rsid w:val="00D0464D"/>
    <w:rsid w:val="00D04D66"/>
    <w:rsid w:val="00D0527D"/>
    <w:rsid w:val="00D05953"/>
    <w:rsid w:val="00D0638B"/>
    <w:rsid w:val="00D06E38"/>
    <w:rsid w:val="00D07A67"/>
    <w:rsid w:val="00D11C83"/>
    <w:rsid w:val="00D12C56"/>
    <w:rsid w:val="00D138B0"/>
    <w:rsid w:val="00D14863"/>
    <w:rsid w:val="00D16166"/>
    <w:rsid w:val="00D169EE"/>
    <w:rsid w:val="00D20D72"/>
    <w:rsid w:val="00D2179B"/>
    <w:rsid w:val="00D21A4A"/>
    <w:rsid w:val="00D22169"/>
    <w:rsid w:val="00D22932"/>
    <w:rsid w:val="00D246EF"/>
    <w:rsid w:val="00D24C97"/>
    <w:rsid w:val="00D264F6"/>
    <w:rsid w:val="00D27447"/>
    <w:rsid w:val="00D314B0"/>
    <w:rsid w:val="00D31736"/>
    <w:rsid w:val="00D329D3"/>
    <w:rsid w:val="00D345C5"/>
    <w:rsid w:val="00D3547E"/>
    <w:rsid w:val="00D35A91"/>
    <w:rsid w:val="00D37748"/>
    <w:rsid w:val="00D37BDA"/>
    <w:rsid w:val="00D40C20"/>
    <w:rsid w:val="00D40C2F"/>
    <w:rsid w:val="00D40E03"/>
    <w:rsid w:val="00D411E7"/>
    <w:rsid w:val="00D41491"/>
    <w:rsid w:val="00D41A39"/>
    <w:rsid w:val="00D43301"/>
    <w:rsid w:val="00D44A1F"/>
    <w:rsid w:val="00D44CF6"/>
    <w:rsid w:val="00D45423"/>
    <w:rsid w:val="00D4557F"/>
    <w:rsid w:val="00D45F25"/>
    <w:rsid w:val="00D46A0B"/>
    <w:rsid w:val="00D474AD"/>
    <w:rsid w:val="00D47993"/>
    <w:rsid w:val="00D50A0D"/>
    <w:rsid w:val="00D51EB8"/>
    <w:rsid w:val="00D524AB"/>
    <w:rsid w:val="00D53B20"/>
    <w:rsid w:val="00D53F2A"/>
    <w:rsid w:val="00D54E46"/>
    <w:rsid w:val="00D55042"/>
    <w:rsid w:val="00D57644"/>
    <w:rsid w:val="00D60429"/>
    <w:rsid w:val="00D604C1"/>
    <w:rsid w:val="00D623ED"/>
    <w:rsid w:val="00D635E7"/>
    <w:rsid w:val="00D6382B"/>
    <w:rsid w:val="00D665AC"/>
    <w:rsid w:val="00D66C92"/>
    <w:rsid w:val="00D670A1"/>
    <w:rsid w:val="00D7048B"/>
    <w:rsid w:val="00D71AB2"/>
    <w:rsid w:val="00D72586"/>
    <w:rsid w:val="00D75D1F"/>
    <w:rsid w:val="00D769B3"/>
    <w:rsid w:val="00D83234"/>
    <w:rsid w:val="00D832AF"/>
    <w:rsid w:val="00D84729"/>
    <w:rsid w:val="00D84E0A"/>
    <w:rsid w:val="00D862EE"/>
    <w:rsid w:val="00D86498"/>
    <w:rsid w:val="00D866AE"/>
    <w:rsid w:val="00D86DE5"/>
    <w:rsid w:val="00D90EE1"/>
    <w:rsid w:val="00D9148D"/>
    <w:rsid w:val="00D92D08"/>
    <w:rsid w:val="00D930A1"/>
    <w:rsid w:val="00D93966"/>
    <w:rsid w:val="00D93CDB"/>
    <w:rsid w:val="00D94626"/>
    <w:rsid w:val="00D94B23"/>
    <w:rsid w:val="00D94C25"/>
    <w:rsid w:val="00D9505D"/>
    <w:rsid w:val="00D969B5"/>
    <w:rsid w:val="00D96D03"/>
    <w:rsid w:val="00D96E66"/>
    <w:rsid w:val="00D971A9"/>
    <w:rsid w:val="00D97D92"/>
    <w:rsid w:val="00DA1273"/>
    <w:rsid w:val="00DA25D7"/>
    <w:rsid w:val="00DA2944"/>
    <w:rsid w:val="00DA336E"/>
    <w:rsid w:val="00DA3A0A"/>
    <w:rsid w:val="00DA45C7"/>
    <w:rsid w:val="00DA4C8E"/>
    <w:rsid w:val="00DA514F"/>
    <w:rsid w:val="00DA5D95"/>
    <w:rsid w:val="00DA7B13"/>
    <w:rsid w:val="00DB1D0F"/>
    <w:rsid w:val="00DB2084"/>
    <w:rsid w:val="00DB212A"/>
    <w:rsid w:val="00DB214B"/>
    <w:rsid w:val="00DB2951"/>
    <w:rsid w:val="00DB37C8"/>
    <w:rsid w:val="00DB4A9C"/>
    <w:rsid w:val="00DB4AF8"/>
    <w:rsid w:val="00DB4ED0"/>
    <w:rsid w:val="00DC006D"/>
    <w:rsid w:val="00DC014D"/>
    <w:rsid w:val="00DC05C7"/>
    <w:rsid w:val="00DC351A"/>
    <w:rsid w:val="00DC470F"/>
    <w:rsid w:val="00DC4A5B"/>
    <w:rsid w:val="00DC4DC3"/>
    <w:rsid w:val="00DC78D5"/>
    <w:rsid w:val="00DD08F9"/>
    <w:rsid w:val="00DD17F8"/>
    <w:rsid w:val="00DD1B1B"/>
    <w:rsid w:val="00DD33BF"/>
    <w:rsid w:val="00DD43E4"/>
    <w:rsid w:val="00DD5E7D"/>
    <w:rsid w:val="00DD6D4B"/>
    <w:rsid w:val="00DD6D8E"/>
    <w:rsid w:val="00DE2DE8"/>
    <w:rsid w:val="00DE2E40"/>
    <w:rsid w:val="00DE309B"/>
    <w:rsid w:val="00DE380A"/>
    <w:rsid w:val="00DE44FE"/>
    <w:rsid w:val="00DE4779"/>
    <w:rsid w:val="00DE6062"/>
    <w:rsid w:val="00DE7D7B"/>
    <w:rsid w:val="00DF03FB"/>
    <w:rsid w:val="00DF0687"/>
    <w:rsid w:val="00DF105F"/>
    <w:rsid w:val="00DF132B"/>
    <w:rsid w:val="00DF23C3"/>
    <w:rsid w:val="00DF304F"/>
    <w:rsid w:val="00DF3558"/>
    <w:rsid w:val="00DF4C10"/>
    <w:rsid w:val="00DF52A7"/>
    <w:rsid w:val="00DF64A2"/>
    <w:rsid w:val="00DF79D7"/>
    <w:rsid w:val="00E0058C"/>
    <w:rsid w:val="00E01573"/>
    <w:rsid w:val="00E02539"/>
    <w:rsid w:val="00E03BB2"/>
    <w:rsid w:val="00E0507E"/>
    <w:rsid w:val="00E0627B"/>
    <w:rsid w:val="00E074DF"/>
    <w:rsid w:val="00E076C6"/>
    <w:rsid w:val="00E1034A"/>
    <w:rsid w:val="00E10AA5"/>
    <w:rsid w:val="00E11F8C"/>
    <w:rsid w:val="00E120CE"/>
    <w:rsid w:val="00E12AAF"/>
    <w:rsid w:val="00E14488"/>
    <w:rsid w:val="00E151C2"/>
    <w:rsid w:val="00E1599C"/>
    <w:rsid w:val="00E16E88"/>
    <w:rsid w:val="00E174C5"/>
    <w:rsid w:val="00E20BEE"/>
    <w:rsid w:val="00E21C55"/>
    <w:rsid w:val="00E22425"/>
    <w:rsid w:val="00E267A7"/>
    <w:rsid w:val="00E274F1"/>
    <w:rsid w:val="00E30F48"/>
    <w:rsid w:val="00E35079"/>
    <w:rsid w:val="00E41B8D"/>
    <w:rsid w:val="00E422BF"/>
    <w:rsid w:val="00E431B3"/>
    <w:rsid w:val="00E43C89"/>
    <w:rsid w:val="00E448CC"/>
    <w:rsid w:val="00E4655E"/>
    <w:rsid w:val="00E47B8A"/>
    <w:rsid w:val="00E50F13"/>
    <w:rsid w:val="00E513CB"/>
    <w:rsid w:val="00E52AA1"/>
    <w:rsid w:val="00E52D2A"/>
    <w:rsid w:val="00E53641"/>
    <w:rsid w:val="00E53F04"/>
    <w:rsid w:val="00E54584"/>
    <w:rsid w:val="00E55236"/>
    <w:rsid w:val="00E5580F"/>
    <w:rsid w:val="00E558FB"/>
    <w:rsid w:val="00E5688F"/>
    <w:rsid w:val="00E57980"/>
    <w:rsid w:val="00E60AEE"/>
    <w:rsid w:val="00E61B40"/>
    <w:rsid w:val="00E61EC8"/>
    <w:rsid w:val="00E63FAA"/>
    <w:rsid w:val="00E65AAC"/>
    <w:rsid w:val="00E66071"/>
    <w:rsid w:val="00E705A6"/>
    <w:rsid w:val="00E70851"/>
    <w:rsid w:val="00E7169C"/>
    <w:rsid w:val="00E72E1A"/>
    <w:rsid w:val="00E74826"/>
    <w:rsid w:val="00E7574C"/>
    <w:rsid w:val="00E769EE"/>
    <w:rsid w:val="00E76B45"/>
    <w:rsid w:val="00E777BC"/>
    <w:rsid w:val="00E80C1E"/>
    <w:rsid w:val="00E813F9"/>
    <w:rsid w:val="00E81F2E"/>
    <w:rsid w:val="00E82018"/>
    <w:rsid w:val="00E86A1E"/>
    <w:rsid w:val="00E87C65"/>
    <w:rsid w:val="00E919F9"/>
    <w:rsid w:val="00E93C78"/>
    <w:rsid w:val="00E94DFA"/>
    <w:rsid w:val="00E96110"/>
    <w:rsid w:val="00E96654"/>
    <w:rsid w:val="00E979AC"/>
    <w:rsid w:val="00EA0743"/>
    <w:rsid w:val="00EA0CA7"/>
    <w:rsid w:val="00EA0FE1"/>
    <w:rsid w:val="00EA1B43"/>
    <w:rsid w:val="00EA2C68"/>
    <w:rsid w:val="00EA31C1"/>
    <w:rsid w:val="00EA59FF"/>
    <w:rsid w:val="00EA5EB5"/>
    <w:rsid w:val="00EA6DBE"/>
    <w:rsid w:val="00EA71ED"/>
    <w:rsid w:val="00EB2685"/>
    <w:rsid w:val="00EB3A0F"/>
    <w:rsid w:val="00EB3F29"/>
    <w:rsid w:val="00EB461A"/>
    <w:rsid w:val="00EB562A"/>
    <w:rsid w:val="00EB6329"/>
    <w:rsid w:val="00EB6F7A"/>
    <w:rsid w:val="00EB702F"/>
    <w:rsid w:val="00EB743C"/>
    <w:rsid w:val="00EC0F6F"/>
    <w:rsid w:val="00EC0F8A"/>
    <w:rsid w:val="00EC1E2B"/>
    <w:rsid w:val="00EC2F93"/>
    <w:rsid w:val="00EC392C"/>
    <w:rsid w:val="00EC4E61"/>
    <w:rsid w:val="00EC5A0E"/>
    <w:rsid w:val="00EC6573"/>
    <w:rsid w:val="00EC6BE4"/>
    <w:rsid w:val="00EC7E56"/>
    <w:rsid w:val="00ED028C"/>
    <w:rsid w:val="00ED0455"/>
    <w:rsid w:val="00ED3922"/>
    <w:rsid w:val="00ED4025"/>
    <w:rsid w:val="00ED5ED8"/>
    <w:rsid w:val="00ED6ADE"/>
    <w:rsid w:val="00ED6AFD"/>
    <w:rsid w:val="00ED7A00"/>
    <w:rsid w:val="00EE1E7E"/>
    <w:rsid w:val="00EE226D"/>
    <w:rsid w:val="00EE2BAF"/>
    <w:rsid w:val="00EE4990"/>
    <w:rsid w:val="00EE4EDF"/>
    <w:rsid w:val="00EE5AFE"/>
    <w:rsid w:val="00EE7398"/>
    <w:rsid w:val="00EE73A8"/>
    <w:rsid w:val="00EF0438"/>
    <w:rsid w:val="00EF0F32"/>
    <w:rsid w:val="00EF0F3C"/>
    <w:rsid w:val="00EF2233"/>
    <w:rsid w:val="00EF3E7D"/>
    <w:rsid w:val="00EF47D5"/>
    <w:rsid w:val="00EF4877"/>
    <w:rsid w:val="00EF51F6"/>
    <w:rsid w:val="00EF5B76"/>
    <w:rsid w:val="00EF5E36"/>
    <w:rsid w:val="00EF72C9"/>
    <w:rsid w:val="00EF76D1"/>
    <w:rsid w:val="00F01D2C"/>
    <w:rsid w:val="00F022A2"/>
    <w:rsid w:val="00F04380"/>
    <w:rsid w:val="00F045BA"/>
    <w:rsid w:val="00F04EEC"/>
    <w:rsid w:val="00F05822"/>
    <w:rsid w:val="00F1011A"/>
    <w:rsid w:val="00F10FFF"/>
    <w:rsid w:val="00F13458"/>
    <w:rsid w:val="00F135A4"/>
    <w:rsid w:val="00F15364"/>
    <w:rsid w:val="00F15707"/>
    <w:rsid w:val="00F166CA"/>
    <w:rsid w:val="00F16DE4"/>
    <w:rsid w:val="00F1734C"/>
    <w:rsid w:val="00F17906"/>
    <w:rsid w:val="00F179E6"/>
    <w:rsid w:val="00F17CC7"/>
    <w:rsid w:val="00F20A60"/>
    <w:rsid w:val="00F21AE6"/>
    <w:rsid w:val="00F21C2F"/>
    <w:rsid w:val="00F21FCF"/>
    <w:rsid w:val="00F245CA"/>
    <w:rsid w:val="00F2483B"/>
    <w:rsid w:val="00F24FD8"/>
    <w:rsid w:val="00F254B2"/>
    <w:rsid w:val="00F2550E"/>
    <w:rsid w:val="00F25E1C"/>
    <w:rsid w:val="00F27834"/>
    <w:rsid w:val="00F27D75"/>
    <w:rsid w:val="00F27FBF"/>
    <w:rsid w:val="00F30822"/>
    <w:rsid w:val="00F30C5A"/>
    <w:rsid w:val="00F318E5"/>
    <w:rsid w:val="00F322E7"/>
    <w:rsid w:val="00F33B37"/>
    <w:rsid w:val="00F33F83"/>
    <w:rsid w:val="00F34095"/>
    <w:rsid w:val="00F3409A"/>
    <w:rsid w:val="00F36836"/>
    <w:rsid w:val="00F36D2C"/>
    <w:rsid w:val="00F36DA4"/>
    <w:rsid w:val="00F40B97"/>
    <w:rsid w:val="00F4125E"/>
    <w:rsid w:val="00F42F06"/>
    <w:rsid w:val="00F43AA8"/>
    <w:rsid w:val="00F43BEB"/>
    <w:rsid w:val="00F44AED"/>
    <w:rsid w:val="00F45921"/>
    <w:rsid w:val="00F45C99"/>
    <w:rsid w:val="00F469E8"/>
    <w:rsid w:val="00F50213"/>
    <w:rsid w:val="00F51A08"/>
    <w:rsid w:val="00F51C3C"/>
    <w:rsid w:val="00F52D2F"/>
    <w:rsid w:val="00F53119"/>
    <w:rsid w:val="00F54C5A"/>
    <w:rsid w:val="00F54CC4"/>
    <w:rsid w:val="00F55C93"/>
    <w:rsid w:val="00F5643E"/>
    <w:rsid w:val="00F56CCC"/>
    <w:rsid w:val="00F576BA"/>
    <w:rsid w:val="00F57E46"/>
    <w:rsid w:val="00F603D1"/>
    <w:rsid w:val="00F60B2F"/>
    <w:rsid w:val="00F61901"/>
    <w:rsid w:val="00F639AA"/>
    <w:rsid w:val="00F66833"/>
    <w:rsid w:val="00F66F5F"/>
    <w:rsid w:val="00F70093"/>
    <w:rsid w:val="00F74C1E"/>
    <w:rsid w:val="00F755AF"/>
    <w:rsid w:val="00F76A78"/>
    <w:rsid w:val="00F77317"/>
    <w:rsid w:val="00F80961"/>
    <w:rsid w:val="00F81EC7"/>
    <w:rsid w:val="00F846C6"/>
    <w:rsid w:val="00F84B20"/>
    <w:rsid w:val="00F851DE"/>
    <w:rsid w:val="00F8525B"/>
    <w:rsid w:val="00F86EF4"/>
    <w:rsid w:val="00F875F5"/>
    <w:rsid w:val="00F901DC"/>
    <w:rsid w:val="00F90C83"/>
    <w:rsid w:val="00F92EBC"/>
    <w:rsid w:val="00F93DDE"/>
    <w:rsid w:val="00F962A7"/>
    <w:rsid w:val="00F963F0"/>
    <w:rsid w:val="00F97397"/>
    <w:rsid w:val="00FA0CCA"/>
    <w:rsid w:val="00FA11CD"/>
    <w:rsid w:val="00FA17A9"/>
    <w:rsid w:val="00FA1BF9"/>
    <w:rsid w:val="00FA42CB"/>
    <w:rsid w:val="00FA6579"/>
    <w:rsid w:val="00FA663A"/>
    <w:rsid w:val="00FA6760"/>
    <w:rsid w:val="00FB181A"/>
    <w:rsid w:val="00FB38B6"/>
    <w:rsid w:val="00FB4385"/>
    <w:rsid w:val="00FB6427"/>
    <w:rsid w:val="00FC1510"/>
    <w:rsid w:val="00FC1BB2"/>
    <w:rsid w:val="00FC2142"/>
    <w:rsid w:val="00FC2C82"/>
    <w:rsid w:val="00FC3BCC"/>
    <w:rsid w:val="00FC71E2"/>
    <w:rsid w:val="00FD056D"/>
    <w:rsid w:val="00FD0CFE"/>
    <w:rsid w:val="00FD0EB6"/>
    <w:rsid w:val="00FD1F89"/>
    <w:rsid w:val="00FD2BF5"/>
    <w:rsid w:val="00FD4442"/>
    <w:rsid w:val="00FD46CB"/>
    <w:rsid w:val="00FD7436"/>
    <w:rsid w:val="00FD7489"/>
    <w:rsid w:val="00FD76DF"/>
    <w:rsid w:val="00FD7765"/>
    <w:rsid w:val="00FE156A"/>
    <w:rsid w:val="00FE3730"/>
    <w:rsid w:val="00FE3A0D"/>
    <w:rsid w:val="00FE44C5"/>
    <w:rsid w:val="00FE475F"/>
    <w:rsid w:val="00FE6299"/>
    <w:rsid w:val="00FE74FB"/>
    <w:rsid w:val="00FF1B27"/>
    <w:rsid w:val="00FF42E8"/>
    <w:rsid w:val="00FF4B46"/>
    <w:rsid w:val="00FF4E03"/>
    <w:rsid w:val="00FF5A1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CCCFE"/>
  <w15:docId w15:val="{D648477A-3700-470C-8F7C-44342EC88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6AE"/>
    <w:pPr>
      <w:jc w:val="both"/>
    </w:pPr>
    <w:rPr>
      <w:sz w:val="24"/>
    </w:rPr>
  </w:style>
  <w:style w:type="paragraph" w:styleId="Naslov1">
    <w:name w:val="heading 1"/>
    <w:basedOn w:val="Normal"/>
    <w:next w:val="Normal"/>
    <w:link w:val="Naslov1Char"/>
    <w:uiPriority w:val="9"/>
    <w:qFormat/>
    <w:rsid w:val="00F27FBF"/>
    <w:pPr>
      <w:keepNext/>
      <w:keepLines/>
      <w:numPr>
        <w:numId w:val="3"/>
      </w:numPr>
      <w:spacing w:before="360" w:after="120" w:line="276" w:lineRule="auto"/>
      <w:outlineLvl w:val="0"/>
    </w:pPr>
    <w:rPr>
      <w:rFonts w:asciiTheme="majorHAnsi" w:eastAsia="Times New Roman" w:hAnsiTheme="majorHAnsi" w:cs="Times New Roman"/>
      <w:b/>
      <w:bCs/>
      <w:sz w:val="32"/>
      <w:szCs w:val="28"/>
      <w:lang w:eastAsia="zh-CN"/>
    </w:rPr>
  </w:style>
  <w:style w:type="paragraph" w:styleId="Naslov2">
    <w:name w:val="heading 2"/>
    <w:basedOn w:val="Normal"/>
    <w:next w:val="Normal"/>
    <w:link w:val="Naslov2Char"/>
    <w:uiPriority w:val="9"/>
    <w:qFormat/>
    <w:rsid w:val="00CC71D8"/>
    <w:pPr>
      <w:keepNext/>
      <w:keepLines/>
      <w:numPr>
        <w:ilvl w:val="1"/>
        <w:numId w:val="3"/>
      </w:numPr>
      <w:spacing w:before="240" w:after="120" w:line="276" w:lineRule="auto"/>
      <w:outlineLvl w:val="1"/>
    </w:pPr>
    <w:rPr>
      <w:rFonts w:asciiTheme="majorHAnsi" w:eastAsia="Times New Roman" w:hAnsiTheme="majorHAnsi" w:cs="Times New Roman"/>
      <w:b/>
      <w:bCs/>
      <w:sz w:val="28"/>
      <w:szCs w:val="26"/>
      <w:lang w:eastAsia="zh-CN"/>
    </w:rPr>
  </w:style>
  <w:style w:type="paragraph" w:styleId="Naslov3">
    <w:name w:val="heading 3"/>
    <w:basedOn w:val="Normal"/>
    <w:next w:val="Normal"/>
    <w:link w:val="Naslov3Char"/>
    <w:uiPriority w:val="9"/>
    <w:qFormat/>
    <w:rsid w:val="00EF0F3C"/>
    <w:pPr>
      <w:keepNext/>
      <w:keepLines/>
      <w:numPr>
        <w:ilvl w:val="2"/>
        <w:numId w:val="3"/>
      </w:numPr>
      <w:tabs>
        <w:tab w:val="left" w:pos="357"/>
      </w:tabs>
      <w:spacing w:before="240" w:after="120" w:line="276" w:lineRule="auto"/>
      <w:outlineLvl w:val="2"/>
    </w:pPr>
    <w:rPr>
      <w:rFonts w:asciiTheme="majorHAnsi" w:eastAsia="Times New Roman" w:hAnsiTheme="majorHAnsi" w:cs="Times New Roman"/>
      <w:b/>
      <w:bCs/>
      <w:lang w:eastAsia="zh-CN"/>
    </w:rPr>
  </w:style>
  <w:style w:type="paragraph" w:styleId="Naslov4">
    <w:name w:val="heading 4"/>
    <w:basedOn w:val="Normal"/>
    <w:next w:val="Normal"/>
    <w:link w:val="Naslov4Char"/>
    <w:uiPriority w:val="9"/>
    <w:qFormat/>
    <w:rsid w:val="00AA1E12"/>
    <w:pPr>
      <w:keepNext/>
      <w:keepLines/>
      <w:numPr>
        <w:ilvl w:val="3"/>
        <w:numId w:val="3"/>
      </w:numPr>
      <w:spacing w:before="200" w:after="240" w:line="276" w:lineRule="auto"/>
      <w:outlineLvl w:val="3"/>
    </w:pPr>
    <w:rPr>
      <w:rFonts w:asciiTheme="majorHAnsi" w:eastAsia="Times New Roman" w:hAnsiTheme="majorHAnsi" w:cs="Times New Roman"/>
      <w:bCs/>
      <w:iCs/>
      <w:u w:val="single"/>
      <w:lang w:eastAsia="zh-CN"/>
    </w:rPr>
  </w:style>
  <w:style w:type="paragraph" w:styleId="Naslov5">
    <w:name w:val="heading 5"/>
    <w:basedOn w:val="Normal"/>
    <w:next w:val="Normal"/>
    <w:link w:val="Naslov5Char"/>
    <w:uiPriority w:val="9"/>
    <w:qFormat/>
    <w:rsid w:val="005013D4"/>
    <w:pPr>
      <w:numPr>
        <w:ilvl w:val="4"/>
        <w:numId w:val="3"/>
      </w:numPr>
      <w:spacing w:before="240" w:after="120" w:line="276" w:lineRule="auto"/>
      <w:outlineLvl w:val="4"/>
    </w:pPr>
    <w:rPr>
      <w:rFonts w:ascii="Calibri" w:hAnsi="Calibri" w:cs="Times New Roman"/>
      <w:bCs/>
      <w:i/>
      <w:iCs/>
      <w:szCs w:val="26"/>
      <w:lang w:eastAsia="zh-CN"/>
    </w:rPr>
  </w:style>
  <w:style w:type="paragraph" w:styleId="Naslov6">
    <w:name w:val="heading 6"/>
    <w:basedOn w:val="Normal"/>
    <w:next w:val="Normal"/>
    <w:link w:val="Naslov6Char"/>
    <w:uiPriority w:val="9"/>
    <w:qFormat/>
    <w:rsid w:val="00352623"/>
    <w:pPr>
      <w:numPr>
        <w:ilvl w:val="5"/>
        <w:numId w:val="3"/>
      </w:numPr>
      <w:spacing w:before="240" w:after="60" w:line="276" w:lineRule="auto"/>
      <w:outlineLvl w:val="5"/>
    </w:pPr>
    <w:rPr>
      <w:rFonts w:ascii="Calibri" w:hAnsi="Calibri" w:cs="Times New Roman"/>
      <w:b/>
      <w:bCs/>
      <w:lang w:eastAsia="zh-CN"/>
    </w:rPr>
  </w:style>
  <w:style w:type="paragraph" w:styleId="Naslov7">
    <w:name w:val="heading 7"/>
    <w:basedOn w:val="Normal"/>
    <w:next w:val="Normal"/>
    <w:link w:val="Naslov7Char"/>
    <w:qFormat/>
    <w:rsid w:val="00352623"/>
    <w:pPr>
      <w:numPr>
        <w:ilvl w:val="6"/>
        <w:numId w:val="3"/>
      </w:numPr>
      <w:spacing w:before="240" w:after="60" w:line="276" w:lineRule="auto"/>
      <w:outlineLvl w:val="6"/>
    </w:pPr>
    <w:rPr>
      <w:rFonts w:ascii="Times New Roman" w:eastAsia="Calibri" w:hAnsi="Times New Roman" w:cs="Times New Roman"/>
      <w:szCs w:val="24"/>
      <w:lang w:eastAsia="zh-CN"/>
    </w:rPr>
  </w:style>
  <w:style w:type="paragraph" w:styleId="Naslov8">
    <w:name w:val="heading 8"/>
    <w:basedOn w:val="Normal"/>
    <w:next w:val="Normal"/>
    <w:link w:val="Naslov8Char"/>
    <w:qFormat/>
    <w:rsid w:val="00352623"/>
    <w:pPr>
      <w:numPr>
        <w:ilvl w:val="7"/>
        <w:numId w:val="3"/>
      </w:numPr>
      <w:spacing w:before="240" w:after="60" w:line="276" w:lineRule="auto"/>
      <w:outlineLvl w:val="7"/>
    </w:pPr>
    <w:rPr>
      <w:rFonts w:ascii="Times New Roman" w:eastAsia="Calibri" w:hAnsi="Times New Roman" w:cs="Times New Roman"/>
      <w:i/>
      <w:iCs/>
      <w:szCs w:val="24"/>
      <w:lang w:eastAsia="zh-CN"/>
    </w:rPr>
  </w:style>
  <w:style w:type="paragraph" w:styleId="Naslov9">
    <w:name w:val="heading 9"/>
    <w:basedOn w:val="Normal"/>
    <w:next w:val="Normal"/>
    <w:link w:val="Naslov9Char"/>
    <w:qFormat/>
    <w:rsid w:val="00352623"/>
    <w:pPr>
      <w:numPr>
        <w:ilvl w:val="8"/>
        <w:numId w:val="3"/>
      </w:numPr>
      <w:spacing w:before="240" w:after="60" w:line="276" w:lineRule="auto"/>
      <w:outlineLvl w:val="8"/>
    </w:pPr>
    <w:rPr>
      <w:rFonts w:ascii="Arial" w:eastAsia="Calibri" w:hAnsi="Arial" w:cs="Arial"/>
      <w:lang w:eastAsia="zh-C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F27FBF"/>
    <w:rPr>
      <w:rFonts w:asciiTheme="majorHAnsi" w:eastAsia="Times New Roman" w:hAnsiTheme="majorHAnsi" w:cs="Times New Roman"/>
      <w:b/>
      <w:bCs/>
      <w:sz w:val="32"/>
      <w:szCs w:val="28"/>
      <w:lang w:eastAsia="zh-CN"/>
    </w:rPr>
  </w:style>
  <w:style w:type="character" w:customStyle="1" w:styleId="Naslov2Char">
    <w:name w:val="Naslov 2 Char"/>
    <w:basedOn w:val="Zadanifontodlomka"/>
    <w:link w:val="Naslov2"/>
    <w:uiPriority w:val="9"/>
    <w:rsid w:val="00CC71D8"/>
    <w:rPr>
      <w:rFonts w:asciiTheme="majorHAnsi" w:eastAsia="Times New Roman" w:hAnsiTheme="majorHAnsi" w:cs="Times New Roman"/>
      <w:b/>
      <w:bCs/>
      <w:sz w:val="28"/>
      <w:szCs w:val="26"/>
      <w:lang w:eastAsia="zh-CN"/>
    </w:rPr>
  </w:style>
  <w:style w:type="character" w:customStyle="1" w:styleId="Naslov3Char">
    <w:name w:val="Naslov 3 Char"/>
    <w:basedOn w:val="Zadanifontodlomka"/>
    <w:link w:val="Naslov3"/>
    <w:uiPriority w:val="9"/>
    <w:rsid w:val="00EF0F3C"/>
    <w:rPr>
      <w:rFonts w:asciiTheme="majorHAnsi" w:eastAsia="Times New Roman" w:hAnsiTheme="majorHAnsi" w:cs="Times New Roman"/>
      <w:b/>
      <w:bCs/>
      <w:sz w:val="24"/>
      <w:lang w:eastAsia="zh-CN"/>
    </w:rPr>
  </w:style>
  <w:style w:type="character" w:customStyle="1" w:styleId="Naslov4Char">
    <w:name w:val="Naslov 4 Char"/>
    <w:basedOn w:val="Zadanifontodlomka"/>
    <w:link w:val="Naslov4"/>
    <w:uiPriority w:val="9"/>
    <w:rsid w:val="00AA1E12"/>
    <w:rPr>
      <w:rFonts w:asciiTheme="majorHAnsi" w:eastAsia="Times New Roman" w:hAnsiTheme="majorHAnsi" w:cs="Times New Roman"/>
      <w:bCs/>
      <w:iCs/>
      <w:sz w:val="24"/>
      <w:u w:val="single"/>
      <w:lang w:eastAsia="zh-CN"/>
    </w:rPr>
  </w:style>
  <w:style w:type="character" w:customStyle="1" w:styleId="Naslov5Char">
    <w:name w:val="Naslov 5 Char"/>
    <w:basedOn w:val="Zadanifontodlomka"/>
    <w:link w:val="Naslov5"/>
    <w:uiPriority w:val="9"/>
    <w:rsid w:val="005013D4"/>
    <w:rPr>
      <w:rFonts w:ascii="Calibri" w:hAnsi="Calibri" w:cs="Times New Roman"/>
      <w:bCs/>
      <w:i/>
      <w:iCs/>
      <w:sz w:val="24"/>
      <w:szCs w:val="26"/>
      <w:lang w:eastAsia="zh-CN"/>
    </w:rPr>
  </w:style>
  <w:style w:type="character" w:customStyle="1" w:styleId="Naslov6Char">
    <w:name w:val="Naslov 6 Char"/>
    <w:basedOn w:val="Zadanifontodlomka"/>
    <w:link w:val="Naslov6"/>
    <w:uiPriority w:val="9"/>
    <w:rsid w:val="00352623"/>
    <w:rPr>
      <w:rFonts w:ascii="Calibri" w:hAnsi="Calibri" w:cs="Times New Roman"/>
      <w:b/>
      <w:bCs/>
      <w:sz w:val="24"/>
      <w:lang w:eastAsia="zh-CN"/>
    </w:rPr>
  </w:style>
  <w:style w:type="character" w:customStyle="1" w:styleId="Naslov7Char">
    <w:name w:val="Naslov 7 Char"/>
    <w:basedOn w:val="Zadanifontodlomka"/>
    <w:link w:val="Naslov7"/>
    <w:rsid w:val="00352623"/>
    <w:rPr>
      <w:rFonts w:ascii="Times New Roman" w:eastAsia="Calibri" w:hAnsi="Times New Roman" w:cs="Times New Roman"/>
      <w:sz w:val="24"/>
      <w:szCs w:val="24"/>
      <w:lang w:eastAsia="zh-CN"/>
    </w:rPr>
  </w:style>
  <w:style w:type="character" w:customStyle="1" w:styleId="Naslov8Char">
    <w:name w:val="Naslov 8 Char"/>
    <w:basedOn w:val="Zadanifontodlomka"/>
    <w:link w:val="Naslov8"/>
    <w:rsid w:val="00352623"/>
    <w:rPr>
      <w:rFonts w:ascii="Times New Roman" w:eastAsia="Calibri" w:hAnsi="Times New Roman" w:cs="Times New Roman"/>
      <w:i/>
      <w:iCs/>
      <w:sz w:val="24"/>
      <w:szCs w:val="24"/>
      <w:lang w:eastAsia="zh-CN"/>
    </w:rPr>
  </w:style>
  <w:style w:type="character" w:customStyle="1" w:styleId="Naslov9Char">
    <w:name w:val="Naslov 9 Char"/>
    <w:basedOn w:val="Zadanifontodlomka"/>
    <w:link w:val="Naslov9"/>
    <w:rsid w:val="00352623"/>
    <w:rPr>
      <w:rFonts w:ascii="Arial" w:eastAsia="Calibri" w:hAnsi="Arial" w:cs="Arial"/>
      <w:sz w:val="24"/>
      <w:lang w:eastAsia="zh-CN"/>
    </w:rPr>
  </w:style>
  <w:style w:type="numbering" w:customStyle="1" w:styleId="Bezpopisa1">
    <w:name w:val="Bez popisa1"/>
    <w:next w:val="Bezpopisa"/>
    <w:uiPriority w:val="99"/>
    <w:semiHidden/>
    <w:unhideWhenUsed/>
    <w:rsid w:val="00352623"/>
  </w:style>
  <w:style w:type="paragraph" w:styleId="Sadraj1">
    <w:name w:val="toc 1"/>
    <w:basedOn w:val="Normal"/>
    <w:next w:val="Normal"/>
    <w:autoRedefine/>
    <w:uiPriority w:val="39"/>
    <w:unhideWhenUsed/>
    <w:rsid w:val="0004062A"/>
    <w:pPr>
      <w:spacing w:before="120" w:after="120"/>
      <w:jc w:val="left"/>
    </w:pPr>
    <w:rPr>
      <w:rFonts w:cstheme="minorHAnsi"/>
      <w:b/>
      <w:bCs/>
      <w:caps/>
      <w:sz w:val="20"/>
      <w:szCs w:val="20"/>
    </w:rPr>
  </w:style>
  <w:style w:type="paragraph" w:styleId="Sadraj2">
    <w:name w:val="toc 2"/>
    <w:basedOn w:val="Normal"/>
    <w:next w:val="Normal"/>
    <w:autoRedefine/>
    <w:uiPriority w:val="39"/>
    <w:unhideWhenUsed/>
    <w:rsid w:val="00352623"/>
    <w:pPr>
      <w:spacing w:after="0"/>
      <w:ind w:left="240"/>
      <w:jc w:val="left"/>
    </w:pPr>
    <w:rPr>
      <w:rFonts w:cstheme="minorHAnsi"/>
      <w:smallCaps/>
      <w:sz w:val="20"/>
      <w:szCs w:val="20"/>
    </w:rPr>
  </w:style>
  <w:style w:type="paragraph" w:styleId="Sadraj3">
    <w:name w:val="toc 3"/>
    <w:basedOn w:val="Normal"/>
    <w:next w:val="Normal"/>
    <w:autoRedefine/>
    <w:uiPriority w:val="39"/>
    <w:unhideWhenUsed/>
    <w:rsid w:val="00352623"/>
    <w:pPr>
      <w:spacing w:after="0"/>
      <w:ind w:left="480"/>
      <w:jc w:val="left"/>
    </w:pPr>
    <w:rPr>
      <w:rFonts w:cstheme="minorHAnsi"/>
      <w:i/>
      <w:iCs/>
      <w:sz w:val="20"/>
      <w:szCs w:val="20"/>
    </w:rPr>
  </w:style>
  <w:style w:type="paragraph" w:styleId="Sadraj4">
    <w:name w:val="toc 4"/>
    <w:basedOn w:val="Normal"/>
    <w:next w:val="Normal"/>
    <w:autoRedefine/>
    <w:uiPriority w:val="39"/>
    <w:unhideWhenUsed/>
    <w:rsid w:val="00352623"/>
    <w:pPr>
      <w:spacing w:after="0"/>
      <w:ind w:left="720"/>
      <w:jc w:val="left"/>
    </w:pPr>
    <w:rPr>
      <w:rFonts w:cstheme="minorHAnsi"/>
      <w:sz w:val="18"/>
      <w:szCs w:val="18"/>
    </w:rPr>
  </w:style>
  <w:style w:type="character" w:styleId="Hiperveza">
    <w:name w:val="Hyperlink"/>
    <w:uiPriority w:val="99"/>
    <w:unhideWhenUsed/>
    <w:rsid w:val="00352623"/>
    <w:rPr>
      <w:color w:val="0000FF"/>
      <w:u w:val="single"/>
    </w:rPr>
  </w:style>
  <w:style w:type="paragraph" w:customStyle="1" w:styleId="Odlomakpopisa1">
    <w:name w:val="Odlomak popisa1"/>
    <w:basedOn w:val="Normal"/>
    <w:link w:val="OdlomakpopisaChar"/>
    <w:uiPriority w:val="34"/>
    <w:qFormat/>
    <w:rsid w:val="00352623"/>
    <w:pPr>
      <w:spacing w:after="200" w:line="276" w:lineRule="auto"/>
      <w:ind w:left="720"/>
      <w:contextualSpacing/>
    </w:pPr>
    <w:rPr>
      <w:rFonts w:ascii="Arial" w:eastAsia="Calibri" w:hAnsi="Arial" w:cs="Times New Roman"/>
      <w:lang w:val="en-US" w:eastAsia="zh-CN"/>
    </w:rPr>
  </w:style>
  <w:style w:type="character" w:customStyle="1" w:styleId="OdlomakpopisaChar">
    <w:name w:val="Odlomak popisa Char"/>
    <w:link w:val="Odlomakpopisa1"/>
    <w:uiPriority w:val="34"/>
    <w:rsid w:val="00352623"/>
    <w:rPr>
      <w:rFonts w:ascii="Arial" w:eastAsia="Calibri" w:hAnsi="Arial" w:cs="Times New Roman"/>
      <w:lang w:val="en-US" w:eastAsia="zh-CN"/>
    </w:rPr>
  </w:style>
  <w:style w:type="table" w:styleId="Reetkatablice">
    <w:name w:val="Table Grid"/>
    <w:basedOn w:val="Obinatablica"/>
    <w:uiPriority w:val="39"/>
    <w:rsid w:val="00352623"/>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unhideWhenUsed/>
    <w:rsid w:val="00352623"/>
    <w:pPr>
      <w:spacing w:after="0" w:line="240" w:lineRule="auto"/>
    </w:pPr>
    <w:rPr>
      <w:rFonts w:ascii="Tahoma" w:eastAsia="Calibri" w:hAnsi="Tahoma" w:cs="Tahoma"/>
      <w:sz w:val="16"/>
      <w:szCs w:val="16"/>
      <w:lang w:eastAsia="zh-CN"/>
    </w:rPr>
  </w:style>
  <w:style w:type="character" w:customStyle="1" w:styleId="TekstbaloniaChar">
    <w:name w:val="Tekst balončića Char"/>
    <w:basedOn w:val="Zadanifontodlomka"/>
    <w:link w:val="Tekstbalonia"/>
    <w:uiPriority w:val="99"/>
    <w:rsid w:val="00352623"/>
    <w:rPr>
      <w:rFonts w:ascii="Tahoma" w:eastAsia="Calibri" w:hAnsi="Tahoma" w:cs="Tahoma"/>
      <w:sz w:val="16"/>
      <w:szCs w:val="16"/>
      <w:lang w:eastAsia="zh-CN"/>
    </w:rPr>
  </w:style>
  <w:style w:type="paragraph" w:styleId="Zaglavlje">
    <w:name w:val="header"/>
    <w:basedOn w:val="Normal"/>
    <w:link w:val="ZaglavljeChar"/>
    <w:uiPriority w:val="99"/>
    <w:unhideWhenUsed/>
    <w:rsid w:val="00352623"/>
    <w:pPr>
      <w:tabs>
        <w:tab w:val="center" w:pos="4536"/>
        <w:tab w:val="right" w:pos="9072"/>
      </w:tabs>
      <w:spacing w:after="0" w:line="240" w:lineRule="auto"/>
    </w:pPr>
    <w:rPr>
      <w:rFonts w:ascii="Arial" w:eastAsia="Calibri" w:hAnsi="Arial" w:cs="Times New Roman"/>
      <w:lang w:eastAsia="zh-CN"/>
    </w:rPr>
  </w:style>
  <w:style w:type="character" w:customStyle="1" w:styleId="ZaglavljeChar">
    <w:name w:val="Zaglavlje Char"/>
    <w:basedOn w:val="Zadanifontodlomka"/>
    <w:link w:val="Zaglavlje"/>
    <w:uiPriority w:val="99"/>
    <w:rsid w:val="00352623"/>
    <w:rPr>
      <w:rFonts w:ascii="Arial" w:eastAsia="Calibri" w:hAnsi="Arial" w:cs="Times New Roman"/>
      <w:lang w:eastAsia="zh-CN"/>
    </w:rPr>
  </w:style>
  <w:style w:type="paragraph" w:styleId="Podnoje">
    <w:name w:val="footer"/>
    <w:basedOn w:val="Normal"/>
    <w:link w:val="PodnojeChar"/>
    <w:uiPriority w:val="99"/>
    <w:unhideWhenUsed/>
    <w:rsid w:val="00352623"/>
    <w:pPr>
      <w:tabs>
        <w:tab w:val="center" w:pos="4536"/>
        <w:tab w:val="right" w:pos="9072"/>
      </w:tabs>
      <w:spacing w:after="0" w:line="240" w:lineRule="auto"/>
    </w:pPr>
    <w:rPr>
      <w:rFonts w:ascii="Arial" w:eastAsia="Calibri" w:hAnsi="Arial" w:cs="Times New Roman"/>
      <w:lang w:eastAsia="zh-CN"/>
    </w:rPr>
  </w:style>
  <w:style w:type="character" w:customStyle="1" w:styleId="PodnojeChar">
    <w:name w:val="Podnožje Char"/>
    <w:basedOn w:val="Zadanifontodlomka"/>
    <w:link w:val="Podnoje"/>
    <w:uiPriority w:val="99"/>
    <w:rsid w:val="00352623"/>
    <w:rPr>
      <w:rFonts w:ascii="Arial" w:eastAsia="Calibri" w:hAnsi="Arial" w:cs="Times New Roman"/>
      <w:lang w:eastAsia="zh-CN"/>
    </w:rPr>
  </w:style>
  <w:style w:type="paragraph" w:styleId="Opisslike">
    <w:name w:val="caption"/>
    <w:aliases w:val="Branko,Naziv slike,tablice,SLIKE,Slike"/>
    <w:basedOn w:val="Normal"/>
    <w:next w:val="Normal"/>
    <w:link w:val="OpisslikeChar"/>
    <w:qFormat/>
    <w:rsid w:val="00352623"/>
    <w:pPr>
      <w:spacing w:after="0" w:line="360" w:lineRule="auto"/>
    </w:pPr>
    <w:rPr>
      <w:rFonts w:ascii="Calibri" w:eastAsia="Calibri" w:hAnsi="Calibri" w:cs="Arial"/>
      <w:b/>
      <w:bCs/>
      <w:sz w:val="20"/>
      <w:szCs w:val="20"/>
      <w:lang w:eastAsia="zh-CN"/>
    </w:rPr>
  </w:style>
  <w:style w:type="paragraph" w:customStyle="1" w:styleId="NormalJustified">
    <w:name w:val="Normal + Justified"/>
    <w:basedOn w:val="Normal"/>
    <w:rsid w:val="00352623"/>
    <w:pPr>
      <w:spacing w:after="0" w:line="240" w:lineRule="auto"/>
    </w:pPr>
    <w:rPr>
      <w:rFonts w:ascii="Times New Roman" w:eastAsia="Times New Roman" w:hAnsi="Times New Roman" w:cs="Times New Roman"/>
      <w:szCs w:val="24"/>
      <w:lang w:eastAsia="hr-HR"/>
    </w:rPr>
  </w:style>
  <w:style w:type="paragraph" w:customStyle="1" w:styleId="ColorfulList-Accent11">
    <w:name w:val="Colorful List - Accent 11"/>
    <w:basedOn w:val="Normal"/>
    <w:qFormat/>
    <w:rsid w:val="00352623"/>
    <w:pPr>
      <w:spacing w:after="0" w:line="360" w:lineRule="auto"/>
      <w:ind w:left="720"/>
    </w:pPr>
    <w:rPr>
      <w:rFonts w:ascii="Times New Roman" w:eastAsia="Calibri" w:hAnsi="Times New Roman" w:cs="Times New Roman"/>
      <w:szCs w:val="24"/>
      <w:lang w:eastAsia="hr-HR"/>
    </w:rPr>
  </w:style>
  <w:style w:type="character" w:customStyle="1" w:styleId="Bodytext">
    <w:name w:val="Body text_"/>
    <w:link w:val="BodyText20"/>
    <w:locked/>
    <w:rsid w:val="00352623"/>
    <w:rPr>
      <w:rFonts w:ascii="Times New Roman" w:eastAsia="Times New Roman" w:hAnsi="Times New Roman" w:cs="Times New Roman"/>
      <w:sz w:val="21"/>
      <w:szCs w:val="21"/>
      <w:shd w:val="clear" w:color="auto" w:fill="FFFFFF"/>
    </w:rPr>
  </w:style>
  <w:style w:type="paragraph" w:customStyle="1" w:styleId="BodyText20">
    <w:name w:val="Body Text20"/>
    <w:basedOn w:val="Normal"/>
    <w:link w:val="Bodytext"/>
    <w:rsid w:val="00352623"/>
    <w:pPr>
      <w:shd w:val="clear" w:color="auto" w:fill="FFFFFF"/>
      <w:spacing w:after="0" w:line="0" w:lineRule="atLeast"/>
      <w:ind w:hanging="1000"/>
    </w:pPr>
    <w:rPr>
      <w:rFonts w:ascii="Times New Roman" w:eastAsia="Times New Roman" w:hAnsi="Times New Roman" w:cs="Times New Roman"/>
      <w:sz w:val="21"/>
      <w:szCs w:val="21"/>
    </w:rPr>
  </w:style>
  <w:style w:type="paragraph" w:styleId="Tijeloteksta">
    <w:name w:val="Body Text"/>
    <w:basedOn w:val="Normal"/>
    <w:link w:val="TijelotekstaChar"/>
    <w:uiPriority w:val="99"/>
    <w:unhideWhenUsed/>
    <w:rsid w:val="00352623"/>
    <w:pPr>
      <w:spacing w:after="120" w:line="276" w:lineRule="auto"/>
    </w:pPr>
    <w:rPr>
      <w:rFonts w:ascii="Arial" w:eastAsia="Calibri" w:hAnsi="Arial" w:cs="Times New Roman"/>
      <w:lang w:eastAsia="zh-CN"/>
    </w:rPr>
  </w:style>
  <w:style w:type="character" w:customStyle="1" w:styleId="TijelotekstaChar">
    <w:name w:val="Tijelo teksta Char"/>
    <w:basedOn w:val="Zadanifontodlomka"/>
    <w:link w:val="Tijeloteksta"/>
    <w:uiPriority w:val="99"/>
    <w:rsid w:val="00352623"/>
    <w:rPr>
      <w:rFonts w:ascii="Arial" w:eastAsia="Calibri" w:hAnsi="Arial" w:cs="Times New Roman"/>
      <w:lang w:eastAsia="zh-CN"/>
    </w:rPr>
  </w:style>
  <w:style w:type="character" w:customStyle="1" w:styleId="apple-converted-space">
    <w:name w:val="apple-converted-space"/>
    <w:basedOn w:val="Zadanifontodlomka"/>
    <w:rsid w:val="00352623"/>
  </w:style>
  <w:style w:type="paragraph" w:customStyle="1" w:styleId="Default">
    <w:name w:val="Default"/>
    <w:rsid w:val="00352623"/>
    <w:pPr>
      <w:autoSpaceDE w:val="0"/>
      <w:autoSpaceDN w:val="0"/>
      <w:adjustRightInd w:val="0"/>
      <w:spacing w:after="0" w:line="240" w:lineRule="auto"/>
    </w:pPr>
    <w:rPr>
      <w:rFonts w:ascii="Cambria" w:eastAsia="Calibri" w:hAnsi="Cambria" w:cs="Cambria"/>
      <w:color w:val="000000"/>
      <w:sz w:val="24"/>
      <w:szCs w:val="24"/>
      <w:lang w:eastAsia="zh-CN"/>
    </w:rPr>
  </w:style>
  <w:style w:type="paragraph" w:styleId="Tekstfusnote">
    <w:name w:val="footnote text"/>
    <w:aliases w:val=" Char,Char,Footnote Text Char"/>
    <w:basedOn w:val="Normal"/>
    <w:link w:val="TekstfusnoteChar"/>
    <w:unhideWhenUsed/>
    <w:rsid w:val="00352623"/>
    <w:pPr>
      <w:spacing w:after="0" w:line="240" w:lineRule="auto"/>
    </w:pPr>
    <w:rPr>
      <w:rFonts w:ascii="Arial" w:eastAsia="Calibri" w:hAnsi="Arial" w:cs="Times New Roman"/>
      <w:sz w:val="20"/>
      <w:szCs w:val="20"/>
      <w:lang w:eastAsia="zh-CN"/>
    </w:rPr>
  </w:style>
  <w:style w:type="character" w:customStyle="1" w:styleId="TekstfusnoteChar">
    <w:name w:val="Tekst fusnote Char"/>
    <w:aliases w:val=" Char Char,Char Char,Footnote Text Char Char"/>
    <w:basedOn w:val="Zadanifontodlomka"/>
    <w:link w:val="Tekstfusnote"/>
    <w:rsid w:val="00352623"/>
    <w:rPr>
      <w:rFonts w:ascii="Arial" w:eastAsia="Calibri" w:hAnsi="Arial" w:cs="Times New Roman"/>
      <w:sz w:val="20"/>
      <w:szCs w:val="20"/>
      <w:lang w:eastAsia="zh-CN"/>
    </w:rPr>
  </w:style>
  <w:style w:type="character" w:styleId="Referencafusnote">
    <w:name w:val="footnote reference"/>
    <w:aliases w:val="Footnote"/>
    <w:rsid w:val="00352623"/>
    <w:rPr>
      <w:vertAlign w:val="superscript"/>
    </w:rPr>
  </w:style>
  <w:style w:type="paragraph" w:styleId="Tijeloteksta2">
    <w:name w:val="Body Text 2"/>
    <w:basedOn w:val="Normal"/>
    <w:link w:val="Tijeloteksta2Char"/>
    <w:uiPriority w:val="99"/>
    <w:unhideWhenUsed/>
    <w:rsid w:val="00352623"/>
    <w:pPr>
      <w:spacing w:after="120" w:line="480" w:lineRule="auto"/>
    </w:pPr>
    <w:rPr>
      <w:rFonts w:ascii="Arial" w:eastAsia="Calibri" w:hAnsi="Arial" w:cs="Times New Roman"/>
      <w:lang w:eastAsia="zh-CN"/>
    </w:rPr>
  </w:style>
  <w:style w:type="character" w:customStyle="1" w:styleId="Tijeloteksta2Char">
    <w:name w:val="Tijelo teksta 2 Char"/>
    <w:basedOn w:val="Zadanifontodlomka"/>
    <w:link w:val="Tijeloteksta2"/>
    <w:uiPriority w:val="99"/>
    <w:rsid w:val="00352623"/>
    <w:rPr>
      <w:rFonts w:ascii="Arial" w:eastAsia="Calibri" w:hAnsi="Arial" w:cs="Times New Roman"/>
      <w:lang w:eastAsia="zh-CN"/>
    </w:rPr>
  </w:style>
  <w:style w:type="character" w:styleId="Naglaeno">
    <w:name w:val="Strong"/>
    <w:uiPriority w:val="22"/>
    <w:qFormat/>
    <w:rsid w:val="00352623"/>
    <w:rPr>
      <w:b/>
      <w:bCs/>
    </w:rPr>
  </w:style>
  <w:style w:type="paragraph" w:customStyle="1" w:styleId="Bezproreda1">
    <w:name w:val="Bez proreda1"/>
    <w:link w:val="BezproredaChar"/>
    <w:uiPriority w:val="1"/>
    <w:qFormat/>
    <w:rsid w:val="00352623"/>
    <w:pPr>
      <w:spacing w:after="0" w:line="240" w:lineRule="auto"/>
    </w:pPr>
    <w:rPr>
      <w:rFonts w:ascii="Calibri" w:eastAsia="Times New Roman" w:hAnsi="Calibri" w:cs="Times New Roman"/>
      <w:lang w:val="en-US" w:eastAsia="zh-CN"/>
    </w:rPr>
  </w:style>
  <w:style w:type="character" w:customStyle="1" w:styleId="BezproredaChar">
    <w:name w:val="Bez proreda Char"/>
    <w:link w:val="Bezproreda1"/>
    <w:uiPriority w:val="1"/>
    <w:rsid w:val="00352623"/>
    <w:rPr>
      <w:rFonts w:ascii="Calibri" w:eastAsia="Times New Roman" w:hAnsi="Calibri" w:cs="Times New Roman"/>
      <w:lang w:val="en-US" w:eastAsia="zh-CN"/>
    </w:rPr>
  </w:style>
  <w:style w:type="paragraph" w:customStyle="1" w:styleId="nwwindFOOTNOTETEKST">
    <w:name w:val="nw wind FOOTNOTE TEKST"/>
    <w:basedOn w:val="Normal"/>
    <w:link w:val="nwwindFOOTNOTETEKSTChar"/>
    <w:autoRedefine/>
    <w:rsid w:val="00352623"/>
    <w:pPr>
      <w:spacing w:after="0" w:line="360" w:lineRule="auto"/>
    </w:pPr>
    <w:rPr>
      <w:rFonts w:ascii="Times New Roman" w:eastAsia="Times New Roman" w:hAnsi="Times New Roman" w:cs="Times New Roman"/>
      <w:sz w:val="20"/>
      <w:szCs w:val="24"/>
      <w:lang w:eastAsia="hr-HR"/>
    </w:rPr>
  </w:style>
  <w:style w:type="character" w:customStyle="1" w:styleId="nwwindFOOTNOTETEKSTChar">
    <w:name w:val="nw wind FOOTNOTE TEKST Char"/>
    <w:link w:val="nwwindFOOTNOTETEKST"/>
    <w:rsid w:val="00352623"/>
    <w:rPr>
      <w:rFonts w:ascii="Times New Roman" w:eastAsia="Times New Roman" w:hAnsi="Times New Roman" w:cs="Times New Roman"/>
      <w:sz w:val="20"/>
      <w:szCs w:val="24"/>
      <w:lang w:eastAsia="hr-HR"/>
    </w:rPr>
  </w:style>
  <w:style w:type="character" w:customStyle="1" w:styleId="st">
    <w:name w:val="st"/>
    <w:basedOn w:val="Zadanifontodlomka"/>
    <w:rsid w:val="00352623"/>
  </w:style>
  <w:style w:type="character" w:styleId="Istaknuto">
    <w:name w:val="Emphasis"/>
    <w:uiPriority w:val="20"/>
    <w:qFormat/>
    <w:rsid w:val="00352623"/>
    <w:rPr>
      <w:i/>
      <w:iCs/>
    </w:rPr>
  </w:style>
  <w:style w:type="paragraph" w:customStyle="1" w:styleId="Bezproreda2">
    <w:name w:val="Bez proreda2"/>
    <w:uiPriority w:val="1"/>
    <w:qFormat/>
    <w:rsid w:val="00352623"/>
    <w:pPr>
      <w:spacing w:after="0" w:line="240" w:lineRule="auto"/>
    </w:pPr>
    <w:rPr>
      <w:rFonts w:ascii="Calibri" w:eastAsia="Times New Roman" w:hAnsi="Calibri" w:cs="Times New Roman"/>
      <w:lang w:eastAsia="zh-CN"/>
    </w:rPr>
  </w:style>
  <w:style w:type="character" w:customStyle="1" w:styleId="CharChar10">
    <w:name w:val="Char Char10"/>
    <w:rsid w:val="00352623"/>
    <w:rPr>
      <w:rFonts w:eastAsia="Times New Roman" w:cs="Times New Roman"/>
      <w:bCs/>
      <w:szCs w:val="26"/>
    </w:rPr>
  </w:style>
  <w:style w:type="table" w:customStyle="1" w:styleId="Reetkatablice1">
    <w:name w:val="Rešetka tablice1"/>
    <w:basedOn w:val="Obinatablica"/>
    <w:next w:val="Reetkatablice"/>
    <w:uiPriority w:val="39"/>
    <w:rsid w:val="003526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352623"/>
    <w:pPr>
      <w:spacing w:after="200" w:line="276" w:lineRule="auto"/>
      <w:ind w:left="720"/>
      <w:contextualSpacing/>
    </w:pPr>
    <w:rPr>
      <w:rFonts w:ascii="Calibri" w:eastAsia="Calibri" w:hAnsi="Calibri" w:cs="Times New Roman"/>
      <w:lang w:val="en-US"/>
    </w:rPr>
  </w:style>
  <w:style w:type="paragraph" w:customStyle="1" w:styleId="naslov30">
    <w:name w:val="naslov3"/>
    <w:basedOn w:val="Naslov3"/>
    <w:rsid w:val="00352623"/>
    <w:pPr>
      <w:numPr>
        <w:ilvl w:val="0"/>
        <w:numId w:val="0"/>
      </w:numPr>
    </w:pPr>
  </w:style>
  <w:style w:type="paragraph" w:customStyle="1" w:styleId="Stil2">
    <w:name w:val="Stil2"/>
    <w:basedOn w:val="Normal"/>
    <w:rsid w:val="00352623"/>
    <w:pPr>
      <w:numPr>
        <w:ilvl w:val="1"/>
        <w:numId w:val="1"/>
      </w:numPr>
      <w:spacing w:after="200" w:line="276" w:lineRule="auto"/>
    </w:pPr>
    <w:rPr>
      <w:rFonts w:ascii="Arial" w:eastAsia="Calibri" w:hAnsi="Arial" w:cs="Times New Roman"/>
      <w:lang w:eastAsia="zh-CN"/>
    </w:rPr>
  </w:style>
  <w:style w:type="numbering" w:customStyle="1" w:styleId="SLIKA">
    <w:name w:val="SLIKA"/>
    <w:basedOn w:val="Bezpopisa"/>
    <w:rsid w:val="00352623"/>
  </w:style>
  <w:style w:type="paragraph" w:styleId="Sadraj5">
    <w:name w:val="toc 5"/>
    <w:basedOn w:val="Normal"/>
    <w:next w:val="Normal"/>
    <w:autoRedefine/>
    <w:uiPriority w:val="39"/>
    <w:rsid w:val="00352623"/>
    <w:pPr>
      <w:spacing w:after="0"/>
      <w:ind w:left="960"/>
      <w:jc w:val="left"/>
    </w:pPr>
    <w:rPr>
      <w:rFonts w:cstheme="minorHAnsi"/>
      <w:sz w:val="18"/>
      <w:szCs w:val="18"/>
    </w:rPr>
  </w:style>
  <w:style w:type="paragraph" w:styleId="Sadraj6">
    <w:name w:val="toc 6"/>
    <w:basedOn w:val="Normal"/>
    <w:next w:val="Normal"/>
    <w:autoRedefine/>
    <w:uiPriority w:val="39"/>
    <w:rsid w:val="00352623"/>
    <w:pPr>
      <w:spacing w:after="0"/>
      <w:ind w:left="1200"/>
      <w:jc w:val="left"/>
    </w:pPr>
    <w:rPr>
      <w:rFonts w:cstheme="minorHAnsi"/>
      <w:sz w:val="18"/>
      <w:szCs w:val="18"/>
    </w:rPr>
  </w:style>
  <w:style w:type="paragraph" w:styleId="Sadraj7">
    <w:name w:val="toc 7"/>
    <w:basedOn w:val="Normal"/>
    <w:next w:val="Normal"/>
    <w:autoRedefine/>
    <w:uiPriority w:val="39"/>
    <w:rsid w:val="00352623"/>
    <w:pPr>
      <w:spacing w:after="0"/>
      <w:ind w:left="1440"/>
      <w:jc w:val="left"/>
    </w:pPr>
    <w:rPr>
      <w:rFonts w:cstheme="minorHAnsi"/>
      <w:sz w:val="18"/>
      <w:szCs w:val="18"/>
    </w:rPr>
  </w:style>
  <w:style w:type="paragraph" w:styleId="Sadraj8">
    <w:name w:val="toc 8"/>
    <w:basedOn w:val="Normal"/>
    <w:next w:val="Normal"/>
    <w:autoRedefine/>
    <w:uiPriority w:val="39"/>
    <w:rsid w:val="00352623"/>
    <w:pPr>
      <w:spacing w:after="0"/>
      <w:ind w:left="1680"/>
      <w:jc w:val="left"/>
    </w:pPr>
    <w:rPr>
      <w:rFonts w:cstheme="minorHAnsi"/>
      <w:sz w:val="18"/>
      <w:szCs w:val="18"/>
    </w:rPr>
  </w:style>
  <w:style w:type="paragraph" w:styleId="Sadraj9">
    <w:name w:val="toc 9"/>
    <w:basedOn w:val="Normal"/>
    <w:next w:val="Normal"/>
    <w:autoRedefine/>
    <w:uiPriority w:val="39"/>
    <w:rsid w:val="00352623"/>
    <w:pPr>
      <w:spacing w:after="0"/>
      <w:ind w:left="1920"/>
      <w:jc w:val="left"/>
    </w:pPr>
    <w:rPr>
      <w:rFonts w:cstheme="minorHAnsi"/>
      <w:sz w:val="18"/>
      <w:szCs w:val="18"/>
    </w:rPr>
  </w:style>
  <w:style w:type="table" w:customStyle="1" w:styleId="Reetkatablice2">
    <w:name w:val="Rešetka tablice2"/>
    <w:basedOn w:val="Obinatablica"/>
    <w:next w:val="Reetkatablice"/>
    <w:uiPriority w:val="39"/>
    <w:rsid w:val="003526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2">
    <w:name w:val="T-9/8-2"/>
    <w:basedOn w:val="Normal"/>
    <w:link w:val="T-98-2Char"/>
    <w:rsid w:val="00352623"/>
    <w:pPr>
      <w:widowControl w:val="0"/>
      <w:tabs>
        <w:tab w:val="left" w:pos="2153"/>
      </w:tabs>
      <w:spacing w:after="43" w:line="240" w:lineRule="auto"/>
      <w:ind w:firstLine="342"/>
    </w:pPr>
    <w:rPr>
      <w:rFonts w:ascii="Times-NewRoman" w:eastAsia="Times New Roman" w:hAnsi="Times-NewRoman" w:cs="Times New Roman"/>
      <w:sz w:val="19"/>
      <w:szCs w:val="20"/>
      <w:lang w:val="en-GB"/>
    </w:rPr>
  </w:style>
  <w:style w:type="character" w:customStyle="1" w:styleId="T-98-2Char">
    <w:name w:val="T-9/8-2 Char"/>
    <w:link w:val="T-98-2"/>
    <w:rsid w:val="00352623"/>
    <w:rPr>
      <w:rFonts w:ascii="Times-NewRoman" w:eastAsia="Times New Roman" w:hAnsi="Times-NewRoman" w:cs="Times New Roman"/>
      <w:sz w:val="19"/>
      <w:szCs w:val="20"/>
      <w:lang w:val="en-GB"/>
    </w:rPr>
  </w:style>
  <w:style w:type="character" w:customStyle="1" w:styleId="Bodytext2">
    <w:name w:val="Body text (2)"/>
    <w:rsid w:val="00352623"/>
    <w:rPr>
      <w:sz w:val="34"/>
      <w:szCs w:val="34"/>
      <w:lang w:bidi="ar-SA"/>
    </w:rPr>
  </w:style>
  <w:style w:type="numbering" w:customStyle="1" w:styleId="Bezpopisa11">
    <w:name w:val="Bez popisa11"/>
    <w:next w:val="Bezpopisa"/>
    <w:uiPriority w:val="99"/>
    <w:semiHidden/>
    <w:unhideWhenUsed/>
    <w:rsid w:val="00352623"/>
  </w:style>
  <w:style w:type="table" w:customStyle="1" w:styleId="Reetkatablice3">
    <w:name w:val="Rešetka tablice3"/>
    <w:basedOn w:val="Obinatablica"/>
    <w:next w:val="Reetkatablice"/>
    <w:uiPriority w:val="39"/>
    <w:rsid w:val="00352623"/>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352623"/>
  </w:style>
  <w:style w:type="paragraph" w:customStyle="1" w:styleId="tekst11">
    <w:name w:val="tekst11"/>
    <w:basedOn w:val="Normal"/>
    <w:rsid w:val="00352623"/>
    <w:pPr>
      <w:spacing w:after="0" w:line="288" w:lineRule="auto"/>
      <w:ind w:firstLine="709"/>
    </w:pPr>
    <w:rPr>
      <w:rFonts w:ascii="Arial" w:eastAsia="Times New Roman" w:hAnsi="Arial" w:cs="Times New Roman"/>
      <w:lang w:eastAsia="hr-HR"/>
    </w:rPr>
  </w:style>
  <w:style w:type="paragraph" w:customStyle="1" w:styleId="Odlomakpopisa10">
    <w:name w:val="Odlomak popisa1"/>
    <w:basedOn w:val="Normal"/>
    <w:uiPriority w:val="34"/>
    <w:qFormat/>
    <w:rsid w:val="00D22169"/>
    <w:pPr>
      <w:suppressAutoHyphens/>
      <w:autoSpaceDN w:val="0"/>
      <w:spacing w:after="120" w:line="276" w:lineRule="auto"/>
      <w:textAlignment w:val="baseline"/>
    </w:pPr>
    <w:rPr>
      <w:rFonts w:ascii="Calibri" w:eastAsia="Calibri" w:hAnsi="Calibri" w:cs="Times New Roman"/>
      <w:lang w:eastAsia="hr-HR"/>
    </w:rPr>
  </w:style>
  <w:style w:type="character" w:customStyle="1" w:styleId="Zadanifontodlomka1">
    <w:name w:val="Zadani font odlomka1"/>
    <w:rsid w:val="00352623"/>
  </w:style>
  <w:style w:type="table" w:customStyle="1" w:styleId="Reetkatablice4">
    <w:name w:val="Rešetka tablice4"/>
    <w:basedOn w:val="Obinatablica"/>
    <w:next w:val="Reetkatablice"/>
    <w:uiPriority w:val="39"/>
    <w:rsid w:val="003526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proreda10">
    <w:name w:val="Bez proreda1"/>
    <w:qFormat/>
    <w:rsid w:val="00352623"/>
    <w:pPr>
      <w:spacing w:after="0" w:line="240" w:lineRule="auto"/>
    </w:pPr>
    <w:rPr>
      <w:rFonts w:ascii="Times New Roman" w:eastAsia="Times New Roman" w:hAnsi="Times New Roman" w:cs="Times New Roman"/>
      <w:sz w:val="24"/>
      <w:szCs w:val="24"/>
      <w:lang w:eastAsia="hr-HR"/>
    </w:rPr>
  </w:style>
  <w:style w:type="paragraph" w:styleId="Tablicaslika">
    <w:name w:val="table of figures"/>
    <w:basedOn w:val="Normal"/>
    <w:next w:val="Normal"/>
    <w:uiPriority w:val="99"/>
    <w:unhideWhenUsed/>
    <w:rsid w:val="00352623"/>
    <w:pPr>
      <w:spacing w:after="0"/>
      <w:ind w:left="480" w:hanging="480"/>
      <w:jc w:val="left"/>
    </w:pPr>
    <w:rPr>
      <w:rFonts w:cstheme="minorHAnsi"/>
      <w:smallCaps/>
      <w:sz w:val="20"/>
      <w:szCs w:val="20"/>
    </w:rPr>
  </w:style>
  <w:style w:type="character" w:styleId="Neupadljivoisticanje">
    <w:name w:val="Subtle Emphasis"/>
    <w:uiPriority w:val="19"/>
    <w:qFormat/>
    <w:rsid w:val="00352623"/>
    <w:rPr>
      <w:rFonts w:ascii="Calibri" w:hAnsi="Calibri"/>
      <w:i w:val="0"/>
      <w:iCs/>
      <w:color w:val="404040"/>
      <w:sz w:val="20"/>
    </w:rPr>
  </w:style>
  <w:style w:type="paragraph" w:styleId="TOCNaslov">
    <w:name w:val="TOC Heading"/>
    <w:basedOn w:val="Naslov1"/>
    <w:next w:val="Normal"/>
    <w:uiPriority w:val="39"/>
    <w:qFormat/>
    <w:rsid w:val="00352623"/>
    <w:pPr>
      <w:numPr>
        <w:numId w:val="0"/>
      </w:numPr>
      <w:spacing w:after="0"/>
      <w:jc w:val="left"/>
      <w:outlineLvl w:val="9"/>
    </w:pPr>
    <w:rPr>
      <w:rFonts w:ascii="Cambria" w:eastAsia="SimSun" w:hAnsi="Cambria"/>
      <w:color w:val="365F91"/>
      <w:sz w:val="28"/>
    </w:rPr>
  </w:style>
  <w:style w:type="paragraph" w:customStyle="1" w:styleId="Stil1">
    <w:name w:val="Stil1"/>
    <w:basedOn w:val="Normal"/>
    <w:rsid w:val="00352623"/>
    <w:pPr>
      <w:numPr>
        <w:ilvl w:val="1"/>
        <w:numId w:val="4"/>
      </w:numPr>
      <w:tabs>
        <w:tab w:val="clear" w:pos="1004"/>
        <w:tab w:val="num" w:pos="2084"/>
      </w:tabs>
      <w:spacing w:after="200" w:line="276" w:lineRule="auto"/>
      <w:ind w:left="2520"/>
    </w:pPr>
    <w:rPr>
      <w:rFonts w:ascii="Arial" w:eastAsia="Calibri" w:hAnsi="Arial" w:cs="Times New Roman"/>
      <w:lang w:eastAsia="zh-CN"/>
    </w:rPr>
  </w:style>
  <w:style w:type="paragraph" w:styleId="Bezproreda">
    <w:name w:val="No Spacing"/>
    <w:link w:val="BezproredaChar1"/>
    <w:uiPriority w:val="1"/>
    <w:qFormat/>
    <w:rsid w:val="00352623"/>
    <w:pPr>
      <w:spacing w:after="0" w:line="276" w:lineRule="auto"/>
      <w:jc w:val="center"/>
    </w:pPr>
    <w:rPr>
      <w:rFonts w:ascii="Calibri" w:eastAsia="Calibri" w:hAnsi="Calibri" w:cs="Times New Roman"/>
      <w:sz w:val="20"/>
    </w:rPr>
  </w:style>
  <w:style w:type="paragraph" w:styleId="Indeks1">
    <w:name w:val="index 1"/>
    <w:basedOn w:val="Normal"/>
    <w:next w:val="Normal"/>
    <w:autoRedefine/>
    <w:rsid w:val="00352623"/>
    <w:pPr>
      <w:spacing w:after="200" w:line="276" w:lineRule="auto"/>
      <w:ind w:left="220" w:hanging="220"/>
    </w:pPr>
    <w:rPr>
      <w:rFonts w:ascii="Arial" w:eastAsia="Calibri" w:hAnsi="Arial" w:cs="Times New Roman"/>
      <w:lang w:eastAsia="zh-CN"/>
    </w:rPr>
  </w:style>
  <w:style w:type="paragraph" w:styleId="Uvuenotijeloteksta">
    <w:name w:val="Body Text Indent"/>
    <w:basedOn w:val="Normal"/>
    <w:link w:val="UvuenotijelotekstaChar"/>
    <w:uiPriority w:val="99"/>
    <w:unhideWhenUsed/>
    <w:rsid w:val="00352623"/>
    <w:pPr>
      <w:spacing w:after="120" w:line="276" w:lineRule="auto"/>
      <w:ind w:left="283"/>
    </w:pPr>
    <w:rPr>
      <w:rFonts w:ascii="Arial" w:eastAsia="Calibri" w:hAnsi="Arial" w:cs="Times New Roman"/>
      <w:lang w:eastAsia="zh-CN"/>
    </w:rPr>
  </w:style>
  <w:style w:type="character" w:customStyle="1" w:styleId="UvuenotijelotekstaChar">
    <w:name w:val="Uvučeno tijelo teksta Char"/>
    <w:basedOn w:val="Zadanifontodlomka"/>
    <w:link w:val="Uvuenotijeloteksta"/>
    <w:uiPriority w:val="99"/>
    <w:rsid w:val="00352623"/>
    <w:rPr>
      <w:rFonts w:ascii="Arial" w:eastAsia="Calibri" w:hAnsi="Arial" w:cs="Times New Roman"/>
      <w:lang w:eastAsia="zh-CN"/>
    </w:rPr>
  </w:style>
  <w:style w:type="paragraph" w:styleId="StandardWeb">
    <w:name w:val="Normal (Web)"/>
    <w:basedOn w:val="Normal"/>
    <w:uiPriority w:val="99"/>
    <w:unhideWhenUsed/>
    <w:rsid w:val="00352623"/>
    <w:pPr>
      <w:spacing w:before="100" w:beforeAutospacing="1" w:after="100" w:afterAutospacing="1" w:line="240" w:lineRule="auto"/>
    </w:pPr>
    <w:rPr>
      <w:rFonts w:ascii="Times New Roman" w:eastAsia="Times New Roman" w:hAnsi="Times New Roman" w:cs="Times New Roman"/>
      <w:szCs w:val="24"/>
      <w:lang w:eastAsia="hr-HR"/>
    </w:rPr>
  </w:style>
  <w:style w:type="character" w:customStyle="1" w:styleId="tm6">
    <w:name w:val="tm6"/>
    <w:rsid w:val="00352623"/>
  </w:style>
  <w:style w:type="character" w:styleId="Referencakomentara">
    <w:name w:val="annotation reference"/>
    <w:basedOn w:val="Zadanifontodlomka"/>
    <w:uiPriority w:val="99"/>
    <w:unhideWhenUsed/>
    <w:rsid w:val="00DC351A"/>
    <w:rPr>
      <w:sz w:val="16"/>
      <w:szCs w:val="16"/>
    </w:rPr>
  </w:style>
  <w:style w:type="paragraph" w:styleId="Tekstkomentara">
    <w:name w:val="annotation text"/>
    <w:basedOn w:val="Normal"/>
    <w:link w:val="TekstkomentaraChar"/>
    <w:uiPriority w:val="99"/>
    <w:unhideWhenUsed/>
    <w:rsid w:val="00DC351A"/>
    <w:pPr>
      <w:spacing w:line="240" w:lineRule="auto"/>
    </w:pPr>
    <w:rPr>
      <w:sz w:val="20"/>
      <w:szCs w:val="20"/>
    </w:rPr>
  </w:style>
  <w:style w:type="character" w:customStyle="1" w:styleId="TekstkomentaraChar">
    <w:name w:val="Tekst komentara Char"/>
    <w:basedOn w:val="Zadanifontodlomka"/>
    <w:link w:val="Tekstkomentara"/>
    <w:uiPriority w:val="99"/>
    <w:rsid w:val="00DC351A"/>
    <w:rPr>
      <w:sz w:val="20"/>
      <w:szCs w:val="20"/>
    </w:rPr>
  </w:style>
  <w:style w:type="paragraph" w:styleId="Predmetkomentara">
    <w:name w:val="annotation subject"/>
    <w:basedOn w:val="Tekstkomentara"/>
    <w:next w:val="Tekstkomentara"/>
    <w:link w:val="PredmetkomentaraChar"/>
    <w:uiPriority w:val="99"/>
    <w:unhideWhenUsed/>
    <w:rsid w:val="00DC351A"/>
    <w:rPr>
      <w:b/>
      <w:bCs/>
    </w:rPr>
  </w:style>
  <w:style w:type="character" w:customStyle="1" w:styleId="PredmetkomentaraChar">
    <w:name w:val="Predmet komentara Char"/>
    <w:basedOn w:val="TekstkomentaraChar"/>
    <w:link w:val="Predmetkomentara"/>
    <w:uiPriority w:val="99"/>
    <w:rsid w:val="00DC351A"/>
    <w:rPr>
      <w:b/>
      <w:bCs/>
      <w:sz w:val="20"/>
      <w:szCs w:val="20"/>
    </w:rPr>
  </w:style>
  <w:style w:type="numbering" w:customStyle="1" w:styleId="SLIKA1">
    <w:name w:val="SLIKA1"/>
    <w:basedOn w:val="Bezpopisa"/>
    <w:rsid w:val="005F3A83"/>
  </w:style>
  <w:style w:type="character" w:customStyle="1" w:styleId="Nerijeenospominjanje1">
    <w:name w:val="Neriješeno spominjanje1"/>
    <w:basedOn w:val="Zadanifontodlomka"/>
    <w:uiPriority w:val="99"/>
    <w:unhideWhenUsed/>
    <w:rsid w:val="003945FB"/>
    <w:rPr>
      <w:color w:val="605E5C"/>
      <w:shd w:val="clear" w:color="auto" w:fill="E1DFDD"/>
    </w:rPr>
  </w:style>
  <w:style w:type="paragraph" w:customStyle="1" w:styleId="t-9-8-bez-uvl">
    <w:name w:val="t-9-8-bez-uvl"/>
    <w:basedOn w:val="Normal"/>
    <w:rsid w:val="00441FCF"/>
    <w:pPr>
      <w:spacing w:before="100" w:beforeAutospacing="1" w:after="100" w:afterAutospacing="1" w:line="240" w:lineRule="auto"/>
    </w:pPr>
    <w:rPr>
      <w:rFonts w:ascii="Times New Roman" w:eastAsia="Times New Roman" w:hAnsi="Times New Roman" w:cs="Times New Roman"/>
      <w:szCs w:val="24"/>
      <w:lang w:eastAsia="hr-HR"/>
    </w:rPr>
  </w:style>
  <w:style w:type="character" w:customStyle="1" w:styleId="kurziv">
    <w:name w:val="kurziv"/>
    <w:basedOn w:val="Zadanifontodlomka"/>
    <w:rsid w:val="00441FCF"/>
  </w:style>
  <w:style w:type="table" w:customStyle="1" w:styleId="TableNormal1">
    <w:name w:val="Table Normal1"/>
    <w:uiPriority w:val="2"/>
    <w:semiHidden/>
    <w:unhideWhenUsed/>
    <w:qFormat/>
    <w:rsid w:val="009E34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34C2"/>
    <w:pPr>
      <w:widowControl w:val="0"/>
      <w:autoSpaceDE w:val="0"/>
      <w:autoSpaceDN w:val="0"/>
      <w:spacing w:after="0" w:line="240" w:lineRule="auto"/>
    </w:pPr>
    <w:rPr>
      <w:rFonts w:ascii="Tahoma" w:eastAsia="Tahoma" w:hAnsi="Tahoma" w:cs="Tahoma"/>
      <w:lang w:val="en-US"/>
    </w:rPr>
  </w:style>
  <w:style w:type="numbering" w:customStyle="1" w:styleId="Bezpopisa2">
    <w:name w:val="Bez popisa2"/>
    <w:next w:val="Bezpopisa"/>
    <w:uiPriority w:val="99"/>
    <w:semiHidden/>
    <w:unhideWhenUsed/>
    <w:rsid w:val="00EF5B76"/>
  </w:style>
  <w:style w:type="numbering" w:customStyle="1" w:styleId="Bezpopisa12">
    <w:name w:val="Bez popisa12"/>
    <w:next w:val="Bezpopisa"/>
    <w:uiPriority w:val="99"/>
    <w:semiHidden/>
    <w:unhideWhenUsed/>
    <w:rsid w:val="00EF5B76"/>
  </w:style>
  <w:style w:type="numbering" w:customStyle="1" w:styleId="Bezpopisa111">
    <w:name w:val="Bez popisa111"/>
    <w:next w:val="Bezpopisa"/>
    <w:uiPriority w:val="99"/>
    <w:semiHidden/>
    <w:unhideWhenUsed/>
    <w:rsid w:val="00EF5B76"/>
  </w:style>
  <w:style w:type="numbering" w:customStyle="1" w:styleId="SLIKA2">
    <w:name w:val="SLIKA2"/>
    <w:basedOn w:val="Bezpopisa"/>
    <w:rsid w:val="00EF5B76"/>
    <w:pPr>
      <w:numPr>
        <w:numId w:val="2"/>
      </w:numPr>
    </w:pPr>
  </w:style>
  <w:style w:type="numbering" w:customStyle="1" w:styleId="Bezpopisa1111">
    <w:name w:val="Bez popisa1111"/>
    <w:next w:val="Bezpopisa"/>
    <w:uiPriority w:val="99"/>
    <w:semiHidden/>
    <w:unhideWhenUsed/>
    <w:rsid w:val="00EF5B76"/>
  </w:style>
  <w:style w:type="numbering" w:customStyle="1" w:styleId="SLIKA11">
    <w:name w:val="SLIKA11"/>
    <w:basedOn w:val="Bezpopisa"/>
    <w:rsid w:val="00EF5B76"/>
    <w:pPr>
      <w:numPr>
        <w:numId w:val="5"/>
      </w:numPr>
    </w:pPr>
  </w:style>
  <w:style w:type="numbering" w:customStyle="1" w:styleId="SLIKA11121118">
    <w:name w:val="SLIKA11121118"/>
    <w:basedOn w:val="Bezpopisa"/>
    <w:rsid w:val="000E3E1A"/>
    <w:pPr>
      <w:numPr>
        <w:numId w:val="6"/>
      </w:numPr>
    </w:pPr>
  </w:style>
  <w:style w:type="paragraph" w:styleId="Tekstkrajnjebiljeke">
    <w:name w:val="endnote text"/>
    <w:basedOn w:val="Normal"/>
    <w:link w:val="TekstkrajnjebiljekeChar"/>
    <w:uiPriority w:val="99"/>
    <w:unhideWhenUsed/>
    <w:rsid w:val="0004062A"/>
    <w:pPr>
      <w:spacing w:after="0" w:line="240" w:lineRule="auto"/>
    </w:pPr>
    <w:rPr>
      <w:sz w:val="20"/>
      <w:szCs w:val="20"/>
    </w:rPr>
  </w:style>
  <w:style w:type="character" w:customStyle="1" w:styleId="TekstkrajnjebiljekeChar">
    <w:name w:val="Tekst krajnje bilješke Char"/>
    <w:basedOn w:val="Zadanifontodlomka"/>
    <w:link w:val="Tekstkrajnjebiljeke"/>
    <w:uiPriority w:val="99"/>
    <w:rsid w:val="0004062A"/>
    <w:rPr>
      <w:sz w:val="20"/>
      <w:szCs w:val="20"/>
    </w:rPr>
  </w:style>
  <w:style w:type="character" w:styleId="Referencakrajnjebiljeke">
    <w:name w:val="endnote reference"/>
    <w:basedOn w:val="Zadanifontodlomka"/>
    <w:uiPriority w:val="99"/>
    <w:unhideWhenUsed/>
    <w:rsid w:val="0004062A"/>
    <w:rPr>
      <w:vertAlign w:val="superscript"/>
    </w:rPr>
  </w:style>
  <w:style w:type="table" w:customStyle="1" w:styleId="Reetkatablice5">
    <w:name w:val="Rešetka tablice5"/>
    <w:basedOn w:val="Obinatablica"/>
    <w:next w:val="Reetkatablice"/>
    <w:uiPriority w:val="99"/>
    <w:rsid w:val="008829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99"/>
    <w:rsid w:val="004A00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rsid w:val="0066047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39"/>
    <w:rsid w:val="00F901D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59"/>
    <w:rsid w:val="005D0E9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39"/>
    <w:rsid w:val="0044409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IKA12">
    <w:name w:val="SLIKA12"/>
    <w:basedOn w:val="Bezpopisa"/>
    <w:rsid w:val="00100C5A"/>
    <w:pPr>
      <w:numPr>
        <w:numId w:val="63"/>
      </w:numPr>
    </w:pPr>
  </w:style>
  <w:style w:type="character" w:customStyle="1" w:styleId="Nerijeenospominjanje2">
    <w:name w:val="Neriješeno spominjanje2"/>
    <w:basedOn w:val="Zadanifontodlomka"/>
    <w:uiPriority w:val="99"/>
    <w:semiHidden/>
    <w:unhideWhenUsed/>
    <w:rsid w:val="00104D19"/>
    <w:rPr>
      <w:color w:val="605E5C"/>
      <w:shd w:val="clear" w:color="auto" w:fill="E1DFDD"/>
    </w:rPr>
  </w:style>
  <w:style w:type="character" w:customStyle="1" w:styleId="BezproredaChar1">
    <w:name w:val="Bez proreda Char1"/>
    <w:link w:val="Bezproreda"/>
    <w:uiPriority w:val="1"/>
    <w:rsid w:val="00C42C70"/>
    <w:rPr>
      <w:rFonts w:ascii="Calibri" w:eastAsia="Calibri" w:hAnsi="Calibri" w:cs="Times New Roman"/>
      <w:sz w:val="20"/>
    </w:rPr>
  </w:style>
  <w:style w:type="table" w:customStyle="1" w:styleId="Reetkatablice61">
    <w:name w:val="Rešetka tablice61"/>
    <w:basedOn w:val="Obinatablica"/>
    <w:next w:val="Reetkatablice"/>
    <w:uiPriority w:val="39"/>
    <w:rsid w:val="007F56C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
    <w:name w:val="Rešetka tablice31"/>
    <w:basedOn w:val="Obinatablica"/>
    <w:next w:val="Reetkatablice"/>
    <w:uiPriority w:val="39"/>
    <w:rsid w:val="00965AD0"/>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39"/>
    <w:rsid w:val="00965AD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59"/>
    <w:rsid w:val="00965AD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
    <w:name w:val="Rešetka tablice71"/>
    <w:basedOn w:val="Obinatablica"/>
    <w:next w:val="Reetkatablice"/>
    <w:uiPriority w:val="39"/>
    <w:rsid w:val="00D11C83"/>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7B0A8C"/>
    <w:pPr>
      <w:keepLines/>
      <w:spacing w:after="0" w:line="240" w:lineRule="auto"/>
      <w:jc w:val="center"/>
    </w:pPr>
    <w:rPr>
      <w:rFonts w:ascii="Arial" w:eastAsia="Times New Roman" w:hAnsi="Arial" w:cs="Times New Roman"/>
      <w:noProof/>
      <w:szCs w:val="20"/>
      <w:lang w:eastAsia="hr-HR"/>
    </w:rPr>
  </w:style>
  <w:style w:type="table" w:customStyle="1" w:styleId="Reetkatablice13">
    <w:name w:val="Rešetka tablice13"/>
    <w:basedOn w:val="Obinatablica"/>
    <w:next w:val="Reetkatablice"/>
    <w:uiPriority w:val="59"/>
    <w:rsid w:val="00FD4442"/>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
    <w:name w:val="Rešetka tablice121"/>
    <w:basedOn w:val="Obinatablica"/>
    <w:next w:val="Reetkatablice"/>
    <w:uiPriority w:val="39"/>
    <w:rsid w:val="00DF355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lomakpopisa12">
    <w:name w:val="Odlomak popisa12"/>
    <w:basedOn w:val="Normal"/>
    <w:qFormat/>
    <w:rsid w:val="008B68B4"/>
    <w:pPr>
      <w:suppressAutoHyphens/>
      <w:autoSpaceDN w:val="0"/>
      <w:spacing w:after="120" w:line="276" w:lineRule="auto"/>
      <w:textAlignment w:val="baseline"/>
    </w:pPr>
    <w:rPr>
      <w:rFonts w:ascii="Calibri" w:eastAsia="Calibri" w:hAnsi="Calibri" w:cs="Times New Roman"/>
      <w:lang w:eastAsia="hr-HR"/>
    </w:rPr>
  </w:style>
  <w:style w:type="paragraph" w:customStyle="1" w:styleId="Odlomakpopisa11">
    <w:name w:val="Odlomak popisa11"/>
    <w:basedOn w:val="Normal"/>
    <w:qFormat/>
    <w:rsid w:val="00DF03FB"/>
    <w:pPr>
      <w:suppressAutoHyphens/>
      <w:autoSpaceDN w:val="0"/>
      <w:spacing w:after="120" w:line="276" w:lineRule="auto"/>
      <w:textAlignment w:val="baseline"/>
    </w:pPr>
    <w:rPr>
      <w:rFonts w:ascii="Calibri" w:eastAsia="Calibri" w:hAnsi="Calibri" w:cs="Times New Roman"/>
      <w:lang w:eastAsia="hr-HR"/>
    </w:rPr>
  </w:style>
  <w:style w:type="table" w:customStyle="1" w:styleId="Reetkatablice14">
    <w:name w:val="Rešetka tablice14"/>
    <w:basedOn w:val="Obinatablica"/>
    <w:next w:val="Reetkatablice"/>
    <w:uiPriority w:val="39"/>
    <w:rsid w:val="00E54584"/>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pisslikeChar">
    <w:name w:val="Opis slike Char"/>
    <w:aliases w:val="Branko Char,Naziv slike Char,tablice Char,SLIKE Char,Slike Char"/>
    <w:link w:val="Opisslike"/>
    <w:uiPriority w:val="35"/>
    <w:locked/>
    <w:rsid w:val="007469AD"/>
    <w:rPr>
      <w:rFonts w:ascii="Calibri" w:eastAsia="Calibri" w:hAnsi="Calibri" w:cs="Arial"/>
      <w:b/>
      <w:bCs/>
      <w:sz w:val="20"/>
      <w:szCs w:val="20"/>
      <w:lang w:eastAsia="zh-CN"/>
    </w:rPr>
  </w:style>
  <w:style w:type="numbering" w:customStyle="1" w:styleId="Bezpopisa3">
    <w:name w:val="Bez popisa3"/>
    <w:next w:val="Bezpopisa"/>
    <w:uiPriority w:val="99"/>
    <w:semiHidden/>
    <w:unhideWhenUsed/>
    <w:rsid w:val="007816FE"/>
  </w:style>
  <w:style w:type="paragraph" w:customStyle="1" w:styleId="Bezproreda11">
    <w:name w:val="Bez proreda11"/>
    <w:qFormat/>
    <w:rsid w:val="007816FE"/>
    <w:pPr>
      <w:spacing w:after="0" w:line="240" w:lineRule="auto"/>
    </w:pPr>
    <w:rPr>
      <w:rFonts w:ascii="Times New Roman" w:eastAsia="Times New Roman" w:hAnsi="Times New Roman" w:cs="Times New Roman"/>
      <w:sz w:val="24"/>
      <w:szCs w:val="24"/>
      <w:lang w:eastAsia="hr-HR"/>
    </w:rPr>
  </w:style>
  <w:style w:type="table" w:customStyle="1" w:styleId="TableNormal">
    <w:name w:val="Table Normal"/>
    <w:uiPriority w:val="2"/>
    <w:unhideWhenUsed/>
    <w:qFormat/>
    <w:rsid w:val="007816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SlijeenaHiperveza">
    <w:name w:val="FollowedHyperlink"/>
    <w:basedOn w:val="Zadanifontodlomka"/>
    <w:uiPriority w:val="99"/>
    <w:semiHidden/>
    <w:unhideWhenUsed/>
    <w:rsid w:val="007816FE"/>
    <w:rPr>
      <w:color w:val="954F72"/>
      <w:u w:val="single"/>
    </w:rPr>
  </w:style>
  <w:style w:type="paragraph" w:customStyle="1" w:styleId="msonormal0">
    <w:name w:val="msonormal"/>
    <w:basedOn w:val="Normal"/>
    <w:rsid w:val="007816FE"/>
    <w:pPr>
      <w:spacing w:before="100" w:beforeAutospacing="1" w:after="100" w:afterAutospacing="1" w:line="240" w:lineRule="auto"/>
      <w:jc w:val="left"/>
    </w:pPr>
    <w:rPr>
      <w:rFonts w:ascii="Times New Roman" w:eastAsia="Times New Roman" w:hAnsi="Times New Roman" w:cs="Times New Roman"/>
      <w:szCs w:val="24"/>
      <w:lang w:eastAsia="hr-HR"/>
    </w:rPr>
  </w:style>
  <w:style w:type="paragraph" w:customStyle="1" w:styleId="font5">
    <w:name w:val="font5"/>
    <w:basedOn w:val="Normal"/>
    <w:rsid w:val="007816FE"/>
    <w:pPr>
      <w:spacing w:before="100" w:beforeAutospacing="1" w:after="100" w:afterAutospacing="1" w:line="240" w:lineRule="auto"/>
      <w:jc w:val="left"/>
    </w:pPr>
    <w:rPr>
      <w:rFonts w:ascii="Tahoma" w:eastAsia="Times New Roman" w:hAnsi="Tahoma" w:cs="Tahoma"/>
      <w:b/>
      <w:bCs/>
      <w:color w:val="000000"/>
      <w:sz w:val="18"/>
      <w:szCs w:val="18"/>
      <w:lang w:eastAsia="hr-HR"/>
    </w:rPr>
  </w:style>
  <w:style w:type="paragraph" w:customStyle="1" w:styleId="font6">
    <w:name w:val="font6"/>
    <w:basedOn w:val="Normal"/>
    <w:rsid w:val="007816FE"/>
    <w:pPr>
      <w:spacing w:before="100" w:beforeAutospacing="1" w:after="100" w:afterAutospacing="1" w:line="240" w:lineRule="auto"/>
      <w:jc w:val="left"/>
    </w:pPr>
    <w:rPr>
      <w:rFonts w:ascii="Tahoma" w:eastAsia="Times New Roman" w:hAnsi="Tahoma" w:cs="Tahoma"/>
      <w:color w:val="000000"/>
      <w:sz w:val="18"/>
      <w:szCs w:val="18"/>
      <w:lang w:eastAsia="hr-HR"/>
    </w:rPr>
  </w:style>
  <w:style w:type="paragraph" w:customStyle="1" w:styleId="xl66">
    <w:name w:val="xl66"/>
    <w:basedOn w:val="Normal"/>
    <w:rsid w:val="007816F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67">
    <w:name w:val="xl67"/>
    <w:basedOn w:val="Normal"/>
    <w:rsid w:val="007816F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68">
    <w:name w:val="xl68"/>
    <w:basedOn w:val="Normal"/>
    <w:rsid w:val="007816F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69">
    <w:name w:val="xl69"/>
    <w:basedOn w:val="Normal"/>
    <w:rsid w:val="007816F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70">
    <w:name w:val="xl70"/>
    <w:basedOn w:val="Normal"/>
    <w:rsid w:val="007816F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71">
    <w:name w:val="xl71"/>
    <w:basedOn w:val="Normal"/>
    <w:rsid w:val="007816F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72">
    <w:name w:val="xl72"/>
    <w:basedOn w:val="Normal"/>
    <w:rsid w:val="007816FE"/>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73">
    <w:name w:val="xl73"/>
    <w:basedOn w:val="Normal"/>
    <w:rsid w:val="007816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74">
    <w:name w:val="xl74"/>
    <w:basedOn w:val="Normal"/>
    <w:rsid w:val="007816F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75">
    <w:name w:val="xl75"/>
    <w:basedOn w:val="Normal"/>
    <w:rsid w:val="007816FE"/>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76">
    <w:name w:val="xl76"/>
    <w:basedOn w:val="Normal"/>
    <w:rsid w:val="007816F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77">
    <w:name w:val="xl77"/>
    <w:basedOn w:val="Normal"/>
    <w:rsid w:val="007816F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78">
    <w:name w:val="xl78"/>
    <w:basedOn w:val="Normal"/>
    <w:rsid w:val="007816FE"/>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79">
    <w:name w:val="xl79"/>
    <w:basedOn w:val="Normal"/>
    <w:rsid w:val="007816FE"/>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80">
    <w:name w:val="xl80"/>
    <w:basedOn w:val="Normal"/>
    <w:rsid w:val="007816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81">
    <w:name w:val="xl81"/>
    <w:basedOn w:val="Normal"/>
    <w:rsid w:val="007816FE"/>
    <w:pPr>
      <w:spacing w:before="100" w:beforeAutospacing="1" w:after="100" w:afterAutospacing="1" w:line="240" w:lineRule="auto"/>
      <w:jc w:val="left"/>
      <w:textAlignment w:val="center"/>
    </w:pPr>
    <w:rPr>
      <w:rFonts w:ascii="Times New Roman" w:eastAsia="Times New Roman" w:hAnsi="Times New Roman" w:cs="Times New Roman"/>
      <w:sz w:val="20"/>
      <w:szCs w:val="20"/>
      <w:lang w:eastAsia="hr-HR"/>
    </w:rPr>
  </w:style>
  <w:style w:type="paragraph" w:customStyle="1" w:styleId="xl82">
    <w:name w:val="xl82"/>
    <w:basedOn w:val="Normal"/>
    <w:rsid w:val="007816F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83">
    <w:name w:val="xl83"/>
    <w:basedOn w:val="Normal"/>
    <w:rsid w:val="007816F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84">
    <w:name w:val="xl84"/>
    <w:basedOn w:val="Normal"/>
    <w:rsid w:val="007816F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16"/>
      <w:szCs w:val="16"/>
      <w:lang w:eastAsia="hr-HR"/>
    </w:rPr>
  </w:style>
  <w:style w:type="paragraph" w:customStyle="1" w:styleId="xl85">
    <w:name w:val="xl85"/>
    <w:basedOn w:val="Normal"/>
    <w:rsid w:val="007816F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hr-HR"/>
    </w:rPr>
  </w:style>
  <w:style w:type="paragraph" w:customStyle="1" w:styleId="xl86">
    <w:name w:val="xl86"/>
    <w:basedOn w:val="Normal"/>
    <w:rsid w:val="007816F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hr-HR"/>
    </w:rPr>
  </w:style>
  <w:style w:type="paragraph" w:customStyle="1" w:styleId="xl87">
    <w:name w:val="xl87"/>
    <w:basedOn w:val="Normal"/>
    <w:rsid w:val="007816FE"/>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88">
    <w:name w:val="xl88"/>
    <w:basedOn w:val="Normal"/>
    <w:rsid w:val="007816FE"/>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89">
    <w:name w:val="xl89"/>
    <w:basedOn w:val="Normal"/>
    <w:rsid w:val="007816F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90">
    <w:name w:val="xl90"/>
    <w:basedOn w:val="Normal"/>
    <w:rsid w:val="007816F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91">
    <w:name w:val="xl91"/>
    <w:basedOn w:val="Normal"/>
    <w:rsid w:val="007816F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92">
    <w:name w:val="xl92"/>
    <w:basedOn w:val="Normal"/>
    <w:rsid w:val="007816F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93">
    <w:name w:val="xl93"/>
    <w:basedOn w:val="Normal"/>
    <w:rsid w:val="007816F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94">
    <w:name w:val="xl94"/>
    <w:basedOn w:val="Normal"/>
    <w:rsid w:val="007816FE"/>
    <w:pPr>
      <w:spacing w:before="100" w:beforeAutospacing="1" w:after="100" w:afterAutospacing="1" w:line="240" w:lineRule="auto"/>
      <w:jc w:val="left"/>
      <w:textAlignment w:val="center"/>
    </w:pPr>
    <w:rPr>
      <w:rFonts w:ascii="Times New Roman" w:eastAsia="Times New Roman" w:hAnsi="Times New Roman" w:cs="Times New Roman"/>
      <w:sz w:val="16"/>
      <w:szCs w:val="16"/>
      <w:lang w:eastAsia="hr-HR"/>
    </w:rPr>
  </w:style>
  <w:style w:type="paragraph" w:customStyle="1" w:styleId="xl95">
    <w:name w:val="xl95"/>
    <w:basedOn w:val="Normal"/>
    <w:rsid w:val="007816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96">
    <w:name w:val="xl96"/>
    <w:basedOn w:val="Normal"/>
    <w:rsid w:val="007816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97">
    <w:name w:val="xl97"/>
    <w:basedOn w:val="Normal"/>
    <w:rsid w:val="007816F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98">
    <w:name w:val="xl98"/>
    <w:basedOn w:val="Normal"/>
    <w:rsid w:val="007816F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99">
    <w:name w:val="xl99"/>
    <w:basedOn w:val="Normal"/>
    <w:rsid w:val="007816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i/>
      <w:iCs/>
      <w:sz w:val="18"/>
      <w:szCs w:val="18"/>
      <w:lang w:eastAsia="hr-HR"/>
    </w:rPr>
  </w:style>
  <w:style w:type="paragraph" w:customStyle="1" w:styleId="xl100">
    <w:name w:val="xl100"/>
    <w:basedOn w:val="Normal"/>
    <w:rsid w:val="007816F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i/>
      <w:iCs/>
      <w:sz w:val="18"/>
      <w:szCs w:val="18"/>
      <w:lang w:eastAsia="hr-HR"/>
    </w:rPr>
  </w:style>
  <w:style w:type="paragraph" w:customStyle="1" w:styleId="xl101">
    <w:name w:val="xl101"/>
    <w:basedOn w:val="Normal"/>
    <w:rsid w:val="007816F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02">
    <w:name w:val="xl102"/>
    <w:basedOn w:val="Normal"/>
    <w:rsid w:val="007816F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03">
    <w:name w:val="xl103"/>
    <w:basedOn w:val="Normal"/>
    <w:rsid w:val="007816F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hr-HR"/>
    </w:rPr>
  </w:style>
  <w:style w:type="paragraph" w:customStyle="1" w:styleId="xl104">
    <w:name w:val="xl104"/>
    <w:basedOn w:val="Normal"/>
    <w:rsid w:val="007816F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05">
    <w:name w:val="xl105"/>
    <w:basedOn w:val="Normal"/>
    <w:rsid w:val="007816F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06">
    <w:name w:val="xl106"/>
    <w:basedOn w:val="Normal"/>
    <w:rsid w:val="007816F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07">
    <w:name w:val="xl107"/>
    <w:basedOn w:val="Normal"/>
    <w:rsid w:val="007816FE"/>
    <w:pPr>
      <w:pBdr>
        <w:top w:val="single" w:sz="4" w:space="0" w:color="auto"/>
        <w:left w:val="single" w:sz="8" w:space="0" w:color="auto"/>
        <w:bottom w:val="single" w:sz="4" w:space="0" w:color="auto"/>
        <w:right w:val="single" w:sz="4" w:space="0" w:color="auto"/>
      </w:pBdr>
      <w:shd w:val="clear" w:color="000000" w:fill="A9D08E"/>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08">
    <w:name w:val="xl108"/>
    <w:basedOn w:val="Normal"/>
    <w:rsid w:val="007816FE"/>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09">
    <w:name w:val="xl109"/>
    <w:basedOn w:val="Normal"/>
    <w:rsid w:val="007816FE"/>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0">
    <w:name w:val="xl110"/>
    <w:basedOn w:val="Normal"/>
    <w:rsid w:val="007816FE"/>
    <w:pPr>
      <w:pBdr>
        <w:top w:val="single" w:sz="4" w:space="0" w:color="auto"/>
        <w:left w:val="single" w:sz="4" w:space="0" w:color="auto"/>
        <w:bottom w:val="single" w:sz="4" w:space="0" w:color="auto"/>
        <w:right w:val="single" w:sz="8" w:space="0" w:color="auto"/>
      </w:pBdr>
      <w:shd w:val="clear" w:color="000000" w:fill="A9D08E"/>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1">
    <w:name w:val="xl111"/>
    <w:basedOn w:val="Normal"/>
    <w:rsid w:val="007816F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2">
    <w:name w:val="xl112"/>
    <w:basedOn w:val="Normal"/>
    <w:rsid w:val="007816F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13">
    <w:name w:val="xl113"/>
    <w:basedOn w:val="Normal"/>
    <w:rsid w:val="007816F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14">
    <w:name w:val="xl114"/>
    <w:basedOn w:val="Normal"/>
    <w:rsid w:val="007816FE"/>
    <w:pPr>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5">
    <w:name w:val="xl115"/>
    <w:basedOn w:val="Normal"/>
    <w:rsid w:val="007816FE"/>
    <w:pPr>
      <w:pBdr>
        <w:top w:val="single" w:sz="4" w:space="0" w:color="auto"/>
        <w:left w:val="single" w:sz="4" w:space="0" w:color="auto"/>
        <w:bottom w:val="single" w:sz="4" w:space="0" w:color="auto"/>
        <w:right w:val="single" w:sz="8"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6">
    <w:name w:val="xl116"/>
    <w:basedOn w:val="Normal"/>
    <w:rsid w:val="007816FE"/>
    <w:pPr>
      <w:pBdr>
        <w:top w:val="single" w:sz="4" w:space="0" w:color="auto"/>
        <w:left w:val="single" w:sz="8" w:space="0" w:color="auto"/>
        <w:bottom w:val="single" w:sz="8" w:space="0" w:color="auto"/>
        <w:right w:val="single" w:sz="4"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7">
    <w:name w:val="xl117"/>
    <w:basedOn w:val="Normal"/>
    <w:rsid w:val="007816F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8">
    <w:name w:val="xl118"/>
    <w:basedOn w:val="Normal"/>
    <w:rsid w:val="007816F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9">
    <w:name w:val="xl119"/>
    <w:basedOn w:val="Normal"/>
    <w:rsid w:val="007816FE"/>
    <w:pPr>
      <w:pBdr>
        <w:top w:val="single" w:sz="4" w:space="0" w:color="auto"/>
        <w:left w:val="single" w:sz="4" w:space="0" w:color="auto"/>
        <w:bottom w:val="single" w:sz="8" w:space="0" w:color="auto"/>
        <w:right w:val="single" w:sz="8"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20">
    <w:name w:val="xl120"/>
    <w:basedOn w:val="Normal"/>
    <w:rsid w:val="007816F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121">
    <w:name w:val="xl121"/>
    <w:basedOn w:val="Normal"/>
    <w:rsid w:val="007816F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122">
    <w:name w:val="xl122"/>
    <w:basedOn w:val="Normal"/>
    <w:rsid w:val="007816F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123">
    <w:name w:val="xl123"/>
    <w:basedOn w:val="Normal"/>
    <w:rsid w:val="007816F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124">
    <w:name w:val="xl124"/>
    <w:basedOn w:val="Normal"/>
    <w:rsid w:val="007816F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Arial" w:eastAsia="Times New Roman" w:hAnsi="Arial" w:cs="Arial"/>
      <w:b/>
      <w:bCs/>
      <w:sz w:val="18"/>
      <w:szCs w:val="18"/>
      <w:lang w:eastAsia="hr-HR"/>
    </w:rPr>
  </w:style>
  <w:style w:type="paragraph" w:customStyle="1" w:styleId="xl125">
    <w:name w:val="xl125"/>
    <w:basedOn w:val="Normal"/>
    <w:rsid w:val="007816F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Arial" w:eastAsia="Times New Roman" w:hAnsi="Arial" w:cs="Arial"/>
      <w:b/>
      <w:bCs/>
      <w:sz w:val="18"/>
      <w:szCs w:val="18"/>
      <w:lang w:eastAsia="hr-HR"/>
    </w:rPr>
  </w:style>
  <w:style w:type="paragraph" w:customStyle="1" w:styleId="xl126">
    <w:name w:val="xl126"/>
    <w:basedOn w:val="Normal"/>
    <w:rsid w:val="007816F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Arial" w:eastAsia="Times New Roman" w:hAnsi="Arial" w:cs="Arial"/>
      <w:b/>
      <w:bCs/>
      <w:sz w:val="18"/>
      <w:szCs w:val="18"/>
      <w:lang w:eastAsia="hr-HR"/>
    </w:rPr>
  </w:style>
  <w:style w:type="paragraph" w:customStyle="1" w:styleId="xl127">
    <w:name w:val="xl127"/>
    <w:basedOn w:val="Normal"/>
    <w:rsid w:val="007816F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left"/>
      <w:textAlignment w:val="center"/>
    </w:pPr>
    <w:rPr>
      <w:rFonts w:ascii="Arial" w:eastAsia="Times New Roman" w:hAnsi="Arial" w:cs="Arial"/>
      <w:b/>
      <w:bCs/>
      <w:sz w:val="18"/>
      <w:szCs w:val="18"/>
      <w:lang w:eastAsia="hr-HR"/>
    </w:rPr>
  </w:style>
  <w:style w:type="paragraph" w:customStyle="1" w:styleId="xl128">
    <w:name w:val="xl128"/>
    <w:basedOn w:val="Normal"/>
    <w:rsid w:val="007816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18"/>
      <w:szCs w:val="18"/>
      <w:lang w:eastAsia="hr-HR"/>
    </w:rPr>
  </w:style>
  <w:style w:type="paragraph" w:customStyle="1" w:styleId="xl129">
    <w:name w:val="xl129"/>
    <w:basedOn w:val="Normal"/>
    <w:rsid w:val="007816F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18"/>
      <w:szCs w:val="18"/>
      <w:lang w:eastAsia="hr-HR"/>
    </w:rPr>
  </w:style>
  <w:style w:type="table" w:customStyle="1" w:styleId="Reetkatablice51">
    <w:name w:val="Rešetka tablice51"/>
    <w:basedOn w:val="Obinatablica"/>
    <w:next w:val="Reetkatablice"/>
    <w:uiPriority w:val="39"/>
    <w:rsid w:val="007816F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2">
    <w:name w:val="Rešetka tablice62"/>
    <w:basedOn w:val="Obinatablica"/>
    <w:next w:val="Reetkatablice"/>
    <w:uiPriority w:val="39"/>
    <w:rsid w:val="007816FE"/>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ijeenospominjanje">
    <w:name w:val="Unresolved Mention"/>
    <w:basedOn w:val="Zadanifontodlomka"/>
    <w:uiPriority w:val="99"/>
    <w:semiHidden/>
    <w:unhideWhenUsed/>
    <w:rsid w:val="007816FE"/>
    <w:rPr>
      <w:color w:val="605E5C"/>
      <w:shd w:val="clear" w:color="auto" w:fill="E1DFDD"/>
    </w:rPr>
  </w:style>
  <w:style w:type="table" w:customStyle="1" w:styleId="Reetkatablice16">
    <w:name w:val="Rešetka tablice16"/>
    <w:basedOn w:val="Obinatablica"/>
    <w:next w:val="Reetkatablice"/>
    <w:uiPriority w:val="39"/>
    <w:rsid w:val="007816F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1">
    <w:name w:val="Rešetka tablice91"/>
    <w:basedOn w:val="Obinatablica"/>
    <w:next w:val="Reetkatablice"/>
    <w:uiPriority w:val="39"/>
    <w:rsid w:val="007816F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2">
    <w:name w:val="Rešetka tablice72"/>
    <w:basedOn w:val="Obinatablica"/>
    <w:next w:val="Reetkatablice"/>
    <w:uiPriority w:val="39"/>
    <w:rsid w:val="007816F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21">
    <w:name w:val="Rešetka tablice621"/>
    <w:basedOn w:val="Obinatablica"/>
    <w:next w:val="Reetkatablice"/>
    <w:uiPriority w:val="39"/>
    <w:rsid w:val="007816F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IKA111211182">
    <w:name w:val="SLIKA111211182"/>
    <w:basedOn w:val="Bezpopisa"/>
    <w:rsid w:val="007816FE"/>
    <w:pPr>
      <w:numPr>
        <w:numId w:val="134"/>
      </w:numPr>
    </w:pPr>
  </w:style>
  <w:style w:type="table" w:customStyle="1" w:styleId="Reetkatablice122">
    <w:name w:val="Rešetka tablice122"/>
    <w:basedOn w:val="Obinatablica"/>
    <w:next w:val="Reetkatablice"/>
    <w:uiPriority w:val="39"/>
    <w:rsid w:val="007816FE"/>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
    <w:name w:val="Rešetka tablice81"/>
    <w:basedOn w:val="Obinatablica"/>
    <w:next w:val="Reetkatablice"/>
    <w:uiPriority w:val="59"/>
    <w:rsid w:val="007816FE"/>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
    <w:name w:val="Rešetka tablice131"/>
    <w:basedOn w:val="Obinatablica"/>
    <w:next w:val="Reetkatablice"/>
    <w:uiPriority w:val="59"/>
    <w:rsid w:val="007816F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39"/>
    <w:rsid w:val="007816F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39"/>
    <w:rsid w:val="007816F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
    <w:name w:val="Rešetka tablice41"/>
    <w:basedOn w:val="Obinatablica"/>
    <w:next w:val="Reetkatablice"/>
    <w:uiPriority w:val="39"/>
    <w:rsid w:val="007816F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3">
    <w:name w:val="Rešetka tablice63"/>
    <w:basedOn w:val="Obinatablica"/>
    <w:next w:val="Reetkatablice"/>
    <w:uiPriority w:val="39"/>
    <w:rsid w:val="007816FE"/>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
    <w:name w:val="Rešetka tablice161"/>
    <w:basedOn w:val="Obinatablica"/>
    <w:next w:val="Reetkatablice"/>
    <w:uiPriority w:val="39"/>
    <w:rsid w:val="007816F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1">
    <w:name w:val="Rešetka tablice711"/>
    <w:basedOn w:val="Obinatablica"/>
    <w:next w:val="Reetkatablice"/>
    <w:uiPriority w:val="39"/>
    <w:rsid w:val="007816F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2">
    <w:name w:val="Rešetka tablice82"/>
    <w:basedOn w:val="Obinatablica"/>
    <w:next w:val="Reetkatablice"/>
    <w:uiPriority w:val="39"/>
    <w:rsid w:val="007816F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
    <w:name w:val="Rešetka tablice101"/>
    <w:basedOn w:val="Obinatablica"/>
    <w:next w:val="Reetkatablice"/>
    <w:uiPriority w:val="59"/>
    <w:rsid w:val="007816F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
    <w:name w:val="Rešetka tablice111"/>
    <w:basedOn w:val="Obinatablica"/>
    <w:next w:val="Reetkatablice"/>
    <w:uiPriority w:val="59"/>
    <w:rsid w:val="007816F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IKA1112111821">
    <w:name w:val="SLIKA1112111821"/>
    <w:basedOn w:val="Bezpopisa"/>
    <w:rsid w:val="007816FE"/>
    <w:pPr>
      <w:numPr>
        <w:numId w:val="136"/>
      </w:numPr>
    </w:pPr>
  </w:style>
  <w:style w:type="table" w:customStyle="1" w:styleId="Reetkatablice162">
    <w:name w:val="Rešetka tablice162"/>
    <w:basedOn w:val="Obinatablica"/>
    <w:next w:val="Reetkatablice"/>
    <w:uiPriority w:val="39"/>
    <w:rsid w:val="007816F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22">
    <w:name w:val="Rešetka tablice1622"/>
    <w:basedOn w:val="Obinatablica"/>
    <w:next w:val="Reetkatablice"/>
    <w:uiPriority w:val="39"/>
    <w:rsid w:val="007816F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Odlomakpopisa1">
    <w:name w:val="1Odlomak popisa1"/>
    <w:basedOn w:val="Normal"/>
    <w:link w:val="1Odlomakpopisa1Char"/>
    <w:qFormat/>
    <w:rsid w:val="007816FE"/>
    <w:pPr>
      <w:spacing w:after="120" w:line="276" w:lineRule="auto"/>
      <w:ind w:firstLine="709"/>
    </w:pPr>
    <w:rPr>
      <w:rFonts w:eastAsia="Calibri" w:cs="Times New Roman"/>
      <w:lang w:val="en-US" w:eastAsia="zh-CN"/>
    </w:rPr>
  </w:style>
  <w:style w:type="character" w:customStyle="1" w:styleId="1Odlomakpopisa1Char">
    <w:name w:val="1Odlomak popisa1 Char"/>
    <w:link w:val="1Odlomakpopisa1"/>
    <w:rsid w:val="007816FE"/>
    <w:rPr>
      <w:rFonts w:eastAsia="Calibri" w:cs="Times New Roman"/>
      <w:sz w:val="24"/>
      <w:lang w:val="en-US" w:eastAsia="zh-CN"/>
    </w:rPr>
  </w:style>
  <w:style w:type="numbering" w:customStyle="1" w:styleId="SLIKA21">
    <w:name w:val="SLIKA21"/>
    <w:basedOn w:val="Bezpopisa"/>
    <w:rsid w:val="007816FE"/>
  </w:style>
  <w:style w:type="numbering" w:customStyle="1" w:styleId="SLIKA111">
    <w:name w:val="SLIKA111"/>
    <w:basedOn w:val="Bezpopisa"/>
    <w:rsid w:val="007816FE"/>
  </w:style>
  <w:style w:type="numbering" w:customStyle="1" w:styleId="SLIKA111211183">
    <w:name w:val="SLIKA111211183"/>
    <w:basedOn w:val="Bezpopisa"/>
    <w:rsid w:val="007816FE"/>
  </w:style>
  <w:style w:type="numbering" w:customStyle="1" w:styleId="SLIKA1112111811">
    <w:name w:val="SLIKA1112111811"/>
    <w:basedOn w:val="Bezpopisa"/>
    <w:rsid w:val="007816FE"/>
  </w:style>
  <w:style w:type="numbering" w:customStyle="1" w:styleId="SLIKA1112111822">
    <w:name w:val="SLIKA1112111822"/>
    <w:basedOn w:val="Bezpopisa"/>
    <w:rsid w:val="007816FE"/>
    <w:pPr>
      <w:numPr>
        <w:numId w:val="135"/>
      </w:numPr>
    </w:pPr>
  </w:style>
  <w:style w:type="numbering" w:customStyle="1" w:styleId="SLIKA11121118211">
    <w:name w:val="SLIKA11121118211"/>
    <w:basedOn w:val="Bezpopisa"/>
    <w:rsid w:val="007816FE"/>
    <w:pPr>
      <w:numPr>
        <w:numId w:val="137"/>
      </w:numPr>
    </w:pPr>
  </w:style>
  <w:style w:type="numbering" w:customStyle="1" w:styleId="Bezpopisa13">
    <w:name w:val="Bez popisa13"/>
    <w:next w:val="Bezpopisa"/>
    <w:uiPriority w:val="99"/>
    <w:rsid w:val="007816FE"/>
  </w:style>
  <w:style w:type="numbering" w:customStyle="1" w:styleId="SLIKA3">
    <w:name w:val="SLIKA3"/>
    <w:basedOn w:val="Bezpopisa"/>
    <w:rsid w:val="007816FE"/>
  </w:style>
  <w:style w:type="numbering" w:customStyle="1" w:styleId="Bezpopisa112">
    <w:name w:val="Bez popisa112"/>
    <w:next w:val="Bezpopisa"/>
    <w:uiPriority w:val="99"/>
    <w:rsid w:val="007816FE"/>
  </w:style>
  <w:style w:type="numbering" w:customStyle="1" w:styleId="SLIKA13">
    <w:name w:val="SLIKA13"/>
    <w:basedOn w:val="Bezpopisa"/>
    <w:rsid w:val="007816FE"/>
  </w:style>
  <w:style w:type="numbering" w:customStyle="1" w:styleId="Bezpopisa21">
    <w:name w:val="Bez popisa21"/>
    <w:next w:val="Bezpopisa"/>
    <w:uiPriority w:val="99"/>
    <w:rsid w:val="007816FE"/>
  </w:style>
  <w:style w:type="numbering" w:customStyle="1" w:styleId="Bezpopisa121">
    <w:name w:val="Bez popisa121"/>
    <w:next w:val="Bezpopisa"/>
    <w:uiPriority w:val="99"/>
    <w:rsid w:val="007816FE"/>
  </w:style>
  <w:style w:type="numbering" w:customStyle="1" w:styleId="Bezpopisa1112">
    <w:name w:val="Bez popisa1112"/>
    <w:next w:val="Bezpopisa"/>
    <w:uiPriority w:val="99"/>
    <w:rsid w:val="007816FE"/>
  </w:style>
  <w:style w:type="numbering" w:customStyle="1" w:styleId="SLIKA22">
    <w:name w:val="SLIKA22"/>
    <w:basedOn w:val="Bezpopisa"/>
    <w:rsid w:val="007816FE"/>
    <w:pPr>
      <w:numPr>
        <w:numId w:val="140"/>
      </w:numPr>
    </w:pPr>
  </w:style>
  <w:style w:type="numbering" w:customStyle="1" w:styleId="Bezpopisa11111">
    <w:name w:val="Bez popisa11111"/>
    <w:next w:val="Bezpopisa"/>
    <w:uiPriority w:val="99"/>
    <w:rsid w:val="007816FE"/>
  </w:style>
  <w:style w:type="numbering" w:customStyle="1" w:styleId="SLIKA112">
    <w:name w:val="SLIKA112"/>
    <w:basedOn w:val="Bezpopisa"/>
    <w:rsid w:val="007816FE"/>
    <w:pPr>
      <w:numPr>
        <w:numId w:val="139"/>
      </w:numPr>
    </w:pPr>
  </w:style>
  <w:style w:type="numbering" w:customStyle="1" w:styleId="SLIKA111211181">
    <w:name w:val="SLIKA111211181"/>
    <w:basedOn w:val="Bezpopisa"/>
    <w:rsid w:val="007816FE"/>
    <w:pPr>
      <w:numPr>
        <w:numId w:val="138"/>
      </w:numPr>
    </w:pPr>
  </w:style>
  <w:style w:type="character" w:customStyle="1" w:styleId="xbe">
    <w:name w:val="_xbe"/>
    <w:basedOn w:val="Zadanifontodlomka"/>
    <w:rsid w:val="007816FE"/>
  </w:style>
  <w:style w:type="character" w:styleId="Tekstrezerviranogmjesta">
    <w:name w:val="Placeholder Text"/>
    <w:basedOn w:val="Zadanifontodlomka"/>
    <w:uiPriority w:val="99"/>
    <w:rsid w:val="007816FE"/>
    <w:rPr>
      <w:color w:val="808080"/>
    </w:rPr>
  </w:style>
  <w:style w:type="paragraph" w:customStyle="1" w:styleId="Obicnitekst">
    <w:name w:val="Obicni tekst"/>
    <w:rsid w:val="007816FE"/>
    <w:pPr>
      <w:spacing w:after="120" w:line="240" w:lineRule="auto"/>
      <w:ind w:firstLine="720"/>
      <w:jc w:val="both"/>
    </w:pPr>
    <w:rPr>
      <w:rFonts w:ascii="Arial" w:eastAsia="Times New Roman" w:hAnsi="Arial" w:cs="Times New Roman"/>
      <w:noProof/>
      <w:sz w:val="24"/>
      <w:szCs w:val="20"/>
      <w:lang w:eastAsia="hr-HR"/>
    </w:rPr>
  </w:style>
  <w:style w:type="paragraph" w:customStyle="1" w:styleId="Tablica">
    <w:name w:val="Tablica"/>
    <w:basedOn w:val="Normal"/>
    <w:rsid w:val="007816FE"/>
    <w:pPr>
      <w:suppressAutoHyphens/>
      <w:overflowPunct w:val="0"/>
      <w:spacing w:after="0" w:line="240" w:lineRule="auto"/>
      <w:ind w:firstLine="567"/>
      <w:jc w:val="center"/>
    </w:pPr>
    <w:rPr>
      <w:rFonts w:ascii="Times New Roman" w:eastAsia="Times New Roman" w:hAnsi="Times New Roman" w:cs="Times New Roman"/>
      <w:kern w:val="1"/>
      <w:szCs w:val="20"/>
      <w:lang w:eastAsia="ar-SA"/>
    </w:rPr>
  </w:style>
  <w:style w:type="paragraph" w:customStyle="1" w:styleId="Obtekst">
    <w:name w:val="Obtekst"/>
    <w:rsid w:val="007816FE"/>
    <w:pPr>
      <w:widowControl w:val="0"/>
      <w:suppressAutoHyphens/>
      <w:spacing w:after="0" w:line="240" w:lineRule="auto"/>
      <w:ind w:firstLine="567"/>
    </w:pPr>
    <w:rPr>
      <w:rFonts w:ascii="Times New Roman" w:eastAsia="Times New Roman" w:hAnsi="Times New Roman" w:cs="Times New Roman"/>
      <w:kern w:val="1"/>
      <w:sz w:val="20"/>
      <w:szCs w:val="20"/>
      <w:lang w:eastAsia="ar-SA"/>
    </w:rPr>
  </w:style>
  <w:style w:type="paragraph" w:styleId="Revizija">
    <w:name w:val="Revision"/>
    <w:hidden/>
    <w:uiPriority w:val="99"/>
    <w:semiHidden/>
    <w:rsid w:val="007816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418190">
      <w:bodyDiv w:val="1"/>
      <w:marLeft w:val="0"/>
      <w:marRight w:val="0"/>
      <w:marTop w:val="0"/>
      <w:marBottom w:val="0"/>
      <w:divBdr>
        <w:top w:val="none" w:sz="0" w:space="0" w:color="auto"/>
        <w:left w:val="none" w:sz="0" w:space="0" w:color="auto"/>
        <w:bottom w:val="none" w:sz="0" w:space="0" w:color="auto"/>
        <w:right w:val="none" w:sz="0" w:space="0" w:color="auto"/>
      </w:divBdr>
    </w:div>
    <w:div w:id="116488123">
      <w:bodyDiv w:val="1"/>
      <w:marLeft w:val="0"/>
      <w:marRight w:val="0"/>
      <w:marTop w:val="0"/>
      <w:marBottom w:val="0"/>
      <w:divBdr>
        <w:top w:val="none" w:sz="0" w:space="0" w:color="auto"/>
        <w:left w:val="none" w:sz="0" w:space="0" w:color="auto"/>
        <w:bottom w:val="none" w:sz="0" w:space="0" w:color="auto"/>
        <w:right w:val="none" w:sz="0" w:space="0" w:color="auto"/>
      </w:divBdr>
    </w:div>
    <w:div w:id="191849760">
      <w:bodyDiv w:val="1"/>
      <w:marLeft w:val="0"/>
      <w:marRight w:val="0"/>
      <w:marTop w:val="0"/>
      <w:marBottom w:val="0"/>
      <w:divBdr>
        <w:top w:val="none" w:sz="0" w:space="0" w:color="auto"/>
        <w:left w:val="none" w:sz="0" w:space="0" w:color="auto"/>
        <w:bottom w:val="none" w:sz="0" w:space="0" w:color="auto"/>
        <w:right w:val="none" w:sz="0" w:space="0" w:color="auto"/>
      </w:divBdr>
    </w:div>
    <w:div w:id="368838274">
      <w:bodyDiv w:val="1"/>
      <w:marLeft w:val="0"/>
      <w:marRight w:val="0"/>
      <w:marTop w:val="0"/>
      <w:marBottom w:val="0"/>
      <w:divBdr>
        <w:top w:val="none" w:sz="0" w:space="0" w:color="auto"/>
        <w:left w:val="none" w:sz="0" w:space="0" w:color="auto"/>
        <w:bottom w:val="none" w:sz="0" w:space="0" w:color="auto"/>
        <w:right w:val="none" w:sz="0" w:space="0" w:color="auto"/>
      </w:divBdr>
    </w:div>
    <w:div w:id="427508750">
      <w:bodyDiv w:val="1"/>
      <w:marLeft w:val="0"/>
      <w:marRight w:val="0"/>
      <w:marTop w:val="0"/>
      <w:marBottom w:val="0"/>
      <w:divBdr>
        <w:top w:val="none" w:sz="0" w:space="0" w:color="auto"/>
        <w:left w:val="none" w:sz="0" w:space="0" w:color="auto"/>
        <w:bottom w:val="none" w:sz="0" w:space="0" w:color="auto"/>
        <w:right w:val="none" w:sz="0" w:space="0" w:color="auto"/>
      </w:divBdr>
    </w:div>
    <w:div w:id="431634672">
      <w:bodyDiv w:val="1"/>
      <w:marLeft w:val="0"/>
      <w:marRight w:val="0"/>
      <w:marTop w:val="0"/>
      <w:marBottom w:val="0"/>
      <w:divBdr>
        <w:top w:val="none" w:sz="0" w:space="0" w:color="auto"/>
        <w:left w:val="none" w:sz="0" w:space="0" w:color="auto"/>
        <w:bottom w:val="none" w:sz="0" w:space="0" w:color="auto"/>
        <w:right w:val="none" w:sz="0" w:space="0" w:color="auto"/>
      </w:divBdr>
    </w:div>
    <w:div w:id="527182514">
      <w:bodyDiv w:val="1"/>
      <w:marLeft w:val="0"/>
      <w:marRight w:val="0"/>
      <w:marTop w:val="0"/>
      <w:marBottom w:val="0"/>
      <w:divBdr>
        <w:top w:val="none" w:sz="0" w:space="0" w:color="auto"/>
        <w:left w:val="none" w:sz="0" w:space="0" w:color="auto"/>
        <w:bottom w:val="none" w:sz="0" w:space="0" w:color="auto"/>
        <w:right w:val="none" w:sz="0" w:space="0" w:color="auto"/>
      </w:divBdr>
    </w:div>
    <w:div w:id="766580285">
      <w:bodyDiv w:val="1"/>
      <w:marLeft w:val="0"/>
      <w:marRight w:val="0"/>
      <w:marTop w:val="0"/>
      <w:marBottom w:val="0"/>
      <w:divBdr>
        <w:top w:val="none" w:sz="0" w:space="0" w:color="auto"/>
        <w:left w:val="none" w:sz="0" w:space="0" w:color="auto"/>
        <w:bottom w:val="none" w:sz="0" w:space="0" w:color="auto"/>
        <w:right w:val="none" w:sz="0" w:space="0" w:color="auto"/>
      </w:divBdr>
      <w:divsChild>
        <w:div w:id="1100957085">
          <w:marLeft w:val="0"/>
          <w:marRight w:val="0"/>
          <w:marTop w:val="0"/>
          <w:marBottom w:val="0"/>
          <w:divBdr>
            <w:top w:val="none" w:sz="0" w:space="0" w:color="auto"/>
            <w:left w:val="none" w:sz="0" w:space="0" w:color="auto"/>
            <w:bottom w:val="none" w:sz="0" w:space="0" w:color="auto"/>
            <w:right w:val="none" w:sz="0" w:space="0" w:color="auto"/>
          </w:divBdr>
          <w:divsChild>
            <w:div w:id="34275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154010">
      <w:bodyDiv w:val="1"/>
      <w:marLeft w:val="0"/>
      <w:marRight w:val="0"/>
      <w:marTop w:val="0"/>
      <w:marBottom w:val="0"/>
      <w:divBdr>
        <w:top w:val="none" w:sz="0" w:space="0" w:color="auto"/>
        <w:left w:val="none" w:sz="0" w:space="0" w:color="auto"/>
        <w:bottom w:val="none" w:sz="0" w:space="0" w:color="auto"/>
        <w:right w:val="none" w:sz="0" w:space="0" w:color="auto"/>
      </w:divBdr>
    </w:div>
    <w:div w:id="844631830">
      <w:bodyDiv w:val="1"/>
      <w:marLeft w:val="0"/>
      <w:marRight w:val="0"/>
      <w:marTop w:val="0"/>
      <w:marBottom w:val="0"/>
      <w:divBdr>
        <w:top w:val="none" w:sz="0" w:space="0" w:color="auto"/>
        <w:left w:val="none" w:sz="0" w:space="0" w:color="auto"/>
        <w:bottom w:val="none" w:sz="0" w:space="0" w:color="auto"/>
        <w:right w:val="none" w:sz="0" w:space="0" w:color="auto"/>
      </w:divBdr>
    </w:div>
    <w:div w:id="1028607626">
      <w:bodyDiv w:val="1"/>
      <w:marLeft w:val="0"/>
      <w:marRight w:val="0"/>
      <w:marTop w:val="0"/>
      <w:marBottom w:val="0"/>
      <w:divBdr>
        <w:top w:val="none" w:sz="0" w:space="0" w:color="auto"/>
        <w:left w:val="none" w:sz="0" w:space="0" w:color="auto"/>
        <w:bottom w:val="none" w:sz="0" w:space="0" w:color="auto"/>
        <w:right w:val="none" w:sz="0" w:space="0" w:color="auto"/>
      </w:divBdr>
    </w:div>
    <w:div w:id="1132869690">
      <w:bodyDiv w:val="1"/>
      <w:marLeft w:val="0"/>
      <w:marRight w:val="0"/>
      <w:marTop w:val="0"/>
      <w:marBottom w:val="0"/>
      <w:divBdr>
        <w:top w:val="none" w:sz="0" w:space="0" w:color="auto"/>
        <w:left w:val="none" w:sz="0" w:space="0" w:color="auto"/>
        <w:bottom w:val="none" w:sz="0" w:space="0" w:color="auto"/>
        <w:right w:val="none" w:sz="0" w:space="0" w:color="auto"/>
      </w:divBdr>
    </w:div>
    <w:div w:id="1246570812">
      <w:bodyDiv w:val="1"/>
      <w:marLeft w:val="0"/>
      <w:marRight w:val="0"/>
      <w:marTop w:val="0"/>
      <w:marBottom w:val="0"/>
      <w:divBdr>
        <w:top w:val="none" w:sz="0" w:space="0" w:color="auto"/>
        <w:left w:val="none" w:sz="0" w:space="0" w:color="auto"/>
        <w:bottom w:val="none" w:sz="0" w:space="0" w:color="auto"/>
        <w:right w:val="none" w:sz="0" w:space="0" w:color="auto"/>
      </w:divBdr>
    </w:div>
    <w:div w:id="1471173749">
      <w:bodyDiv w:val="1"/>
      <w:marLeft w:val="0"/>
      <w:marRight w:val="0"/>
      <w:marTop w:val="0"/>
      <w:marBottom w:val="0"/>
      <w:divBdr>
        <w:top w:val="none" w:sz="0" w:space="0" w:color="auto"/>
        <w:left w:val="none" w:sz="0" w:space="0" w:color="auto"/>
        <w:bottom w:val="none" w:sz="0" w:space="0" w:color="auto"/>
        <w:right w:val="none" w:sz="0" w:space="0" w:color="auto"/>
      </w:divBdr>
    </w:div>
    <w:div w:id="1564026837">
      <w:bodyDiv w:val="1"/>
      <w:marLeft w:val="0"/>
      <w:marRight w:val="0"/>
      <w:marTop w:val="0"/>
      <w:marBottom w:val="0"/>
      <w:divBdr>
        <w:top w:val="none" w:sz="0" w:space="0" w:color="auto"/>
        <w:left w:val="none" w:sz="0" w:space="0" w:color="auto"/>
        <w:bottom w:val="none" w:sz="0" w:space="0" w:color="auto"/>
        <w:right w:val="none" w:sz="0" w:space="0" w:color="auto"/>
      </w:divBdr>
    </w:div>
    <w:div w:id="1659117390">
      <w:bodyDiv w:val="1"/>
      <w:marLeft w:val="0"/>
      <w:marRight w:val="0"/>
      <w:marTop w:val="0"/>
      <w:marBottom w:val="0"/>
      <w:divBdr>
        <w:top w:val="none" w:sz="0" w:space="0" w:color="auto"/>
        <w:left w:val="none" w:sz="0" w:space="0" w:color="auto"/>
        <w:bottom w:val="none" w:sz="0" w:space="0" w:color="auto"/>
        <w:right w:val="none" w:sz="0" w:space="0" w:color="auto"/>
      </w:divBdr>
    </w:div>
    <w:div w:id="1862357460">
      <w:bodyDiv w:val="1"/>
      <w:marLeft w:val="0"/>
      <w:marRight w:val="0"/>
      <w:marTop w:val="0"/>
      <w:marBottom w:val="0"/>
      <w:divBdr>
        <w:top w:val="none" w:sz="0" w:space="0" w:color="auto"/>
        <w:left w:val="none" w:sz="0" w:space="0" w:color="auto"/>
        <w:bottom w:val="none" w:sz="0" w:space="0" w:color="auto"/>
        <w:right w:val="none" w:sz="0" w:space="0" w:color="auto"/>
      </w:divBdr>
      <w:divsChild>
        <w:div w:id="1509057339">
          <w:marLeft w:val="0"/>
          <w:marRight w:val="0"/>
          <w:marTop w:val="0"/>
          <w:marBottom w:val="0"/>
          <w:divBdr>
            <w:top w:val="none" w:sz="0" w:space="0" w:color="auto"/>
            <w:left w:val="none" w:sz="0" w:space="0" w:color="auto"/>
            <w:bottom w:val="none" w:sz="0" w:space="0" w:color="auto"/>
            <w:right w:val="none" w:sz="0" w:space="0" w:color="auto"/>
          </w:divBdr>
        </w:div>
        <w:div w:id="2132163925">
          <w:marLeft w:val="0"/>
          <w:marRight w:val="0"/>
          <w:marTop w:val="0"/>
          <w:marBottom w:val="0"/>
          <w:divBdr>
            <w:top w:val="none" w:sz="0" w:space="0" w:color="auto"/>
            <w:left w:val="none" w:sz="0" w:space="0" w:color="auto"/>
            <w:bottom w:val="none" w:sz="0" w:space="0" w:color="auto"/>
            <w:right w:val="none" w:sz="0" w:space="0" w:color="auto"/>
          </w:divBdr>
        </w:div>
      </w:divsChild>
    </w:div>
    <w:div w:id="1961568288">
      <w:bodyDiv w:val="1"/>
      <w:marLeft w:val="0"/>
      <w:marRight w:val="0"/>
      <w:marTop w:val="0"/>
      <w:marBottom w:val="0"/>
      <w:divBdr>
        <w:top w:val="none" w:sz="0" w:space="0" w:color="auto"/>
        <w:left w:val="none" w:sz="0" w:space="0" w:color="auto"/>
        <w:bottom w:val="none" w:sz="0" w:space="0" w:color="auto"/>
        <w:right w:val="none" w:sz="0" w:space="0" w:color="auto"/>
      </w:divBdr>
    </w:div>
    <w:div w:id="1981419309">
      <w:bodyDiv w:val="1"/>
      <w:marLeft w:val="0"/>
      <w:marRight w:val="0"/>
      <w:marTop w:val="0"/>
      <w:marBottom w:val="0"/>
      <w:divBdr>
        <w:top w:val="none" w:sz="0" w:space="0" w:color="auto"/>
        <w:left w:val="none" w:sz="0" w:space="0" w:color="auto"/>
        <w:bottom w:val="none" w:sz="0" w:space="0" w:color="auto"/>
        <w:right w:val="none" w:sz="0" w:space="0" w:color="auto"/>
      </w:divBdr>
    </w:div>
    <w:div w:id="2072842978">
      <w:bodyDiv w:val="1"/>
      <w:marLeft w:val="0"/>
      <w:marRight w:val="0"/>
      <w:marTop w:val="0"/>
      <w:marBottom w:val="0"/>
      <w:divBdr>
        <w:top w:val="none" w:sz="0" w:space="0" w:color="auto"/>
        <w:left w:val="none" w:sz="0" w:space="0" w:color="auto"/>
        <w:bottom w:val="none" w:sz="0" w:space="0" w:color="auto"/>
        <w:right w:val="none" w:sz="0" w:space="0" w:color="auto"/>
      </w:divBdr>
    </w:div>
    <w:div w:id="2082023023">
      <w:bodyDiv w:val="1"/>
      <w:marLeft w:val="0"/>
      <w:marRight w:val="0"/>
      <w:marTop w:val="0"/>
      <w:marBottom w:val="0"/>
      <w:divBdr>
        <w:top w:val="none" w:sz="0" w:space="0" w:color="auto"/>
        <w:left w:val="none" w:sz="0" w:space="0" w:color="auto"/>
        <w:bottom w:val="none" w:sz="0" w:space="0" w:color="auto"/>
        <w:right w:val="none" w:sz="0" w:space="0" w:color="auto"/>
      </w:divBdr>
    </w:div>
    <w:div w:id="2115662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footer" Target="footer9.xml"/><Relationship Id="rId39" Type="http://schemas.openxmlformats.org/officeDocument/2006/relationships/theme" Target="theme/theme1.xml"/><Relationship Id="rId21" Type="http://schemas.openxmlformats.org/officeDocument/2006/relationships/footer" Target="footer4.xml"/><Relationship Id="rId34" Type="http://schemas.openxmlformats.org/officeDocument/2006/relationships/footer" Target="footer17.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8.xml"/><Relationship Id="rId33" Type="http://schemas.openxmlformats.org/officeDocument/2006/relationships/footer" Target="footer1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7.xml"/><Relationship Id="rId32" Type="http://schemas.openxmlformats.org/officeDocument/2006/relationships/footer" Target="footer15.xml"/><Relationship Id="rId37" Type="http://schemas.openxmlformats.org/officeDocument/2006/relationships/footer" Target="footer20.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6.xml"/><Relationship Id="rId28" Type="http://schemas.openxmlformats.org/officeDocument/2006/relationships/footer" Target="footer11.xml"/><Relationship Id="rId36" Type="http://schemas.openxmlformats.org/officeDocument/2006/relationships/footer" Target="footer19.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5.xml"/><Relationship Id="rId27" Type="http://schemas.openxmlformats.org/officeDocument/2006/relationships/footer" Target="footer10.xml"/><Relationship Id="rId30" Type="http://schemas.openxmlformats.org/officeDocument/2006/relationships/footer" Target="footer13.xml"/><Relationship Id="rId35" Type="http://schemas.openxmlformats.org/officeDocument/2006/relationships/footer" Target="footer18.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F2E18-E6AF-425E-B229-B08A9658A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107</Pages>
  <Words>32334</Words>
  <Characters>184309</Characters>
  <Application>Microsoft Office Word</Application>
  <DocSecurity>0</DocSecurity>
  <Lines>1535</Lines>
  <Paragraphs>432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Plan djelovanja civilne zaštite Grada Otočca – prilozi</vt:lpstr>
      <vt:lpstr>Plan djelovanja civilne zaštite Grada Pule-Pola – prilozi</vt:lpstr>
    </vt:vector>
  </TitlesOfParts>
  <Company>Hewlett-Packard Company</Company>
  <LinksUpToDate>false</LinksUpToDate>
  <CharactersWithSpaces>216211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djelovanja civilne zaštite Grada Otočca – prilozi</dc:title>
  <dc:creator>Defensor</dc:creator>
  <cp:lastModifiedBy>Emilio Habulin</cp:lastModifiedBy>
  <cp:revision>25</cp:revision>
  <cp:lastPrinted>2021-12-30T08:28:00Z</cp:lastPrinted>
  <dcterms:created xsi:type="dcterms:W3CDTF">2023-10-02T06:43:00Z</dcterms:created>
  <dcterms:modified xsi:type="dcterms:W3CDTF">2024-03-26T06:39:00Z</dcterms:modified>
</cp:coreProperties>
</file>